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28B" w:rsidRDefault="00B82111" w:rsidP="00B82111">
      <w:pPr>
        <w:pStyle w:val="Title"/>
      </w:pPr>
      <w:r>
        <w:t>Lake Saint Clair</w:t>
      </w:r>
    </w:p>
    <w:p w:rsidR="00B82111" w:rsidRDefault="00B82111" w:rsidP="00B82111">
      <w:pPr>
        <w:pStyle w:val="Subtitle"/>
      </w:pPr>
      <w:r>
        <w:t xml:space="preserve">February 2017 </w:t>
      </w:r>
      <w:r w:rsidR="00B96CD4">
        <w:br/>
      </w:r>
      <w:r>
        <w:t xml:space="preserve">Thurston County </w:t>
      </w:r>
      <w:proofErr w:type="spellStart"/>
      <w:r>
        <w:t>Stormwater</w:t>
      </w:r>
      <w:proofErr w:type="spellEnd"/>
      <w:r>
        <w:t xml:space="preserve"> Utility</w:t>
      </w:r>
    </w:p>
    <w:p w:rsidR="00B82111" w:rsidRDefault="00B82111" w:rsidP="00B82111">
      <w:pPr>
        <w:pStyle w:val="Heading1"/>
      </w:pPr>
      <w:r>
        <w:t>Lake Saint Clair Has Risen 3 Feet in 11 Years</w:t>
      </w:r>
    </w:p>
    <w:p w:rsidR="00B82111" w:rsidRDefault="00C13B56" w:rsidP="00B82111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sheet_elevation_gra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56" w:rsidRDefault="00C13B56" w:rsidP="00B82111">
      <w:r>
        <w:t>Over the 29 year span from 1988 to 2017, water levels on Lake Saint Clair have fallen to as low as 65 feet</w:t>
      </w:r>
      <w:r w:rsidR="00CF7B09">
        <w:rPr>
          <w:rStyle w:val="FootnoteReference"/>
        </w:rPr>
        <w:footnoteReference w:id="1"/>
      </w:r>
      <w:r>
        <w:t>, and risen to as high as over 71 feet.  Since 2005, average water elevations on the lake have been rising, from approx</w:t>
      </w:r>
      <w:r w:rsidR="00743894">
        <w:t>imately 67 feet to over 70 feet -</w:t>
      </w:r>
      <w:r w:rsidR="0077168B">
        <w:t xml:space="preserve"> higher than the previous peak in 2000.</w:t>
      </w:r>
    </w:p>
    <w:p w:rsidR="0077168B" w:rsidRDefault="0077168B" w:rsidP="0077168B">
      <w:pPr>
        <w:pStyle w:val="Heading1"/>
      </w:pPr>
      <w:r>
        <w:t xml:space="preserve">Thurston County is </w:t>
      </w:r>
      <w:proofErr w:type="gramStart"/>
      <w:r>
        <w:t>Investing</w:t>
      </w:r>
      <w:proofErr w:type="gramEnd"/>
      <w:r>
        <w:t xml:space="preserve"> in Understanding Lake Saint Clair</w:t>
      </w:r>
    </w:p>
    <w:p w:rsidR="0077168B" w:rsidRDefault="0077168B" w:rsidP="0077168B">
      <w:r>
        <w:t xml:space="preserve">While the County cannot control lake elevations, multiple efforts are underway to better understand how and why lake elevations change.  </w:t>
      </w:r>
    </w:p>
    <w:p w:rsidR="0077168B" w:rsidRDefault="0077168B" w:rsidP="0077168B">
      <w:pPr>
        <w:pStyle w:val="ListParagraph"/>
        <w:numPr>
          <w:ilvl w:val="0"/>
          <w:numId w:val="1"/>
        </w:numPr>
      </w:pPr>
      <w:r>
        <w:t xml:space="preserve">A new 15-minute water elevation sensor is scheduled for installation in early 2017.  </w:t>
      </w:r>
    </w:p>
    <w:p w:rsidR="0077168B" w:rsidRDefault="0077168B" w:rsidP="0077168B">
      <w:pPr>
        <w:pStyle w:val="ListParagraph"/>
        <w:numPr>
          <w:ilvl w:val="0"/>
          <w:numId w:val="1"/>
        </w:numPr>
      </w:pPr>
      <w:r>
        <w:t xml:space="preserve">Ongoing analysis of rainfall data is showing that much of the change in water elevations </w:t>
      </w:r>
      <w:r w:rsidR="00B96CD4">
        <w:t>is linked to long-term precipitation patterns.</w:t>
      </w:r>
    </w:p>
    <w:p w:rsidR="00B96CD4" w:rsidRDefault="00B96CD4" w:rsidP="0077168B">
      <w:pPr>
        <w:pStyle w:val="ListParagraph"/>
        <w:numPr>
          <w:ilvl w:val="0"/>
          <w:numId w:val="1"/>
        </w:numPr>
      </w:pPr>
      <w:r>
        <w:t>Modeling of the geology and water dynamics in the area continue to reveal new information.</w:t>
      </w:r>
    </w:p>
    <w:p w:rsidR="00B96CD4" w:rsidRDefault="00B96CD4" w:rsidP="00B96CD4">
      <w:pPr>
        <w:pStyle w:val="Heading1"/>
      </w:pPr>
      <w:r>
        <w:t>What Can You Do?</w:t>
      </w:r>
    </w:p>
    <w:p w:rsidR="00B96CD4" w:rsidRDefault="00B96CD4" w:rsidP="00B96CD4">
      <w:r>
        <w:t>Understand the rules and ordinances governing boating on the lake (</w:t>
      </w:r>
      <w:hyperlink r:id="rId9" w:history="1">
        <w:r w:rsidRPr="00B96CD4">
          <w:rPr>
            <w:rStyle w:val="Hyperlink"/>
          </w:rPr>
          <w:t>ordinan</w:t>
        </w:r>
        <w:r w:rsidRPr="00B96CD4">
          <w:rPr>
            <w:rStyle w:val="Hyperlink"/>
          </w:rPr>
          <w:t>c</w:t>
        </w:r>
        <w:r w:rsidRPr="00B96CD4">
          <w:rPr>
            <w:rStyle w:val="Hyperlink"/>
          </w:rPr>
          <w:t>e 16.04.110</w:t>
        </w:r>
      </w:hyperlink>
      <w:r>
        <w:t>)</w:t>
      </w:r>
      <w:r w:rsidR="002C19FE">
        <w:t xml:space="preserve"> and flood elevations (</w:t>
      </w:r>
      <w:hyperlink r:id="rId10" w:history="1">
        <w:r w:rsidR="002C19FE" w:rsidRPr="002C19FE">
          <w:rPr>
            <w:rStyle w:val="Hyperlink"/>
          </w:rPr>
          <w:t>FEMA’s National</w:t>
        </w:r>
        <w:r w:rsidR="002C19FE" w:rsidRPr="002C19FE">
          <w:rPr>
            <w:rStyle w:val="Hyperlink"/>
          </w:rPr>
          <w:t xml:space="preserve"> </w:t>
        </w:r>
        <w:r w:rsidR="002C19FE" w:rsidRPr="002C19FE">
          <w:rPr>
            <w:rStyle w:val="Hyperlink"/>
          </w:rPr>
          <w:t>Flood Hazard Layer</w:t>
        </w:r>
      </w:hyperlink>
      <w:r w:rsidR="002C19FE">
        <w:t>), and kee</w:t>
      </w:r>
      <w:bookmarkStart w:id="0" w:name="_GoBack"/>
      <w:bookmarkEnd w:id="0"/>
      <w:r w:rsidR="002C19FE">
        <w:t xml:space="preserve">p up to speed on </w:t>
      </w:r>
      <w:hyperlink r:id="rId11" w:history="1">
        <w:r w:rsidR="002C19FE" w:rsidRPr="002C19FE">
          <w:rPr>
            <w:rStyle w:val="Hyperlink"/>
          </w:rPr>
          <w:t>lake information and elevations</w:t>
        </w:r>
      </w:hyperlink>
      <w:r w:rsidR="002C19FE">
        <w:t>.</w:t>
      </w:r>
    </w:p>
    <w:p w:rsidR="002C19FE" w:rsidRPr="00B96CD4" w:rsidRDefault="006335FA" w:rsidP="00B96CD4">
      <w:r>
        <w:t xml:space="preserve">If you’re worried about losing property or structures, read up on </w:t>
      </w:r>
      <w:hyperlink r:id="rId12" w:history="1">
        <w:r w:rsidRPr="006335FA">
          <w:rPr>
            <w:rStyle w:val="Hyperlink"/>
          </w:rPr>
          <w:t>Ordinance 24.25.300 – Shoreline and slope stabilization</w:t>
        </w:r>
      </w:hyperlink>
      <w:r>
        <w:t>.</w:t>
      </w:r>
    </w:p>
    <w:sectPr w:rsidR="002C19FE" w:rsidRPr="00B9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487" w:rsidRDefault="00BD2487" w:rsidP="00C13B56">
      <w:pPr>
        <w:spacing w:after="0" w:line="240" w:lineRule="auto"/>
      </w:pPr>
      <w:r>
        <w:separator/>
      </w:r>
    </w:p>
  </w:endnote>
  <w:endnote w:type="continuationSeparator" w:id="0">
    <w:p w:rsidR="00BD2487" w:rsidRDefault="00BD2487" w:rsidP="00C1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487" w:rsidRDefault="00BD2487" w:rsidP="00C13B56">
      <w:pPr>
        <w:spacing w:after="0" w:line="240" w:lineRule="auto"/>
      </w:pPr>
      <w:r>
        <w:separator/>
      </w:r>
    </w:p>
  </w:footnote>
  <w:footnote w:type="continuationSeparator" w:id="0">
    <w:p w:rsidR="00BD2487" w:rsidRDefault="00BD2487" w:rsidP="00C13B56">
      <w:pPr>
        <w:spacing w:after="0" w:line="240" w:lineRule="auto"/>
      </w:pPr>
      <w:r>
        <w:continuationSeparator/>
      </w:r>
    </w:p>
  </w:footnote>
  <w:footnote w:id="1">
    <w:p w:rsidR="00CF7B09" w:rsidRDefault="00CF7B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68.4 feet in NAD 88, the vertical d</w:t>
      </w:r>
      <w:r>
        <w:t>atum used by NOAA in flood maps.  Lake Saint Clair elevations are measured in mean sea level</w:t>
      </w:r>
      <w:r w:rsidR="009F0A0E">
        <w:t>, or NGVD 29</w:t>
      </w:r>
      <w:r>
        <w:t>, as are county ordinances regarding boating restrictions.  Flood elevation maps are measured in NAD 88, which is 3.468 feet higher than mean sea level at the Lake Saint Clair gage.</w:t>
      </w:r>
      <w:r w:rsidR="009F0A0E">
        <w:t xml:space="preserve">  Elevations in this document are </w:t>
      </w:r>
      <w:r w:rsidR="009F0A0E">
        <w:t>NGVD 29</w:t>
      </w:r>
      <w:r w:rsidR="009F0A0E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2600"/>
    <w:multiLevelType w:val="hybridMultilevel"/>
    <w:tmpl w:val="F112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9F"/>
    <w:rsid w:val="002C19FE"/>
    <w:rsid w:val="00497B3E"/>
    <w:rsid w:val="005471F8"/>
    <w:rsid w:val="006335FA"/>
    <w:rsid w:val="00743894"/>
    <w:rsid w:val="0077168B"/>
    <w:rsid w:val="0090119F"/>
    <w:rsid w:val="009F0A0E"/>
    <w:rsid w:val="00B82111"/>
    <w:rsid w:val="00B96CD4"/>
    <w:rsid w:val="00BD2487"/>
    <w:rsid w:val="00C13B56"/>
    <w:rsid w:val="00C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0F6B0-9BF5-45AF-8228-2D917A27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1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2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3B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B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B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1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C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2kxAe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.thurston.wa.us/waterresources/lakes/lakes-st-clai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rcg.is/2jLt9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l01eh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6BB3-67B2-47AA-8FC8-BD3D0857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Kale</dc:creator>
  <cp:keywords/>
  <dc:description/>
  <cp:lastModifiedBy>Nathaniel Kale</cp:lastModifiedBy>
  <cp:revision>7</cp:revision>
  <dcterms:created xsi:type="dcterms:W3CDTF">2017-02-03T16:10:00Z</dcterms:created>
  <dcterms:modified xsi:type="dcterms:W3CDTF">2017-02-03T17:25:00Z</dcterms:modified>
</cp:coreProperties>
</file>