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DB06" w14:textId="0601ED1B" w:rsidR="007A50C6" w:rsidRPr="00687B48" w:rsidRDefault="00B10A4D" w:rsidP="00687B48">
      <w:pPr>
        <w:pStyle w:val="papertitle"/>
        <w:spacing w:before="100" w:beforeAutospacing="1" w:after="100" w:afterAutospacing="1"/>
        <w:rPr>
          <w:rFonts w:ascii="Century" w:hAnsi="Century"/>
        </w:rPr>
      </w:pPr>
      <w:r w:rsidRPr="00B10A4D">
        <w:rPr>
          <w:rFonts w:ascii="Century" w:hAnsi="Century"/>
        </w:rPr>
        <w:t>A Study on Workplace Accidents</w:t>
      </w:r>
    </w:p>
    <w:p w14:paraId="4E55D273" w14:textId="4A930A60" w:rsidR="00687B48" w:rsidRDefault="00D9437C" w:rsidP="00687B48">
      <w:pPr>
        <w:pStyle w:val="Author"/>
        <w:rPr>
          <w:sz w:val="18"/>
          <w:szCs w:val="18"/>
        </w:rPr>
      </w:pPr>
      <w:r>
        <w:rPr>
          <w:sz w:val="18"/>
          <w:szCs w:val="18"/>
        </w:rPr>
        <w:t>Ethan Tan Wee En</w:t>
      </w:r>
      <w:r w:rsidRPr="00F847A6">
        <w:rPr>
          <w:sz w:val="18"/>
          <w:szCs w:val="18"/>
        </w:rPr>
        <w:br/>
      </w:r>
      <w:r w:rsidRPr="00687B48">
        <w:rPr>
          <w:i/>
          <w:iCs/>
          <w:sz w:val="18"/>
          <w:szCs w:val="18"/>
        </w:rPr>
        <w:t>p2012085</w:t>
      </w:r>
      <w:r w:rsidRPr="00687B48">
        <w:rPr>
          <w:i/>
          <w:iCs/>
          <w:sz w:val="18"/>
          <w:szCs w:val="18"/>
        </w:rPr>
        <w:br/>
      </w:r>
      <w:r w:rsidRPr="00D9437C">
        <w:rPr>
          <w:iCs/>
          <w:sz w:val="18"/>
          <w:szCs w:val="18"/>
        </w:rPr>
        <w:t>DAAA/FT/2A/03</w:t>
      </w:r>
      <w:r w:rsidRPr="00F847A6">
        <w:rPr>
          <w:sz w:val="18"/>
          <w:szCs w:val="18"/>
        </w:rPr>
        <w:br/>
      </w:r>
      <w:r w:rsidR="00687B48">
        <w:rPr>
          <w:sz w:val="18"/>
          <w:szCs w:val="18"/>
        </w:rPr>
        <w:t>Diploma in Applied A.I. and Analytics</w:t>
      </w:r>
    </w:p>
    <w:p w14:paraId="31353802" w14:textId="59773C6C" w:rsidR="00B10A4D" w:rsidRPr="00687B48" w:rsidRDefault="00D9437C" w:rsidP="00687B48">
      <w:pPr>
        <w:pStyle w:val="Author"/>
        <w:spacing w:before="0" w:after="0"/>
        <w:rPr>
          <w:iCs/>
          <w:sz w:val="18"/>
          <w:szCs w:val="18"/>
        </w:rPr>
      </w:pPr>
      <w:r>
        <w:rPr>
          <w:sz w:val="18"/>
          <w:szCs w:val="18"/>
        </w:rPr>
        <w:t>Singapore Polytechnic</w:t>
      </w:r>
      <w:r>
        <w:rPr>
          <w:i/>
          <w:sz w:val="18"/>
          <w:szCs w:val="18"/>
        </w:rPr>
        <w:br/>
      </w:r>
      <w:r w:rsidRPr="00D9437C">
        <w:rPr>
          <w:iCs/>
          <w:sz w:val="18"/>
          <w:szCs w:val="18"/>
        </w:rPr>
        <w:t>Dover Road, Singapor</w:t>
      </w:r>
      <w:r>
        <w:rPr>
          <w:iCs/>
          <w:sz w:val="18"/>
          <w:szCs w:val="18"/>
        </w:rPr>
        <w:t>e</w:t>
      </w:r>
      <w:r w:rsidRPr="00F847A6">
        <w:rPr>
          <w:sz w:val="18"/>
          <w:szCs w:val="18"/>
        </w:rPr>
        <w:br/>
      </w:r>
      <w:r>
        <w:rPr>
          <w:sz w:val="18"/>
          <w:szCs w:val="18"/>
        </w:rPr>
        <w:t>ethantan.20@ichat.sp.edu.sg</w:t>
      </w:r>
    </w:p>
    <w:p w14:paraId="15BA28DA" w14:textId="77777777" w:rsidR="00B10A4D" w:rsidRDefault="00B10A4D" w:rsidP="00B10A4D">
      <w:pPr>
        <w:pStyle w:val="Author"/>
        <w:spacing w:before="100" w:beforeAutospacing="1"/>
        <w:rPr>
          <w:sz w:val="18"/>
          <w:szCs w:val="18"/>
        </w:rPr>
      </w:pPr>
    </w:p>
    <w:p w14:paraId="05313831" w14:textId="77777777" w:rsidR="00B10A4D" w:rsidRPr="00B10A4D" w:rsidRDefault="00B10A4D" w:rsidP="00B10A4D">
      <w:pPr>
        <w:pStyle w:val="Abstract"/>
        <w:spacing w:after="0"/>
        <w:jc w:val="left"/>
      </w:pPr>
      <w:r w:rsidRPr="00B10A4D">
        <w:rPr>
          <w:i/>
          <w:iCs/>
          <w:sz w:val="24"/>
          <w:szCs w:val="24"/>
        </w:rPr>
        <w:t>Abstract</w:t>
      </w:r>
    </w:p>
    <w:p w14:paraId="61F50168" w14:textId="221DCDB2" w:rsidR="00B10A4D" w:rsidRPr="00B10A4D" w:rsidRDefault="00B10A4D" w:rsidP="00B10A4D">
      <w:pPr>
        <w:pStyle w:val="Abstract"/>
        <w:spacing w:after="0"/>
        <w:ind w:left="272" w:firstLine="0"/>
        <w:rPr>
          <w:b w:val="0"/>
          <w:bCs w:val="0"/>
          <w:i/>
          <w:iCs/>
          <w:sz w:val="20"/>
          <w:szCs w:val="20"/>
        </w:rPr>
      </w:pPr>
      <w:r w:rsidRPr="00B10A4D">
        <w:rPr>
          <w:b w:val="0"/>
          <w:bCs w:val="0"/>
          <w:i/>
          <w:iCs/>
          <w:sz w:val="20"/>
          <w:szCs w:val="20"/>
        </w:rPr>
        <w:t>This paper seeks to investigate the most dangerous and hazardous</w:t>
      </w:r>
      <w:r>
        <w:rPr>
          <w:b w:val="0"/>
          <w:bCs w:val="0"/>
          <w:i/>
          <w:iCs/>
          <w:sz w:val="20"/>
          <w:szCs w:val="20"/>
        </w:rPr>
        <w:t xml:space="preserve"> types of workplace incidents, and to design an appropriate machine learning algorithm to predict the outcome of any </w:t>
      </w:r>
      <w:r w:rsidR="00687B48">
        <w:rPr>
          <w:b w:val="0"/>
          <w:bCs w:val="0"/>
          <w:i/>
          <w:iCs/>
          <w:sz w:val="20"/>
          <w:szCs w:val="20"/>
        </w:rPr>
        <w:t>such accident. The task is a classification problem, and the dataset to be used is sourced from data.gov.sg. Given several characteristics of an accident at work, predict if it results in a minor or major injury, or if it leads to a fatal outcome.</w:t>
      </w:r>
    </w:p>
    <w:p w14:paraId="4C962BDC" w14:textId="77777777" w:rsidR="00B10A4D" w:rsidRDefault="00B10A4D" w:rsidP="00B10A4D">
      <w:pPr>
        <w:pStyle w:val="Abstract"/>
        <w:spacing w:after="0"/>
        <w:rPr>
          <w:i/>
          <w:iCs/>
        </w:rPr>
      </w:pPr>
    </w:p>
    <w:p w14:paraId="55FDA70D" w14:textId="13FA7B43" w:rsidR="00B10A4D" w:rsidRPr="00B10A4D" w:rsidRDefault="00B10A4D" w:rsidP="00B10A4D">
      <w:pPr>
        <w:pStyle w:val="Keywords"/>
        <w:spacing w:after="0"/>
        <w:jc w:val="left"/>
      </w:pPr>
      <w:r w:rsidRPr="00B10A4D">
        <w:rPr>
          <w:sz w:val="24"/>
          <w:szCs w:val="24"/>
        </w:rPr>
        <w:t>Keywords</w:t>
      </w:r>
    </w:p>
    <w:p w14:paraId="0929D9B2" w14:textId="17864C07" w:rsidR="00B10A4D" w:rsidRPr="00B10A4D" w:rsidRDefault="00B10A4D" w:rsidP="00B10A4D">
      <w:pPr>
        <w:pStyle w:val="Keywords"/>
        <w:spacing w:after="0"/>
        <w:jc w:val="left"/>
        <w:rPr>
          <w:b w:val="0"/>
          <w:bCs w:val="0"/>
          <w:i w:val="0"/>
          <w:iCs/>
        </w:rPr>
        <w:sectPr w:rsidR="00B10A4D" w:rsidRPr="00B10A4D" w:rsidSect="003B4E04">
          <w:footerReference w:type="first" r:id="rId8"/>
          <w:pgSz w:w="11906" w:h="16838" w:code="9"/>
          <w:pgMar w:top="540" w:right="893" w:bottom="1440" w:left="893" w:header="720" w:footer="720" w:gutter="0"/>
          <w:cols w:space="720"/>
          <w:titlePg/>
          <w:docGrid w:linePitch="360"/>
        </w:sectPr>
      </w:pPr>
      <w:r w:rsidRPr="00B10A4D">
        <w:rPr>
          <w:b w:val="0"/>
          <w:bCs w:val="0"/>
          <w:i w:val="0"/>
          <w:iCs/>
        </w:rPr>
        <w:t>Technical Paper, Classification, Workplace</w:t>
      </w:r>
      <w:r w:rsidR="00687B48">
        <w:rPr>
          <w:b w:val="0"/>
          <w:bCs w:val="0"/>
          <w:i w:val="0"/>
          <w:iCs/>
        </w:rPr>
        <w:t>,</w:t>
      </w:r>
      <w:r w:rsidRPr="00B10A4D">
        <w:rPr>
          <w:b w:val="0"/>
          <w:bCs w:val="0"/>
          <w:i w:val="0"/>
          <w:iCs/>
        </w:rPr>
        <w:t xml:space="preserve"> Accidents</w:t>
      </w:r>
      <w:r w:rsidR="00687B48">
        <w:rPr>
          <w:b w:val="0"/>
          <w:bCs w:val="0"/>
          <w:i w:val="0"/>
          <w:iCs/>
        </w:rPr>
        <w:t>, Incidents</w:t>
      </w:r>
    </w:p>
    <w:p w14:paraId="7E567DDB" w14:textId="7240B749" w:rsidR="009F1D79" w:rsidRDefault="009F1D79" w:rsidP="00B10A4D">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5727234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D17DBA" w14:textId="6FC02B45" w:rsidR="009303D9" w:rsidRPr="00D632BE" w:rsidRDefault="009303D9" w:rsidP="006B6B66">
      <w:pPr>
        <w:pStyle w:val="Heading1"/>
      </w:pPr>
      <w:r w:rsidRPr="00D632BE">
        <w:t>Introduction</w:t>
      </w:r>
    </w:p>
    <w:p w14:paraId="0EDDA50A" w14:textId="38A2922E" w:rsidR="00115D2C" w:rsidRPr="00DC4834" w:rsidRDefault="00DC4834" w:rsidP="00115D2C">
      <w:pPr>
        <w:pStyle w:val="BodyText"/>
        <w:rPr>
          <w:lang w:val="en-SG"/>
        </w:rPr>
      </w:pPr>
      <w:r>
        <w:rPr>
          <w:lang w:val="en-SG"/>
        </w:rPr>
        <w:t xml:space="preserve">Workplace accidents are not new. In fact, </w:t>
      </w:r>
      <w:r w:rsidR="00FE2F46">
        <w:rPr>
          <w:lang w:val="en-SG"/>
        </w:rPr>
        <w:t xml:space="preserve">more than </w:t>
      </w:r>
      <w:r>
        <w:rPr>
          <w:lang w:val="en-SG"/>
        </w:rPr>
        <w:t xml:space="preserve">10,000 </w:t>
      </w:r>
      <w:r w:rsidR="00115D2C">
        <w:rPr>
          <w:lang w:val="en-SG"/>
        </w:rPr>
        <w:t>of such local</w:t>
      </w:r>
      <w:r>
        <w:rPr>
          <w:lang w:val="en-SG"/>
        </w:rPr>
        <w:t xml:space="preserve"> cases are reported annually.</w:t>
      </w:r>
      <w:r w:rsidR="00115D2C">
        <w:rPr>
          <w:lang w:val="en-SG"/>
        </w:rPr>
        <w:t xml:space="preserve"> </w:t>
      </w:r>
      <w:r w:rsidR="00115D2C">
        <w:rPr>
          <w:lang w:val="en-SG"/>
        </w:rPr>
        <w:pict w14:anchorId="1F66D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3pt;height:162pt">
            <v:imagedata r:id="rId9" o:title="workplace-injuries"/>
          </v:shape>
        </w:pict>
      </w:r>
      <w:r w:rsidR="00115D2C">
        <w:rPr>
          <w:lang w:val="en-SG"/>
        </w:rPr>
        <w:t xml:space="preserve">It is of this study's interest to investigate which are the more crucial factors of such workplace incidents (i.e., which lead to the most severe outcomes). </w:t>
      </w:r>
    </w:p>
    <w:p w14:paraId="5798708E" w14:textId="7F4128C3" w:rsidR="009303D9" w:rsidRPr="006B6B66" w:rsidRDefault="00115D2C" w:rsidP="006B6B66">
      <w:pPr>
        <w:pStyle w:val="Heading1"/>
      </w:pPr>
      <w:r>
        <w:t>Related Works</w:t>
      </w:r>
    </w:p>
    <w:p w14:paraId="72EBC5EE" w14:textId="69DF8775" w:rsidR="004128FF" w:rsidRPr="005B520E" w:rsidRDefault="00115D2C" w:rsidP="004128FF">
      <w:pPr>
        <w:pStyle w:val="BodyText"/>
      </w:pPr>
      <w:r>
        <w:rPr>
          <w:lang w:val="en-SG"/>
        </w:rPr>
        <w:t>This paper is not the first of its kind to be published; other similar studies</w:t>
      </w:r>
      <w:r w:rsidR="0067388F">
        <w:rPr>
          <w:lang w:val="en-SG"/>
        </w:rPr>
        <w:t xml:space="preserve"> </w:t>
      </w:r>
      <w:r>
        <w:rPr>
          <w:lang w:val="en-SG"/>
        </w:rPr>
        <w:t>and research have been conducted</w:t>
      </w:r>
      <w:r w:rsidR="004128FF">
        <w:rPr>
          <w:lang w:val="en-SG"/>
        </w:rPr>
        <w:t xml:space="preserve"> [2][3]</w:t>
      </w:r>
      <w:r>
        <w:rPr>
          <w:lang w:val="en-SG"/>
        </w:rPr>
        <w:t xml:space="preserve"> prior to the writing of this paper</w:t>
      </w:r>
      <w:r w:rsidR="00326AD9">
        <w:rPr>
          <w:lang w:val="en-SG"/>
        </w:rPr>
        <w:t>.</w:t>
      </w:r>
      <w:r w:rsidR="009303D9" w:rsidRPr="005B520E">
        <w:t xml:space="preserve"> </w:t>
      </w:r>
      <w:r w:rsidR="004128FF">
        <w:rPr>
          <w:lang w:val="en-SG"/>
        </w:rPr>
        <w:t>This paper is neither a proof, an assertion, nor does it intend to compete with the above-mentioned works or other.</w:t>
      </w:r>
      <w:r w:rsidR="009303D9" w:rsidRPr="005B520E">
        <w:t xml:space="preserve"> Please</w:t>
      </w:r>
      <w:r w:rsidR="004128FF">
        <w:rPr>
          <w:lang w:val="en-SG"/>
        </w:rPr>
        <w:t xml:space="preserve"> refer to these articles [2][3] for more in-depth and comprehensive compilations</w:t>
      </w:r>
      <w:r w:rsidR="009303D9" w:rsidRPr="005B520E">
        <w:t>.</w:t>
      </w:r>
    </w:p>
    <w:p w14:paraId="01DA1B38" w14:textId="469429F9" w:rsidR="009303D9" w:rsidRDefault="004128FF" w:rsidP="006B6B66">
      <w:pPr>
        <w:pStyle w:val="Heading1"/>
      </w:pPr>
      <w:r>
        <w:t>Experiment</w:t>
      </w:r>
    </w:p>
    <w:p w14:paraId="4DC86CF8" w14:textId="6995D998" w:rsidR="001A206D" w:rsidRDefault="001A206D" w:rsidP="004128FF">
      <w:pPr>
        <w:pStyle w:val="Heading2"/>
      </w:pPr>
      <w:r>
        <w:t>Dependencies</w:t>
      </w:r>
    </w:p>
    <w:p w14:paraId="33423814" w14:textId="77777777" w:rsidR="0093089D" w:rsidRDefault="0093089D" w:rsidP="0093089D">
      <w:pPr>
        <w:spacing w:after="120"/>
        <w:ind w:firstLine="289"/>
        <w:jc w:val="both"/>
      </w:pPr>
      <w:r>
        <w:t>To lessen our workload and avoid reinventing the wheel, we will be utilizing third-party libraries, such as NumPy, Pandas, Matplotlib, Seaborn and Scikit-Learn.</w:t>
      </w:r>
    </w:p>
    <w:p w14:paraId="4521CABC" w14:textId="76C65F48" w:rsidR="0093089D" w:rsidRDefault="0093089D" w:rsidP="005E2AE4">
      <w:pPr>
        <w:spacing w:after="120"/>
        <w:jc w:val="both"/>
      </w:pPr>
      <w:r w:rsidRPr="00045C64">
        <w:rPr>
          <w:noProof/>
        </w:rPr>
        <w:pict w14:anchorId="7ECB1F18">
          <v:shape id="Picture 1" o:spid="_x0000_i1032" type="#_x0000_t75" style="width:243.5pt;height:88pt;visibility:visible;mso-wrap-style:square">
            <v:imagedata r:id="rId10" o:title=""/>
          </v:shape>
        </w:pict>
      </w:r>
    </w:p>
    <w:p w14:paraId="5121D347" w14:textId="77777777" w:rsidR="005E2AE4" w:rsidRDefault="0093089D" w:rsidP="0093089D">
      <w:pPr>
        <w:spacing w:after="120"/>
        <w:ind w:firstLine="289"/>
        <w:jc w:val="both"/>
      </w:pPr>
      <w:r>
        <w:t>This can be easily achieved as depicted in the figure above.</w:t>
      </w:r>
    </w:p>
    <w:p w14:paraId="5EE08A53" w14:textId="24E1DE1E" w:rsidR="005E2AE4" w:rsidRPr="005E2AE4" w:rsidRDefault="005E2AE4" w:rsidP="005E2AE4">
      <w:pPr>
        <w:spacing w:after="120"/>
        <w:jc w:val="both"/>
        <w:rPr>
          <w:i/>
          <w:iCs/>
          <w:sz w:val="16"/>
          <w:szCs w:val="16"/>
        </w:rPr>
      </w:pPr>
      <w:r w:rsidRPr="005E2AE4">
        <w:rPr>
          <w:i/>
          <w:iCs/>
          <w:sz w:val="16"/>
          <w:szCs w:val="16"/>
        </w:rPr>
        <w:t>Notes:</w:t>
      </w:r>
    </w:p>
    <w:p w14:paraId="18C8BA17" w14:textId="77777777" w:rsidR="005E2AE4" w:rsidRPr="005E2AE4" w:rsidRDefault="0093089D" w:rsidP="005E2AE4">
      <w:pPr>
        <w:numPr>
          <w:ilvl w:val="0"/>
          <w:numId w:val="25"/>
        </w:numPr>
        <w:spacing w:after="120"/>
        <w:jc w:val="both"/>
        <w:rPr>
          <w:i/>
          <w:iCs/>
          <w:sz w:val="16"/>
          <w:szCs w:val="16"/>
        </w:rPr>
      </w:pPr>
      <w:r w:rsidRPr="005E2AE4">
        <w:rPr>
          <w:i/>
          <w:iCs/>
          <w:sz w:val="16"/>
          <w:szCs w:val="16"/>
        </w:rPr>
        <w:t>To keep this study simple, we will only consider the following three classification algorithms: K Nearest Neighbours, Decision Tree and Support Vector Machine.</w:t>
      </w:r>
    </w:p>
    <w:p w14:paraId="269A5A69" w14:textId="587EEFF7" w:rsidR="0093089D" w:rsidRPr="005E2AE4" w:rsidRDefault="0093089D" w:rsidP="005E2AE4">
      <w:pPr>
        <w:numPr>
          <w:ilvl w:val="0"/>
          <w:numId w:val="25"/>
        </w:numPr>
        <w:spacing w:after="120"/>
        <w:jc w:val="both"/>
        <w:rPr>
          <w:i/>
          <w:iCs/>
          <w:sz w:val="16"/>
          <w:szCs w:val="16"/>
        </w:rPr>
      </w:pPr>
      <w:r w:rsidRPr="005E2AE4">
        <w:rPr>
          <w:i/>
          <w:iCs/>
          <w:sz w:val="16"/>
          <w:szCs w:val="16"/>
        </w:rPr>
        <w:t>These dependencies are not exhaustive (i.e., we might need to import other dependencies later).</w:t>
      </w:r>
    </w:p>
    <w:p w14:paraId="3D1B003C" w14:textId="0BFA74EA" w:rsidR="004128FF" w:rsidRPr="004128FF" w:rsidRDefault="004128FF" w:rsidP="0093089D">
      <w:pPr>
        <w:pStyle w:val="Heading2"/>
      </w:pPr>
      <w:r>
        <w:t>Data</w:t>
      </w:r>
    </w:p>
    <w:p w14:paraId="0FFAAEAB" w14:textId="300BC9F7" w:rsidR="0093089D" w:rsidRDefault="004128FF" w:rsidP="00E7596C">
      <w:pPr>
        <w:pStyle w:val="BodyText"/>
        <w:rPr>
          <w:lang w:val="en-SG"/>
        </w:rPr>
      </w:pPr>
      <w:r>
        <w:rPr>
          <w:lang w:val="en-SG"/>
        </w:rPr>
        <w:t xml:space="preserve">Before we begin to build any machine learning model, we need data, and, preferably, a lot of it. In our case, we have </w:t>
      </w:r>
      <w:r w:rsidR="0093089D">
        <w:rPr>
          <w:lang w:val="en-SG"/>
        </w:rPr>
        <w:t>obtained</w:t>
      </w:r>
      <w:r>
        <w:rPr>
          <w:lang w:val="en-SG"/>
        </w:rPr>
        <w:t xml:space="preserve"> our data from the data.gov.sg website [1]. The file of interest is titled "</w:t>
      </w:r>
      <w:r w:rsidRPr="004128FF">
        <w:rPr>
          <w:lang w:val="en-SG"/>
        </w:rPr>
        <w:t>workplace-injuries-by-industry-and-incident-types</w:t>
      </w:r>
      <w:r>
        <w:rPr>
          <w:lang w:val="en-SG"/>
        </w:rPr>
        <w:t xml:space="preserve">", in Comma-Separated Values (csv) format. </w:t>
      </w:r>
    </w:p>
    <w:p w14:paraId="6F558939" w14:textId="77777777" w:rsidR="005E2AE4" w:rsidRDefault="0093089D" w:rsidP="00E7596C">
      <w:pPr>
        <w:pStyle w:val="BodyText"/>
        <w:rPr>
          <w:lang w:val="en-SG"/>
        </w:rPr>
      </w:pPr>
      <w:r>
        <w:rPr>
          <w:lang w:val="en-SG"/>
        </w:rPr>
        <w:t xml:space="preserve">We will </w:t>
      </w:r>
      <w:r w:rsidR="005E2AE4">
        <w:rPr>
          <w:lang w:val="en-SG"/>
        </w:rPr>
        <w:t>import our data using the read_csv function defined in the pandas package. We will set the header parameter to 0 to specify that the first row of the file contains the header names.</w:t>
      </w:r>
    </w:p>
    <w:p w14:paraId="2752E326" w14:textId="5A8304A1"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31E0FE4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F88A41F" w14:textId="77777777" w:rsidR="009303D9" w:rsidRDefault="009303D9" w:rsidP="00ED0149">
      <w:pPr>
        <w:pStyle w:val="Heading2"/>
      </w:pPr>
      <w:r w:rsidRPr="00ED0149">
        <w:lastRenderedPageBreak/>
        <w:t>Abbreviations</w:t>
      </w:r>
      <w:r>
        <w:t xml:space="preserve"> and Acronyms</w:t>
      </w:r>
    </w:p>
    <w:p w14:paraId="580CEC1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2C90180" w14:textId="77777777" w:rsidR="009303D9" w:rsidRDefault="009303D9" w:rsidP="00ED0149">
      <w:pPr>
        <w:pStyle w:val="Heading2"/>
      </w:pPr>
      <w:r>
        <w:t>Units</w:t>
      </w:r>
    </w:p>
    <w:p w14:paraId="744B3D4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579B17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89A24A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A56F1B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48505DB" w14:textId="77777777" w:rsidR="009303D9" w:rsidRPr="005B520E" w:rsidRDefault="009303D9" w:rsidP="00ED0149">
      <w:pPr>
        <w:pStyle w:val="Heading2"/>
      </w:pPr>
      <w:r w:rsidRPr="005B520E">
        <w:t>Equations</w:t>
      </w:r>
    </w:p>
    <w:p w14:paraId="7E3E516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C530F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F419B9"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98B8535"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882022B" w14:textId="77777777" w:rsidR="009303D9" w:rsidRDefault="009303D9" w:rsidP="00ED0149">
      <w:pPr>
        <w:pStyle w:val="Heading2"/>
      </w:pPr>
      <w:r>
        <w:t>Some Common Mistakes</w:t>
      </w:r>
    </w:p>
    <w:p w14:paraId="3E9A0323" w14:textId="77777777" w:rsidR="009303D9" w:rsidRPr="005B520E" w:rsidRDefault="009303D9" w:rsidP="00E7596C">
      <w:pPr>
        <w:pStyle w:val="bulletlist"/>
      </w:pPr>
      <w:r w:rsidRPr="005B520E">
        <w:t>The word “data” is plural, not singular.</w:t>
      </w:r>
    </w:p>
    <w:p w14:paraId="3577358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94E21EA"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w:t>
      </w:r>
      <w:r w:rsidRPr="005B520E">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77D09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8B2998" w14:textId="77777777" w:rsidR="009303D9" w:rsidRPr="005B520E" w:rsidRDefault="009303D9" w:rsidP="00E7596C">
      <w:pPr>
        <w:pStyle w:val="bulletlist"/>
      </w:pPr>
      <w:r w:rsidRPr="005B520E">
        <w:t>Do not use the word “essentially” to mean “approximately” or “effectively”.</w:t>
      </w:r>
    </w:p>
    <w:p w14:paraId="55C7912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4182BF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5C1979" w14:textId="77777777" w:rsidR="009303D9" w:rsidRPr="005B520E" w:rsidRDefault="009303D9" w:rsidP="00E7596C">
      <w:pPr>
        <w:pStyle w:val="bulletlist"/>
      </w:pPr>
      <w:r w:rsidRPr="005B520E">
        <w:t>Do not confuse “imply” and “infer”.</w:t>
      </w:r>
    </w:p>
    <w:p w14:paraId="7E49EFE6" w14:textId="77777777" w:rsidR="009303D9" w:rsidRPr="005B520E" w:rsidRDefault="009303D9" w:rsidP="00E7596C">
      <w:pPr>
        <w:pStyle w:val="bulletlist"/>
      </w:pPr>
      <w:r w:rsidRPr="005B520E">
        <w:t>The prefix “non” is not a word; it should be joined to the word it modifies, usually without a hyphen.</w:t>
      </w:r>
    </w:p>
    <w:p w14:paraId="75854C8D" w14:textId="77777777" w:rsidR="009303D9" w:rsidRPr="005B520E" w:rsidRDefault="009303D9" w:rsidP="00E7596C">
      <w:pPr>
        <w:pStyle w:val="bulletlist"/>
      </w:pPr>
      <w:r w:rsidRPr="005B520E">
        <w:t>There is no period after the “et” in the Latin abbreviation “et al.”.</w:t>
      </w:r>
    </w:p>
    <w:p w14:paraId="15D6C31F" w14:textId="77777777" w:rsidR="009303D9" w:rsidRPr="005B520E" w:rsidRDefault="009303D9" w:rsidP="00E7596C">
      <w:pPr>
        <w:pStyle w:val="bulletlist"/>
      </w:pPr>
      <w:r w:rsidRPr="005B520E">
        <w:t>The abbreviation “i.e.” means “that is”, and the abbreviation “e.g.” means “for example”.</w:t>
      </w:r>
    </w:p>
    <w:p w14:paraId="6B084683" w14:textId="77777777" w:rsidR="009303D9" w:rsidRPr="005B520E" w:rsidRDefault="009303D9" w:rsidP="00E7596C">
      <w:pPr>
        <w:pStyle w:val="BodyText"/>
      </w:pPr>
      <w:r w:rsidRPr="005B520E">
        <w:t>An excellent style manual for science writers is [7].</w:t>
      </w:r>
    </w:p>
    <w:p w14:paraId="37861005" w14:textId="77329810" w:rsidR="009303D9" w:rsidRDefault="009303D9" w:rsidP="00D9437C">
      <w:pPr>
        <w:pStyle w:val="Heading1"/>
      </w:pPr>
      <w:r>
        <w:t xml:space="preserve">Using the </w:t>
      </w:r>
      <w:r w:rsidRPr="005B520E">
        <w:t>Template</w:t>
      </w:r>
    </w:p>
    <w:p w14:paraId="2D21502E" w14:textId="112F7927" w:rsidR="009303D9" w:rsidRPr="005B520E" w:rsidRDefault="009303D9" w:rsidP="00E7596C">
      <w:pPr>
        <w:pStyle w:val="BodyText"/>
      </w:pPr>
      <w:r w:rsidRPr="005B520E">
        <w:t>After the text edit has been completed, the paper is ready for the template. Duplicate the template file by using the</w:t>
      </w:r>
      <w:r w:rsidR="00B10A4D">
        <w:rPr>
          <w:lang w:val="en-SG"/>
        </w:rPr>
        <w:t xml:space="preserve"> </w:t>
      </w:r>
      <w:r w:rsidRPr="005B520E">
        <w:t>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0DCFAC" w14:textId="77777777" w:rsidR="009303D9" w:rsidRDefault="009303D9" w:rsidP="00ED0149">
      <w:pPr>
        <w:pStyle w:val="Heading2"/>
      </w:pPr>
      <w:r w:rsidRPr="005B520E">
        <w:t>Authors</w:t>
      </w:r>
      <w:r>
        <w:t xml:space="preserve"> and Affiliations</w:t>
      </w:r>
    </w:p>
    <w:p w14:paraId="16E4E6F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7D070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582FF4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D87B33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9F3F558"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F17DDD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1A6C679" w14:textId="77777777" w:rsidR="006F6D3D" w:rsidRDefault="006F6D3D" w:rsidP="006F6D3D">
      <w:pPr>
        <w:jc w:val="left"/>
        <w:rPr>
          <w:i/>
          <w:iCs/>
          <w:noProof/>
        </w:rPr>
      </w:pPr>
    </w:p>
    <w:p w14:paraId="7618AE26" w14:textId="77777777" w:rsidR="009303D9" w:rsidRDefault="009303D9" w:rsidP="00ED0149">
      <w:pPr>
        <w:pStyle w:val="Heading2"/>
      </w:pPr>
      <w:r w:rsidRPr="005B520E">
        <w:t>Identify</w:t>
      </w:r>
      <w:r>
        <w:t xml:space="preserve"> the Headings</w:t>
      </w:r>
    </w:p>
    <w:p w14:paraId="2BDDEFB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42849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E6774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7A4BD7" w14:textId="77777777" w:rsidR="009303D9" w:rsidRDefault="009303D9" w:rsidP="00ED0149">
      <w:pPr>
        <w:pStyle w:val="Heading2"/>
      </w:pPr>
      <w:r>
        <w:t>Figures and Tables</w:t>
      </w:r>
    </w:p>
    <w:p w14:paraId="10BC2C4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DFC84D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CA85EE8" w14:textId="77777777">
        <w:tblPrEx>
          <w:tblCellMar>
            <w:top w:w="0" w:type="dxa"/>
            <w:bottom w:w="0" w:type="dxa"/>
          </w:tblCellMar>
        </w:tblPrEx>
        <w:trPr>
          <w:cantSplit/>
          <w:trHeight w:val="240"/>
          <w:tblHeader/>
          <w:jc w:val="center"/>
        </w:trPr>
        <w:tc>
          <w:tcPr>
            <w:tcW w:w="720" w:type="dxa"/>
            <w:vMerge w:val="restart"/>
            <w:vAlign w:val="center"/>
          </w:tcPr>
          <w:p w14:paraId="7B808058" w14:textId="77777777" w:rsidR="009303D9" w:rsidRDefault="009303D9">
            <w:pPr>
              <w:pStyle w:val="tablecolhead"/>
            </w:pPr>
            <w:r>
              <w:t>Table Head</w:t>
            </w:r>
          </w:p>
        </w:tc>
        <w:tc>
          <w:tcPr>
            <w:tcW w:w="4140" w:type="dxa"/>
            <w:gridSpan w:val="3"/>
            <w:vAlign w:val="center"/>
          </w:tcPr>
          <w:p w14:paraId="0BC8AD2D" w14:textId="77777777" w:rsidR="009303D9" w:rsidRDefault="009303D9">
            <w:pPr>
              <w:pStyle w:val="tablecolhead"/>
            </w:pPr>
            <w:r>
              <w:t>Table Column Head</w:t>
            </w:r>
          </w:p>
        </w:tc>
      </w:tr>
      <w:tr w:rsidR="009303D9" w14:paraId="05943946" w14:textId="77777777">
        <w:tblPrEx>
          <w:tblCellMar>
            <w:top w:w="0" w:type="dxa"/>
            <w:bottom w:w="0" w:type="dxa"/>
          </w:tblCellMar>
        </w:tblPrEx>
        <w:trPr>
          <w:cantSplit/>
          <w:trHeight w:val="240"/>
          <w:tblHeader/>
          <w:jc w:val="center"/>
        </w:trPr>
        <w:tc>
          <w:tcPr>
            <w:tcW w:w="720" w:type="dxa"/>
            <w:vMerge/>
          </w:tcPr>
          <w:p w14:paraId="524DAFAA" w14:textId="77777777" w:rsidR="009303D9" w:rsidRDefault="009303D9">
            <w:pPr>
              <w:rPr>
                <w:sz w:val="16"/>
                <w:szCs w:val="16"/>
              </w:rPr>
            </w:pPr>
          </w:p>
        </w:tc>
        <w:tc>
          <w:tcPr>
            <w:tcW w:w="2340" w:type="dxa"/>
            <w:vAlign w:val="center"/>
          </w:tcPr>
          <w:p w14:paraId="0958EE3E" w14:textId="77777777" w:rsidR="009303D9" w:rsidRDefault="009303D9">
            <w:pPr>
              <w:pStyle w:val="tablecolsubhead"/>
            </w:pPr>
            <w:r>
              <w:t>Table column subhead</w:t>
            </w:r>
          </w:p>
        </w:tc>
        <w:tc>
          <w:tcPr>
            <w:tcW w:w="900" w:type="dxa"/>
            <w:vAlign w:val="center"/>
          </w:tcPr>
          <w:p w14:paraId="33B88010" w14:textId="77777777" w:rsidR="009303D9" w:rsidRDefault="009303D9">
            <w:pPr>
              <w:pStyle w:val="tablecolsubhead"/>
            </w:pPr>
            <w:r>
              <w:t>Subhead</w:t>
            </w:r>
          </w:p>
        </w:tc>
        <w:tc>
          <w:tcPr>
            <w:tcW w:w="900" w:type="dxa"/>
            <w:vAlign w:val="center"/>
          </w:tcPr>
          <w:p w14:paraId="4815C0DA" w14:textId="77777777" w:rsidR="009303D9" w:rsidRDefault="009303D9">
            <w:pPr>
              <w:pStyle w:val="tablecolsubhead"/>
            </w:pPr>
            <w:r>
              <w:t>Subhead</w:t>
            </w:r>
          </w:p>
        </w:tc>
      </w:tr>
      <w:tr w:rsidR="009303D9" w14:paraId="38B97207" w14:textId="77777777">
        <w:tblPrEx>
          <w:tblCellMar>
            <w:top w:w="0" w:type="dxa"/>
            <w:bottom w:w="0" w:type="dxa"/>
          </w:tblCellMar>
        </w:tblPrEx>
        <w:trPr>
          <w:trHeight w:val="320"/>
          <w:jc w:val="center"/>
        </w:trPr>
        <w:tc>
          <w:tcPr>
            <w:tcW w:w="720" w:type="dxa"/>
            <w:vAlign w:val="center"/>
          </w:tcPr>
          <w:p w14:paraId="2265F03F" w14:textId="77777777" w:rsidR="009303D9" w:rsidRDefault="009303D9">
            <w:pPr>
              <w:pStyle w:val="tablecopy"/>
              <w:rPr>
                <w:sz w:val="8"/>
                <w:szCs w:val="8"/>
              </w:rPr>
            </w:pPr>
            <w:r>
              <w:t>copy</w:t>
            </w:r>
          </w:p>
        </w:tc>
        <w:tc>
          <w:tcPr>
            <w:tcW w:w="2340" w:type="dxa"/>
            <w:vAlign w:val="center"/>
          </w:tcPr>
          <w:p w14:paraId="3BBE751B" w14:textId="77777777" w:rsidR="009303D9" w:rsidRDefault="009303D9">
            <w:pPr>
              <w:pStyle w:val="tablecopy"/>
            </w:pPr>
            <w:r>
              <w:t>More table copy</w:t>
            </w:r>
            <w:r>
              <w:rPr>
                <w:vertAlign w:val="superscript"/>
              </w:rPr>
              <w:t>a</w:t>
            </w:r>
          </w:p>
        </w:tc>
        <w:tc>
          <w:tcPr>
            <w:tcW w:w="900" w:type="dxa"/>
            <w:vAlign w:val="center"/>
          </w:tcPr>
          <w:p w14:paraId="149F6CF2" w14:textId="77777777" w:rsidR="009303D9" w:rsidRDefault="009303D9">
            <w:pPr>
              <w:rPr>
                <w:sz w:val="16"/>
                <w:szCs w:val="16"/>
              </w:rPr>
            </w:pPr>
          </w:p>
        </w:tc>
        <w:tc>
          <w:tcPr>
            <w:tcW w:w="900" w:type="dxa"/>
            <w:vAlign w:val="center"/>
          </w:tcPr>
          <w:p w14:paraId="4323351D" w14:textId="77777777" w:rsidR="009303D9" w:rsidRDefault="009303D9">
            <w:pPr>
              <w:rPr>
                <w:sz w:val="16"/>
                <w:szCs w:val="16"/>
              </w:rPr>
            </w:pPr>
          </w:p>
        </w:tc>
      </w:tr>
    </w:tbl>
    <w:p w14:paraId="3D583DE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D4A913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B1D8D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1D7FB9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DB504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9A49DA0" w14:textId="77777777" w:rsidR="009303D9" w:rsidRDefault="009303D9" w:rsidP="00A059B3">
      <w:pPr>
        <w:pStyle w:val="Heading5"/>
      </w:pPr>
      <w:r w:rsidRPr="005B520E">
        <w:t>References</w:t>
      </w:r>
    </w:p>
    <w:p w14:paraId="0B3FBC1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1EDA2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5A4CFC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C4FB6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5EDC25C" w14:textId="77777777" w:rsidR="009303D9" w:rsidRPr="005B520E" w:rsidRDefault="009303D9"/>
    <w:p w14:paraId="6D462DBE" w14:textId="1BFFDEBF" w:rsidR="009303D9" w:rsidRDefault="00326AD9" w:rsidP="0004781E">
      <w:pPr>
        <w:pStyle w:val="references"/>
        <w:ind w:left="354" w:hanging="354"/>
      </w:pPr>
      <w:r>
        <w:t>GovTech. (</w:t>
      </w:r>
      <w:r w:rsidR="00115D2C">
        <w:t>2019</w:t>
      </w:r>
      <w:r>
        <w:t xml:space="preserve">). </w:t>
      </w:r>
      <w:r>
        <w:rPr>
          <w:i/>
          <w:iCs/>
        </w:rPr>
        <w:t>Workplace Injuries, Annual</w:t>
      </w:r>
      <w:r>
        <w:t xml:space="preserve"> [Online] Available at: </w:t>
      </w:r>
      <w:hyperlink r:id="rId11" w:history="1">
        <w:r w:rsidRPr="00F956C7">
          <w:rPr>
            <w:rStyle w:val="Hyperlink"/>
          </w:rPr>
          <w:t>https://data.gov.sg/dataset/workplace-injuries-annual</w:t>
        </w:r>
      </w:hyperlink>
      <w:r>
        <w:t xml:space="preserve"> [Accessed 29 May 2021]</w:t>
      </w:r>
    </w:p>
    <w:p w14:paraId="3855C890" w14:textId="2200C4DF" w:rsidR="009303D9" w:rsidRDefault="0067388F" w:rsidP="0004781E">
      <w:pPr>
        <w:pStyle w:val="references"/>
        <w:ind w:left="354" w:hanging="354"/>
      </w:pPr>
      <w:r w:rsidRPr="0067388F">
        <w:t>Fatemeh Davoudi Kakhki, Steven A. Freeman, Gretchen A. Mosher</w:t>
      </w:r>
      <w:r>
        <w:t xml:space="preserve">. (2019). </w:t>
      </w:r>
      <w:r w:rsidRPr="0067388F">
        <w:rPr>
          <w:i/>
          <w:iCs/>
        </w:rPr>
        <w:t>Evaluating machine learning performance in predicting injury severity in agribusiness industries</w:t>
      </w:r>
      <w:r>
        <w:t xml:space="preserve"> [Online] Available at: </w:t>
      </w:r>
      <w:hyperlink r:id="rId12" w:history="1">
        <w:r w:rsidRPr="00F956C7">
          <w:rPr>
            <w:rStyle w:val="Hyperlink"/>
          </w:rPr>
          <w:t>https://www.sciencedirect.com/science/article/pii/S092575351831107X</w:t>
        </w:r>
      </w:hyperlink>
      <w:r>
        <w:t xml:space="preserve"> [Accessed 29 May 2021]</w:t>
      </w:r>
    </w:p>
    <w:p w14:paraId="128D7016" w14:textId="7DFA6B7D" w:rsidR="0067388F" w:rsidRDefault="0067388F" w:rsidP="0067388F">
      <w:pPr>
        <w:pStyle w:val="references"/>
      </w:pPr>
      <w:r w:rsidRPr="0067388F">
        <w:t>Zhang J.Y., Zi L.J., Hou Y.X., Deng D., Jiang W.T., Wang M.G.</w:t>
      </w:r>
      <w:r w:rsidRPr="0067388F">
        <w:t xml:space="preserve"> </w:t>
      </w:r>
      <w:r>
        <w:t xml:space="preserve">(2020). </w:t>
      </w:r>
      <w:r w:rsidRPr="0067388F">
        <w:rPr>
          <w:i/>
          <w:iCs/>
        </w:rPr>
        <w:t>A C-BiLSTM Approach to Classify Construction</w:t>
      </w:r>
      <w:r w:rsidRPr="0067388F">
        <w:rPr>
          <w:i/>
          <w:iCs/>
        </w:rPr>
        <w:t xml:space="preserve"> </w:t>
      </w:r>
      <w:r w:rsidRPr="0067388F">
        <w:rPr>
          <w:i/>
          <w:iCs/>
        </w:rPr>
        <w:t>Accident Reports</w:t>
      </w:r>
      <w:r>
        <w:t xml:space="preserve"> [Online] Available at: </w:t>
      </w:r>
      <w:hyperlink r:id="rId13" w:history="1">
        <w:r w:rsidRPr="00F956C7">
          <w:rPr>
            <w:rStyle w:val="Hyperlink"/>
          </w:rPr>
          <w:t>https://www.mdpi.com/2076-3417/10/17/5754/pdf</w:t>
        </w:r>
      </w:hyperlink>
      <w:r>
        <w:t xml:space="preserve"> [Accessed 29 May 2021]</w:t>
      </w:r>
    </w:p>
    <w:p w14:paraId="4DFBFD93"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73BD242" w14:textId="77777777" w:rsidR="009303D9" w:rsidRDefault="009303D9" w:rsidP="0004781E">
      <w:pPr>
        <w:pStyle w:val="references"/>
        <w:ind w:left="354" w:hanging="354"/>
      </w:pPr>
      <w:r>
        <w:t>K. Elissa, “Title of paper if known,” unpublished.</w:t>
      </w:r>
    </w:p>
    <w:p w14:paraId="2CFE105C" w14:textId="77777777" w:rsidR="009303D9" w:rsidRDefault="009303D9" w:rsidP="0004781E">
      <w:pPr>
        <w:pStyle w:val="references"/>
        <w:ind w:left="354" w:hanging="354"/>
      </w:pPr>
      <w:r>
        <w:t>R. Nicole, “Title of paper with only first word capitalized,” J. Name Stand. Abbrev., in press.</w:t>
      </w:r>
    </w:p>
    <w:p w14:paraId="29C65FD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A582482" w14:textId="77777777" w:rsidR="009303D9" w:rsidRDefault="009303D9" w:rsidP="0004781E">
      <w:pPr>
        <w:pStyle w:val="references"/>
        <w:ind w:left="354" w:hanging="354"/>
      </w:pPr>
      <w:r>
        <w:t>M. Young, The Technical Writer</w:t>
      </w:r>
      <w:r w:rsidR="00E7596C">
        <w:t>’</w:t>
      </w:r>
      <w:r>
        <w:t>s Handbook. Mill Valley, CA: University Science, 1989.</w:t>
      </w:r>
    </w:p>
    <w:p w14:paraId="627D61CC" w14:textId="77777777" w:rsidR="009303D9" w:rsidRDefault="009303D9" w:rsidP="00836367">
      <w:pPr>
        <w:pStyle w:val="references"/>
        <w:numPr>
          <w:ilvl w:val="0"/>
          <w:numId w:val="0"/>
        </w:numPr>
        <w:ind w:left="360" w:hanging="360"/>
      </w:pPr>
    </w:p>
    <w:p w14:paraId="7F1DAF64"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DE78D4" w14:textId="77777777" w:rsidR="009303D9" w:rsidRDefault="003B4E04" w:rsidP="005B520E">
      <w:r>
        <w:pict w14:anchorId="61CE2D43">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04671FC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33A40D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54FA" w14:textId="77777777" w:rsidR="0044572C" w:rsidRDefault="0044572C" w:rsidP="001A3B3D">
      <w:r>
        <w:separator/>
      </w:r>
    </w:p>
  </w:endnote>
  <w:endnote w:type="continuationSeparator" w:id="0">
    <w:p w14:paraId="12B11452" w14:textId="77777777" w:rsidR="0044572C" w:rsidRDefault="004457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93D" w14:textId="5017AE1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A858" w14:textId="77777777" w:rsidR="0044572C" w:rsidRDefault="0044572C" w:rsidP="001A3B3D">
      <w:r>
        <w:separator/>
      </w:r>
    </w:p>
  </w:footnote>
  <w:footnote w:type="continuationSeparator" w:id="0">
    <w:p w14:paraId="0FD71FB3" w14:textId="77777777" w:rsidR="0044572C" w:rsidRDefault="004457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EF641C"/>
    <w:multiLevelType w:val="hybridMultilevel"/>
    <w:tmpl w:val="AF2A86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15D2C"/>
    <w:rsid w:val="001A206D"/>
    <w:rsid w:val="001A2EFD"/>
    <w:rsid w:val="001A3B3D"/>
    <w:rsid w:val="001B67DC"/>
    <w:rsid w:val="002254A9"/>
    <w:rsid w:val="00233D97"/>
    <w:rsid w:val="002347A2"/>
    <w:rsid w:val="002850E3"/>
    <w:rsid w:val="00326AD9"/>
    <w:rsid w:val="00354FCF"/>
    <w:rsid w:val="003A19E2"/>
    <w:rsid w:val="003B4E04"/>
    <w:rsid w:val="003F5A08"/>
    <w:rsid w:val="004128FF"/>
    <w:rsid w:val="00420716"/>
    <w:rsid w:val="004325FB"/>
    <w:rsid w:val="004432BA"/>
    <w:rsid w:val="0044407E"/>
    <w:rsid w:val="0044572C"/>
    <w:rsid w:val="00447BB9"/>
    <w:rsid w:val="0046031D"/>
    <w:rsid w:val="004D72B5"/>
    <w:rsid w:val="00551B7F"/>
    <w:rsid w:val="0056610F"/>
    <w:rsid w:val="00575BCA"/>
    <w:rsid w:val="0058446A"/>
    <w:rsid w:val="005B0344"/>
    <w:rsid w:val="005B520E"/>
    <w:rsid w:val="005E2800"/>
    <w:rsid w:val="005E2AE4"/>
    <w:rsid w:val="00605825"/>
    <w:rsid w:val="00645D22"/>
    <w:rsid w:val="00651A08"/>
    <w:rsid w:val="00654204"/>
    <w:rsid w:val="00670434"/>
    <w:rsid w:val="0067388F"/>
    <w:rsid w:val="00687B48"/>
    <w:rsid w:val="006B6B66"/>
    <w:rsid w:val="006F6D3D"/>
    <w:rsid w:val="00715BEA"/>
    <w:rsid w:val="00740EEA"/>
    <w:rsid w:val="00794804"/>
    <w:rsid w:val="007A50C6"/>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089D"/>
    <w:rsid w:val="00933C64"/>
    <w:rsid w:val="00972203"/>
    <w:rsid w:val="009F1D79"/>
    <w:rsid w:val="00A059B3"/>
    <w:rsid w:val="00AE3409"/>
    <w:rsid w:val="00B10A4D"/>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437C"/>
    <w:rsid w:val="00DC4834"/>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2F46"/>
    <w:rsid w:val="00FE71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8F5DB78"/>
  <w15:chartTrackingRefBased/>
  <w15:docId w15:val="{374A1E19-4F6D-41CA-AB97-5E7229B9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6AD9"/>
    <w:rPr>
      <w:color w:val="0563C1"/>
      <w:u w:val="single"/>
    </w:rPr>
  </w:style>
  <w:style w:type="character" w:styleId="UnresolvedMention">
    <w:name w:val="Unresolved Mention"/>
    <w:uiPriority w:val="99"/>
    <w:semiHidden/>
    <w:unhideWhenUsed/>
    <w:rsid w:val="0032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77098">
      <w:bodyDiv w:val="1"/>
      <w:marLeft w:val="0"/>
      <w:marRight w:val="0"/>
      <w:marTop w:val="0"/>
      <w:marBottom w:val="0"/>
      <w:divBdr>
        <w:top w:val="none" w:sz="0" w:space="0" w:color="auto"/>
        <w:left w:val="none" w:sz="0" w:space="0" w:color="auto"/>
        <w:bottom w:val="none" w:sz="0" w:space="0" w:color="auto"/>
        <w:right w:val="none" w:sz="0" w:space="0" w:color="auto"/>
      </w:divBdr>
    </w:div>
    <w:div w:id="2110420536">
      <w:bodyDiv w:val="1"/>
      <w:marLeft w:val="0"/>
      <w:marRight w:val="0"/>
      <w:marTop w:val="0"/>
      <w:marBottom w:val="0"/>
      <w:divBdr>
        <w:top w:val="none" w:sz="0" w:space="0" w:color="auto"/>
        <w:left w:val="none" w:sz="0" w:space="0" w:color="auto"/>
        <w:bottom w:val="none" w:sz="0" w:space="0" w:color="auto"/>
        <w:right w:val="none" w:sz="0" w:space="0" w:color="auto"/>
      </w:divBdr>
      <w:divsChild>
        <w:div w:id="1927762990">
          <w:marLeft w:val="0"/>
          <w:marRight w:val="0"/>
          <w:marTop w:val="0"/>
          <w:marBottom w:val="0"/>
          <w:divBdr>
            <w:top w:val="none" w:sz="0" w:space="0" w:color="auto"/>
            <w:left w:val="none" w:sz="0" w:space="0" w:color="auto"/>
            <w:bottom w:val="none" w:sz="0" w:space="0" w:color="auto"/>
            <w:right w:val="none" w:sz="0" w:space="0" w:color="auto"/>
          </w:divBdr>
          <w:divsChild>
            <w:div w:id="230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dpi.com/2076-3417/10/17/575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92575351831107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sg/dataset/workplace-injuries-annu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Ethan Tan</cp:lastModifiedBy>
  <cp:revision>5</cp:revision>
  <dcterms:created xsi:type="dcterms:W3CDTF">2021-05-29T03:21:00Z</dcterms:created>
  <dcterms:modified xsi:type="dcterms:W3CDTF">2021-05-29T06:03:00Z</dcterms:modified>
</cp:coreProperties>
</file>