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65B16" w14:textId="77777777" w:rsidR="001D582E" w:rsidRPr="00A7184C" w:rsidRDefault="001D582E" w:rsidP="001D582E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F6C4B">
        <w:rPr>
          <w:rFonts w:ascii="Times New Roman" w:hAnsi="Times New Roman" w:cs="Times New Roman"/>
          <w:b/>
          <w:bCs/>
          <w:sz w:val="36"/>
          <w:szCs w:val="36"/>
        </w:rPr>
        <w:t>Data</w:t>
      </w:r>
    </w:p>
    <w:p w14:paraId="68B0FA89" w14:textId="77777777" w:rsidR="001D582E" w:rsidRDefault="001D582E" w:rsidP="001D582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answer the research question, this analysis uses data from</w:t>
      </w:r>
      <w:r w:rsidRPr="009528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Pr="0095280D">
        <w:rPr>
          <w:rFonts w:ascii="Times New Roman" w:hAnsi="Times New Roman" w:cs="Times New Roman"/>
        </w:rPr>
        <w:t>he popular website Rotten Tomatoes. Rotten Tomatoes contains information on a plethora of movies, and for each movie it reports a “</w:t>
      </w:r>
      <w:proofErr w:type="spellStart"/>
      <w:r w:rsidRPr="0095280D">
        <w:rPr>
          <w:rFonts w:ascii="Times New Roman" w:hAnsi="Times New Roman" w:cs="Times New Roman"/>
        </w:rPr>
        <w:t>Tomatometer</w:t>
      </w:r>
      <w:proofErr w:type="spellEnd"/>
      <w:r w:rsidRPr="0095280D">
        <w:rPr>
          <w:rFonts w:ascii="Times New Roman" w:hAnsi="Times New Roman" w:cs="Times New Roman"/>
        </w:rPr>
        <w:t xml:space="preserve">” (average critic score) and an “Audience Score” (average audience score). </w:t>
      </w:r>
      <w:r>
        <w:rPr>
          <w:rFonts w:ascii="Times New Roman" w:hAnsi="Times New Roman" w:cs="Times New Roman"/>
        </w:rPr>
        <w:t>Additionally</w:t>
      </w:r>
      <w:r w:rsidRPr="0095280D">
        <w:rPr>
          <w:rFonts w:ascii="Times New Roman" w:hAnsi="Times New Roman" w:cs="Times New Roman"/>
        </w:rPr>
        <w:t xml:space="preserve">, Rotten Tomatoes also contains information on other movie characteristics like release date, box office gross, </w:t>
      </w:r>
      <w:r>
        <w:rPr>
          <w:rFonts w:ascii="Times New Roman" w:hAnsi="Times New Roman" w:cs="Times New Roman"/>
        </w:rPr>
        <w:t xml:space="preserve">genre, </w:t>
      </w:r>
      <w:r w:rsidRPr="0095280D">
        <w:rPr>
          <w:rFonts w:ascii="Times New Roman" w:hAnsi="Times New Roman" w:cs="Times New Roman"/>
        </w:rPr>
        <w:t>etc.</w:t>
      </w:r>
      <w:r>
        <w:rPr>
          <w:rFonts w:ascii="Times New Roman" w:hAnsi="Times New Roman" w:cs="Times New Roman"/>
        </w:rPr>
        <w:t xml:space="preserve"> A Kaggle user</w:t>
      </w:r>
      <w:r w:rsidRPr="0095280D">
        <w:rPr>
          <w:rFonts w:ascii="Times New Roman" w:hAnsi="Times New Roman" w:cs="Times New Roman"/>
        </w:rPr>
        <w:t xml:space="preserve"> scraped Rotten Tomatoes and made the data freely available at the following link:</w:t>
      </w:r>
      <w:r>
        <w:rPr>
          <w:rFonts w:ascii="Times New Roman" w:hAnsi="Times New Roman" w:cs="Times New Roman"/>
        </w:rPr>
        <w:t xml:space="preserve"> </w:t>
      </w:r>
      <w:r w:rsidRPr="0095280D">
        <w:rPr>
          <w:rFonts w:ascii="Times New Roman" w:hAnsi="Times New Roman" w:cs="Times New Roman"/>
        </w:rPr>
        <w:t>https://www.kaggle.com/datasets/andrezaza/clapper-massive-rotten-tomatoes-movies-and-reviews/.</w:t>
      </w:r>
      <w:r>
        <w:rPr>
          <w:rFonts w:ascii="Times New Roman" w:hAnsi="Times New Roman" w:cs="Times New Roman"/>
        </w:rPr>
        <w:t xml:space="preserve"> </w:t>
      </w:r>
      <w:r w:rsidRPr="0095280D">
        <w:rPr>
          <w:rFonts w:ascii="Times New Roman" w:hAnsi="Times New Roman" w:cs="Times New Roman"/>
        </w:rPr>
        <w:t xml:space="preserve">This </w:t>
      </w:r>
      <w:r>
        <w:rPr>
          <w:rFonts w:ascii="Times New Roman" w:hAnsi="Times New Roman" w:cs="Times New Roman"/>
        </w:rPr>
        <w:t xml:space="preserve">repository contains two tables used for this analysis: a first table of information on 140,000 movies and a second table of information on 1,400,000 individual critic reviews of these movies. </w:t>
      </w:r>
    </w:p>
    <w:p w14:paraId="688845AA" w14:textId="77777777" w:rsidR="001D582E" w:rsidRPr="00B8547E" w:rsidRDefault="001D582E" w:rsidP="001D582E">
      <w:pPr>
        <w:spacing w:line="480" w:lineRule="auto"/>
        <w:rPr>
          <w:rFonts w:ascii="Times New Roman" w:hAnsi="Times New Roman" w:cs="Times New Roman"/>
        </w:rPr>
      </w:pPr>
    </w:p>
    <w:p w14:paraId="4EE57A2D" w14:textId="77777777" w:rsidR="001D582E" w:rsidRPr="00A7184C" w:rsidRDefault="001D582E" w:rsidP="001D582E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F6C4B">
        <w:rPr>
          <w:rFonts w:ascii="Times New Roman" w:hAnsi="Times New Roman" w:cs="Times New Roman"/>
          <w:b/>
          <w:bCs/>
          <w:sz w:val="36"/>
          <w:szCs w:val="36"/>
        </w:rPr>
        <w:t>Variables</w:t>
      </w:r>
    </w:p>
    <w:p w14:paraId="548CEE02" w14:textId="77777777" w:rsidR="001D582E" w:rsidRDefault="001D582E" w:rsidP="001D582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dependent variable of interest is public opinion. Public opinion is operationalized using “Audience Score” for each movie, which is an aggregated score of individual user ratings of a movie. Movies without an Audience Score were dropped. The independent variable of interest is elite opinion. Each movie contains an associated “</w:t>
      </w:r>
      <w:proofErr w:type="spellStart"/>
      <w:r>
        <w:rPr>
          <w:rFonts w:ascii="Times New Roman" w:hAnsi="Times New Roman" w:cs="Times New Roman"/>
        </w:rPr>
        <w:t>TomatoMeter</w:t>
      </w:r>
      <w:proofErr w:type="spellEnd"/>
      <w:r>
        <w:rPr>
          <w:rFonts w:ascii="Times New Roman" w:hAnsi="Times New Roman" w:cs="Times New Roman"/>
        </w:rPr>
        <w:t xml:space="preserve">”, which is an aggregate of the critic scores. However, the definition of “critics” used in the </w:t>
      </w:r>
      <w:proofErr w:type="spellStart"/>
      <w:r>
        <w:rPr>
          <w:rFonts w:ascii="Times New Roman" w:hAnsi="Times New Roman" w:cs="Times New Roman"/>
        </w:rPr>
        <w:t>TomatoMeter</w:t>
      </w:r>
      <w:proofErr w:type="spellEnd"/>
      <w:r>
        <w:rPr>
          <w:rFonts w:ascii="Times New Roman" w:hAnsi="Times New Roman" w:cs="Times New Roman"/>
        </w:rPr>
        <w:t xml:space="preserve"> is too broad, so this analysis instead calculates a modified </w:t>
      </w:r>
      <w:proofErr w:type="spellStart"/>
      <w:r>
        <w:rPr>
          <w:rFonts w:ascii="Times New Roman" w:hAnsi="Times New Roman" w:cs="Times New Roman"/>
        </w:rPr>
        <w:t>TomatoMeter</w:t>
      </w:r>
      <w:proofErr w:type="spellEnd"/>
      <w:r>
        <w:rPr>
          <w:rFonts w:ascii="Times New Roman" w:hAnsi="Times New Roman" w:cs="Times New Roman"/>
        </w:rPr>
        <w:t xml:space="preserve"> which only considers reviews from critics classified as “Top Critics”. Top Critics are critics that work for established and well-known publications (e.g., The New York Times), who best represents elite opinion.  To calculate this modified </w:t>
      </w:r>
      <w:proofErr w:type="spellStart"/>
      <w:r>
        <w:rPr>
          <w:rFonts w:ascii="Times New Roman" w:hAnsi="Times New Roman" w:cs="Times New Roman"/>
        </w:rPr>
        <w:t>TomatoMeter</w:t>
      </w:r>
      <w:proofErr w:type="spellEnd"/>
      <w:r>
        <w:rPr>
          <w:rFonts w:ascii="Times New Roman" w:hAnsi="Times New Roman" w:cs="Times New Roman"/>
        </w:rPr>
        <w:t xml:space="preserve"> using only Top Critics, the table of individual reviews was used. </w:t>
      </w:r>
      <w:r>
        <w:rPr>
          <w:rFonts w:ascii="Times New Roman" w:hAnsi="Times New Roman" w:cs="Times New Roman"/>
        </w:rPr>
        <w:lastRenderedPageBreak/>
        <w:t xml:space="preserve">Each review was converted into a percentage. Numeric scores (e.g., “3/4”) were simply calculated arithmetically (e.g., “3/4” became 75%). Letter-grade scores were converted to percentages using a standard grading scale (e.g., “B+” became 87.5%). The scraping algorithm resulted in some uninterpretable scores (e.g., “2.1/2”), which were coded as missing. To avoid one critic’s review dominating a modified </w:t>
      </w:r>
      <w:proofErr w:type="spellStart"/>
      <w:r>
        <w:rPr>
          <w:rFonts w:ascii="Times New Roman" w:hAnsi="Times New Roman" w:cs="Times New Roman"/>
        </w:rPr>
        <w:t>TomatoMeter</w:t>
      </w:r>
      <w:proofErr w:type="spellEnd"/>
      <w:r>
        <w:rPr>
          <w:rFonts w:ascii="Times New Roman" w:hAnsi="Times New Roman" w:cs="Times New Roman"/>
        </w:rPr>
        <w:t>, only movies with at least two top critic scores were included. Then, for each film fitting this criterion, the critic scores were simply averaged.</w:t>
      </w:r>
    </w:p>
    <w:p w14:paraId="3D939E84" w14:textId="77777777" w:rsidR="001D582E" w:rsidRPr="00B8547E" w:rsidRDefault="001D582E" w:rsidP="001D582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Other variables of interest include genre, rating, and language. Genre is a nominal variable with the following categories: “</w:t>
      </w:r>
      <w:r w:rsidRPr="00F44DF5">
        <w:rPr>
          <w:rFonts w:ascii="Times New Roman" w:hAnsi="Times New Roman" w:cs="Times New Roman"/>
        </w:rPr>
        <w:t>Action</w:t>
      </w:r>
      <w:r>
        <w:rPr>
          <w:rFonts w:ascii="Times New Roman" w:hAnsi="Times New Roman" w:cs="Times New Roman"/>
        </w:rPr>
        <w:t>”, “</w:t>
      </w:r>
      <w:r w:rsidRPr="00F44DF5">
        <w:rPr>
          <w:rFonts w:ascii="Times New Roman" w:hAnsi="Times New Roman" w:cs="Times New Roman"/>
        </w:rPr>
        <w:t>Drama</w:t>
      </w:r>
      <w:r>
        <w:rPr>
          <w:rFonts w:ascii="Times New Roman" w:hAnsi="Times New Roman" w:cs="Times New Roman"/>
        </w:rPr>
        <w:t>”, “</w:t>
      </w:r>
      <w:r w:rsidRPr="00F44DF5">
        <w:rPr>
          <w:rFonts w:ascii="Times New Roman" w:hAnsi="Times New Roman" w:cs="Times New Roman"/>
        </w:rPr>
        <w:t>Crim</w:t>
      </w:r>
      <w:r>
        <w:rPr>
          <w:rFonts w:ascii="Times New Roman" w:hAnsi="Times New Roman" w:cs="Times New Roman"/>
        </w:rPr>
        <w:t>e”, “</w:t>
      </w:r>
      <w:r w:rsidRPr="00F44DF5">
        <w:rPr>
          <w:rFonts w:ascii="Times New Roman" w:hAnsi="Times New Roman" w:cs="Times New Roman"/>
        </w:rPr>
        <w:t>Adventure</w:t>
      </w:r>
      <w:r>
        <w:rPr>
          <w:rFonts w:ascii="Times New Roman" w:hAnsi="Times New Roman" w:cs="Times New Roman"/>
        </w:rPr>
        <w:t>”, “</w:t>
      </w:r>
      <w:r w:rsidRPr="00F44DF5">
        <w:rPr>
          <w:rFonts w:ascii="Times New Roman" w:hAnsi="Times New Roman" w:cs="Times New Roman"/>
        </w:rPr>
        <w:t>Romance</w:t>
      </w:r>
      <w:r>
        <w:rPr>
          <w:rFonts w:ascii="Times New Roman" w:hAnsi="Times New Roman" w:cs="Times New Roman"/>
        </w:rPr>
        <w:t>”, “</w:t>
      </w:r>
      <w:r w:rsidRPr="00F44DF5">
        <w:rPr>
          <w:rFonts w:ascii="Times New Roman" w:hAnsi="Times New Roman" w:cs="Times New Roman"/>
        </w:rPr>
        <w:t>Mystery &amp; thriller</w:t>
      </w:r>
      <w:r>
        <w:rPr>
          <w:rFonts w:ascii="Times New Roman" w:hAnsi="Times New Roman" w:cs="Times New Roman"/>
        </w:rPr>
        <w:t>”, “</w:t>
      </w:r>
      <w:r w:rsidRPr="00F44DF5">
        <w:rPr>
          <w:rFonts w:ascii="Times New Roman" w:hAnsi="Times New Roman" w:cs="Times New Roman"/>
        </w:rPr>
        <w:t>Western</w:t>
      </w:r>
      <w:r>
        <w:rPr>
          <w:rFonts w:ascii="Times New Roman" w:hAnsi="Times New Roman" w:cs="Times New Roman"/>
        </w:rPr>
        <w:t>”, “</w:t>
      </w:r>
      <w:r w:rsidRPr="00F44DF5">
        <w:rPr>
          <w:rFonts w:ascii="Times New Roman" w:hAnsi="Times New Roman" w:cs="Times New Roman"/>
        </w:rPr>
        <w:t>Horror</w:t>
      </w:r>
      <w:r>
        <w:rPr>
          <w:rFonts w:ascii="Times New Roman" w:hAnsi="Times New Roman" w:cs="Times New Roman"/>
        </w:rPr>
        <w:t>”, “</w:t>
      </w:r>
      <w:r w:rsidRPr="00F44DF5">
        <w:rPr>
          <w:rFonts w:ascii="Times New Roman" w:hAnsi="Times New Roman" w:cs="Times New Roman"/>
        </w:rPr>
        <w:t>Comedy</w:t>
      </w:r>
      <w:r>
        <w:rPr>
          <w:rFonts w:ascii="Times New Roman" w:hAnsi="Times New Roman" w:cs="Times New Roman"/>
        </w:rPr>
        <w:t>”, “</w:t>
      </w:r>
      <w:r w:rsidRPr="00F44DF5">
        <w:rPr>
          <w:rFonts w:ascii="Times New Roman" w:hAnsi="Times New Roman" w:cs="Times New Roman"/>
        </w:rPr>
        <w:t>Documentar</w:t>
      </w:r>
      <w:r>
        <w:rPr>
          <w:rFonts w:ascii="Times New Roman" w:hAnsi="Times New Roman" w:cs="Times New Roman"/>
        </w:rPr>
        <w:t>y”, “</w:t>
      </w:r>
      <w:r w:rsidRPr="00F44DF5">
        <w:rPr>
          <w:rFonts w:ascii="Times New Roman" w:hAnsi="Times New Roman" w:cs="Times New Roman"/>
        </w:rPr>
        <w:t>Sci-fi</w:t>
      </w:r>
      <w:r>
        <w:rPr>
          <w:rFonts w:ascii="Times New Roman" w:hAnsi="Times New Roman" w:cs="Times New Roman"/>
        </w:rPr>
        <w:t>”, “</w:t>
      </w:r>
      <w:r w:rsidRPr="00F44DF5">
        <w:rPr>
          <w:rFonts w:ascii="Times New Roman" w:hAnsi="Times New Roman" w:cs="Times New Roman"/>
        </w:rPr>
        <w:t>Kids &amp; family</w:t>
      </w:r>
      <w:r>
        <w:rPr>
          <w:rFonts w:ascii="Times New Roman" w:hAnsi="Times New Roman" w:cs="Times New Roman"/>
        </w:rPr>
        <w:t>”, “</w:t>
      </w:r>
      <w:r w:rsidRPr="00F44DF5">
        <w:rPr>
          <w:rFonts w:ascii="Times New Roman" w:hAnsi="Times New Roman" w:cs="Times New Roman"/>
        </w:rPr>
        <w:t>History</w:t>
      </w:r>
      <w:r>
        <w:rPr>
          <w:rFonts w:ascii="Times New Roman" w:hAnsi="Times New Roman" w:cs="Times New Roman"/>
        </w:rPr>
        <w:t>”, “</w:t>
      </w:r>
      <w:r w:rsidRPr="00F44DF5">
        <w:rPr>
          <w:rFonts w:ascii="Times New Roman" w:hAnsi="Times New Roman" w:cs="Times New Roman"/>
        </w:rPr>
        <w:t>Musica</w:t>
      </w:r>
      <w:r>
        <w:rPr>
          <w:rFonts w:ascii="Times New Roman" w:hAnsi="Times New Roman" w:cs="Times New Roman"/>
        </w:rPr>
        <w:t>l”, “</w:t>
      </w:r>
      <w:r w:rsidRPr="00F44DF5">
        <w:rPr>
          <w:rFonts w:ascii="Times New Roman" w:hAnsi="Times New Roman" w:cs="Times New Roman"/>
        </w:rPr>
        <w:t>Biography</w:t>
      </w:r>
      <w:r>
        <w:rPr>
          <w:rFonts w:ascii="Times New Roman" w:hAnsi="Times New Roman" w:cs="Times New Roman"/>
        </w:rPr>
        <w:t>”, “</w:t>
      </w:r>
      <w:r w:rsidRPr="00F44DF5">
        <w:rPr>
          <w:rFonts w:ascii="Times New Roman" w:hAnsi="Times New Roman" w:cs="Times New Roman"/>
        </w:rPr>
        <w:t>Fantasy</w:t>
      </w:r>
      <w:r>
        <w:rPr>
          <w:rFonts w:ascii="Times New Roman" w:hAnsi="Times New Roman" w:cs="Times New Roman"/>
        </w:rPr>
        <w:t>”, “</w:t>
      </w:r>
      <w:r w:rsidRPr="00F44DF5">
        <w:rPr>
          <w:rFonts w:ascii="Times New Roman" w:hAnsi="Times New Roman" w:cs="Times New Roman"/>
        </w:rPr>
        <w:t>Holiday</w:t>
      </w:r>
      <w:r>
        <w:rPr>
          <w:rFonts w:ascii="Times New Roman" w:hAnsi="Times New Roman" w:cs="Times New Roman"/>
        </w:rPr>
        <w:t>”, and “</w:t>
      </w:r>
      <w:r w:rsidRPr="00F44DF5">
        <w:rPr>
          <w:rFonts w:ascii="Times New Roman" w:hAnsi="Times New Roman" w:cs="Times New Roman"/>
        </w:rPr>
        <w:t>War</w:t>
      </w:r>
      <w:r>
        <w:rPr>
          <w:rFonts w:ascii="Times New Roman" w:hAnsi="Times New Roman" w:cs="Times New Roman"/>
        </w:rPr>
        <w:t xml:space="preserve">”. Some films have multiple genres listed (e.g., </w:t>
      </w:r>
      <w:r w:rsidRPr="00B437A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Romance, Comedy</w:t>
      </w:r>
      <w:r w:rsidRPr="00B437A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). In this case, the first genre was included as the genre measure. Genre categories with only a few films were collapsed into other thematically similar genre categories (e.g., “Stand-up” was collapsed into “Comedy”). Genres without a thematically matching larger category were coded as “Other”. Rating is an ordinal variable with the following categories: “R”, “PG-13”, and “PG”. There are no films with a “G” rating. A few films had a TV rating, which was converted into a film rating (e.g., “TV-MA” became “R”). Language is an indicator variable with two categories: “English” and “Non-English”. Most films are in English.</w:t>
      </w:r>
    </w:p>
    <w:p w14:paraId="138655D8" w14:textId="77777777" w:rsidR="00364336" w:rsidRDefault="00364336"/>
    <w:sectPr w:rsidR="00364336" w:rsidSect="001D5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2E"/>
    <w:rsid w:val="00193265"/>
    <w:rsid w:val="001D582E"/>
    <w:rsid w:val="00364336"/>
    <w:rsid w:val="005B551A"/>
    <w:rsid w:val="006C5DA3"/>
    <w:rsid w:val="00824869"/>
    <w:rsid w:val="0083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8CCF4"/>
  <w15:chartTrackingRefBased/>
  <w15:docId w15:val="{EBA25C04-ED4B-D348-BB9F-FD0B8C17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82E"/>
  </w:style>
  <w:style w:type="paragraph" w:styleId="Heading1">
    <w:name w:val="heading 1"/>
    <w:basedOn w:val="Normal"/>
    <w:next w:val="Normal"/>
    <w:link w:val="Heading1Char"/>
    <w:uiPriority w:val="9"/>
    <w:qFormat/>
    <w:rsid w:val="001D5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8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8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8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8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8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8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8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8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8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8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8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8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Weiland, Ethan P</dc:creator>
  <cp:keywords/>
  <dc:description/>
  <cp:lastModifiedBy>Weiland, Ethan P</cp:lastModifiedBy>
  <cp:revision>1</cp:revision>
  <dcterms:created xsi:type="dcterms:W3CDTF">2024-02-26T22:44:00Z</dcterms:created>
  <dcterms:modified xsi:type="dcterms:W3CDTF">2024-02-26T22:45:00Z</dcterms:modified>
</cp:coreProperties>
</file>