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color w:val="131619"/>
          <w:sz w:val="38"/>
          <w:szCs w:val="38"/>
        </w:rPr>
      </w:pPr>
      <w:r w:rsidDel="00000000" w:rsidR="00000000" w:rsidRPr="00000000">
        <w:rPr>
          <w:rFonts w:ascii="Times New Roman" w:cs="Times New Roman" w:eastAsia="Times New Roman" w:hAnsi="Times New Roman"/>
          <w:b w:val="1"/>
          <w:color w:val="131619"/>
          <w:sz w:val="38"/>
          <w:szCs w:val="38"/>
          <w:rtl w:val="0"/>
        </w:rPr>
        <w:t xml:space="preserve">NYC Air Quality Analysis</w:t>
      </w:r>
    </w:p>
    <w:p w:rsidR="00000000" w:rsidDel="00000000" w:rsidP="00000000" w:rsidRDefault="00000000" w:rsidRPr="00000000" w14:paraId="00000002">
      <w:pPr>
        <w:spacing w:line="240" w:lineRule="auto"/>
        <w:jc w:val="center"/>
        <w:rPr>
          <w:rFonts w:ascii="Times New Roman" w:cs="Times New Roman" w:eastAsia="Times New Roman" w:hAnsi="Times New Roman"/>
          <w:b w:val="1"/>
          <w:color w:val="131619"/>
          <w:sz w:val="38"/>
          <w:szCs w:val="3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color w:val="131619"/>
          <w:sz w:val="38"/>
          <w:szCs w:val="38"/>
        </w:rPr>
      </w:pPr>
      <w:r w:rsidDel="00000000" w:rsidR="00000000" w:rsidRPr="00000000">
        <w:rPr>
          <w:rFonts w:ascii="Times New Roman" w:cs="Times New Roman" w:eastAsia="Times New Roman" w:hAnsi="Times New Roman"/>
          <w:b w:val="1"/>
          <w:color w:val="131619"/>
          <w:sz w:val="38"/>
          <w:szCs w:val="38"/>
          <w:rtl w:val="0"/>
        </w:rPr>
        <w:t xml:space="preserve">By Ethan Leake &amp;Kessia Moreno</w:t>
      </w:r>
    </w:p>
    <w:p w:rsidR="00000000" w:rsidDel="00000000" w:rsidP="00000000" w:rsidRDefault="00000000" w:rsidRPr="00000000" w14:paraId="00000004">
      <w:pPr>
        <w:spacing w:line="240" w:lineRule="auto"/>
        <w:jc w:val="center"/>
        <w:rPr>
          <w:rFonts w:ascii="Times New Roman" w:cs="Times New Roman" w:eastAsia="Times New Roman" w:hAnsi="Times New Roman"/>
          <w:b w:val="1"/>
          <w:color w:val="131619"/>
          <w:sz w:val="35"/>
          <w:szCs w:val="35"/>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color w:val="131619"/>
          <w:sz w:val="35"/>
          <w:szCs w:val="35"/>
        </w:rPr>
      </w:pPr>
      <w:r w:rsidDel="00000000" w:rsidR="00000000" w:rsidRPr="00000000">
        <w:rPr>
          <w:rFonts w:ascii="Times New Roman" w:cs="Times New Roman" w:eastAsia="Times New Roman" w:hAnsi="Times New Roman"/>
          <w:b w:val="1"/>
          <w:color w:val="131619"/>
          <w:sz w:val="35"/>
          <w:szCs w:val="35"/>
          <w:rtl w:val="0"/>
        </w:rPr>
        <w:t xml:space="preserve">Objective</w:t>
      </w:r>
    </w:p>
    <w:p w:rsidR="00000000" w:rsidDel="00000000" w:rsidP="00000000" w:rsidRDefault="00000000" w:rsidRPr="00000000" w14:paraId="00000006">
      <w:pPr>
        <w:spacing w:after="240" w:before="240" w:line="240" w:lineRule="auto"/>
        <w:rPr/>
      </w:pPr>
      <w:r w:rsidDel="00000000" w:rsidR="00000000" w:rsidRPr="00000000">
        <w:rPr>
          <w:rFonts w:ascii="Times New Roman" w:cs="Times New Roman" w:eastAsia="Times New Roman" w:hAnsi="Times New Roman"/>
          <w:color w:val="131619"/>
          <w:sz w:val="24"/>
          <w:szCs w:val="24"/>
          <w:rtl w:val="0"/>
        </w:rPr>
        <w:t xml:space="preserve">The objective of this analysis is to evaluate air quality trends across major cities in New York, specifically the Bronx, Brooklyn, Manhattan, Queens, and Staten Island. This study focuses on identifying the effects it has and assessing their impact on air quality over multiple years. By analyzing these trends, we aim to uncover patterns in pollution levels and provide insights into which areas and causes contribute most significantly to air quality changes across the city.</w:t>
      </w:r>
      <w:r w:rsidDel="00000000" w:rsidR="00000000" w:rsidRPr="00000000">
        <w:rPr>
          <w:rtl w:val="0"/>
        </w:rPr>
      </w:r>
    </w:p>
    <w:p w:rsidR="00000000" w:rsidDel="00000000" w:rsidP="00000000" w:rsidRDefault="00000000" w:rsidRPr="00000000" w14:paraId="00000007">
      <w:pPr>
        <w:spacing w:after="240" w:before="240" w:line="240" w:lineRule="auto"/>
        <w:rPr>
          <w:rFonts w:ascii="Times New Roman" w:cs="Times New Roman" w:eastAsia="Times New Roman" w:hAnsi="Times New Roman"/>
          <w:b w:val="1"/>
          <w:color w:val="131619"/>
          <w:sz w:val="27"/>
          <w:szCs w:val="27"/>
        </w:rPr>
      </w:pPr>
      <w:r w:rsidDel="00000000" w:rsidR="00000000" w:rsidRPr="00000000">
        <w:rPr>
          <w:rtl w:val="0"/>
        </w:rPr>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color w:val="131619"/>
          <w:sz w:val="27"/>
          <w:szCs w:val="27"/>
        </w:rPr>
      </w:pPr>
      <w:r w:rsidDel="00000000" w:rsidR="00000000" w:rsidRPr="00000000">
        <w:rPr>
          <w:rFonts w:ascii="Times New Roman" w:cs="Times New Roman" w:eastAsia="Times New Roman" w:hAnsi="Times New Roman"/>
          <w:b w:val="1"/>
          <w:color w:val="131619"/>
          <w:sz w:val="27"/>
          <w:szCs w:val="27"/>
          <w:rtl w:val="0"/>
        </w:rPr>
        <w:t xml:space="preserve">Executive Summary </w:t>
      </w:r>
    </w:p>
    <w:p w:rsidR="00000000" w:rsidDel="00000000" w:rsidP="00000000" w:rsidRDefault="00000000" w:rsidRPr="00000000" w14:paraId="00000009">
      <w:pPr>
        <w:spacing w:after="240" w:line="240" w:lineRule="auto"/>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This analysis examines air quality trends across New York City’s five boroughs—Bronx, Brooklyn, Manhattan, Queens, and Staten Island—over multiple years to identify pollution patterns, key contributing factors, and seasonal variations affecting urban health.</w:t>
      </w:r>
    </w:p>
    <w:p w:rsidR="00000000" w:rsidDel="00000000" w:rsidP="00000000" w:rsidRDefault="00000000" w:rsidRPr="00000000" w14:paraId="0000000A">
      <w:pPr>
        <w:spacing w:after="240" w:before="240" w:line="240" w:lineRule="auto"/>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Findings reveal that air quality has significantly improved over time, particularly after 2015, due to the implementation of stricter emission regulations and environmental policies. However, disparities remain across boroughs. The Bronx consistently exhibited the poorest air quality, with critical pollution peaks in 2005 and 2012 that coincided with higher respiratory and asthma-related hospitalizations. In contrast, Queens and Staten Island maintained relatively moderate levels, reflecting more stable environmental conditions.</w:t>
      </w:r>
    </w:p>
    <w:p w:rsidR="00000000" w:rsidDel="00000000" w:rsidP="00000000" w:rsidRDefault="00000000" w:rsidRPr="00000000" w14:paraId="0000000B">
      <w:pPr>
        <w:spacing w:after="240" w:before="240" w:line="240" w:lineRule="auto"/>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Seasonal analysis shows that winter months produce the worst air quality, driven by increased heating demands, stagnant air, and higher pollutant retention. Summer months, while still moderately polluted, benefit from improved air circulation and lower particle density.</w:t>
      </w:r>
    </w:p>
    <w:p w:rsidR="00000000" w:rsidDel="00000000" w:rsidP="00000000" w:rsidRDefault="00000000" w:rsidRPr="00000000" w14:paraId="0000000C">
      <w:pPr>
        <w:spacing w:after="240" w:before="240" w:line="240" w:lineRule="auto"/>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Across all categories, emissions and respiratory health indicators (such as asthma-related hospitalizations) have the strongest correlation with poor air quality, underscoring the direct link between pollution and public health outcomes.</w:t>
      </w:r>
    </w:p>
    <w:p w:rsidR="00000000" w:rsidDel="00000000" w:rsidP="00000000" w:rsidRDefault="00000000" w:rsidRPr="00000000" w14:paraId="0000000D">
      <w:pPr>
        <w:spacing w:after="240" w:before="240" w:line="240" w:lineRule="auto"/>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Overall, while New York City has made measurable progress in reducing pollution, the data suggests an ongoing need for targeted emission control strategies, winter-specific mitigation efforts, and community health initiatives—particularly in the Bronx and other high-risk areas.</w:t>
      </w:r>
    </w:p>
    <w:p w:rsidR="00000000" w:rsidDel="00000000" w:rsidP="00000000" w:rsidRDefault="00000000" w:rsidRPr="00000000" w14:paraId="0000000E">
      <w:pPr>
        <w:spacing w:after="240" w:before="240" w:line="240" w:lineRule="auto"/>
        <w:rPr>
          <w:rFonts w:ascii="Times New Roman" w:cs="Times New Roman" w:eastAsia="Times New Roman" w:hAnsi="Times New Roman"/>
          <w:color w:val="131619"/>
          <w:sz w:val="25"/>
          <w:szCs w:val="25"/>
        </w:rPr>
      </w:pPr>
      <w:r w:rsidDel="00000000" w:rsidR="00000000" w:rsidRPr="00000000">
        <w:rPr>
          <w:rtl w:val="0"/>
        </w:rPr>
      </w:r>
    </w:p>
    <w:p w:rsidR="00000000" w:rsidDel="00000000" w:rsidP="00000000" w:rsidRDefault="00000000" w:rsidRPr="00000000" w14:paraId="0000000F">
      <w:pPr>
        <w:spacing w:after="240" w:before="240" w:line="240" w:lineRule="auto"/>
        <w:rPr>
          <w:rFonts w:ascii="Times New Roman" w:cs="Times New Roman" w:eastAsia="Times New Roman" w:hAnsi="Times New Roman"/>
          <w:b w:val="1"/>
          <w:color w:val="131619"/>
          <w:sz w:val="27"/>
          <w:szCs w:val="27"/>
        </w:rPr>
      </w:pPr>
      <w:r w:rsidDel="00000000" w:rsidR="00000000" w:rsidRPr="00000000">
        <w:rPr>
          <w:rtl w:val="0"/>
        </w:rPr>
      </w:r>
    </w:p>
    <w:p w:rsidR="00000000" w:rsidDel="00000000" w:rsidP="00000000" w:rsidRDefault="00000000" w:rsidRPr="00000000" w14:paraId="00000010">
      <w:pPr>
        <w:spacing w:after="240" w:before="240" w:line="240" w:lineRule="auto"/>
        <w:rPr>
          <w:rFonts w:ascii="Times New Roman" w:cs="Times New Roman" w:eastAsia="Times New Roman" w:hAnsi="Times New Roman"/>
          <w:b w:val="1"/>
          <w:color w:val="131619"/>
          <w:sz w:val="27"/>
          <w:szCs w:val="27"/>
        </w:rPr>
      </w:pPr>
      <w:r w:rsidDel="00000000" w:rsidR="00000000" w:rsidRPr="00000000">
        <w:rPr>
          <w:rtl w:val="0"/>
        </w:rPr>
      </w:r>
    </w:p>
    <w:p w:rsidR="00000000" w:rsidDel="00000000" w:rsidP="00000000" w:rsidRDefault="00000000" w:rsidRPr="00000000" w14:paraId="00000011">
      <w:pPr>
        <w:spacing w:after="240" w:before="240" w:line="240" w:lineRule="auto"/>
        <w:rPr>
          <w:rFonts w:ascii="Times New Roman" w:cs="Times New Roman" w:eastAsia="Times New Roman" w:hAnsi="Times New Roman"/>
          <w:b w:val="1"/>
          <w:color w:val="131619"/>
          <w:sz w:val="27"/>
          <w:szCs w:val="27"/>
        </w:rPr>
      </w:pPr>
      <w:r w:rsidDel="00000000" w:rsidR="00000000" w:rsidRPr="00000000">
        <w:rPr>
          <w:rtl w:val="0"/>
        </w:rPr>
      </w:r>
    </w:p>
    <w:p w:rsidR="00000000" w:rsidDel="00000000" w:rsidP="00000000" w:rsidRDefault="00000000" w:rsidRPr="00000000" w14:paraId="00000012">
      <w:pPr>
        <w:spacing w:after="240" w:before="240" w:line="240" w:lineRule="auto"/>
        <w:rPr>
          <w:rFonts w:ascii="Times New Roman" w:cs="Times New Roman" w:eastAsia="Times New Roman" w:hAnsi="Times New Roman"/>
          <w:b w:val="1"/>
          <w:color w:val="131619"/>
          <w:sz w:val="27"/>
          <w:szCs w:val="27"/>
        </w:rPr>
      </w:pPr>
      <w:r w:rsidDel="00000000" w:rsidR="00000000" w:rsidRPr="00000000">
        <w:rPr>
          <w:rtl w:val="0"/>
        </w:rPr>
      </w:r>
    </w:p>
    <w:p w:rsidR="00000000" w:rsidDel="00000000" w:rsidP="00000000" w:rsidRDefault="00000000" w:rsidRPr="00000000" w14:paraId="00000013">
      <w:pPr>
        <w:spacing w:after="240" w:before="240" w:line="240" w:lineRule="auto"/>
        <w:rPr>
          <w:rFonts w:ascii="Times New Roman" w:cs="Times New Roman" w:eastAsia="Times New Roman" w:hAnsi="Times New Roman"/>
          <w:b w:val="1"/>
          <w:color w:val="131619"/>
          <w:sz w:val="27"/>
          <w:szCs w:val="27"/>
        </w:rPr>
      </w:pPr>
      <w:r w:rsidDel="00000000" w:rsidR="00000000" w:rsidRPr="00000000">
        <w:rPr>
          <w:rFonts w:ascii="Times New Roman" w:cs="Times New Roman" w:eastAsia="Times New Roman" w:hAnsi="Times New Roman"/>
          <w:b w:val="1"/>
          <w:color w:val="131619"/>
          <w:sz w:val="27"/>
          <w:szCs w:val="27"/>
          <w:rtl w:val="0"/>
        </w:rPr>
        <w:t xml:space="preserve">Research Questions</w:t>
      </w:r>
    </w:p>
    <w:p w:rsidR="00000000" w:rsidDel="00000000" w:rsidP="00000000" w:rsidRDefault="00000000" w:rsidRPr="00000000" w14:paraId="00000014">
      <w:pPr>
        <w:numPr>
          <w:ilvl w:val="0"/>
          <w:numId w:val="6"/>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How has the air quality changed over the years in different cities? </w:t>
      </w:r>
    </w:p>
    <w:p w:rsidR="00000000" w:rsidDel="00000000" w:rsidP="00000000" w:rsidRDefault="00000000" w:rsidRPr="00000000" w14:paraId="00000015">
      <w:pPr>
        <w:spacing w:line="240" w:lineRule="auto"/>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16">
      <w:pPr>
        <w:numPr>
          <w:ilvl w:val="0"/>
          <w:numId w:val="6"/>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Which pollutants contribute most to poor air quality?</w:t>
      </w:r>
    </w:p>
    <w:p w:rsidR="00000000" w:rsidDel="00000000" w:rsidP="00000000" w:rsidRDefault="00000000" w:rsidRPr="00000000" w14:paraId="00000017">
      <w:pPr>
        <w:spacing w:line="240" w:lineRule="auto"/>
        <w:ind w:left="720" w:firstLine="0"/>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18">
      <w:pPr>
        <w:numPr>
          <w:ilvl w:val="0"/>
          <w:numId w:val="6"/>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Are there specific seasons with higher pollution levels?</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1A">
      <w:pPr>
        <w:numPr>
          <w:ilvl w:val="0"/>
          <w:numId w:val="6"/>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How do “Good,” “Moderate,” and “Bad” air quality categories distribute across pollutants and time?</w:t>
      </w:r>
    </w:p>
    <w:p w:rsidR="00000000" w:rsidDel="00000000" w:rsidP="00000000" w:rsidRDefault="00000000" w:rsidRPr="00000000" w14:paraId="0000001B">
      <w:pPr>
        <w:spacing w:line="240" w:lineRule="auto"/>
        <w:ind w:left="720" w:firstLine="0"/>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1C">
      <w:pPr>
        <w:numPr>
          <w:ilvl w:val="0"/>
          <w:numId w:val="6"/>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Is there any correlation between pollutant density and time period type (Summer, Winter, Annual Average, etc.)?</w:t>
      </w:r>
    </w:p>
    <w:p w:rsidR="00000000" w:rsidDel="00000000" w:rsidP="00000000" w:rsidRDefault="00000000" w:rsidRPr="00000000" w14:paraId="0000001D">
      <w:pPr>
        <w:spacing w:line="240" w:lineRule="auto"/>
        <w:rPr>
          <w:rFonts w:ascii="Times New Roman" w:cs="Times New Roman" w:eastAsia="Times New Roman" w:hAnsi="Times New Roman"/>
          <w:color w:val="131619"/>
          <w:sz w:val="27"/>
          <w:szCs w:val="27"/>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color w:val="131619"/>
          <w:sz w:val="29"/>
          <w:szCs w:val="29"/>
        </w:rPr>
      </w:pPr>
      <w:r w:rsidDel="00000000" w:rsidR="00000000" w:rsidRPr="00000000">
        <w:rPr>
          <w:rFonts w:ascii="Times New Roman" w:cs="Times New Roman" w:eastAsia="Times New Roman" w:hAnsi="Times New Roman"/>
          <w:b w:val="1"/>
          <w:color w:val="131619"/>
          <w:sz w:val="29"/>
          <w:szCs w:val="29"/>
          <w:rtl w:val="0"/>
        </w:rPr>
        <w:t xml:space="preserve">Hypothesis</w:t>
      </w:r>
    </w:p>
    <w:p w:rsidR="00000000" w:rsidDel="00000000" w:rsidP="00000000" w:rsidRDefault="00000000" w:rsidRPr="00000000" w14:paraId="0000001F">
      <w:pPr>
        <w:spacing w:line="240" w:lineRule="auto"/>
        <w:rPr>
          <w:rFonts w:ascii="Times New Roman" w:cs="Times New Roman" w:eastAsia="Times New Roman" w:hAnsi="Times New Roman"/>
          <w:b w:val="1"/>
          <w:color w:val="131619"/>
          <w:sz w:val="29"/>
          <w:szCs w:val="29"/>
        </w:rPr>
      </w:pPr>
      <w:r w:rsidDel="00000000" w:rsidR="00000000" w:rsidRPr="00000000">
        <w:rPr>
          <w:rtl w:val="0"/>
        </w:rPr>
      </w:r>
    </w:p>
    <w:p w:rsidR="00000000" w:rsidDel="00000000" w:rsidP="00000000" w:rsidRDefault="00000000" w:rsidRPr="00000000" w14:paraId="00000020">
      <w:pPr>
        <w:numPr>
          <w:ilvl w:val="0"/>
          <w:numId w:val="3"/>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Air quality in Queens has improved over the years due to environmental regulations and emission control policies.</w:t>
      </w:r>
    </w:p>
    <w:p w:rsidR="00000000" w:rsidDel="00000000" w:rsidP="00000000" w:rsidRDefault="00000000" w:rsidRPr="00000000" w14:paraId="00000021">
      <w:pPr>
        <w:spacing w:line="240" w:lineRule="auto"/>
        <w:ind w:left="720" w:firstLine="0"/>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22">
      <w:pPr>
        <w:numPr>
          <w:ilvl w:val="0"/>
          <w:numId w:val="3"/>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Pollution levels are generally worse during summer months due to higher temperature and ozone formation.</w:t>
      </w:r>
    </w:p>
    <w:p w:rsidR="00000000" w:rsidDel="00000000" w:rsidP="00000000" w:rsidRDefault="00000000" w:rsidRPr="00000000" w14:paraId="00000023">
      <w:pPr>
        <w:spacing w:line="240" w:lineRule="auto"/>
        <w:ind w:left="720" w:firstLine="0"/>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24">
      <w:pPr>
        <w:numPr>
          <w:ilvl w:val="0"/>
          <w:numId w:val="3"/>
        </w:numPr>
        <w:spacing w:line="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“Emissions Density” will have lower air quality scores compared to “General Poll Miles</w:t>
      </w:r>
      <w:r w:rsidDel="00000000" w:rsidR="00000000" w:rsidRPr="00000000">
        <w:rPr>
          <w:rFonts w:ascii="Times New Roman" w:cs="Times New Roman" w:eastAsia="Times New Roman" w:hAnsi="Times New Roman"/>
          <w:b w:val="1"/>
          <w:color w:val="131619"/>
          <w:sz w:val="23"/>
          <w:szCs w:val="23"/>
          <w:rtl w:val="0"/>
        </w:rPr>
        <w:t xml:space="preserve">.”</w:t>
      </w:r>
    </w:p>
    <w:p w:rsidR="00000000" w:rsidDel="00000000" w:rsidP="00000000" w:rsidRDefault="00000000" w:rsidRPr="00000000" w14:paraId="00000025">
      <w:pPr>
        <w:spacing w:line="240" w:lineRule="auto"/>
        <w:rPr>
          <w:rFonts w:ascii="Times New Roman" w:cs="Times New Roman" w:eastAsia="Times New Roman" w:hAnsi="Times New Roman"/>
          <w:b w:val="1"/>
          <w:color w:val="131619"/>
          <w:sz w:val="29"/>
          <w:szCs w:val="29"/>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color w:val="131619"/>
          <w:sz w:val="29"/>
          <w:szCs w:val="29"/>
        </w:rPr>
      </w:pPr>
      <w:r w:rsidDel="00000000" w:rsidR="00000000" w:rsidRPr="00000000">
        <w:rPr>
          <w:rFonts w:ascii="Times New Roman" w:cs="Times New Roman" w:eastAsia="Times New Roman" w:hAnsi="Times New Roman"/>
          <w:b w:val="1"/>
          <w:color w:val="131619"/>
          <w:sz w:val="29"/>
          <w:szCs w:val="29"/>
          <w:rtl w:val="0"/>
        </w:rPr>
        <w:t xml:space="preserve">Key Findings &amp; Analysis </w:t>
      </w:r>
    </w:p>
    <w:p w:rsidR="00000000" w:rsidDel="00000000" w:rsidP="00000000" w:rsidRDefault="00000000" w:rsidRPr="00000000" w14:paraId="00000027">
      <w:pPr>
        <w:rPr>
          <w:rFonts w:ascii="Times New Roman" w:cs="Times New Roman" w:eastAsia="Times New Roman" w:hAnsi="Times New Roman"/>
          <w:b w:val="1"/>
          <w:color w:val="131619"/>
          <w:sz w:val="29"/>
          <w:szCs w:val="29"/>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color w:val="131619"/>
          <w:sz w:val="29"/>
          <w:szCs w:val="29"/>
        </w:rPr>
      </w:pPr>
      <w:r w:rsidDel="00000000" w:rsidR="00000000" w:rsidRPr="00000000">
        <w:rPr>
          <w:rFonts w:ascii="Times New Roman" w:cs="Times New Roman" w:eastAsia="Times New Roman" w:hAnsi="Times New Roman"/>
          <w:b w:val="1"/>
          <w:color w:val="131619"/>
          <w:sz w:val="29"/>
          <w:szCs w:val="29"/>
          <w:rtl w:val="0"/>
        </w:rPr>
        <w:t xml:space="preserve">Overall Air Quality</w:t>
      </w:r>
    </w:p>
    <w:p w:rsidR="00000000" w:rsidDel="00000000" w:rsidP="00000000" w:rsidRDefault="00000000" w:rsidRPr="00000000" w14:paraId="00000029">
      <w:pPr>
        <w:rPr>
          <w:rFonts w:ascii="Times New Roman" w:cs="Times New Roman" w:eastAsia="Times New Roman" w:hAnsi="Times New Roman"/>
          <w:b w:val="1"/>
          <w:color w:val="131619"/>
          <w:sz w:val="29"/>
          <w:szCs w:val="29"/>
        </w:rPr>
      </w:pPr>
      <w:r w:rsidDel="00000000" w:rsidR="00000000" w:rsidRPr="00000000">
        <w:rPr>
          <w:rtl w:val="0"/>
        </w:rPr>
      </w:r>
    </w:p>
    <w:p w:rsidR="00000000" w:rsidDel="00000000" w:rsidP="00000000" w:rsidRDefault="00000000" w:rsidRPr="00000000" w14:paraId="0000002A">
      <w:pPr>
        <w:numPr>
          <w:ilvl w:val="0"/>
          <w:numId w:val="2"/>
        </w:numPr>
        <w:spacing w:after="0" w:afterAutospacing="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Initial Decline:</w:t>
        <w:br w:type="textWrapping"/>
        <w:t xml:space="preserve"> Air quality was at its worst in 2005, with an average AQI of 41.0, indicating elevated pollution levels. A sharp improvement followed in 2008, where the AQI dropped to approximately 20, suggesting the early impact of environmental regulations and pollution control efforts.</w:t>
        <w:br w:type="textWrapping"/>
      </w:r>
    </w:p>
    <w:p w:rsidR="00000000" w:rsidDel="00000000" w:rsidP="00000000" w:rsidRDefault="00000000" w:rsidRPr="00000000" w14:paraId="0000002B">
      <w:pPr>
        <w:numPr>
          <w:ilvl w:val="0"/>
          <w:numId w:val="2"/>
        </w:numPr>
        <w:spacing w:after="0" w:afterAutospacing="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Fluctuating Periods (2009–2019):</w:t>
        <w:br w:type="textWrapping"/>
        <w:t xml:space="preserve"> Between 2009 and 2019, air quality fluctuated, with noticeable peaks in 2012 and 2019, suggesting temporary increases in emissions or pollutant activity during those years. These variations may correlate with industrial expansion or higher urban activity.</w:t>
        <w:br w:type="textWrapping"/>
      </w:r>
    </w:p>
    <w:p w:rsidR="00000000" w:rsidDel="00000000" w:rsidP="00000000" w:rsidRDefault="00000000" w:rsidRPr="00000000" w14:paraId="0000002C">
      <w:pPr>
        <w:numPr>
          <w:ilvl w:val="0"/>
          <w:numId w:val="2"/>
        </w:numPr>
        <w:spacing w:after="240" w:lineRule="auto"/>
        <w:ind w:left="720" w:hanging="360"/>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Stabilization (2020–2022):</w:t>
        <w:br w:type="textWrapping"/>
        <w:t xml:space="preserve"> From 2020 onward, the data shows a steady stabilization, with AQI values maintaining around 14–15, the best levels observed across the entire dataset. This steady trend reflects effective policy implementation, technological advancements in emissions reduction, and potentially reduced industrial and transportation activity.</w:t>
        <w:br w:type="textWrapping"/>
      </w:r>
    </w:p>
    <w:p w:rsidR="00000000" w:rsidDel="00000000" w:rsidP="00000000" w:rsidRDefault="00000000" w:rsidRPr="00000000" w14:paraId="0000002D">
      <w:pPr>
        <w:spacing w:after="240" w:before="240" w:lineRule="auto"/>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color w:val="131619"/>
          <w:sz w:val="23"/>
          <w:szCs w:val="23"/>
          <w:rtl w:val="0"/>
        </w:rPr>
        <w:t xml:space="preserve">Overall Insight:</w:t>
        <w:br w:type="textWrapping"/>
        <w:t xml:space="preserve"> While New York experienced periods of poor air quality in the early years, the long-term trajectory demonstrates substantial progress toward cleaner air. Sustained improvement after 2020 highlights the effectiveness of environmental policies and increased awareness around emissions and respiratory health.</w:t>
      </w:r>
    </w:p>
    <w:p w:rsidR="00000000" w:rsidDel="00000000" w:rsidP="00000000" w:rsidRDefault="00000000" w:rsidRPr="00000000" w14:paraId="0000002E">
      <w:pPr>
        <w:rPr>
          <w:rFonts w:ascii="Times New Roman" w:cs="Times New Roman" w:eastAsia="Times New Roman" w:hAnsi="Times New Roman"/>
          <w:b w:val="1"/>
          <w:color w:val="131619"/>
          <w:sz w:val="29"/>
          <w:szCs w:val="29"/>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color w:val="131619"/>
          <w:sz w:val="31"/>
          <w:szCs w:val="31"/>
        </w:rPr>
      </w:pPr>
      <w:r w:rsidDel="00000000" w:rsidR="00000000" w:rsidRPr="00000000">
        <w:rPr>
          <w:rFonts w:ascii="Times New Roman" w:cs="Times New Roman" w:eastAsia="Times New Roman" w:hAnsi="Times New Roman"/>
          <w:b w:val="1"/>
          <w:color w:val="131619"/>
          <w:sz w:val="31"/>
          <w:szCs w:val="31"/>
          <w:rtl w:val="0"/>
        </w:rPr>
        <w:t xml:space="preserve">Cities Air Quality</w:t>
      </w:r>
    </w:p>
    <w:p w:rsidR="00000000" w:rsidDel="00000000" w:rsidP="00000000" w:rsidRDefault="00000000" w:rsidRPr="00000000" w14:paraId="00000033">
      <w:pPr>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b w:val="1"/>
          <w:color w:val="131619"/>
          <w:sz w:val="23"/>
          <w:szCs w:val="23"/>
          <w:rtl w:val="0"/>
        </w:rPr>
        <w:t xml:space="preserve">Bronx:</w:t>
        <w:br w:type="textWrapping"/>
      </w:r>
      <w:r w:rsidDel="00000000" w:rsidR="00000000" w:rsidRPr="00000000">
        <w:rPr>
          <w:rFonts w:ascii="Times New Roman" w:cs="Times New Roman" w:eastAsia="Times New Roman" w:hAnsi="Times New Roman"/>
          <w:color w:val="131619"/>
          <w:sz w:val="23"/>
          <w:szCs w:val="23"/>
          <w:rtl w:val="0"/>
        </w:rPr>
        <w:t xml:space="preserve"> The Bronx consistently recorded the poorest air quality among all boroughs. Notably, 2005 and 2012 marked critical peaks, with average air quality index (AQI) values of 70.7 and 84.3, respectively indicating severe pollution levels. These spikes align with reported increases in respiratory issues and asthma-related hospitalizations. However, the Bronx has shown gradual improvement since 2015, stabilizing below an average AQI of 20 in recent years.</w:t>
        <w:br w:type="textWrapping"/>
      </w:r>
    </w:p>
    <w:p w:rsidR="00000000" w:rsidDel="00000000" w:rsidP="00000000" w:rsidRDefault="00000000" w:rsidRPr="00000000" w14:paraId="00000035">
      <w:pPr>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b w:val="1"/>
          <w:color w:val="131619"/>
          <w:sz w:val="23"/>
          <w:szCs w:val="23"/>
          <w:rtl w:val="0"/>
        </w:rPr>
        <w:t xml:space="preserve">Manhattan and Brooklyn:</w:t>
        <w:br w:type="textWrapping"/>
      </w:r>
      <w:r w:rsidDel="00000000" w:rsidR="00000000" w:rsidRPr="00000000">
        <w:rPr>
          <w:rFonts w:ascii="Times New Roman" w:cs="Times New Roman" w:eastAsia="Times New Roman" w:hAnsi="Times New Roman"/>
          <w:color w:val="131619"/>
          <w:sz w:val="23"/>
          <w:szCs w:val="23"/>
          <w:rtl w:val="0"/>
        </w:rPr>
        <w:t xml:space="preserve"> Both cities experienced significant fluctuations. Manhattan’s air quality peaked in 2005 at 79.4, again worsening in 2018 (67.2). Brooklyn followed a similar trend, showing a peak in 2019 (65.0). Despite these fluctuations, both areas demonstrated notable recovery by 2022, with AQI averages around 30–33, reflecting improved emissions control and policy impact.</w:t>
        <w:br w:type="textWrapping"/>
      </w:r>
    </w:p>
    <w:p w:rsidR="00000000" w:rsidDel="00000000" w:rsidP="00000000" w:rsidRDefault="00000000" w:rsidRPr="00000000" w14:paraId="00000036">
      <w:pPr>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b w:val="1"/>
          <w:color w:val="131619"/>
          <w:sz w:val="23"/>
          <w:szCs w:val="23"/>
          <w:rtl w:val="0"/>
        </w:rPr>
        <w:t xml:space="preserve">Queens and Staten Island:</w:t>
        <w:br w:type="textWrapping"/>
      </w:r>
      <w:r w:rsidDel="00000000" w:rsidR="00000000" w:rsidRPr="00000000">
        <w:rPr>
          <w:rFonts w:ascii="Times New Roman" w:cs="Times New Roman" w:eastAsia="Times New Roman" w:hAnsi="Times New Roman"/>
          <w:color w:val="131619"/>
          <w:sz w:val="23"/>
          <w:szCs w:val="23"/>
          <w:rtl w:val="0"/>
        </w:rPr>
        <w:t xml:space="preserve"> Queens maintained relatively moderate air quality levels compared to other boroughs, with averages generally between 14–59 across the years. Staten Island showed a similar trend, maintaining stability and experiencing less severe pollution spikes, though 2015–2017 reflected minor increases.</w:t>
        <w:br w:type="textWrapping"/>
      </w:r>
    </w:p>
    <w:p w:rsidR="00000000" w:rsidDel="00000000" w:rsidP="00000000" w:rsidRDefault="00000000" w:rsidRPr="00000000" w14:paraId="00000037">
      <w:pPr>
        <w:rPr>
          <w:rFonts w:ascii="Times New Roman" w:cs="Times New Roman" w:eastAsia="Times New Roman" w:hAnsi="Times New Roman"/>
          <w:color w:val="131619"/>
          <w:sz w:val="23"/>
          <w:szCs w:val="23"/>
        </w:rPr>
      </w:pPr>
      <w:r w:rsidDel="00000000" w:rsidR="00000000" w:rsidRPr="00000000">
        <w:rPr>
          <w:rFonts w:ascii="Times New Roman" w:cs="Times New Roman" w:eastAsia="Times New Roman" w:hAnsi="Times New Roman"/>
          <w:b w:val="1"/>
          <w:color w:val="131619"/>
          <w:sz w:val="23"/>
          <w:szCs w:val="23"/>
          <w:rtl w:val="0"/>
        </w:rPr>
        <w:t xml:space="preserve">Overall City Trends:</w:t>
        <w:br w:type="textWrapping"/>
      </w:r>
      <w:r w:rsidDel="00000000" w:rsidR="00000000" w:rsidRPr="00000000">
        <w:rPr>
          <w:rFonts w:ascii="Times New Roman" w:cs="Times New Roman" w:eastAsia="Times New Roman" w:hAnsi="Times New Roman"/>
          <w:color w:val="131619"/>
          <w:sz w:val="23"/>
          <w:szCs w:val="23"/>
          <w:rtl w:val="0"/>
        </w:rPr>
        <w:t xml:space="preserve"> Across all cities, air quality saw major deterioration during 2005–2012, followed by steady improvement after 2015. This aligns with the introduction of stricter emissions regulations and environmental programs citywide. Despite progress, the data highlights that general pollution including land, noise, light, and thermal pollution continues to impact overall urban air quality and health outcomes.</w:t>
      </w:r>
    </w:p>
    <w:p w:rsidR="00000000" w:rsidDel="00000000" w:rsidP="00000000" w:rsidRDefault="00000000" w:rsidRPr="00000000" w14:paraId="00000038">
      <w:pPr>
        <w:rPr>
          <w:rFonts w:ascii="Times New Roman" w:cs="Times New Roman" w:eastAsia="Times New Roman" w:hAnsi="Times New Roman"/>
          <w:color w:val="131619"/>
          <w:sz w:val="23"/>
          <w:szCs w:val="23"/>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color w:val="131619"/>
          <w:sz w:val="31"/>
          <w:szCs w:val="31"/>
        </w:rPr>
      </w:pPr>
      <w:r w:rsidDel="00000000" w:rsidR="00000000" w:rsidRPr="00000000">
        <w:rPr>
          <w:rFonts w:ascii="Times New Roman" w:cs="Times New Roman" w:eastAsia="Times New Roman" w:hAnsi="Times New Roman"/>
          <w:b w:val="1"/>
          <w:color w:val="131619"/>
          <w:sz w:val="31"/>
          <w:szCs w:val="31"/>
          <w:rtl w:val="0"/>
        </w:rPr>
        <w:t xml:space="preserve">Air Quality Based on Seasons </w:t>
      </w:r>
    </w:p>
    <w:p w:rsidR="00000000" w:rsidDel="00000000" w:rsidP="00000000" w:rsidRDefault="00000000" w:rsidRPr="00000000" w14:paraId="0000003A">
      <w:pPr>
        <w:rPr>
          <w:rFonts w:ascii="Times New Roman" w:cs="Times New Roman" w:eastAsia="Times New Roman" w:hAnsi="Times New Roman"/>
          <w:b w:val="1"/>
          <w:color w:val="131619"/>
          <w:sz w:val="31"/>
          <w:szCs w:val="31"/>
        </w:rPr>
      </w:pPr>
      <w:r w:rsidDel="00000000" w:rsidR="00000000" w:rsidRPr="00000000">
        <w:rPr>
          <w:rtl w:val="0"/>
        </w:rPr>
      </w:r>
    </w:p>
    <w:p w:rsidR="00000000" w:rsidDel="00000000" w:rsidP="00000000" w:rsidRDefault="00000000" w:rsidRPr="00000000" w14:paraId="0000003B">
      <w:pPr>
        <w:numPr>
          <w:ilvl w:val="0"/>
          <w:numId w:val="8"/>
        </w:numPr>
        <w:spacing w:after="0" w:afterAutospacing="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Winter Has the Poorest Air Quality:</w:t>
        <w:br w:type="textWrapping"/>
        <w:t xml:space="preserve"> Winter months recorded the highest pollution levels, with an average air quality index (AQI) of 56.6, indicating significantly poorer air conditions compared to other seasons. This trend is likely influenced by increased heating demands, higher energy consumption, and stagnant atmospheric conditions that trap pollutants closer to the ground.</w:t>
        <w:br w:type="textWrapping"/>
      </w:r>
    </w:p>
    <w:p w:rsidR="00000000" w:rsidDel="00000000" w:rsidP="00000000" w:rsidRDefault="00000000" w:rsidRPr="00000000" w14:paraId="0000003C">
      <w:pPr>
        <w:numPr>
          <w:ilvl w:val="0"/>
          <w:numId w:val="8"/>
        </w:numPr>
        <w:spacing w:after="0" w:afterAutospacing="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Summer Shows Moderate Air Quality:</w:t>
        <w:br w:type="textWrapping"/>
        <w:t xml:space="preserve"> During the summer, air quality improved but remained in the moderate range, averaging around 28–30 AQI in the “Bad” category and roughly 15–17 AQI under “Moderate” conditions. While ozone levels tend to rise in warmer months, overall pollution levels are lower than in winter due to better air circulation.</w:t>
        <w:br w:type="textWrapping"/>
      </w:r>
    </w:p>
    <w:p w:rsidR="00000000" w:rsidDel="00000000" w:rsidP="00000000" w:rsidRDefault="00000000" w:rsidRPr="00000000" w14:paraId="0000003D">
      <w:pPr>
        <w:numPr>
          <w:ilvl w:val="0"/>
          <w:numId w:val="8"/>
        </w:numPr>
        <w:spacing w:after="0" w:afterAutospacing="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Good Air Quality Observed Across All Seasons:</w:t>
        <w:br w:type="textWrapping"/>
        <w:t xml:space="preserve"> The “Good” category remained relatively stable year-round, averaging 6–9 AQI, with slightly better air quality during winter and annual averages, suggesting consistent improvements in baseline air conditions over time.</w:t>
        <w:br w:type="textWrapping"/>
      </w:r>
    </w:p>
    <w:p w:rsidR="00000000" w:rsidDel="00000000" w:rsidP="00000000" w:rsidRDefault="00000000" w:rsidRPr="00000000" w14:paraId="0000003E">
      <w:pPr>
        <w:numPr>
          <w:ilvl w:val="0"/>
          <w:numId w:val="8"/>
        </w:numPr>
        <w:spacing w:after="24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Annual Averages Reflect Steady Improvement:</w:t>
        <w:br w:type="textWrapping"/>
        <w:t xml:space="preserve"> The annual averages across all categories highlight general progress in air quality management, aligning with stricter emission standards and environmental policies implemented over recent years.</w:t>
        <w:br w:type="textWrapping"/>
      </w:r>
    </w:p>
    <w:p w:rsidR="00000000" w:rsidDel="00000000" w:rsidP="00000000" w:rsidRDefault="00000000" w:rsidRPr="00000000" w14:paraId="0000003F">
      <w:pPr>
        <w:spacing w:after="240" w:before="240" w:lineRule="auto"/>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Overall Insight:</w:t>
        <w:br w:type="textWrapping"/>
        <w:t xml:space="preserve"> Seasonal patterns indicate that winter poses the greatest air quality challenges, while summer and annual averages show improved conditions. These findings underscore the importance of implementing season-specific pollution control measures, particularly in colder months when emissions and health risks are highest.</w:t>
      </w:r>
    </w:p>
    <w:p w:rsidR="00000000" w:rsidDel="00000000" w:rsidP="00000000" w:rsidRDefault="00000000" w:rsidRPr="00000000" w14:paraId="00000040">
      <w:pPr>
        <w:spacing w:after="240" w:before="240" w:lineRule="auto"/>
        <w:rPr>
          <w:rFonts w:ascii="Times New Roman" w:cs="Times New Roman" w:eastAsia="Times New Roman" w:hAnsi="Times New Roman"/>
          <w:b w:val="1"/>
          <w:color w:val="131619"/>
          <w:sz w:val="31"/>
          <w:szCs w:val="31"/>
        </w:rPr>
      </w:pPr>
      <w:r w:rsidDel="00000000" w:rsidR="00000000" w:rsidRPr="00000000">
        <w:rPr>
          <w:rFonts w:ascii="Times New Roman" w:cs="Times New Roman" w:eastAsia="Times New Roman" w:hAnsi="Times New Roman"/>
          <w:b w:val="1"/>
          <w:color w:val="131619"/>
          <w:sz w:val="31"/>
          <w:szCs w:val="31"/>
          <w:rtl w:val="0"/>
        </w:rPr>
        <w:t xml:space="preserve">Effects on Air Quality </w:t>
      </w:r>
    </w:p>
    <w:p w:rsidR="00000000" w:rsidDel="00000000" w:rsidP="00000000" w:rsidRDefault="00000000" w:rsidRPr="00000000" w14:paraId="00000041">
      <w:pPr>
        <w:numPr>
          <w:ilvl w:val="0"/>
          <w:numId w:val="4"/>
        </w:numPr>
        <w:spacing w:after="0" w:afterAutospacing="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Emissions and Asthma-Related Factors Have the Greatest Impact:</w:t>
        <w:br w:type="textWrapping"/>
        <w:t xml:space="preserve"> Both emissions and asthma-related cases correspond with the highest average air quality index (AQI) values in the “Bad” category, each exceeding 80. This indicates a strong correlation between poor air quality and elevated respiratory health issues, reinforcing that air pollution directly contributes to worsening asthma conditions and overall respiratory distress.</w:t>
        <w:br w:type="textWrapping"/>
      </w:r>
    </w:p>
    <w:p w:rsidR="00000000" w:rsidDel="00000000" w:rsidP="00000000" w:rsidRDefault="00000000" w:rsidRPr="00000000" w14:paraId="00000042">
      <w:pPr>
        <w:numPr>
          <w:ilvl w:val="0"/>
          <w:numId w:val="4"/>
        </w:numPr>
        <w:spacing w:after="0" w:afterAutospacing="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General Pollution Shows Consistent Influence:</w:t>
        <w:br w:type="textWrapping"/>
        <w:t xml:space="preserve"> General pollution also presents a notable effect, with “Bad” air quality averaging around 36 AQI. This suggests that broader environmental pollutants—such as land, noise, and light pollution—continue to contribute to declining air quality across the city, albeit at a lower intensity than emissions or asthma-related factors.</w:t>
        <w:br w:type="textWrapping"/>
      </w:r>
    </w:p>
    <w:p w:rsidR="00000000" w:rsidDel="00000000" w:rsidP="00000000" w:rsidRDefault="00000000" w:rsidRPr="00000000" w14:paraId="00000043">
      <w:pPr>
        <w:numPr>
          <w:ilvl w:val="0"/>
          <w:numId w:val="4"/>
        </w:numPr>
        <w:spacing w:after="0" w:afterAutospacing="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Hospitalizations Reflect a Direct Health Outcome:</w:t>
        <w:br w:type="textWrapping"/>
        <w:t xml:space="preserve"> Hospitalization rates align with higher AQI levels in the “Bad” range (around 30 AQI), highlighting the direct health burden associated with worsening air quality. These findings emphasize the public health implications of pollution, particularly among vulnerable populations in urban areas.</w:t>
        <w:br w:type="textWrapping"/>
      </w:r>
    </w:p>
    <w:p w:rsidR="00000000" w:rsidDel="00000000" w:rsidP="00000000" w:rsidRDefault="00000000" w:rsidRPr="00000000" w14:paraId="00000044">
      <w:pPr>
        <w:numPr>
          <w:ilvl w:val="0"/>
          <w:numId w:val="4"/>
        </w:numPr>
        <w:spacing w:after="240" w:lineRule="auto"/>
        <w:ind w:left="720" w:hanging="360"/>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Good and Moderate Categories Show Manageable Levels:</w:t>
        <w:br w:type="textWrapping"/>
        <w:t xml:space="preserve"> Across all factors, “Good” and “Moderate” categories remain relatively stable, averaging between 5–17 AQI, suggesting effective pollution management efforts in certain regions and time periods.</w:t>
        <w:br w:type="textWrapping"/>
      </w:r>
    </w:p>
    <w:p w:rsidR="00000000" w:rsidDel="00000000" w:rsidP="00000000" w:rsidRDefault="00000000" w:rsidRPr="00000000" w14:paraId="00000045">
      <w:pPr>
        <w:spacing w:after="240" w:before="240" w:lineRule="auto"/>
        <w:rPr>
          <w:rFonts w:ascii="Times New Roman" w:cs="Times New Roman" w:eastAsia="Times New Roman" w:hAnsi="Times New Roman"/>
          <w:color w:val="131619"/>
          <w:sz w:val="25"/>
          <w:szCs w:val="25"/>
        </w:rPr>
      </w:pPr>
      <w:r w:rsidDel="00000000" w:rsidR="00000000" w:rsidRPr="00000000">
        <w:rPr>
          <w:rFonts w:ascii="Times New Roman" w:cs="Times New Roman" w:eastAsia="Times New Roman" w:hAnsi="Times New Roman"/>
          <w:color w:val="131619"/>
          <w:sz w:val="25"/>
          <w:szCs w:val="25"/>
          <w:rtl w:val="0"/>
        </w:rPr>
        <w:t xml:space="preserve">Overall Insight:</w:t>
        <w:br w:type="textWrapping"/>
        <w:t xml:space="preserve"> The data reveals that emissions and respiratory-related health issues are the primary drivers of poor air quality in New York City. The strong alignment between pollution levels, asthma cases, and hospitalizations underscores the urgent need for continued emission control measures and health-focused environmental policies to improve urban air quality and protect public health.</w:t>
      </w:r>
    </w:p>
    <w:p w:rsidR="00000000" w:rsidDel="00000000" w:rsidP="00000000" w:rsidRDefault="00000000" w:rsidRPr="00000000" w14:paraId="00000046">
      <w:pPr>
        <w:pStyle w:val="Heading3"/>
        <w:keepNext w:val="0"/>
        <w:keepLines w:val="0"/>
        <w:spacing w:before="280" w:lineRule="auto"/>
        <w:rPr>
          <w:b w:val="1"/>
          <w:color w:val="000000"/>
          <w:sz w:val="30"/>
          <w:szCs w:val="30"/>
        </w:rPr>
      </w:pPr>
      <w:bookmarkStart w:colFirst="0" w:colLast="0" w:name="_pszrjv86y86g" w:id="0"/>
      <w:bookmarkEnd w:id="0"/>
      <w:r w:rsidDel="00000000" w:rsidR="00000000" w:rsidRPr="00000000">
        <w:rPr>
          <w:b w:val="1"/>
          <w:color w:val="000000"/>
          <w:sz w:val="30"/>
          <w:szCs w:val="30"/>
          <w:rtl w:val="0"/>
        </w:rPr>
        <w:t xml:space="preserve">Metrics</w:t>
      </w:r>
    </w:p>
    <w:p w:rsidR="00000000" w:rsidDel="00000000" w:rsidP="00000000" w:rsidRDefault="00000000" w:rsidRPr="00000000" w14:paraId="00000047">
      <w:pPr>
        <w:numPr>
          <w:ilvl w:val="0"/>
          <w:numId w:val="7"/>
        </w:numPr>
        <w:spacing w:after="0" w:afterAutospacing="0" w:before="240" w:lineRule="auto"/>
        <w:ind w:left="720" w:hanging="360"/>
        <w:rPr>
          <w:b w:val="1"/>
        </w:rPr>
      </w:pPr>
      <w:r w:rsidDel="00000000" w:rsidR="00000000" w:rsidRPr="00000000">
        <w:rPr>
          <w:b w:val="1"/>
          <w:rtl w:val="0"/>
        </w:rPr>
        <w:t xml:space="preserve">Air Quality Distribution:</w:t>
        <w:br w:type="textWrapping"/>
      </w:r>
      <w:r w:rsidDel="00000000" w:rsidR="00000000" w:rsidRPr="00000000">
        <w:rPr>
          <w:rtl w:val="0"/>
        </w:rPr>
        <w:t xml:space="preserve"> Out of ~18,000 total records, </w:t>
      </w:r>
      <w:r w:rsidDel="00000000" w:rsidR="00000000" w:rsidRPr="00000000">
        <w:rPr>
          <w:i w:val="1"/>
          <w:rtl w:val="0"/>
        </w:rPr>
        <w:t xml:space="preserve">Moderate</w:t>
      </w:r>
      <w:r w:rsidDel="00000000" w:rsidR="00000000" w:rsidRPr="00000000">
        <w:rPr>
          <w:rtl w:val="0"/>
        </w:rPr>
        <w:t xml:space="preserve"> air quality was the most common category (~7,000 records), followed by </w:t>
      </w:r>
      <w:r w:rsidDel="00000000" w:rsidR="00000000" w:rsidRPr="00000000">
        <w:rPr>
          <w:i w:val="1"/>
          <w:rtl w:val="0"/>
        </w:rPr>
        <w:t xml:space="preserve">Good</w:t>
      </w:r>
      <w:r w:rsidDel="00000000" w:rsidR="00000000" w:rsidRPr="00000000">
        <w:rPr>
          <w:rtl w:val="0"/>
        </w:rPr>
        <w:t xml:space="preserve"> (~5,800) and </w:t>
      </w:r>
      <w:r w:rsidDel="00000000" w:rsidR="00000000" w:rsidRPr="00000000">
        <w:rPr>
          <w:i w:val="1"/>
          <w:rtl w:val="0"/>
        </w:rPr>
        <w:t xml:space="preserve">Bad</w:t>
      </w:r>
      <w:r w:rsidDel="00000000" w:rsidR="00000000" w:rsidRPr="00000000">
        <w:rPr>
          <w:rFonts w:ascii="Arial Unicode MS" w:cs="Arial Unicode MS" w:eastAsia="Arial Unicode MS" w:hAnsi="Arial Unicode MS"/>
          <w:rtl w:val="0"/>
        </w:rPr>
        <w:t xml:space="preserve"> (~5,100).</w:t>
        <w:br w:type="textWrapping"/>
        <w:t xml:space="preserve"> → This suggests that NYC experiences mostly mid-range air quality rather than extreme highs or lows.</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rPr>
          <w:b w:val="1"/>
        </w:rPr>
      </w:pPr>
      <w:r w:rsidDel="00000000" w:rsidR="00000000" w:rsidRPr="00000000">
        <w:rPr>
          <w:b w:val="1"/>
          <w:rtl w:val="0"/>
        </w:rPr>
        <w:t xml:space="preserve">Seasonal Proportions:</w:t>
        <w:br w:type="textWrapping"/>
      </w:r>
      <w:r w:rsidDel="00000000" w:rsidR="00000000" w:rsidRPr="00000000">
        <w:rPr>
          <w:rtl w:val="0"/>
        </w:rPr>
        <w:t xml:space="preserve"> Winter readings made up 44</w:t>
      </w:r>
      <w:r w:rsidDel="00000000" w:rsidR="00000000" w:rsidRPr="00000000">
        <w:rPr>
          <w:b w:val="1"/>
          <w:rtl w:val="0"/>
        </w:rPr>
        <w:t xml:space="preserve">%</w:t>
      </w:r>
      <w:r w:rsidDel="00000000" w:rsidR="00000000" w:rsidRPr="00000000">
        <w:rPr>
          <w:rtl w:val="0"/>
        </w:rPr>
        <w:t xml:space="preserve"> of the total records, compared to 33.6</w:t>
      </w:r>
      <w:r w:rsidDel="00000000" w:rsidR="00000000" w:rsidRPr="00000000">
        <w:rPr>
          <w:b w:val="1"/>
          <w:rtl w:val="0"/>
        </w:rPr>
        <w:t xml:space="preserve">%</w:t>
      </w:r>
      <w:r w:rsidDel="00000000" w:rsidR="00000000" w:rsidRPr="00000000">
        <w:rPr>
          <w:rFonts w:ascii="Arial Unicode MS" w:cs="Arial Unicode MS" w:eastAsia="Arial Unicode MS" w:hAnsi="Arial Unicode MS"/>
          <w:rtl w:val="0"/>
        </w:rPr>
        <w:t xml:space="preserve"> for Summer and 21.9% for Annual Averages.</w:t>
        <w:br w:type="textWrapping"/>
        <w:t xml:space="preserve"> → Indicates heavier monitoring and/or higher pollutant activity in colder months.</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rPr>
          <w:b w:val="1"/>
        </w:rPr>
      </w:pPr>
      <w:r w:rsidDel="00000000" w:rsidR="00000000" w:rsidRPr="00000000">
        <w:rPr>
          <w:b w:val="1"/>
          <w:rtl w:val="0"/>
        </w:rPr>
        <w:t xml:space="preserve">Borough-Level Variability:</w:t>
        <w:br w:type="textWrapping"/>
      </w:r>
      <w:r w:rsidDel="00000000" w:rsidR="00000000" w:rsidRPr="00000000">
        <w:rPr>
          <w:rtl w:val="0"/>
        </w:rPr>
        <w:t xml:space="preserve"> Queens, Manhattan, and the Bronx consistently show higher data representation than Brooklyn and Staten Island, implying either denser monitoring or higher pollution focus zones.</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rPr>
          <w:b w:val="1"/>
        </w:rPr>
      </w:pPr>
      <w:r w:rsidDel="00000000" w:rsidR="00000000" w:rsidRPr="00000000">
        <w:rPr>
          <w:b w:val="1"/>
          <w:rtl w:val="0"/>
        </w:rPr>
        <w:t xml:space="preserve">Average Data Value by Pollutant Type:</w:t>
        <w:br w:type="textWrapping"/>
      </w:r>
      <w:r w:rsidDel="00000000" w:rsidR="00000000" w:rsidRPr="00000000">
        <w:rPr>
          <w:rtl w:val="0"/>
        </w:rPr>
        <w:t xml:space="preserve">Comparing emissions vs. general pollution miles shows measurable distances in recorded air quality. Emissions tend to have lower data values on average indicating that pollutant concentration levels vary based on source</w:t>
        <w:br w:type="textWrapping"/>
      </w:r>
    </w:p>
    <w:p w:rsidR="00000000" w:rsidDel="00000000" w:rsidP="00000000" w:rsidRDefault="00000000" w:rsidRPr="00000000" w14:paraId="0000004B">
      <w:pPr>
        <w:numPr>
          <w:ilvl w:val="0"/>
          <w:numId w:val="7"/>
        </w:numPr>
        <w:spacing w:after="240" w:before="0" w:beforeAutospacing="0" w:lineRule="auto"/>
        <w:ind w:left="720" w:hanging="360"/>
        <w:rPr>
          <w:b w:val="1"/>
        </w:rPr>
      </w:pPr>
      <w:r w:rsidDel="00000000" w:rsidR="00000000" w:rsidRPr="00000000">
        <w:rPr>
          <w:b w:val="1"/>
          <w:rtl w:val="0"/>
        </w:rPr>
        <w:t xml:space="preserve">Year Over Year Change in Air Quality:</w:t>
        <w:br w:type="textWrapping"/>
      </w:r>
      <w:r w:rsidDel="00000000" w:rsidR="00000000" w:rsidRPr="00000000">
        <w:rPr>
          <w:rFonts w:ascii="Arial Unicode MS" w:cs="Arial Unicode MS" w:eastAsia="Arial Unicode MS" w:hAnsi="Arial Unicode MS"/>
          <w:rtl w:val="0"/>
        </w:rPr>
        <w:t xml:space="preserve">Tracking percentage changes in average data values per year can reveal whether NYC’s air quality has been improving or deteriorating over time.</w:t>
        <w:br w:type="textWrapping"/>
        <w:t xml:space="preserve">→ A key trend for environmental planning.</w:t>
      </w:r>
    </w:p>
    <w:p w:rsidR="00000000" w:rsidDel="00000000" w:rsidP="00000000" w:rsidRDefault="00000000" w:rsidRPr="00000000" w14:paraId="0000004C">
      <w:pPr>
        <w:pStyle w:val="Heading3"/>
        <w:keepNext w:val="0"/>
        <w:keepLines w:val="0"/>
        <w:spacing w:before="280" w:lineRule="auto"/>
        <w:rPr>
          <w:b w:val="1"/>
          <w:color w:val="000000"/>
          <w:sz w:val="30"/>
          <w:szCs w:val="30"/>
        </w:rPr>
      </w:pPr>
      <w:bookmarkStart w:colFirst="0" w:colLast="0" w:name="_x080ndsobzh" w:id="1"/>
      <w:bookmarkEnd w:id="1"/>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30"/>
          <w:szCs w:val="30"/>
        </w:rPr>
      </w:pPr>
      <w:bookmarkStart w:colFirst="0" w:colLast="0" w:name="_s1b3h9w4lyoo" w:id="2"/>
      <w:bookmarkEnd w:id="2"/>
      <w:r w:rsidDel="00000000" w:rsidR="00000000" w:rsidRPr="00000000">
        <w:rPr>
          <w:b w:val="1"/>
          <w:color w:val="000000"/>
          <w:sz w:val="30"/>
          <w:szCs w:val="30"/>
          <w:rtl w:val="0"/>
        </w:rPr>
        <w:t xml:space="preserve"> KPIs</w:t>
      </w:r>
    </w:p>
    <w:p w:rsidR="00000000" w:rsidDel="00000000" w:rsidP="00000000" w:rsidRDefault="00000000" w:rsidRPr="00000000" w14:paraId="0000004E">
      <w:pPr>
        <w:numPr>
          <w:ilvl w:val="0"/>
          <w:numId w:val="1"/>
        </w:numPr>
        <w:spacing w:after="0" w:afterAutospacing="0" w:before="240" w:lineRule="auto"/>
        <w:ind w:left="720" w:hanging="360"/>
        <w:rPr>
          <w:b w:val="1"/>
        </w:rPr>
      </w:pPr>
      <w:r w:rsidDel="00000000" w:rsidR="00000000" w:rsidRPr="00000000">
        <w:rPr>
          <w:rFonts w:ascii="Arial Unicode MS" w:cs="Arial Unicode MS" w:eastAsia="Arial Unicode MS" w:hAnsi="Arial Unicode MS"/>
          <w:b w:val="1"/>
          <w:rtl w:val="0"/>
        </w:rPr>
        <w:t xml:space="preserve">Reduce “Bad” Air Quality Instances:</w:t>
        <w:br w:type="textWrapping"/>
        <w:t xml:space="preserve">→</w:t>
      </w:r>
      <w:r w:rsidDel="00000000" w:rsidR="00000000" w:rsidRPr="00000000">
        <w:rPr>
          <w:rtl w:val="0"/>
        </w:rPr>
        <w:t xml:space="preserve">Aim to decrease </w:t>
      </w:r>
      <w:r w:rsidDel="00000000" w:rsidR="00000000" w:rsidRPr="00000000">
        <w:rPr>
          <w:i w:val="1"/>
          <w:rtl w:val="0"/>
        </w:rPr>
        <w:t xml:space="preserve">Bad</w:t>
      </w:r>
      <w:r w:rsidDel="00000000" w:rsidR="00000000" w:rsidRPr="00000000">
        <w:rPr>
          <w:rtl w:val="0"/>
        </w:rPr>
        <w:t xml:space="preserve"> category readings by 10% year-over-year across all boroughs.</w:t>
        <w:br w:type="textWrapping"/>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Baseline: Visuals show winter and company emissions as major contributors. Prioritize those for mitigation.</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b w:val="1"/>
        </w:rPr>
      </w:pPr>
      <w:r w:rsidDel="00000000" w:rsidR="00000000" w:rsidRPr="00000000">
        <w:rPr>
          <w:rFonts w:ascii="Arial Unicode MS" w:cs="Arial Unicode MS" w:eastAsia="Arial Unicode MS" w:hAnsi="Arial Unicode MS"/>
          <w:b w:val="1"/>
          <w:rtl w:val="0"/>
        </w:rPr>
        <w:t xml:space="preserve">Increase “Good” Readings:</w:t>
        <w:br w:type="textWrapping"/>
        <w:t xml:space="preserve">→</w:t>
      </w:r>
      <w:r w:rsidDel="00000000" w:rsidR="00000000" w:rsidRPr="00000000">
        <w:rPr>
          <w:rtl w:val="0"/>
        </w:rPr>
        <w:t xml:space="preserve">Target an increase in </w:t>
      </w:r>
      <w:r w:rsidDel="00000000" w:rsidR="00000000" w:rsidRPr="00000000">
        <w:rPr>
          <w:i w:val="1"/>
          <w:rtl w:val="0"/>
        </w:rPr>
        <w:t xml:space="preserve">Good</w:t>
      </w:r>
      <w:r w:rsidDel="00000000" w:rsidR="00000000" w:rsidRPr="00000000">
        <w:rPr>
          <w:rtl w:val="0"/>
        </w:rPr>
        <w:t xml:space="preserve"> readings to at least 40</w:t>
      </w:r>
      <w:r w:rsidDel="00000000" w:rsidR="00000000" w:rsidRPr="00000000">
        <w:rPr>
          <w:b w:val="1"/>
          <w:rtl w:val="0"/>
        </w:rPr>
        <w:t xml:space="preserve">%</w:t>
      </w:r>
      <w:r w:rsidDel="00000000" w:rsidR="00000000" w:rsidRPr="00000000">
        <w:rPr>
          <w:rtl w:val="0"/>
        </w:rPr>
        <w:t xml:space="preserve"> of total records citywide within the next monitoring period.</w:t>
        <w:br w:type="textWrapping"/>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Rationale the data that aligns with the Tableau KPI showing 35% citywide “good” performance.</w:t>
        <w:br w:type="textWrapping"/>
      </w:r>
    </w:p>
    <w:p w:rsidR="00000000" w:rsidDel="00000000" w:rsidP="00000000" w:rsidRDefault="00000000" w:rsidRPr="00000000" w14:paraId="00000050">
      <w:pPr>
        <w:numPr>
          <w:ilvl w:val="0"/>
          <w:numId w:val="1"/>
        </w:numPr>
        <w:spacing w:after="240" w:before="0" w:beforeAutospacing="0" w:lineRule="auto"/>
        <w:ind w:left="720" w:hanging="360"/>
        <w:rPr>
          <w:b w:val="1"/>
        </w:rPr>
      </w:pPr>
      <w:r w:rsidDel="00000000" w:rsidR="00000000" w:rsidRPr="00000000">
        <w:rPr>
          <w:rFonts w:ascii="Arial Unicode MS" w:cs="Arial Unicode MS" w:eastAsia="Arial Unicode MS" w:hAnsi="Arial Unicode MS"/>
          <w:b w:val="1"/>
          <w:rtl w:val="0"/>
        </w:rPr>
        <w:t xml:space="preserve">Borough Improvement Focus:</w:t>
        <w:br w:type="textWrapping"/>
        <w:t xml:space="preserve">→</w:t>
      </w:r>
      <w:r w:rsidDel="00000000" w:rsidR="00000000" w:rsidRPr="00000000">
        <w:rPr>
          <w:rtl w:val="0"/>
        </w:rPr>
        <w:t xml:space="preserve">Identify boroughs with higher “Moderate” or “Bad” ratios (e.g., Bronx, Queens) and prioritize them for emission reduction initiatives.</w:t>
        <w:br w:type="textWrapping"/>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Focus on implementing borough specific initiatives for emission reduction and winter-month interventions.</w:t>
      </w:r>
    </w:p>
    <w:p w:rsidR="00000000" w:rsidDel="00000000" w:rsidP="00000000" w:rsidRDefault="00000000" w:rsidRPr="00000000" w14:paraId="00000051">
      <w:pPr>
        <w:spacing w:after="240" w:before="240" w:lineRule="auto"/>
        <w:rPr>
          <w:rFonts w:ascii="Times New Roman" w:cs="Times New Roman" w:eastAsia="Times New Roman" w:hAnsi="Times New Roman"/>
          <w:color w:val="131619"/>
          <w:sz w:val="25"/>
          <w:szCs w:val="25"/>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30"/>
          <w:szCs w:val="30"/>
        </w:rPr>
      </w:pPr>
      <w:bookmarkStart w:colFirst="0" w:colLast="0" w:name="_x0m488y4yvn5" w:id="3"/>
      <w:bookmarkEnd w:id="3"/>
      <w:r w:rsidDel="00000000" w:rsidR="00000000" w:rsidRPr="00000000">
        <w:rPr>
          <w:b w:val="1"/>
          <w:color w:val="000000"/>
          <w:sz w:val="30"/>
          <w:szCs w:val="30"/>
          <w:rtl w:val="0"/>
        </w:rPr>
        <w:t xml:space="preserve">Conclusion</w:t>
      </w:r>
    </w:p>
    <w:p w:rsidR="00000000" w:rsidDel="00000000" w:rsidP="00000000" w:rsidRDefault="00000000" w:rsidRPr="00000000" w14:paraId="00000053">
      <w:pPr>
        <w:spacing w:after="240" w:before="240" w:lineRule="auto"/>
        <w:rPr/>
      </w:pPr>
      <w:r w:rsidDel="00000000" w:rsidR="00000000" w:rsidRPr="00000000">
        <w:rPr>
          <w:rtl w:val="0"/>
        </w:rPr>
        <w:t xml:space="preserve">The analysis confirms that New York City’s air quality has improved since 2005 but continues to fluctuate due to seasonal patterns, borough density, and industrial emissions. Winter remains the most pollution-heavy period, largely driven by heating and stagnant air conditions. The Bronx and Queens consistently experience poorer air quality compared to other boroughs, highlighting a need for targeted intervention.</w:t>
        <w:br w:type="textWrapping"/>
        <w:t xml:space="preserve"> Overall, the findings emphasize that emission control, public awareness, and localized monitoring remain critical for sustaining long-term improvements in air quality and protecting public health.</w:t>
      </w:r>
    </w:p>
    <w:p w:rsidR="00000000" w:rsidDel="00000000" w:rsidP="00000000" w:rsidRDefault="00000000" w:rsidRPr="00000000" w14:paraId="00000054">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055">
      <w:pPr>
        <w:spacing w:after="240" w:before="240" w:lineRule="auto"/>
        <w:ind w:left="720" w:firstLine="0"/>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sz w:val="30"/>
          <w:szCs w:val="30"/>
          <w:rtl w:val="0"/>
        </w:rPr>
        <w:t xml:space="preserve">Next Steps</w:t>
      </w:r>
      <w:r w:rsidDel="00000000" w:rsidR="00000000" w:rsidRPr="00000000">
        <w:rPr>
          <w:rtl w:val="0"/>
        </w:rPr>
      </w:r>
    </w:p>
    <w:p w:rsidR="00000000" w:rsidDel="00000000" w:rsidP="00000000" w:rsidRDefault="00000000" w:rsidRPr="00000000" w14:paraId="00000057">
      <w:pPr>
        <w:numPr>
          <w:ilvl w:val="0"/>
          <w:numId w:val="5"/>
        </w:numPr>
        <w:spacing w:after="240" w:before="240" w:lineRule="auto"/>
        <w:ind w:left="720" w:hanging="360"/>
        <w:rPr>
          <w:b w:val="1"/>
        </w:rPr>
      </w:pPr>
      <w:r w:rsidDel="00000000" w:rsidR="00000000" w:rsidRPr="00000000">
        <w:rPr>
          <w:b w:val="1"/>
          <w:rtl w:val="0"/>
        </w:rPr>
        <w:t xml:space="preserve">Target Winter Pollution Reduction</w:t>
      </w:r>
    </w:p>
    <w:p w:rsidR="00000000" w:rsidDel="00000000" w:rsidP="00000000" w:rsidRDefault="00000000" w:rsidRPr="00000000" w14:paraId="00000058">
      <w:pPr>
        <w:spacing w:after="240" w:before="240" w:lineRule="auto"/>
        <w:rPr>
          <w:b w:val="1"/>
        </w:rPr>
      </w:pPr>
      <w:r w:rsidDel="00000000" w:rsidR="00000000" w:rsidRPr="00000000">
        <w:rPr>
          <w:rtl w:val="0"/>
        </w:rPr>
        <w:t xml:space="preserve">The analysis shows that winter months record the highest percentage of “Bad” air quality readings, accounting for over half of all pollution activity throughout the year. This pattern suggests that heating-related emissions and stagnant cold-air conditions heavily influence pollution levels. This means we need to focus on implementing stricter emission controls for industrial and residential heating systems between December and February, and expand seasonal air quality monitoring during this period.</w:t>
      </w:r>
      <w:r w:rsidDel="00000000" w:rsidR="00000000" w:rsidRPr="00000000">
        <w:rPr>
          <w:rtl w:val="0"/>
        </w:rPr>
      </w:r>
    </w:p>
    <w:p w:rsidR="00000000" w:rsidDel="00000000" w:rsidP="00000000" w:rsidRDefault="00000000" w:rsidRPr="00000000" w14:paraId="00000059">
      <w:pPr>
        <w:numPr>
          <w:ilvl w:val="0"/>
          <w:numId w:val="5"/>
        </w:numPr>
        <w:spacing w:after="240" w:before="240" w:lineRule="auto"/>
        <w:ind w:left="720" w:hanging="360"/>
        <w:rPr>
          <w:b w:val="1"/>
        </w:rPr>
      </w:pPr>
      <w:r w:rsidDel="00000000" w:rsidR="00000000" w:rsidRPr="00000000">
        <w:rPr>
          <w:b w:val="1"/>
          <w:rtl w:val="0"/>
        </w:rPr>
        <w:t xml:space="preserve"> Borough-Level Action Plans</w:t>
      </w:r>
    </w:p>
    <w:p w:rsidR="00000000" w:rsidDel="00000000" w:rsidP="00000000" w:rsidRDefault="00000000" w:rsidRPr="00000000" w14:paraId="0000005A">
      <w:pPr>
        <w:spacing w:after="240" w:before="240" w:lineRule="auto"/>
        <w:rPr/>
      </w:pPr>
      <w:r w:rsidDel="00000000" w:rsidR="00000000" w:rsidRPr="00000000">
        <w:rPr>
          <w:rtl w:val="0"/>
        </w:rPr>
        <w:t xml:space="preserve">The Bronx and Queens consistently show higher levels of moderate-to-poor air quality compared to other boroughs. This indicates that these areas face denser traffic, population, or industrial activity contributing to pollution. The next move should be to develop borough-specific clean air initiatives, expand local sensor networks, and partner with environmental agencies to reduce localized pollution sources and increase public awareness.</w:t>
      </w:r>
    </w:p>
    <w:p w:rsidR="00000000" w:rsidDel="00000000" w:rsidP="00000000" w:rsidRDefault="00000000" w:rsidRPr="00000000" w14:paraId="0000005B">
      <w:pPr>
        <w:numPr>
          <w:ilvl w:val="0"/>
          <w:numId w:val="5"/>
        </w:numPr>
        <w:spacing w:after="240" w:before="240" w:lineRule="auto"/>
        <w:ind w:left="720" w:hanging="360"/>
        <w:rPr>
          <w:b w:val="1"/>
        </w:rPr>
      </w:pPr>
      <w:r w:rsidDel="00000000" w:rsidR="00000000" w:rsidRPr="00000000">
        <w:rPr>
          <w:b w:val="1"/>
          <w:rtl w:val="0"/>
        </w:rPr>
        <w:t xml:space="preserve"> Industrial Emission Oversight</w:t>
      </w:r>
    </w:p>
    <w:p w:rsidR="00000000" w:rsidDel="00000000" w:rsidP="00000000" w:rsidRDefault="00000000" w:rsidRPr="00000000" w14:paraId="0000005C">
      <w:pPr>
        <w:spacing w:after="240" w:before="240" w:lineRule="auto"/>
        <w:rPr/>
      </w:pPr>
      <w:r w:rsidDel="00000000" w:rsidR="00000000" w:rsidRPr="00000000">
        <w:rPr>
          <w:rtl w:val="0"/>
        </w:rPr>
        <w:t xml:space="preserve">Company-related data indicates that emissions and asthma-related pollutants contribute most to “Bad” air quality outcomes. This highlights the impact of industrial activity on both the environment and public health. Introducing tighter emission standards for high-emission companies, and launching transparency initiatives to publicly track industrial contributors would bring the air quality closer to the “Good” category.</w:t>
      </w:r>
    </w:p>
    <w:p w:rsidR="00000000" w:rsidDel="00000000" w:rsidP="00000000" w:rsidRDefault="00000000" w:rsidRPr="00000000" w14:paraId="0000005D">
      <w:pPr>
        <w:numPr>
          <w:ilvl w:val="0"/>
          <w:numId w:val="5"/>
        </w:numPr>
        <w:spacing w:after="240" w:before="240" w:lineRule="auto"/>
        <w:ind w:left="720" w:hanging="360"/>
        <w:rPr>
          <w:b w:val="1"/>
        </w:rPr>
      </w:pPr>
      <w:r w:rsidDel="00000000" w:rsidR="00000000" w:rsidRPr="00000000">
        <w:rPr>
          <w:b w:val="1"/>
          <w:rtl w:val="0"/>
        </w:rPr>
        <w:t xml:space="preserve"> Annual Improvement Tracking</w:t>
      </w:r>
    </w:p>
    <w:p w:rsidR="00000000" w:rsidDel="00000000" w:rsidP="00000000" w:rsidRDefault="00000000" w:rsidRPr="00000000" w14:paraId="0000005E">
      <w:pPr>
        <w:spacing w:after="240" w:before="240" w:lineRule="auto"/>
        <w:rPr/>
      </w:pPr>
      <w:r w:rsidDel="00000000" w:rsidR="00000000" w:rsidRPr="00000000">
        <w:rPr>
          <w:rtl w:val="0"/>
        </w:rPr>
        <w:t xml:space="preserve">Citywide, only about 35% of air quality readings fall within the “Good” range. While that establishes a baseline, it also shows room for meaningful progress. Establishing annual targets to increase “Good” readings to 40–45% within the next monitoring cycles, and use data visualization to evaluate progress each year would be the best course of action here.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numPr>
          <w:ilvl w:val="0"/>
          <w:numId w:val="5"/>
        </w:numPr>
        <w:spacing w:after="240" w:before="240" w:lineRule="auto"/>
        <w:ind w:left="720" w:hanging="360"/>
        <w:rPr>
          <w:b w:val="1"/>
        </w:rPr>
      </w:pPr>
      <w:r w:rsidDel="00000000" w:rsidR="00000000" w:rsidRPr="00000000">
        <w:rPr>
          <w:b w:val="1"/>
          <w:rtl w:val="0"/>
        </w:rPr>
        <w:t xml:space="preserve"> Data Expansion and Public Reporting</w:t>
      </w:r>
    </w:p>
    <w:p w:rsidR="00000000" w:rsidDel="00000000" w:rsidP="00000000" w:rsidRDefault="00000000" w:rsidRPr="00000000" w14:paraId="00000061">
      <w:pPr>
        <w:spacing w:after="240" w:before="240" w:lineRule="auto"/>
        <w:rPr/>
      </w:pPr>
      <w:r w:rsidDel="00000000" w:rsidR="00000000" w:rsidRPr="00000000">
        <w:rPr>
          <w:rtl w:val="0"/>
        </w:rPr>
        <w:t xml:space="preserve">The dataset captures strong patterns by category and season, but further expansion could reveal deeper insights. We should incorporate meteorological data such as temperature, wind, and humidity to analyze how weather impacts air quality. Also, publish interactive dashboards to inform the public and drive engagement in clean-air efforts.</w:t>
      </w:r>
    </w:p>
    <w:p w:rsidR="00000000" w:rsidDel="00000000" w:rsidP="00000000" w:rsidRDefault="00000000" w:rsidRPr="00000000" w14:paraId="00000062">
      <w:pPr>
        <w:spacing w:after="240" w:before="240" w:lineRule="auto"/>
        <w:rPr>
          <w:rFonts w:ascii="Times New Roman" w:cs="Times New Roman" w:eastAsia="Times New Roman" w:hAnsi="Times New Roman"/>
          <w:color w:val="131619"/>
          <w:sz w:val="25"/>
          <w:szCs w:val="2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