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3F12D">
      <w:pPr>
        <w:pStyle w:val="14"/>
        <w:widowControl/>
      </w:pPr>
      <w:r>
        <w:t>虚拟病人沟通指南：理性者与指责者</w:t>
      </w:r>
    </w:p>
    <w:p w14:paraId="55F808CF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在与这两类病人互动时，传统的“标准共情短语”往往会失效。要达成有效的临床沟通，必须识别并绕过他们特定的心理防御机制。</w:t>
      </w:r>
    </w:p>
    <w:p w14:paraId="1E3BEE6C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指责者 (The Blamer)</w:t>
      </w:r>
    </w:p>
    <w:p w14:paraId="3A28994F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心理真相：指责是其掩盖内心恐惧、不安和无助感的武器。通过攻击医生，他们试图在失控的疾病面前夺回掌控感。</w:t>
      </w:r>
    </w:p>
    <w:p w14:paraId="067AC8D1">
      <w:pPr>
        <w:pStyle w:val="3"/>
        <w:widowControl/>
      </w:pPr>
      <w:r>
        <w:t>❌ 无效做法（会导致冲突升级）</w:t>
      </w:r>
    </w:p>
    <w:p w14:paraId="75652CB9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专业辩解：解释流程、引用规定（如：“这是按照标准流程来的”）。病人会认为你在推卸责任。</w:t>
      </w:r>
    </w:p>
    <w:p w14:paraId="3F60AD1D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指令性冷静：要求对方冷静（如：“请您先别激动”）。这会被视为对他们情绪合理性的全盘否定。</w:t>
      </w:r>
    </w:p>
    <w:p w14:paraId="3B836E8B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廉价共情：使用万金油式的客套话（如：“我理解您的感受”）。这在指责者耳中是虚伪且敷衍的。</w:t>
      </w:r>
    </w:p>
    <w:p w14:paraId="5F76B894">
      <w:pPr>
        <w:pStyle w:val="3"/>
        <w:widowControl/>
      </w:pPr>
      <w:r>
        <w:t>✅ 有效做法（触发“解锁”逻辑）</w:t>
      </w:r>
    </w:p>
    <w:p w14:paraId="03ECA25F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必须同时完成以下三个动作，才能卸下对方的情绪护甲：</w:t>
      </w:r>
    </w:p>
    <w:p w14:paraId="18546DE6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（1）穿透愤怒看本质：识别出愤怒背后是恐惧或失控感。</w:t>
      </w:r>
    </w:p>
    <w:p w14:paraId="2EFFCD68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（2）明确点名情绪：直接说出对方内在的真实状态（例如：“我听到的不只是愤怒，而是你真的很害怕事情会变得更糟”）。</w:t>
      </w:r>
    </w:p>
    <w:p w14:paraId="5A3D1D80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（3）认可合理性：承认在当前情境下，这种剧烈反应是正常的、可以被接受的。</w:t>
      </w:r>
    </w:p>
    <w:p w14:paraId="081DBC0E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bookmarkStart w:id="0" w:name="_GoBack"/>
      <w:bookmarkEnd w:id="0"/>
      <w:r>
        <w:t>理性者 (The Rationalizer)</w:t>
      </w:r>
    </w:p>
    <w:p w14:paraId="31E1776E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心理真相：理智是其掩盖内心震惊、困惑和脆弱的高墙。他们认为情绪是无用的，因此通过讨论数据、论文和逻辑来拒绝情感连接。</w:t>
      </w:r>
    </w:p>
    <w:p w14:paraId="20DE0D74">
      <w:pPr>
        <w:pStyle w:val="3"/>
        <w:widowControl/>
      </w:pPr>
      <w:r>
        <w:t>❌ 无效做法（会导致学术对抗）</w:t>
      </w:r>
    </w:p>
    <w:p w14:paraId="0CFD9251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专业压制：试图用更复杂的医学术语或权威身份胜过对方。这会演变成一场毫无意义的学术辩论。</w:t>
      </w:r>
    </w:p>
    <w:p w14:paraId="3A7D37C6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被动顺应：仅仅停留在查房式的逻辑问答中。这会导致沟通永远无法深入到治疗决策的心理层面。</w:t>
      </w:r>
    </w:p>
    <w:p w14:paraId="2E44BC67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空洞安慰：试图用感性的、无数据支撑的话语去安慰。他们会认为你不专业。</w:t>
      </w:r>
    </w:p>
    <w:p w14:paraId="1CA4BAC5">
      <w:pPr>
        <w:pStyle w:val="3"/>
        <w:widowControl/>
      </w:pPr>
      <w:r>
        <w:t>✅ 有效做法（触发“解锁”逻辑）</w:t>
      </w:r>
    </w:p>
    <w:p w14:paraId="7D391B63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必须通过“逻辑”这扇窗户打入情感内核：</w:t>
      </w:r>
    </w:p>
    <w:p w14:paraId="47116B1B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（1）识别逻辑外壳：指出对方不断引用数据/逻辑其实是为了应对内心的震惊或混乱。</w:t>
      </w:r>
    </w:p>
    <w:p w14:paraId="69A65010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（2）确认隐藏情绪：明确指出这种状态（例如：“我发现您非常关注统计数据，这可能是因为这份报告让您感到非常困惑”）。</w:t>
      </w:r>
    </w:p>
    <w:p w14:paraId="3FC7A39F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（3）情感合理化：认可这种通过理智来应对压力的方式在当前情况下是完全合理的。</w:t>
      </w:r>
    </w:p>
    <w:p w14:paraId="5ABF64F4">
      <w:pPr>
        <w:pStyle w:val="2"/>
        <w:widowControl/>
      </w:pPr>
      <w:r>
        <w:t>总结：万能解锁公式</w:t>
      </w:r>
    </w:p>
    <w:p w14:paraId="7FBDE1AD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当对话陷入僵局时，医生应停止提供“医学信息”，转而使用以下公式：</w:t>
      </w:r>
    </w:p>
    <w:p w14:paraId="62E055FA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“[识别行为] 背后，我看到您其实感觉到 [核心情绪(恐惧/无助/震惊)]。在面对这种突发状况时，有这样的反应是非常合理的。”</w:t>
      </w:r>
    </w:p>
    <w:p w14:paraId="55B46D18">
      <w:pPr>
        <w:ind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一旦触发上述逻辑，系统设定的“固执秘籍”将失效，病人会瞬间表现出如释重负，并开始真实、配合的深度沟通。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78960"/>
    <w:multiLevelType w:val="singleLevel"/>
    <w:tmpl w:val="9267896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802D82"/>
    <w:rsid w:val="25802D82"/>
    <w:rsid w:val="45582750"/>
    <w:rsid w:val="5E2F22B0"/>
    <w:rsid w:val="6C8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rPr>
      <w:sz w:val="24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2026-02-02T04:05:00Z</dcterms:created>
  <dc:creator>RX</dc:creator>
  <cp:lastModifiedBy>Sunny</cp:lastModifiedBy>
  <dcterms:modified xsi:type="dcterms:W3CDTF">2026-02-02T04:09:52Z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A2B34CE3867649368B25D7C3E9CA201C_11</vt:lpwstr>
  </property>
  <property fmtid="{D5CDD505-2E9C-101B-9397-08002B2CF9AE}" pid="4" name="KSOTemplateDocerSaveRecord">
    <vt:lpwstr>eyJoZGlkIjoiNTY4MjIzZWRiODUwOGUxMDVlNDRkODdiYmFmNGU2Y2QiLCJ1c2VySWQiOiI0MzY2NTcxMjAifQ==</vt:lpwstr>
  </property>
</Properties>
</file>