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AD2" w:rsidRPr="008D19AD" w:rsidRDefault="00463AD2">
      <w:pPr>
        <w:pStyle w:val="Title"/>
        <w:rPr>
          <w:sz w:val="20"/>
        </w:rPr>
      </w:pPr>
      <w:r w:rsidRPr="008D19AD">
        <w:rPr>
          <w:sz w:val="20"/>
        </w:rPr>
        <w:t>Hunter College</w:t>
      </w:r>
    </w:p>
    <w:p w:rsidR="00463AD2" w:rsidRPr="008D19AD" w:rsidRDefault="00463AD2">
      <w:pPr>
        <w:pStyle w:val="Title"/>
        <w:rPr>
          <w:sz w:val="20"/>
        </w:rPr>
      </w:pPr>
      <w:r w:rsidRPr="008D19AD">
        <w:rPr>
          <w:sz w:val="20"/>
        </w:rPr>
        <w:t>Department of Computer Science</w:t>
      </w:r>
    </w:p>
    <w:p w:rsidR="00463AD2" w:rsidRPr="008D19AD" w:rsidRDefault="00463AD2">
      <w:pPr>
        <w:pStyle w:val="Title"/>
        <w:rPr>
          <w:sz w:val="20"/>
        </w:rPr>
      </w:pPr>
      <w:r w:rsidRPr="008D19AD">
        <w:rPr>
          <w:sz w:val="20"/>
        </w:rPr>
        <w:t>Comp</w:t>
      </w:r>
      <w:r w:rsidR="00E8673A" w:rsidRPr="008D19AD">
        <w:rPr>
          <w:sz w:val="20"/>
        </w:rPr>
        <w:t>ute</w:t>
      </w:r>
      <w:r w:rsidR="00E47775" w:rsidRPr="008D19AD">
        <w:rPr>
          <w:sz w:val="20"/>
        </w:rPr>
        <w:t>r</w:t>
      </w:r>
      <w:r w:rsidRPr="008D19AD">
        <w:rPr>
          <w:sz w:val="20"/>
        </w:rPr>
        <w:t xml:space="preserve"> Sci</w:t>
      </w:r>
      <w:r w:rsidR="00E8673A" w:rsidRPr="008D19AD">
        <w:rPr>
          <w:sz w:val="20"/>
        </w:rPr>
        <w:t>ence</w:t>
      </w:r>
      <w:r w:rsidRPr="008D19AD">
        <w:rPr>
          <w:sz w:val="20"/>
        </w:rPr>
        <w:t xml:space="preserve"> </w:t>
      </w:r>
      <w:r w:rsidR="009E014B">
        <w:rPr>
          <w:sz w:val="20"/>
        </w:rPr>
        <w:t>3</w:t>
      </w:r>
      <w:r w:rsidRPr="008D19AD">
        <w:rPr>
          <w:sz w:val="20"/>
        </w:rPr>
        <w:t>4</w:t>
      </w:r>
      <w:r w:rsidR="009E014B">
        <w:rPr>
          <w:sz w:val="20"/>
        </w:rPr>
        <w:t>0</w:t>
      </w:r>
      <w:r w:rsidRPr="008D19AD">
        <w:rPr>
          <w:sz w:val="20"/>
        </w:rPr>
        <w:t xml:space="preserve">: </w:t>
      </w:r>
      <w:r w:rsidR="009E014B">
        <w:rPr>
          <w:sz w:val="20"/>
        </w:rPr>
        <w:t>Operating Systems</w:t>
      </w:r>
      <w:r w:rsidRPr="008D19AD">
        <w:rPr>
          <w:sz w:val="20"/>
        </w:rPr>
        <w:t xml:space="preserve"> </w:t>
      </w:r>
    </w:p>
    <w:p w:rsidR="00463AD2" w:rsidRPr="008D19AD" w:rsidRDefault="00CC2917">
      <w:pPr>
        <w:pStyle w:val="Title"/>
        <w:rPr>
          <w:sz w:val="20"/>
        </w:rPr>
      </w:pPr>
      <w:r w:rsidRPr="008D19AD">
        <w:rPr>
          <w:sz w:val="20"/>
        </w:rPr>
        <w:t>Spring</w:t>
      </w:r>
      <w:r w:rsidR="00463AD2" w:rsidRPr="008D19AD">
        <w:rPr>
          <w:sz w:val="20"/>
        </w:rPr>
        <w:t xml:space="preserve"> 201</w:t>
      </w:r>
      <w:r w:rsidR="00786C5D">
        <w:rPr>
          <w:sz w:val="20"/>
        </w:rPr>
        <w:t>9</w:t>
      </w:r>
    </w:p>
    <w:p w:rsidR="00463AD2" w:rsidRDefault="00463AD2">
      <w:pPr>
        <w:jc w:val="center"/>
        <w:rPr>
          <w:rFonts w:ascii="Arial" w:hAnsi="Arial" w:cs="Arial"/>
          <w:sz w:val="22"/>
        </w:rPr>
      </w:pPr>
    </w:p>
    <w:p w:rsidR="00463AD2" w:rsidRDefault="00463AD2">
      <w:pPr>
        <w:rPr>
          <w:rFonts w:ascii="Arial" w:hAnsi="Arial" w:cs="Arial"/>
          <w:sz w:val="20"/>
        </w:rPr>
      </w:pPr>
      <w:r>
        <w:rPr>
          <w:rFonts w:ascii="Arial" w:hAnsi="Arial" w:cs="Arial"/>
          <w:sz w:val="20"/>
        </w:rPr>
        <w:t xml:space="preserve">Instructor: Stan </w:t>
      </w:r>
      <w:proofErr w:type="gramStart"/>
      <w:r>
        <w:rPr>
          <w:rFonts w:ascii="Arial" w:hAnsi="Arial" w:cs="Arial"/>
          <w:sz w:val="20"/>
        </w:rPr>
        <w:t>Wine  Email</w:t>
      </w:r>
      <w:proofErr w:type="gramEnd"/>
      <w:r>
        <w:rPr>
          <w:rFonts w:ascii="Arial" w:hAnsi="Arial" w:cs="Arial"/>
          <w:sz w:val="20"/>
        </w:rPr>
        <w:t xml:space="preserve"> address:</w:t>
      </w:r>
      <w:hyperlink r:id="rId8" w:history="1">
        <w:r w:rsidR="00CC2917" w:rsidRPr="00DE413F">
          <w:rPr>
            <w:rStyle w:val="Hyperlink"/>
            <w:rFonts w:ascii="Arial" w:hAnsi="Arial" w:cs="Arial"/>
            <w:sz w:val="20"/>
            <w:szCs w:val="20"/>
          </w:rPr>
          <w:t xml:space="preserve"> stanley.wine@baruch.cuny.edu</w:t>
        </w:r>
      </w:hyperlink>
    </w:p>
    <w:p w:rsidR="00463AD2" w:rsidRDefault="00463AD2">
      <w:pPr>
        <w:rPr>
          <w:rFonts w:ascii="Arial" w:hAnsi="Arial" w:cs="Arial"/>
          <w:sz w:val="20"/>
        </w:rPr>
      </w:pPr>
      <w:r>
        <w:rPr>
          <w:rFonts w:ascii="Arial" w:hAnsi="Arial" w:cs="Arial"/>
          <w:sz w:val="20"/>
        </w:rPr>
        <w:t>Section: 0</w:t>
      </w:r>
      <w:r w:rsidR="003435F0">
        <w:rPr>
          <w:rFonts w:ascii="Arial" w:hAnsi="Arial" w:cs="Arial"/>
          <w:sz w:val="20"/>
        </w:rPr>
        <w:t>3</w:t>
      </w:r>
      <w:r>
        <w:rPr>
          <w:rFonts w:ascii="Arial" w:hAnsi="Arial" w:cs="Arial"/>
          <w:sz w:val="20"/>
        </w:rPr>
        <w:t xml:space="preserve"> code: </w:t>
      </w:r>
      <w:proofErr w:type="gramStart"/>
      <w:r w:rsidR="00C06266">
        <w:rPr>
          <w:rFonts w:ascii="Arial" w:hAnsi="Arial" w:cs="Arial"/>
          <w:sz w:val="20"/>
        </w:rPr>
        <w:t>62</w:t>
      </w:r>
      <w:r w:rsidR="00786C5D">
        <w:rPr>
          <w:rFonts w:ascii="Arial" w:hAnsi="Arial" w:cs="Arial"/>
          <w:sz w:val="20"/>
        </w:rPr>
        <w:t>90</w:t>
      </w:r>
      <w:r w:rsidR="00C73767">
        <w:rPr>
          <w:rFonts w:ascii="Arial" w:hAnsi="Arial" w:cs="Arial"/>
          <w:sz w:val="20"/>
        </w:rPr>
        <w:t xml:space="preserve"> </w:t>
      </w:r>
      <w:r w:rsidR="002F07EA">
        <w:rPr>
          <w:rFonts w:ascii="Arial" w:hAnsi="Arial" w:cs="Arial"/>
          <w:sz w:val="20"/>
        </w:rPr>
        <w:t xml:space="preserve"> </w:t>
      </w:r>
      <w:r>
        <w:rPr>
          <w:rFonts w:ascii="Arial" w:hAnsi="Arial" w:cs="Arial"/>
          <w:sz w:val="20"/>
        </w:rPr>
        <w:t>Meeting</w:t>
      </w:r>
      <w:proofErr w:type="gramEnd"/>
      <w:r>
        <w:rPr>
          <w:rFonts w:ascii="Arial" w:hAnsi="Arial" w:cs="Arial"/>
          <w:sz w:val="20"/>
        </w:rPr>
        <w:t xml:space="preserve"> times: </w:t>
      </w:r>
      <w:r w:rsidR="009E014B">
        <w:rPr>
          <w:rFonts w:ascii="Arial" w:hAnsi="Arial" w:cs="Arial"/>
          <w:sz w:val="20"/>
        </w:rPr>
        <w:t xml:space="preserve">Tuesday and </w:t>
      </w:r>
      <w:r w:rsidR="00CC2917">
        <w:rPr>
          <w:rFonts w:ascii="Arial" w:hAnsi="Arial" w:cs="Arial"/>
          <w:sz w:val="20"/>
        </w:rPr>
        <w:t>Friday</w:t>
      </w:r>
      <w:r>
        <w:rPr>
          <w:rFonts w:ascii="Arial" w:hAnsi="Arial" w:cs="Arial"/>
          <w:sz w:val="20"/>
        </w:rPr>
        <w:t xml:space="preserve">, </w:t>
      </w:r>
      <w:r w:rsidR="009E014B">
        <w:rPr>
          <w:rFonts w:ascii="Arial" w:hAnsi="Arial" w:cs="Arial"/>
          <w:sz w:val="20"/>
        </w:rPr>
        <w:t>3</w:t>
      </w:r>
      <w:r>
        <w:rPr>
          <w:rFonts w:ascii="Arial" w:hAnsi="Arial" w:cs="Arial"/>
          <w:sz w:val="20"/>
        </w:rPr>
        <w:t>:</w:t>
      </w:r>
      <w:r w:rsidR="009E014B">
        <w:rPr>
          <w:rFonts w:ascii="Arial" w:hAnsi="Arial" w:cs="Arial"/>
          <w:sz w:val="20"/>
        </w:rPr>
        <w:t>45</w:t>
      </w:r>
      <w:r>
        <w:rPr>
          <w:rFonts w:ascii="Arial" w:hAnsi="Arial" w:cs="Arial"/>
          <w:sz w:val="20"/>
        </w:rPr>
        <w:t xml:space="preserve"> to </w:t>
      </w:r>
      <w:r w:rsidR="009E014B">
        <w:rPr>
          <w:rFonts w:ascii="Arial" w:hAnsi="Arial" w:cs="Arial"/>
          <w:sz w:val="20"/>
        </w:rPr>
        <w:t>5</w:t>
      </w:r>
      <w:r>
        <w:rPr>
          <w:rFonts w:ascii="Arial" w:hAnsi="Arial" w:cs="Arial"/>
          <w:sz w:val="20"/>
        </w:rPr>
        <w:t>:</w:t>
      </w:r>
      <w:r w:rsidR="009E014B">
        <w:rPr>
          <w:rFonts w:ascii="Arial" w:hAnsi="Arial" w:cs="Arial"/>
          <w:sz w:val="20"/>
        </w:rPr>
        <w:t>0</w:t>
      </w:r>
      <w:r>
        <w:rPr>
          <w:rFonts w:ascii="Arial" w:hAnsi="Arial" w:cs="Arial"/>
          <w:sz w:val="20"/>
        </w:rPr>
        <w:t>0 P.M.  Classroom: H</w:t>
      </w:r>
      <w:r w:rsidR="003435F0">
        <w:rPr>
          <w:rFonts w:ascii="Arial" w:hAnsi="Arial" w:cs="Arial"/>
          <w:sz w:val="20"/>
        </w:rPr>
        <w:t>N</w:t>
      </w:r>
      <w:r>
        <w:rPr>
          <w:rFonts w:ascii="Arial" w:hAnsi="Arial" w:cs="Arial"/>
          <w:sz w:val="20"/>
        </w:rPr>
        <w:t xml:space="preserve"> </w:t>
      </w:r>
      <w:r w:rsidR="003435F0">
        <w:rPr>
          <w:rFonts w:ascii="Arial" w:hAnsi="Arial" w:cs="Arial"/>
          <w:sz w:val="20"/>
        </w:rPr>
        <w:t>C1</w:t>
      </w:r>
      <w:r w:rsidR="00786C5D">
        <w:rPr>
          <w:rFonts w:ascii="Arial" w:hAnsi="Arial" w:cs="Arial"/>
          <w:sz w:val="20"/>
        </w:rPr>
        <w:t>07</w:t>
      </w:r>
    </w:p>
    <w:p w:rsidR="00463AD2" w:rsidRDefault="00463AD2">
      <w:pPr>
        <w:rPr>
          <w:rFonts w:ascii="Arial" w:hAnsi="Arial" w:cs="Arial"/>
          <w:sz w:val="20"/>
        </w:rPr>
      </w:pPr>
      <w:r>
        <w:rPr>
          <w:rFonts w:ascii="Arial" w:hAnsi="Arial" w:cs="Arial"/>
          <w:sz w:val="20"/>
        </w:rPr>
        <w:t xml:space="preserve">Office hours: By appointment, preferably immediately </w:t>
      </w:r>
      <w:r w:rsidR="00786C5D">
        <w:rPr>
          <w:rFonts w:ascii="Arial" w:hAnsi="Arial" w:cs="Arial"/>
          <w:sz w:val="20"/>
        </w:rPr>
        <w:t>after</w:t>
      </w:r>
      <w:r>
        <w:rPr>
          <w:rFonts w:ascii="Arial" w:hAnsi="Arial" w:cs="Arial"/>
          <w:sz w:val="20"/>
        </w:rPr>
        <w:t xml:space="preserve"> class.</w:t>
      </w:r>
    </w:p>
    <w:p w:rsidR="003435F0" w:rsidRDefault="003435F0" w:rsidP="003435F0">
      <w:pPr>
        <w:rPr>
          <w:rFonts w:ascii="Arial" w:hAnsi="Arial" w:cs="Arial"/>
          <w:sz w:val="20"/>
          <w:szCs w:val="20"/>
        </w:rPr>
      </w:pPr>
      <w:r>
        <w:rPr>
          <w:rFonts w:ascii="Arial" w:hAnsi="Arial" w:cs="Arial"/>
          <w:sz w:val="20"/>
        </w:rPr>
        <w:t xml:space="preserve">Office location: Baruch College, Vertical Campus, 55 Lexington Avenue, cube 12-210C </w:t>
      </w:r>
      <w:r>
        <w:rPr>
          <w:rFonts w:ascii="Arial" w:hAnsi="Arial" w:cs="Arial"/>
          <w:sz w:val="20"/>
          <w:szCs w:val="20"/>
        </w:rPr>
        <w:t>(look for door marked ZSB Faculty Offices 12-210; this door is locked; call me at my desk and I will let you in).</w:t>
      </w:r>
    </w:p>
    <w:p w:rsidR="00511248" w:rsidRDefault="00511248" w:rsidP="00511248">
      <w:pPr>
        <w:rPr>
          <w:rFonts w:ascii="Arial" w:hAnsi="Arial" w:cs="Arial"/>
          <w:sz w:val="20"/>
        </w:rPr>
      </w:pPr>
      <w:r>
        <w:rPr>
          <w:rFonts w:ascii="Arial" w:hAnsi="Arial" w:cs="Arial"/>
          <w:sz w:val="20"/>
        </w:rPr>
        <w:t>Phone: (646) 312-3413</w:t>
      </w:r>
    </w:p>
    <w:p w:rsidR="00463AD2" w:rsidRDefault="00463AD2">
      <w:pPr>
        <w:rPr>
          <w:rFonts w:ascii="Arial" w:hAnsi="Arial" w:cs="Arial"/>
          <w:sz w:val="20"/>
        </w:rPr>
      </w:pPr>
      <w:r>
        <w:rPr>
          <w:rFonts w:ascii="Arial" w:hAnsi="Arial" w:cs="Arial"/>
          <w:sz w:val="20"/>
        </w:rPr>
        <w:t xml:space="preserve">Class website: </w:t>
      </w:r>
      <w:hyperlink r:id="rId9" w:history="1">
        <w:r>
          <w:rPr>
            <w:rStyle w:val="Hyperlink"/>
            <w:rFonts w:ascii="Arial" w:hAnsi="Arial" w:cs="Arial"/>
            <w:sz w:val="20"/>
          </w:rPr>
          <w:t>http://www.cuny.edu</w:t>
        </w:r>
      </w:hyperlink>
    </w:p>
    <w:p w:rsidR="00463AD2" w:rsidRDefault="00463AD2">
      <w:pPr>
        <w:rPr>
          <w:rFonts w:ascii="Arial" w:hAnsi="Arial" w:cs="Arial"/>
          <w:sz w:val="20"/>
        </w:rPr>
      </w:pPr>
    </w:p>
    <w:p w:rsidR="00463AD2" w:rsidRDefault="00463AD2">
      <w:pPr>
        <w:rPr>
          <w:rFonts w:ascii="Arial" w:hAnsi="Arial" w:cs="Arial"/>
          <w:b/>
          <w:bCs/>
          <w:sz w:val="20"/>
        </w:rPr>
      </w:pPr>
      <w:r>
        <w:rPr>
          <w:rFonts w:ascii="Arial" w:hAnsi="Arial" w:cs="Arial"/>
          <w:b/>
          <w:bCs/>
          <w:sz w:val="20"/>
        </w:rPr>
        <w:t>Course description:</w:t>
      </w:r>
    </w:p>
    <w:p w:rsidR="002447B6" w:rsidRDefault="002447B6" w:rsidP="002447B6">
      <w:pPr>
        <w:rPr>
          <w:rFonts w:ascii="Arial" w:hAnsi="Arial" w:cs="Arial"/>
          <w:sz w:val="20"/>
        </w:rPr>
      </w:pPr>
      <w:r>
        <w:rPr>
          <w:rFonts w:ascii="Arial" w:hAnsi="Arial"/>
          <w:sz w:val="20"/>
        </w:rPr>
        <w:t>A computer is controlled by its operating</w:t>
      </w:r>
      <w:r w:rsidRPr="006E4DD6">
        <w:rPr>
          <w:rFonts w:ascii="Arial" w:hAnsi="Arial"/>
          <w:sz w:val="20"/>
        </w:rPr>
        <w:t xml:space="preserve"> system</w:t>
      </w:r>
      <w:r>
        <w:rPr>
          <w:rFonts w:ascii="Arial" w:hAnsi="Arial"/>
          <w:sz w:val="20"/>
        </w:rPr>
        <w:t xml:space="preserve">, which </w:t>
      </w:r>
      <w:r w:rsidRPr="006E4DD6">
        <w:rPr>
          <w:rFonts w:ascii="Arial" w:hAnsi="Arial"/>
          <w:sz w:val="20"/>
        </w:rPr>
        <w:t>m</w:t>
      </w:r>
      <w:r w:rsidRPr="006E4DD6">
        <w:rPr>
          <w:rFonts w:ascii="Arial" w:hAnsi="Arial" w:cs="Arial"/>
          <w:sz w:val="20"/>
        </w:rPr>
        <w:t>anages the</w:t>
      </w:r>
      <w:r>
        <w:rPr>
          <w:rFonts w:ascii="Arial" w:hAnsi="Arial" w:cs="Arial"/>
          <w:sz w:val="20"/>
        </w:rPr>
        <w:t xml:space="preserve"> system’s h</w:t>
      </w:r>
      <w:r w:rsidRPr="006E4DD6">
        <w:rPr>
          <w:rFonts w:ascii="Arial" w:hAnsi="Arial" w:cs="Arial"/>
          <w:sz w:val="20"/>
        </w:rPr>
        <w:t>ardware and software resources</w:t>
      </w:r>
      <w:r>
        <w:rPr>
          <w:rFonts w:ascii="Arial" w:hAnsi="Arial" w:cs="Arial"/>
          <w:sz w:val="20"/>
        </w:rPr>
        <w:t xml:space="preserve">, </w:t>
      </w:r>
      <w:r w:rsidRPr="006E4DD6">
        <w:rPr>
          <w:rFonts w:ascii="Arial" w:hAnsi="Arial" w:cs="Arial"/>
          <w:sz w:val="20"/>
        </w:rPr>
        <w:t>orchestrat</w:t>
      </w:r>
      <w:r>
        <w:rPr>
          <w:rFonts w:ascii="Arial" w:hAnsi="Arial" w:cs="Arial"/>
          <w:sz w:val="20"/>
        </w:rPr>
        <w:t>ing</w:t>
      </w:r>
      <w:r w:rsidRPr="006E4DD6">
        <w:rPr>
          <w:rFonts w:ascii="Arial" w:hAnsi="Arial" w:cs="Arial"/>
          <w:sz w:val="20"/>
        </w:rPr>
        <w:t xml:space="preserve"> their operation to ensure </w:t>
      </w:r>
      <w:r>
        <w:rPr>
          <w:rFonts w:ascii="Arial" w:hAnsi="Arial" w:cs="Arial"/>
          <w:sz w:val="20"/>
        </w:rPr>
        <w:t xml:space="preserve">that the system functions safely and </w:t>
      </w:r>
      <w:r w:rsidRPr="006E4DD6">
        <w:rPr>
          <w:rFonts w:ascii="Arial" w:hAnsi="Arial" w:cs="Arial"/>
          <w:sz w:val="20"/>
        </w:rPr>
        <w:t>efficient</w:t>
      </w:r>
      <w:r>
        <w:rPr>
          <w:rFonts w:ascii="Arial" w:hAnsi="Arial" w:cs="Arial"/>
          <w:sz w:val="20"/>
        </w:rPr>
        <w:t>ly.  This course will teach you how a computer system works.</w:t>
      </w:r>
    </w:p>
    <w:p w:rsidR="002447B6" w:rsidRDefault="002447B6" w:rsidP="002447B6">
      <w:pPr>
        <w:rPr>
          <w:rFonts w:ascii="Arial" w:hAnsi="Arial" w:cs="Arial"/>
          <w:sz w:val="20"/>
        </w:rPr>
      </w:pPr>
    </w:p>
    <w:p w:rsidR="002447B6" w:rsidRDefault="002447B6" w:rsidP="002447B6">
      <w:pPr>
        <w:pStyle w:val="BodyText"/>
      </w:pPr>
      <w:r w:rsidRPr="006E4DD6">
        <w:t>This course is concerned with the general issues and principles that appear in all operating systems</w:t>
      </w:r>
      <w:r>
        <w:t>; it</w:t>
      </w:r>
      <w:r w:rsidRPr="006E4DD6">
        <w:t xml:space="preserve"> is not an exhaustive study of any particular operating system.</w:t>
      </w:r>
      <w:r>
        <w:t xml:space="preserve">  This is not a vocational course that teaches you how to install or configure an operating system.  This course develops a sound understanding of the basic concepts underlying operating systems, giving you the background to be able to learn the specifics of any operating system on your own.</w:t>
      </w:r>
    </w:p>
    <w:p w:rsidR="002447B6" w:rsidRDefault="002447B6" w:rsidP="002447B6">
      <w:pPr>
        <w:rPr>
          <w:rFonts w:ascii="Arial" w:hAnsi="Arial"/>
          <w:sz w:val="20"/>
        </w:rPr>
      </w:pPr>
    </w:p>
    <w:p w:rsidR="002447B6" w:rsidRDefault="002447B6" w:rsidP="002447B6">
      <w:pPr>
        <w:rPr>
          <w:rFonts w:ascii="Arial" w:hAnsi="Arial" w:cs="Arial"/>
          <w:sz w:val="20"/>
          <w:szCs w:val="20"/>
        </w:rPr>
      </w:pPr>
      <w:r w:rsidRPr="00D82849">
        <w:rPr>
          <w:rFonts w:ascii="Arial" w:hAnsi="Arial" w:cs="Arial"/>
          <w:sz w:val="20"/>
          <w:szCs w:val="20"/>
        </w:rPr>
        <w:t xml:space="preserve">To stay abreast of the ever-changing developments in the industry, we will discuss articles from newspapers such as </w:t>
      </w:r>
      <w:r w:rsidRPr="00D82849">
        <w:rPr>
          <w:rFonts w:ascii="Arial" w:hAnsi="Arial" w:cs="Arial"/>
          <w:i/>
          <w:sz w:val="20"/>
          <w:szCs w:val="20"/>
        </w:rPr>
        <w:t>The New York Times</w:t>
      </w:r>
      <w:r>
        <w:rPr>
          <w:rFonts w:ascii="Arial" w:hAnsi="Arial" w:cs="Arial"/>
          <w:sz w:val="20"/>
          <w:szCs w:val="20"/>
        </w:rPr>
        <w:t xml:space="preserve"> and other sources</w:t>
      </w:r>
      <w:r w:rsidRPr="00D82849">
        <w:rPr>
          <w:rFonts w:ascii="Arial" w:hAnsi="Arial" w:cs="Arial"/>
          <w:sz w:val="20"/>
          <w:szCs w:val="20"/>
        </w:rPr>
        <w:t xml:space="preserve">.  Students are expected to come to class prepared to discuss current developments. </w:t>
      </w:r>
      <w:r>
        <w:rPr>
          <w:rFonts w:ascii="Arial" w:hAnsi="Arial" w:cs="Arial"/>
          <w:sz w:val="20"/>
          <w:szCs w:val="20"/>
        </w:rPr>
        <w:t>R</w:t>
      </w:r>
      <w:r w:rsidRPr="00D82849">
        <w:rPr>
          <w:rFonts w:ascii="Arial" w:hAnsi="Arial" w:cs="Arial"/>
          <w:sz w:val="20"/>
          <w:szCs w:val="20"/>
        </w:rPr>
        <w:t>ecent articles can be found in the newspaper articles folder on the course website.</w:t>
      </w:r>
    </w:p>
    <w:p w:rsidR="002447B6" w:rsidRDefault="002447B6" w:rsidP="002447B6">
      <w:pPr>
        <w:pStyle w:val="BodyText"/>
      </w:pPr>
    </w:p>
    <w:p w:rsidR="00463AD2" w:rsidRDefault="002447B6" w:rsidP="002447B6">
      <w:pPr>
        <w:pStyle w:val="BodyText"/>
      </w:pPr>
      <w:r>
        <w:t xml:space="preserve">We will introduce operating systems and their history, and develop a sound understanding of hardware operation and interrupt processing, supervisor calls, memory management and virtual memory, processor and process management, concurrent processes and </w:t>
      </w:r>
      <w:r w:rsidR="00306AD4">
        <w:t>virtual machines</w:t>
      </w:r>
      <w:r>
        <w:t>.  We will also be looking at</w:t>
      </w:r>
      <w:r w:rsidR="00306AD4">
        <w:t xml:space="preserve"> the</w:t>
      </w:r>
      <w:r>
        <w:t xml:space="preserve"> </w:t>
      </w:r>
      <w:r w:rsidR="00306AD4">
        <w:t xml:space="preserve">critical </w:t>
      </w:r>
      <w:r>
        <w:t>industry topic</w:t>
      </w:r>
      <w:r w:rsidR="00306AD4">
        <w:t xml:space="preserve"> of cybersecurity</w:t>
      </w:r>
      <w:r w:rsidR="00341DC5">
        <w:t>.</w:t>
      </w:r>
    </w:p>
    <w:p w:rsidR="00341DC5" w:rsidRDefault="00341DC5" w:rsidP="002447B6">
      <w:pPr>
        <w:pStyle w:val="BodyText"/>
      </w:pPr>
    </w:p>
    <w:p w:rsidR="00341DC5" w:rsidRDefault="00341DC5" w:rsidP="00341DC5">
      <w:pPr>
        <w:rPr>
          <w:rFonts w:ascii="Arial" w:hAnsi="Arial" w:cs="Arial"/>
          <w:b/>
          <w:bCs/>
          <w:sz w:val="20"/>
        </w:rPr>
      </w:pPr>
      <w:r>
        <w:rPr>
          <w:rFonts w:ascii="Arial" w:hAnsi="Arial" w:cs="Arial"/>
          <w:b/>
          <w:bCs/>
          <w:sz w:val="20"/>
        </w:rPr>
        <w:t>Learning goals:</w:t>
      </w:r>
    </w:p>
    <w:p w:rsidR="00341DC5" w:rsidRDefault="00341DC5" w:rsidP="00341DC5">
      <w:pPr>
        <w:pStyle w:val="BodyText"/>
      </w:pPr>
      <w:r>
        <w:t>This course satisfies the following departmental learning goals:</w:t>
      </w:r>
    </w:p>
    <w:p w:rsidR="00341DC5" w:rsidRDefault="00341DC5" w:rsidP="00F94800">
      <w:pPr>
        <w:ind w:left="360"/>
        <w:rPr>
          <w:rFonts w:ascii="Arial" w:hAnsi="Arial" w:cs="Arial"/>
          <w:sz w:val="20"/>
        </w:rPr>
      </w:pPr>
      <w:r w:rsidRPr="00341DC5">
        <w:rPr>
          <w:rFonts w:ascii="Arial" w:hAnsi="Arial" w:cs="Arial"/>
          <w:sz w:val="20"/>
        </w:rPr>
        <w:t xml:space="preserve">1B: </w:t>
      </w:r>
      <w:r>
        <w:rPr>
          <w:rFonts w:ascii="Arial" w:hAnsi="Arial" w:cs="Arial"/>
          <w:sz w:val="20"/>
        </w:rPr>
        <w:t>u</w:t>
      </w:r>
      <w:r w:rsidRPr="00341DC5">
        <w:rPr>
          <w:rFonts w:ascii="Arial" w:hAnsi="Arial" w:cs="Arial"/>
          <w:sz w:val="20"/>
        </w:rPr>
        <w:t>nderstanding the relationship between computer architecture and software systems by discussing virtual memory, hardware support for various OS tasks, interrupt handling, and parallel processing.</w:t>
      </w:r>
    </w:p>
    <w:p w:rsidR="00341DC5" w:rsidRPr="004C03A0" w:rsidRDefault="00341DC5" w:rsidP="00F94800">
      <w:pPr>
        <w:ind w:left="360"/>
        <w:rPr>
          <w:rFonts w:ascii="Arial" w:hAnsi="Arial" w:cs="Arial"/>
          <w:sz w:val="20"/>
        </w:rPr>
      </w:pPr>
      <w:r w:rsidRPr="004C03A0">
        <w:rPr>
          <w:rFonts w:ascii="Arial" w:hAnsi="Arial" w:cs="Arial"/>
          <w:sz w:val="20"/>
        </w:rPr>
        <w:t>3</w:t>
      </w:r>
      <w:r>
        <w:rPr>
          <w:rFonts w:ascii="Arial" w:hAnsi="Arial" w:cs="Arial"/>
          <w:sz w:val="20"/>
        </w:rPr>
        <w:t>C:</w:t>
      </w:r>
      <w:r w:rsidRPr="004C03A0">
        <w:rPr>
          <w:rFonts w:ascii="Arial" w:hAnsi="Arial" w:cs="Arial"/>
          <w:sz w:val="20"/>
        </w:rPr>
        <w:t xml:space="preserve"> </w:t>
      </w:r>
      <w:r>
        <w:rPr>
          <w:rFonts w:ascii="Arial" w:hAnsi="Arial" w:cs="Arial"/>
          <w:sz w:val="20"/>
        </w:rPr>
        <w:t>a</w:t>
      </w:r>
      <w:r w:rsidRPr="004C03A0">
        <w:rPr>
          <w:rFonts w:ascii="Arial" w:hAnsi="Arial" w:cs="Arial"/>
          <w:sz w:val="20"/>
        </w:rPr>
        <w:t>bility to perform competitively on the (former) Computer Science GRE by exposing them to some of the material on that (former) exam.</w:t>
      </w:r>
    </w:p>
    <w:p w:rsidR="00341DC5" w:rsidRDefault="00341DC5" w:rsidP="002447B6">
      <w:pPr>
        <w:pStyle w:val="BodyText"/>
      </w:pPr>
    </w:p>
    <w:p w:rsidR="00463AD2" w:rsidRDefault="00463AD2">
      <w:pPr>
        <w:rPr>
          <w:rFonts w:ascii="Arial" w:hAnsi="Arial" w:cs="Arial"/>
          <w:b/>
          <w:bCs/>
          <w:sz w:val="20"/>
        </w:rPr>
      </w:pPr>
      <w:r>
        <w:rPr>
          <w:rFonts w:ascii="Arial" w:hAnsi="Arial" w:cs="Arial"/>
          <w:b/>
          <w:bCs/>
          <w:sz w:val="20"/>
        </w:rPr>
        <w:t>Required text:</w:t>
      </w:r>
    </w:p>
    <w:p w:rsidR="007763B7" w:rsidRDefault="007763B7">
      <w:pPr>
        <w:rPr>
          <w:rFonts w:ascii="Arial" w:hAnsi="Arial" w:cs="Arial"/>
          <w:sz w:val="20"/>
        </w:rPr>
      </w:pPr>
      <w:proofErr w:type="spellStart"/>
      <w:r w:rsidRPr="007763B7">
        <w:rPr>
          <w:rFonts w:ascii="Arial" w:hAnsi="Arial" w:cs="Arial"/>
          <w:sz w:val="20"/>
        </w:rPr>
        <w:t>Silberschatz</w:t>
      </w:r>
      <w:proofErr w:type="spellEnd"/>
      <w:r w:rsidRPr="007763B7">
        <w:rPr>
          <w:rFonts w:ascii="Arial" w:hAnsi="Arial" w:cs="Arial"/>
          <w:sz w:val="20"/>
        </w:rPr>
        <w:t xml:space="preserve">, Galvin </w:t>
      </w:r>
      <w:r>
        <w:rPr>
          <w:rFonts w:ascii="Arial" w:hAnsi="Arial" w:cs="Arial"/>
          <w:sz w:val="20"/>
        </w:rPr>
        <w:t>and</w:t>
      </w:r>
      <w:r w:rsidRPr="007763B7">
        <w:rPr>
          <w:rFonts w:ascii="Arial" w:hAnsi="Arial" w:cs="Arial"/>
          <w:sz w:val="20"/>
        </w:rPr>
        <w:t xml:space="preserve"> Gagne, Operating Systems Concepts</w:t>
      </w:r>
      <w:r>
        <w:rPr>
          <w:rFonts w:ascii="Arial" w:hAnsi="Arial" w:cs="Arial"/>
          <w:sz w:val="20"/>
        </w:rPr>
        <w:t>,</w:t>
      </w:r>
      <w:r w:rsidRPr="007763B7">
        <w:rPr>
          <w:rFonts w:ascii="Arial" w:hAnsi="Arial" w:cs="Arial"/>
          <w:sz w:val="20"/>
        </w:rPr>
        <w:t xml:space="preserve"> </w:t>
      </w:r>
      <w:r w:rsidR="00D403F7">
        <w:rPr>
          <w:rFonts w:ascii="Arial" w:hAnsi="Arial" w:cs="Arial"/>
          <w:sz w:val="20"/>
        </w:rPr>
        <w:t>Tent</w:t>
      </w:r>
      <w:r w:rsidRPr="007763B7">
        <w:rPr>
          <w:rFonts w:ascii="Arial" w:hAnsi="Arial" w:cs="Arial"/>
          <w:sz w:val="20"/>
        </w:rPr>
        <w:t>h Edition, Wiley and Sons, 201</w:t>
      </w:r>
      <w:r w:rsidR="00D403F7">
        <w:rPr>
          <w:rFonts w:ascii="Arial" w:hAnsi="Arial" w:cs="Arial"/>
          <w:sz w:val="20"/>
        </w:rPr>
        <w:t>9</w:t>
      </w:r>
      <w:r w:rsidRPr="007763B7">
        <w:rPr>
          <w:rFonts w:ascii="Arial" w:hAnsi="Arial" w:cs="Arial"/>
          <w:sz w:val="20"/>
        </w:rPr>
        <w:t xml:space="preserve"> ISBN: </w:t>
      </w:r>
      <w:r w:rsidR="00D403F7" w:rsidRPr="00D403F7">
        <w:rPr>
          <w:rFonts w:ascii="Arial" w:hAnsi="Arial" w:cs="Arial"/>
          <w:sz w:val="20"/>
        </w:rPr>
        <w:t>978</w:t>
      </w:r>
      <w:r w:rsidR="00D403F7">
        <w:rPr>
          <w:rFonts w:ascii="Arial" w:hAnsi="Arial" w:cs="Arial"/>
          <w:sz w:val="20"/>
        </w:rPr>
        <w:t>-</w:t>
      </w:r>
      <w:r w:rsidR="00D403F7" w:rsidRPr="00D403F7">
        <w:rPr>
          <w:rFonts w:ascii="Arial" w:hAnsi="Arial" w:cs="Arial"/>
          <w:sz w:val="20"/>
        </w:rPr>
        <w:t>1</w:t>
      </w:r>
      <w:r w:rsidR="00D403F7">
        <w:rPr>
          <w:rFonts w:ascii="Arial" w:hAnsi="Arial" w:cs="Arial"/>
          <w:sz w:val="20"/>
        </w:rPr>
        <w:t>-</w:t>
      </w:r>
      <w:r w:rsidR="00D403F7" w:rsidRPr="00D403F7">
        <w:rPr>
          <w:rFonts w:ascii="Arial" w:hAnsi="Arial" w:cs="Arial"/>
          <w:sz w:val="20"/>
        </w:rPr>
        <w:t>119</w:t>
      </w:r>
      <w:r w:rsidR="00D403F7">
        <w:rPr>
          <w:rFonts w:ascii="Arial" w:hAnsi="Arial" w:cs="Arial"/>
          <w:sz w:val="20"/>
        </w:rPr>
        <w:t>-</w:t>
      </w:r>
      <w:r w:rsidR="00D403F7" w:rsidRPr="00D403F7">
        <w:rPr>
          <w:rFonts w:ascii="Arial" w:hAnsi="Arial" w:cs="Arial"/>
          <w:sz w:val="20"/>
        </w:rPr>
        <w:t>32948</w:t>
      </w:r>
      <w:r w:rsidR="00D403F7">
        <w:rPr>
          <w:rFonts w:ascii="Arial" w:hAnsi="Arial" w:cs="Arial"/>
          <w:sz w:val="20"/>
        </w:rPr>
        <w:t>-</w:t>
      </w:r>
      <w:r w:rsidR="00D403F7" w:rsidRPr="00D403F7">
        <w:rPr>
          <w:rFonts w:ascii="Arial" w:hAnsi="Arial" w:cs="Arial"/>
          <w:sz w:val="20"/>
        </w:rPr>
        <w:t>0</w:t>
      </w:r>
      <w:r w:rsidR="00D403F7">
        <w:rPr>
          <w:rFonts w:ascii="Arial" w:hAnsi="Arial" w:cs="Arial"/>
          <w:sz w:val="20"/>
        </w:rPr>
        <w:t xml:space="preserve"> </w:t>
      </w:r>
      <w:hyperlink r:id="rId10" w:anchor="books/2098258/" w:history="1">
        <w:r w:rsidR="00424F06" w:rsidRPr="00424F06">
          <w:rPr>
            <w:rFonts w:ascii="Arial" w:hAnsi="Arial" w:cs="Arial"/>
            <w:b/>
            <w:bCs/>
            <w:sz w:val="20"/>
          </w:rPr>
          <w:t>https://hunter.textbookx.com/institutional/index.php?action=browse#books/2098258/</w:t>
        </w:r>
      </w:hyperlink>
    </w:p>
    <w:p w:rsidR="00463AD2" w:rsidRDefault="00463AD2">
      <w:pPr>
        <w:rPr>
          <w:rFonts w:ascii="Arial" w:hAnsi="Arial" w:cs="Arial"/>
          <w:sz w:val="20"/>
        </w:rPr>
      </w:pPr>
    </w:p>
    <w:p w:rsidR="00463AD2" w:rsidRDefault="00463AD2">
      <w:pPr>
        <w:rPr>
          <w:rFonts w:ascii="Arial" w:hAnsi="Arial" w:cs="Arial"/>
          <w:b/>
          <w:bCs/>
          <w:sz w:val="20"/>
        </w:rPr>
      </w:pPr>
      <w:r>
        <w:rPr>
          <w:rFonts w:ascii="Arial" w:hAnsi="Arial" w:cs="Arial"/>
          <w:b/>
          <w:bCs/>
          <w:sz w:val="20"/>
        </w:rPr>
        <w:t xml:space="preserve">Website:  </w:t>
      </w:r>
      <w:hyperlink r:id="rId11" w:history="1">
        <w:r>
          <w:rPr>
            <w:rStyle w:val="Hyperlink"/>
            <w:rFonts w:ascii="Arial" w:hAnsi="Arial" w:cs="Arial"/>
            <w:sz w:val="20"/>
          </w:rPr>
          <w:t>http://www.cuny.edu</w:t>
        </w:r>
      </w:hyperlink>
      <w:r w:rsidR="008D19AD">
        <w:rPr>
          <w:rStyle w:val="Hyperlink"/>
          <w:rFonts w:ascii="Arial" w:hAnsi="Arial" w:cs="Arial"/>
          <w:sz w:val="20"/>
        </w:rPr>
        <w:t xml:space="preserve"> </w:t>
      </w:r>
    </w:p>
    <w:p w:rsidR="00463AD2" w:rsidRDefault="00E8673A">
      <w:pPr>
        <w:rPr>
          <w:rFonts w:ascii="Arial" w:hAnsi="Arial" w:cs="Arial"/>
          <w:sz w:val="20"/>
        </w:rPr>
      </w:pPr>
      <w:r>
        <w:rPr>
          <w:rFonts w:ascii="Arial" w:hAnsi="Arial" w:cs="Arial"/>
          <w:sz w:val="20"/>
        </w:rPr>
        <w:t>Slides, h</w:t>
      </w:r>
      <w:r w:rsidR="00463AD2">
        <w:rPr>
          <w:rFonts w:ascii="Arial" w:hAnsi="Arial" w:cs="Arial"/>
          <w:sz w:val="20"/>
        </w:rPr>
        <w:t>andouts, newspaper articles, supplemental sources and suggested study topics for exams will be posted on the website.</w:t>
      </w:r>
      <w:r w:rsidR="00AF6BDC">
        <w:rPr>
          <w:rFonts w:ascii="Arial" w:hAnsi="Arial" w:cs="Arial"/>
          <w:sz w:val="20"/>
        </w:rPr>
        <w:t xml:space="preserve">  </w:t>
      </w:r>
      <w:r w:rsidR="00AF6BDC" w:rsidRPr="00AF6BDC">
        <w:rPr>
          <w:rFonts w:ascii="Arial" w:hAnsi="Arial" w:cs="Arial"/>
          <w:sz w:val="20"/>
        </w:rPr>
        <w:t xml:space="preserve">  I frequently post announcements on Blackboard as well.  You should check our Blackboard site and your email on a daily basis.  I will use it to notify you of newly published articles which you are to read, and for all advisories.</w:t>
      </w:r>
    </w:p>
    <w:p w:rsidR="00463AD2" w:rsidRDefault="00463AD2">
      <w:pPr>
        <w:rPr>
          <w:rFonts w:ascii="Arial" w:hAnsi="Arial" w:cs="Arial"/>
          <w:sz w:val="20"/>
        </w:rPr>
      </w:pPr>
    </w:p>
    <w:p w:rsidR="00061171" w:rsidRDefault="00061171">
      <w:pPr>
        <w:rPr>
          <w:rFonts w:ascii="Arial" w:hAnsi="Arial" w:cs="Arial"/>
          <w:sz w:val="20"/>
        </w:rPr>
      </w:pPr>
    </w:p>
    <w:p w:rsidR="00061171" w:rsidRDefault="00061171">
      <w:pPr>
        <w:rPr>
          <w:rFonts w:ascii="Arial" w:hAnsi="Arial" w:cs="Arial"/>
          <w:sz w:val="20"/>
        </w:rPr>
      </w:pPr>
    </w:p>
    <w:p w:rsidR="00061171" w:rsidRDefault="00061171">
      <w:pPr>
        <w:rPr>
          <w:rFonts w:ascii="Arial" w:hAnsi="Arial" w:cs="Arial"/>
          <w:sz w:val="20"/>
        </w:rPr>
      </w:pPr>
    </w:p>
    <w:p w:rsidR="00463AD2" w:rsidRDefault="00463AD2">
      <w:pPr>
        <w:rPr>
          <w:rFonts w:ascii="Arial" w:hAnsi="Arial" w:cs="Arial"/>
          <w:b/>
          <w:bCs/>
          <w:sz w:val="20"/>
        </w:rPr>
      </w:pPr>
      <w:r>
        <w:rPr>
          <w:rFonts w:ascii="Arial" w:hAnsi="Arial" w:cs="Arial"/>
          <w:b/>
          <w:bCs/>
          <w:sz w:val="20"/>
        </w:rPr>
        <w:lastRenderedPageBreak/>
        <w:t>Announcements of Class Cancelations</w:t>
      </w:r>
    </w:p>
    <w:p w:rsidR="00463AD2" w:rsidRDefault="00AF6BDC">
      <w:pPr>
        <w:rPr>
          <w:rFonts w:ascii="Arial" w:hAnsi="Arial" w:cs="Arial"/>
          <w:bCs/>
          <w:sz w:val="20"/>
        </w:rPr>
      </w:pPr>
      <w:r>
        <w:rPr>
          <w:rFonts w:ascii="Arial" w:hAnsi="Arial" w:cs="Arial"/>
          <w:bCs/>
          <w:sz w:val="20"/>
        </w:rPr>
        <w:t>Some students posing as instructors have made announcements to classmates via email or through signs affixed to classroom doors. These announcements have indicated that a class in which an exam has been scheduled has been canceled.</w:t>
      </w:r>
    </w:p>
    <w:p w:rsidR="00463AD2" w:rsidRDefault="00463AD2" w:rsidP="00081B3F">
      <w:pPr>
        <w:pStyle w:val="NormalWeb"/>
        <w:rPr>
          <w:rFonts w:ascii="Arial" w:hAnsi="Arial" w:cs="Arial"/>
          <w:sz w:val="20"/>
          <w:szCs w:val="20"/>
        </w:rPr>
      </w:pPr>
      <w:r>
        <w:rPr>
          <w:rFonts w:ascii="Arial" w:hAnsi="Arial" w:cs="Arial"/>
          <w:sz w:val="20"/>
          <w:szCs w:val="20"/>
        </w:rPr>
        <w:t>If I cancel a class, you will be notified via Hunter email (I will never use Gmail or any other account that a student could create in my name) and by posting an announcement on the Blackboard site.</w:t>
      </w:r>
    </w:p>
    <w:p w:rsidR="00AF6BDC" w:rsidRDefault="00AF6BDC" w:rsidP="00AF6BDC">
      <w:pPr>
        <w:pStyle w:val="BodyText"/>
        <w:rPr>
          <w:rFonts w:cs="Times New Roman"/>
        </w:rPr>
      </w:pPr>
      <w:r w:rsidRPr="00171098">
        <w:rPr>
          <w:b/>
          <w:szCs w:val="20"/>
        </w:rPr>
        <w:t>Student email:</w:t>
      </w:r>
      <w:r>
        <w:rPr>
          <w:szCs w:val="20"/>
        </w:rPr>
        <w:t xml:space="preserve">  I will only respond to emails from CUNY email addresses; mail from personal email accounts will be ignored.  </w:t>
      </w:r>
      <w:r>
        <w:rPr>
          <w:rFonts w:cs="Times New Roman"/>
        </w:rPr>
        <w:t>Please check your email and the BlackBoard site on a daily basis.  These tools will be used to notify you of assignments and of newly posted materials, and for all advisories.</w:t>
      </w:r>
    </w:p>
    <w:p w:rsidR="00AF6BDC" w:rsidRDefault="00AF6BDC">
      <w:pPr>
        <w:rPr>
          <w:rFonts w:ascii="Arial" w:hAnsi="Arial"/>
          <w:b/>
          <w:bCs/>
          <w:sz w:val="20"/>
        </w:rPr>
      </w:pPr>
    </w:p>
    <w:p w:rsidR="00463AD2" w:rsidRDefault="00463AD2">
      <w:pPr>
        <w:rPr>
          <w:rFonts w:ascii="Arial" w:hAnsi="Arial"/>
          <w:b/>
          <w:bCs/>
          <w:sz w:val="20"/>
        </w:rPr>
      </w:pPr>
      <w:r>
        <w:rPr>
          <w:rFonts w:ascii="Arial" w:hAnsi="Arial"/>
          <w:b/>
          <w:bCs/>
          <w:sz w:val="20"/>
        </w:rPr>
        <w:t>A word to the wise:</w:t>
      </w:r>
    </w:p>
    <w:p w:rsidR="00463AD2" w:rsidRDefault="00463AD2">
      <w:pPr>
        <w:rPr>
          <w:rFonts w:ascii="Arial" w:hAnsi="Arial"/>
          <w:sz w:val="20"/>
        </w:rPr>
      </w:pPr>
      <w:r>
        <w:rPr>
          <w:rFonts w:ascii="Arial" w:hAnsi="Arial"/>
          <w:sz w:val="20"/>
        </w:rPr>
        <w:t xml:space="preserve">This course introduces a plethora of </w:t>
      </w:r>
      <w:r>
        <w:rPr>
          <w:rFonts w:ascii="Arial" w:hAnsi="Arial"/>
          <w:sz w:val="20"/>
          <w:u w:val="single"/>
        </w:rPr>
        <w:t>acronyms</w:t>
      </w:r>
      <w:r>
        <w:rPr>
          <w:rFonts w:ascii="Arial" w:hAnsi="Arial"/>
          <w:sz w:val="20"/>
        </w:rPr>
        <w:t xml:space="preserve"> and </w:t>
      </w:r>
      <w:r>
        <w:rPr>
          <w:rFonts w:ascii="Arial" w:hAnsi="Arial"/>
          <w:sz w:val="20"/>
          <w:u w:val="single"/>
        </w:rPr>
        <w:t>jargon</w:t>
      </w:r>
      <w:r>
        <w:rPr>
          <w:rFonts w:ascii="Arial" w:hAnsi="Arial"/>
          <w:sz w:val="20"/>
        </w:rPr>
        <w:t xml:space="preserve">.  It is important that you become familiar with these terms and their usage.  I strongly recommend that you take </w:t>
      </w:r>
      <w:r>
        <w:rPr>
          <w:rFonts w:ascii="Arial" w:hAnsi="Arial"/>
          <w:sz w:val="20"/>
          <w:u w:val="single"/>
        </w:rPr>
        <w:t>extensive notes</w:t>
      </w:r>
      <w:r>
        <w:rPr>
          <w:rFonts w:ascii="Arial" w:hAnsi="Arial"/>
          <w:sz w:val="20"/>
        </w:rPr>
        <w:t xml:space="preserve">.  </w:t>
      </w:r>
    </w:p>
    <w:p w:rsidR="00463AD2" w:rsidRDefault="00463AD2">
      <w:pPr>
        <w:pStyle w:val="BodyText"/>
        <w:rPr>
          <w:rFonts w:cs="Times New Roman"/>
        </w:rPr>
      </w:pPr>
      <w:r>
        <w:rPr>
          <w:rFonts w:cs="Times New Roman"/>
        </w:rPr>
        <w:t>This course covers a vast amount of material.  It is imperative that you do the assigned reading before class.</w:t>
      </w:r>
    </w:p>
    <w:p w:rsidR="001A02D8" w:rsidRDefault="001A02D8">
      <w:pPr>
        <w:pStyle w:val="BodyText"/>
        <w:rPr>
          <w:rFonts w:cs="Times New Roman"/>
        </w:rPr>
      </w:pPr>
    </w:p>
    <w:p w:rsidR="001A02D8" w:rsidRDefault="001A02D8" w:rsidP="001A02D8">
      <w:pPr>
        <w:rPr>
          <w:rFonts w:ascii="Arial" w:hAnsi="Arial"/>
          <w:sz w:val="20"/>
        </w:rPr>
      </w:pPr>
      <w:r>
        <w:rPr>
          <w:rFonts w:ascii="Arial" w:hAnsi="Arial"/>
          <w:b/>
          <w:sz w:val="20"/>
        </w:rPr>
        <w:t>Homework:</w:t>
      </w:r>
    </w:p>
    <w:p w:rsidR="001A02D8" w:rsidRDefault="001A02D8" w:rsidP="001A02D8">
      <w:pPr>
        <w:pStyle w:val="BodyText"/>
      </w:pPr>
      <w:r>
        <w:t>Homework questions for each chapter are listed in the schedule below.</w:t>
      </w:r>
      <w:r w:rsidRPr="002D3199">
        <w:t xml:space="preserve">  The questions are intended to verify and strengthen your understanding of</w:t>
      </w:r>
      <w:r>
        <w:t xml:space="preserve"> </w:t>
      </w:r>
      <w:r w:rsidRPr="002D3199">
        <w:t>concepts</w:t>
      </w:r>
      <w:r>
        <w:t xml:space="preserve"> and</w:t>
      </w:r>
      <w:r w:rsidRPr="002D3199">
        <w:t xml:space="preserve"> terminology</w:t>
      </w:r>
      <w:r>
        <w:t xml:space="preserve"> and to prepare you for exams; </w:t>
      </w:r>
      <w:r w:rsidRPr="001A02D8">
        <w:rPr>
          <w:u w:val="single"/>
        </w:rPr>
        <w:t>Answers should be in your own words</w:t>
      </w:r>
      <w:r w:rsidRPr="002D3199">
        <w:t>; verbatim copying of material from the text, web or other sources will not improve your understanding or retention.</w:t>
      </w:r>
      <w:r w:rsidRPr="00AB7DA9">
        <w:rPr>
          <w:b/>
        </w:rPr>
        <w:t xml:space="preserve">  </w:t>
      </w:r>
      <w:r w:rsidR="00347F0A">
        <w:rPr>
          <w:b/>
        </w:rPr>
        <w:t>H</w:t>
      </w:r>
      <w:r w:rsidR="00AB7DA9" w:rsidRPr="00AB7DA9">
        <w:rPr>
          <w:b/>
        </w:rPr>
        <w:t xml:space="preserve">omework </w:t>
      </w:r>
      <w:r w:rsidR="00306AD4">
        <w:rPr>
          <w:b/>
        </w:rPr>
        <w:t>should be completed</w:t>
      </w:r>
      <w:r w:rsidR="00AB7DA9" w:rsidRPr="00AB7DA9">
        <w:rPr>
          <w:b/>
        </w:rPr>
        <w:t xml:space="preserve"> </w:t>
      </w:r>
      <w:r w:rsidR="009F5743">
        <w:rPr>
          <w:b/>
        </w:rPr>
        <w:t>for</w:t>
      </w:r>
      <w:r w:rsidR="00AB7DA9" w:rsidRPr="00AB7DA9">
        <w:rPr>
          <w:b/>
        </w:rPr>
        <w:t xml:space="preserve"> the next class meeting after </w:t>
      </w:r>
      <w:r w:rsidR="00347F0A">
        <w:rPr>
          <w:b/>
        </w:rPr>
        <w:t xml:space="preserve">each </w:t>
      </w:r>
      <w:r w:rsidR="00AB7DA9" w:rsidRPr="00AB7DA9">
        <w:rPr>
          <w:b/>
        </w:rPr>
        <w:t>chapter i</w:t>
      </w:r>
      <w:r w:rsidR="00347F0A">
        <w:rPr>
          <w:b/>
        </w:rPr>
        <w:t>s c</w:t>
      </w:r>
      <w:r w:rsidR="00AB7DA9" w:rsidRPr="00AB7DA9">
        <w:rPr>
          <w:b/>
        </w:rPr>
        <w:t xml:space="preserve">ompleted in class. </w:t>
      </w:r>
      <w:r w:rsidR="00AB7DA9">
        <w:t xml:space="preserve"> </w:t>
      </w:r>
      <w:r>
        <w:t xml:space="preserve">The homework will not be collected, but the answers to certain questions will be discussed in class and you will be expected </w:t>
      </w:r>
      <w:r w:rsidR="00BF22DE">
        <w:t xml:space="preserve">to </w:t>
      </w:r>
      <w:r>
        <w:t>demonstrate your mastery of the material by participating in the discussion.</w:t>
      </w:r>
      <w:r w:rsidR="00AB7DA9">
        <w:t xml:space="preserve">  </w:t>
      </w:r>
      <w:r w:rsidRPr="002D3199">
        <w:t xml:space="preserve">  </w:t>
      </w:r>
    </w:p>
    <w:p w:rsidR="00835183" w:rsidRDefault="00835183" w:rsidP="001A02D8">
      <w:pPr>
        <w:pStyle w:val="BodyText"/>
      </w:pPr>
    </w:p>
    <w:p w:rsidR="00463AD2" w:rsidRDefault="00463AD2">
      <w:pPr>
        <w:rPr>
          <w:rFonts w:ascii="Arial" w:hAnsi="Arial"/>
          <w:b/>
          <w:bCs/>
          <w:sz w:val="20"/>
        </w:rPr>
      </w:pPr>
      <w:r>
        <w:rPr>
          <w:rFonts w:ascii="Arial" w:hAnsi="Arial"/>
          <w:b/>
          <w:bCs/>
          <w:sz w:val="20"/>
        </w:rPr>
        <w:t>Grading:</w:t>
      </w:r>
    </w:p>
    <w:p w:rsidR="00A3031E" w:rsidRDefault="00A3031E">
      <w:pPr>
        <w:rPr>
          <w:rFonts w:ascii="Arial" w:hAnsi="Arial"/>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310"/>
        <w:gridCol w:w="720"/>
      </w:tblGrid>
      <w:tr w:rsidR="00AC5F67" w:rsidTr="00A43412">
        <w:trPr>
          <w:cantSplit/>
          <w:trHeight w:val="228"/>
        </w:trPr>
        <w:tc>
          <w:tcPr>
            <w:tcW w:w="5310" w:type="dxa"/>
            <w:tcBorders>
              <w:top w:val="single" w:sz="6" w:space="0" w:color="auto"/>
              <w:left w:val="single" w:sz="6" w:space="0" w:color="auto"/>
            </w:tcBorders>
          </w:tcPr>
          <w:p w:rsidR="00AC5F67" w:rsidRPr="00986E50" w:rsidRDefault="00894D7C" w:rsidP="00F94800">
            <w:pPr>
              <w:rPr>
                <w:rFonts w:ascii="Arial" w:hAnsi="Arial" w:cs="Arial"/>
                <w:sz w:val="20"/>
                <w:szCs w:val="20"/>
              </w:rPr>
            </w:pPr>
            <w:r>
              <w:rPr>
                <w:rFonts w:ascii="Arial" w:hAnsi="Arial" w:cs="Arial"/>
                <w:sz w:val="20"/>
                <w:szCs w:val="20"/>
              </w:rPr>
              <w:t xml:space="preserve">First </w:t>
            </w:r>
            <w:r>
              <w:rPr>
                <w:rFonts w:ascii="Arial" w:hAnsi="Arial" w:cs="Arial"/>
                <w:sz w:val="20"/>
                <w:szCs w:val="20"/>
              </w:rPr>
              <w:t>Midterm</w:t>
            </w:r>
          </w:p>
        </w:tc>
        <w:tc>
          <w:tcPr>
            <w:tcW w:w="720" w:type="dxa"/>
            <w:tcBorders>
              <w:top w:val="single" w:sz="6" w:space="0" w:color="auto"/>
              <w:left w:val="single" w:sz="6" w:space="0" w:color="auto"/>
              <w:right w:val="single" w:sz="6" w:space="0" w:color="auto"/>
            </w:tcBorders>
          </w:tcPr>
          <w:p w:rsidR="00AC5F67" w:rsidRDefault="00894D7C" w:rsidP="00BA10DC">
            <w:pPr>
              <w:rPr>
                <w:rFonts w:ascii="Arial" w:hAnsi="Arial" w:cs="Arial"/>
                <w:sz w:val="20"/>
                <w:szCs w:val="20"/>
              </w:rPr>
            </w:pPr>
            <w:r>
              <w:rPr>
                <w:rFonts w:ascii="Arial" w:hAnsi="Arial" w:cs="Arial"/>
                <w:sz w:val="20"/>
                <w:szCs w:val="20"/>
              </w:rPr>
              <w:t>25</w:t>
            </w:r>
            <w:r w:rsidR="00AC5F67" w:rsidRPr="00986E50">
              <w:rPr>
                <w:rFonts w:ascii="Arial" w:hAnsi="Arial" w:cs="Arial"/>
                <w:sz w:val="20"/>
                <w:szCs w:val="20"/>
              </w:rPr>
              <w:t>%</w:t>
            </w:r>
          </w:p>
        </w:tc>
      </w:tr>
      <w:tr w:rsidR="00953E32" w:rsidTr="00A43412">
        <w:trPr>
          <w:cantSplit/>
          <w:trHeight w:val="228"/>
        </w:trPr>
        <w:tc>
          <w:tcPr>
            <w:tcW w:w="5310" w:type="dxa"/>
            <w:tcBorders>
              <w:top w:val="single" w:sz="6" w:space="0" w:color="auto"/>
              <w:left w:val="single" w:sz="6" w:space="0" w:color="auto"/>
              <w:bottom w:val="single" w:sz="6" w:space="0" w:color="auto"/>
            </w:tcBorders>
          </w:tcPr>
          <w:p w:rsidR="00953E32" w:rsidRPr="00986E50" w:rsidRDefault="00894D7C" w:rsidP="00953E32">
            <w:pPr>
              <w:rPr>
                <w:rFonts w:ascii="Arial" w:hAnsi="Arial" w:cs="Arial"/>
                <w:sz w:val="20"/>
                <w:szCs w:val="20"/>
              </w:rPr>
            </w:pPr>
            <w:r>
              <w:rPr>
                <w:rFonts w:ascii="Arial" w:hAnsi="Arial" w:cs="Arial"/>
                <w:sz w:val="20"/>
                <w:szCs w:val="20"/>
              </w:rPr>
              <w:t xml:space="preserve">Second </w:t>
            </w:r>
            <w:r w:rsidR="00953E32">
              <w:rPr>
                <w:rFonts w:ascii="Arial" w:hAnsi="Arial" w:cs="Arial"/>
                <w:sz w:val="20"/>
                <w:szCs w:val="20"/>
              </w:rPr>
              <w:t>Midterm</w:t>
            </w:r>
          </w:p>
        </w:tc>
        <w:tc>
          <w:tcPr>
            <w:tcW w:w="720" w:type="dxa"/>
            <w:tcBorders>
              <w:top w:val="single" w:sz="6" w:space="0" w:color="auto"/>
              <w:left w:val="single" w:sz="6" w:space="0" w:color="auto"/>
              <w:bottom w:val="single" w:sz="6" w:space="0" w:color="auto"/>
              <w:right w:val="single" w:sz="6" w:space="0" w:color="auto"/>
            </w:tcBorders>
          </w:tcPr>
          <w:p w:rsidR="00953E32" w:rsidRPr="00986E50" w:rsidRDefault="00C2333D" w:rsidP="00953E32">
            <w:pPr>
              <w:rPr>
                <w:rFonts w:ascii="Arial" w:hAnsi="Arial" w:cs="Arial"/>
                <w:sz w:val="20"/>
                <w:szCs w:val="20"/>
              </w:rPr>
            </w:pPr>
            <w:r>
              <w:rPr>
                <w:rFonts w:ascii="Arial" w:hAnsi="Arial" w:cs="Arial"/>
                <w:sz w:val="20"/>
                <w:szCs w:val="20"/>
              </w:rPr>
              <w:t>3</w:t>
            </w:r>
            <w:r w:rsidR="00894D7C">
              <w:rPr>
                <w:rFonts w:ascii="Arial" w:hAnsi="Arial" w:cs="Arial"/>
                <w:sz w:val="20"/>
                <w:szCs w:val="20"/>
              </w:rPr>
              <w:t>5</w:t>
            </w:r>
            <w:r w:rsidR="00953E32" w:rsidRPr="00986E50">
              <w:rPr>
                <w:rFonts w:ascii="Arial" w:hAnsi="Arial" w:cs="Arial"/>
                <w:sz w:val="20"/>
                <w:szCs w:val="20"/>
              </w:rPr>
              <w:t>%</w:t>
            </w:r>
          </w:p>
        </w:tc>
      </w:tr>
      <w:tr w:rsidR="00953E32" w:rsidTr="00A43412">
        <w:trPr>
          <w:cantSplit/>
          <w:trHeight w:val="228"/>
        </w:trPr>
        <w:tc>
          <w:tcPr>
            <w:tcW w:w="5310" w:type="dxa"/>
            <w:tcBorders>
              <w:top w:val="single" w:sz="6" w:space="0" w:color="auto"/>
              <w:left w:val="single" w:sz="6" w:space="0" w:color="auto"/>
              <w:bottom w:val="single" w:sz="6" w:space="0" w:color="auto"/>
            </w:tcBorders>
          </w:tcPr>
          <w:p w:rsidR="00953E32" w:rsidRPr="00986E50" w:rsidRDefault="00953E32" w:rsidP="00953E32">
            <w:pPr>
              <w:rPr>
                <w:rFonts w:ascii="Arial" w:hAnsi="Arial" w:cs="Arial"/>
                <w:sz w:val="20"/>
                <w:szCs w:val="20"/>
              </w:rPr>
            </w:pPr>
            <w:r>
              <w:rPr>
                <w:rFonts w:ascii="Arial" w:hAnsi="Arial" w:cs="Arial"/>
                <w:sz w:val="20"/>
                <w:szCs w:val="20"/>
              </w:rPr>
              <w:t>Final</w:t>
            </w:r>
          </w:p>
        </w:tc>
        <w:tc>
          <w:tcPr>
            <w:tcW w:w="720" w:type="dxa"/>
            <w:tcBorders>
              <w:top w:val="single" w:sz="6" w:space="0" w:color="auto"/>
              <w:left w:val="single" w:sz="6" w:space="0" w:color="auto"/>
              <w:bottom w:val="single" w:sz="6" w:space="0" w:color="auto"/>
              <w:right w:val="single" w:sz="6" w:space="0" w:color="auto"/>
            </w:tcBorders>
          </w:tcPr>
          <w:p w:rsidR="00953E32" w:rsidRPr="00986E50" w:rsidRDefault="00894D7C" w:rsidP="00953E32">
            <w:pPr>
              <w:rPr>
                <w:rFonts w:ascii="Arial" w:hAnsi="Arial" w:cs="Arial"/>
                <w:sz w:val="20"/>
                <w:szCs w:val="20"/>
              </w:rPr>
            </w:pPr>
            <w:r>
              <w:rPr>
                <w:rFonts w:ascii="Arial" w:hAnsi="Arial" w:cs="Arial"/>
                <w:sz w:val="20"/>
                <w:szCs w:val="20"/>
              </w:rPr>
              <w:t>35</w:t>
            </w:r>
            <w:r w:rsidR="00953E32" w:rsidRPr="00986E50">
              <w:rPr>
                <w:rFonts w:ascii="Arial" w:hAnsi="Arial" w:cs="Arial"/>
                <w:sz w:val="20"/>
                <w:szCs w:val="20"/>
              </w:rPr>
              <w:t>%</w:t>
            </w:r>
          </w:p>
        </w:tc>
      </w:tr>
      <w:tr w:rsidR="00894D7C" w:rsidTr="00A43412">
        <w:trPr>
          <w:cantSplit/>
          <w:trHeight w:val="228"/>
        </w:trPr>
        <w:tc>
          <w:tcPr>
            <w:tcW w:w="5310" w:type="dxa"/>
            <w:tcBorders>
              <w:top w:val="single" w:sz="6" w:space="0" w:color="auto"/>
              <w:left w:val="single" w:sz="6" w:space="0" w:color="auto"/>
              <w:bottom w:val="single" w:sz="6" w:space="0" w:color="auto"/>
            </w:tcBorders>
          </w:tcPr>
          <w:p w:rsidR="00894D7C" w:rsidRDefault="00894D7C" w:rsidP="00953E32">
            <w:pPr>
              <w:rPr>
                <w:rFonts w:ascii="Arial" w:hAnsi="Arial" w:cs="Arial"/>
                <w:sz w:val="20"/>
                <w:szCs w:val="20"/>
              </w:rPr>
            </w:pPr>
            <w:r>
              <w:rPr>
                <w:rFonts w:ascii="Arial" w:hAnsi="Arial" w:cs="Arial"/>
                <w:sz w:val="20"/>
                <w:szCs w:val="20"/>
              </w:rPr>
              <w:t>Virtual Machine Install</w:t>
            </w:r>
          </w:p>
        </w:tc>
        <w:tc>
          <w:tcPr>
            <w:tcW w:w="720" w:type="dxa"/>
            <w:tcBorders>
              <w:top w:val="single" w:sz="6" w:space="0" w:color="auto"/>
              <w:left w:val="single" w:sz="6" w:space="0" w:color="auto"/>
              <w:bottom w:val="single" w:sz="6" w:space="0" w:color="auto"/>
              <w:right w:val="single" w:sz="6" w:space="0" w:color="auto"/>
            </w:tcBorders>
          </w:tcPr>
          <w:p w:rsidR="00894D7C" w:rsidRDefault="00894D7C" w:rsidP="00953E32">
            <w:pPr>
              <w:rPr>
                <w:rFonts w:ascii="Arial" w:hAnsi="Arial" w:cs="Arial"/>
                <w:sz w:val="20"/>
                <w:szCs w:val="20"/>
              </w:rPr>
            </w:pPr>
            <w:r>
              <w:rPr>
                <w:rFonts w:ascii="Arial" w:hAnsi="Arial" w:cs="Arial"/>
                <w:sz w:val="20"/>
                <w:szCs w:val="20"/>
              </w:rPr>
              <w:t xml:space="preserve">  </w:t>
            </w:r>
            <w:bookmarkStart w:id="0" w:name="_GoBack"/>
            <w:bookmarkEnd w:id="0"/>
            <w:r>
              <w:rPr>
                <w:rFonts w:ascii="Arial" w:hAnsi="Arial" w:cs="Arial"/>
                <w:sz w:val="20"/>
                <w:szCs w:val="20"/>
              </w:rPr>
              <w:t>5</w:t>
            </w:r>
            <w:r w:rsidRPr="00986E50">
              <w:rPr>
                <w:rFonts w:ascii="Arial" w:hAnsi="Arial" w:cs="Arial"/>
                <w:sz w:val="20"/>
                <w:szCs w:val="20"/>
              </w:rPr>
              <w:t>%</w:t>
            </w:r>
          </w:p>
        </w:tc>
      </w:tr>
    </w:tbl>
    <w:p w:rsidR="0072675D" w:rsidRDefault="0072675D">
      <w:pPr>
        <w:rPr>
          <w:rFonts w:ascii="Arial" w:hAnsi="Arial"/>
          <w:sz w:val="20"/>
        </w:rPr>
      </w:pPr>
    </w:p>
    <w:p w:rsidR="00CD6DB8" w:rsidRDefault="00CD6DB8" w:rsidP="00CD6DB8">
      <w:pPr>
        <w:pStyle w:val="BodyText"/>
        <w:rPr>
          <w:i/>
        </w:rPr>
      </w:pPr>
      <w:r w:rsidRPr="00CD6DB8">
        <w:rPr>
          <w:b/>
          <w:bCs/>
        </w:rPr>
        <w:t>Exams:</w:t>
      </w:r>
      <w:r>
        <w:rPr>
          <w:bCs/>
        </w:rPr>
        <w:t xml:space="preserve"> Exams will be derived from both the reading assignments and from material covered in the lectures. Some of the lecture material will not be found in the text. Therefore, it is critical that you attend class regularly, take good notes and keep up with the pace of the reading assignments.</w:t>
      </w:r>
    </w:p>
    <w:p w:rsidR="0072675D" w:rsidRDefault="0072675D">
      <w:pPr>
        <w:rPr>
          <w:rFonts w:ascii="Arial" w:hAnsi="Arial"/>
          <w:sz w:val="20"/>
        </w:rPr>
      </w:pPr>
    </w:p>
    <w:p w:rsidR="00483124" w:rsidRDefault="00463AD2">
      <w:pPr>
        <w:rPr>
          <w:rFonts w:ascii="Arial" w:hAnsi="Arial"/>
          <w:sz w:val="20"/>
        </w:rPr>
      </w:pPr>
      <w:r>
        <w:rPr>
          <w:rFonts w:ascii="Arial" w:hAnsi="Arial"/>
          <w:sz w:val="20"/>
        </w:rPr>
        <w:t xml:space="preserve">Class participation will also be considered in determining your </w:t>
      </w:r>
      <w:r w:rsidR="002F07EA">
        <w:rPr>
          <w:rFonts w:ascii="Arial" w:hAnsi="Arial"/>
          <w:sz w:val="20"/>
        </w:rPr>
        <w:t xml:space="preserve">course </w:t>
      </w:r>
      <w:r>
        <w:rPr>
          <w:rFonts w:ascii="Arial" w:hAnsi="Arial"/>
          <w:sz w:val="20"/>
        </w:rPr>
        <w:t xml:space="preserve">grade. </w:t>
      </w:r>
    </w:p>
    <w:p w:rsidR="00483124" w:rsidRDefault="00483124">
      <w:pPr>
        <w:rPr>
          <w:rFonts w:ascii="Arial" w:hAnsi="Arial"/>
          <w:sz w:val="20"/>
        </w:rPr>
      </w:pPr>
    </w:p>
    <w:p w:rsidR="00463AD2" w:rsidRDefault="00463AD2">
      <w:pPr>
        <w:rPr>
          <w:rFonts w:ascii="Arial" w:hAnsi="Arial"/>
          <w:b/>
          <w:sz w:val="20"/>
        </w:rPr>
      </w:pPr>
      <w:r>
        <w:rPr>
          <w:rFonts w:ascii="Arial" w:hAnsi="Arial"/>
          <w:b/>
          <w:sz w:val="20"/>
        </w:rPr>
        <w:t>There will be no “extra-credit” assignments</w:t>
      </w:r>
      <w:r w:rsidR="00C367C7" w:rsidRPr="00423227">
        <w:rPr>
          <w:rFonts w:ascii="Arial" w:hAnsi="Arial"/>
          <w:b/>
          <w:sz w:val="20"/>
        </w:rPr>
        <w:t xml:space="preserve"> </w:t>
      </w:r>
      <w:r w:rsidR="00C367C7">
        <w:rPr>
          <w:rFonts w:ascii="Arial" w:hAnsi="Arial"/>
          <w:b/>
          <w:sz w:val="20"/>
        </w:rPr>
        <w:t xml:space="preserve">and make-up tests will not be given.  </w:t>
      </w:r>
      <w:r w:rsidR="00C367C7" w:rsidRPr="00562617">
        <w:rPr>
          <w:rFonts w:ascii="Arial" w:hAnsi="Arial"/>
          <w:sz w:val="20"/>
        </w:rPr>
        <w:t xml:space="preserve">Students will have an opportunity to check their graded exams but the instructor </w:t>
      </w:r>
      <w:r w:rsidR="00C367C7">
        <w:rPr>
          <w:rFonts w:ascii="Arial" w:hAnsi="Arial"/>
          <w:sz w:val="20"/>
        </w:rPr>
        <w:t xml:space="preserve">will </w:t>
      </w:r>
      <w:r w:rsidR="00C367C7" w:rsidRPr="00562617">
        <w:rPr>
          <w:rFonts w:ascii="Arial" w:hAnsi="Arial"/>
          <w:sz w:val="20"/>
        </w:rPr>
        <w:t>retain all exams.</w:t>
      </w:r>
    </w:p>
    <w:p w:rsidR="00463AD2" w:rsidRDefault="00463AD2">
      <w:pPr>
        <w:rPr>
          <w:rFonts w:ascii="Arial" w:hAnsi="Arial"/>
          <w:sz w:val="20"/>
        </w:rPr>
      </w:pPr>
    </w:p>
    <w:p w:rsidR="00463AD2" w:rsidRDefault="00463AD2">
      <w:pPr>
        <w:rPr>
          <w:rFonts w:ascii="Arial" w:hAnsi="Arial"/>
          <w:sz w:val="20"/>
        </w:rPr>
      </w:pPr>
      <w:r>
        <w:rPr>
          <w:rFonts w:ascii="Arial" w:hAnsi="Arial"/>
          <w:sz w:val="20"/>
        </w:rPr>
        <w:t>Exams will consist of a mix of multiple choice, fill-in-the-blank, matching</w:t>
      </w:r>
      <w:r w:rsidR="009F5743">
        <w:rPr>
          <w:rFonts w:ascii="Arial" w:hAnsi="Arial"/>
          <w:sz w:val="20"/>
        </w:rPr>
        <w:t xml:space="preserve"> of terms with definitions</w:t>
      </w:r>
      <w:r>
        <w:rPr>
          <w:rFonts w:ascii="Arial" w:hAnsi="Arial"/>
          <w:sz w:val="20"/>
        </w:rPr>
        <w:t xml:space="preserve">, short answer, longer answer and problems to be worked.  In some sections, you will be able to choose from among a set of questions. </w:t>
      </w:r>
    </w:p>
    <w:p w:rsidR="00953E32" w:rsidRDefault="00953E32">
      <w:pPr>
        <w:rPr>
          <w:rFonts w:ascii="Arial" w:hAnsi="Arial"/>
          <w:sz w:val="20"/>
        </w:rPr>
      </w:pPr>
    </w:p>
    <w:p w:rsidR="00463AD2" w:rsidRDefault="00463AD2">
      <w:pPr>
        <w:rPr>
          <w:rFonts w:ascii="Arial" w:hAnsi="Arial"/>
          <w:b/>
          <w:bCs/>
          <w:sz w:val="20"/>
        </w:rPr>
      </w:pPr>
      <w:r>
        <w:rPr>
          <w:rFonts w:ascii="Arial" w:hAnsi="Arial"/>
          <w:b/>
          <w:bCs/>
          <w:sz w:val="20"/>
        </w:rPr>
        <w:t>Academic integrity:</w:t>
      </w:r>
    </w:p>
    <w:p w:rsidR="00463AD2" w:rsidRDefault="00463AD2">
      <w:pPr>
        <w:rPr>
          <w:rFonts w:ascii="Arial" w:hAnsi="Arial" w:cs="Arial"/>
          <w:sz w:val="20"/>
          <w:szCs w:val="20"/>
        </w:rPr>
      </w:pPr>
      <w:r>
        <w:rPr>
          <w:rFonts w:ascii="Arial" w:hAnsi="Arial" w:cs="Arial"/>
          <w:sz w:val="20"/>
          <w:szCs w:val="20"/>
        </w:rPr>
        <w:t>Hunter College regards acts of academic dishonesty (e.g., plagiarism, cheating on examinations, obtaining unfair advantage, and falsification of records and official documents) as serious offenses against the values of intellectual honesty.  The college is committed to enforcing the CUNY Policy on Academic Integrity and will pursue cases of academic dishonesty according to the Hunter College Academic Integrity Procedures.</w:t>
      </w:r>
    </w:p>
    <w:p w:rsidR="00061171" w:rsidRDefault="00061171">
      <w:pPr>
        <w:rPr>
          <w:rFonts w:ascii="Arial" w:hAnsi="Arial" w:cs="Arial"/>
          <w:b/>
          <w:bCs/>
          <w:sz w:val="20"/>
        </w:rPr>
      </w:pPr>
    </w:p>
    <w:p w:rsidR="009F5743" w:rsidRDefault="009F5743">
      <w:pPr>
        <w:rPr>
          <w:rFonts w:ascii="Arial" w:hAnsi="Arial" w:cs="Arial"/>
          <w:b/>
          <w:bCs/>
          <w:sz w:val="20"/>
        </w:rPr>
      </w:pPr>
    </w:p>
    <w:p w:rsidR="009F5743" w:rsidRDefault="009F5743">
      <w:pPr>
        <w:rPr>
          <w:rFonts w:ascii="Arial" w:hAnsi="Arial" w:cs="Arial"/>
          <w:b/>
          <w:bCs/>
          <w:sz w:val="20"/>
        </w:rPr>
      </w:pPr>
    </w:p>
    <w:p w:rsidR="00463AD2" w:rsidRDefault="00463AD2">
      <w:pPr>
        <w:rPr>
          <w:rFonts w:ascii="Arial" w:hAnsi="Arial" w:cs="Arial"/>
          <w:b/>
          <w:bCs/>
          <w:sz w:val="20"/>
        </w:rPr>
      </w:pPr>
      <w:r>
        <w:rPr>
          <w:rFonts w:ascii="Arial" w:hAnsi="Arial" w:cs="Arial"/>
          <w:b/>
          <w:bCs/>
          <w:sz w:val="20"/>
        </w:rPr>
        <w:t>Students with disabilities:</w:t>
      </w:r>
    </w:p>
    <w:p w:rsidR="00463AD2" w:rsidRDefault="00463AD2">
      <w:pPr>
        <w:autoSpaceDE w:val="0"/>
        <w:autoSpaceDN w:val="0"/>
        <w:adjustRightInd w:val="0"/>
        <w:rPr>
          <w:rFonts w:ascii="Arial" w:hAnsi="Arial" w:cs="Arial"/>
          <w:sz w:val="20"/>
          <w:szCs w:val="20"/>
        </w:rPr>
      </w:pPr>
      <w:r>
        <w:rPr>
          <w:rFonts w:ascii="Arial" w:hAnsi="Arial" w:cs="Arial"/>
          <w:sz w:val="20"/>
          <w:szCs w:val="20"/>
        </w:rPr>
        <w:t>In compliance with the American Disability Act of 1990 (ADA) and with Section 504 of the</w:t>
      </w:r>
    </w:p>
    <w:p w:rsidR="00463AD2" w:rsidRDefault="00463AD2">
      <w:pPr>
        <w:autoSpaceDE w:val="0"/>
        <w:autoSpaceDN w:val="0"/>
        <w:adjustRightInd w:val="0"/>
        <w:rPr>
          <w:rFonts w:ascii="Arial" w:hAnsi="Arial" w:cs="Arial"/>
          <w:sz w:val="20"/>
          <w:szCs w:val="20"/>
        </w:rPr>
      </w:pPr>
      <w:r>
        <w:rPr>
          <w:rFonts w:ascii="Arial" w:hAnsi="Arial" w:cs="Arial"/>
          <w:sz w:val="20"/>
          <w:szCs w:val="20"/>
        </w:rPr>
        <w:t>Rehabilitation Act of 1973, Hunter College is committed to ensuring educational parity and</w:t>
      </w:r>
    </w:p>
    <w:p w:rsidR="00463AD2" w:rsidRDefault="008D19AD">
      <w:pPr>
        <w:autoSpaceDE w:val="0"/>
        <w:autoSpaceDN w:val="0"/>
        <w:adjustRightInd w:val="0"/>
        <w:rPr>
          <w:rFonts w:ascii="Arial" w:hAnsi="Arial" w:cs="Arial"/>
          <w:sz w:val="20"/>
          <w:szCs w:val="20"/>
        </w:rPr>
      </w:pPr>
      <w:r>
        <w:rPr>
          <w:rFonts w:ascii="Arial" w:hAnsi="Arial" w:cs="Arial"/>
          <w:sz w:val="20"/>
          <w:szCs w:val="20"/>
        </w:rPr>
        <w:t>a</w:t>
      </w:r>
      <w:r w:rsidR="00463AD2">
        <w:rPr>
          <w:rFonts w:ascii="Arial" w:hAnsi="Arial" w:cs="Arial"/>
          <w:sz w:val="20"/>
          <w:szCs w:val="20"/>
        </w:rPr>
        <w:t>ccommodations for all students with documented disabilities and/or medical conditions. It is</w:t>
      </w:r>
    </w:p>
    <w:p w:rsidR="00463AD2" w:rsidRDefault="00463AD2">
      <w:pPr>
        <w:autoSpaceDE w:val="0"/>
        <w:autoSpaceDN w:val="0"/>
        <w:adjustRightInd w:val="0"/>
        <w:rPr>
          <w:rFonts w:ascii="Arial" w:hAnsi="Arial" w:cs="Arial"/>
          <w:sz w:val="20"/>
          <w:szCs w:val="20"/>
        </w:rPr>
      </w:pPr>
      <w:r>
        <w:rPr>
          <w:rFonts w:ascii="Arial" w:hAnsi="Arial" w:cs="Arial"/>
          <w:sz w:val="20"/>
          <w:szCs w:val="20"/>
        </w:rPr>
        <w:t>recommended that all students with documented disabilities (Emotional, Medical, Physical and/ or</w:t>
      </w:r>
    </w:p>
    <w:p w:rsidR="00463AD2" w:rsidRDefault="00463AD2">
      <w:pPr>
        <w:autoSpaceDE w:val="0"/>
        <w:autoSpaceDN w:val="0"/>
        <w:adjustRightInd w:val="0"/>
        <w:rPr>
          <w:rFonts w:ascii="Arial" w:hAnsi="Arial" w:cs="Arial"/>
          <w:sz w:val="20"/>
          <w:szCs w:val="20"/>
        </w:rPr>
      </w:pPr>
      <w:r>
        <w:rPr>
          <w:rFonts w:ascii="Arial" w:hAnsi="Arial" w:cs="Arial"/>
          <w:sz w:val="20"/>
          <w:szCs w:val="20"/>
        </w:rPr>
        <w:t xml:space="preserve">Learning) consult the Office of </w:t>
      </w:r>
      <w:proofErr w:type="spellStart"/>
      <w:r>
        <w:rPr>
          <w:rFonts w:ascii="Arial" w:hAnsi="Arial" w:cs="Arial"/>
          <w:sz w:val="20"/>
          <w:szCs w:val="20"/>
        </w:rPr>
        <w:t>AccessABILITY</w:t>
      </w:r>
      <w:proofErr w:type="spellEnd"/>
      <w:r>
        <w:rPr>
          <w:rFonts w:ascii="Arial" w:hAnsi="Arial" w:cs="Arial"/>
          <w:sz w:val="20"/>
          <w:szCs w:val="20"/>
        </w:rPr>
        <w:t xml:space="preserve"> located in Room El124 to secure necessary academic</w:t>
      </w:r>
    </w:p>
    <w:p w:rsidR="00463AD2" w:rsidRDefault="00463AD2">
      <w:pPr>
        <w:autoSpaceDE w:val="0"/>
        <w:autoSpaceDN w:val="0"/>
        <w:adjustRightInd w:val="0"/>
        <w:rPr>
          <w:rFonts w:ascii="Arial" w:hAnsi="Arial" w:cs="Arial"/>
          <w:sz w:val="20"/>
          <w:szCs w:val="20"/>
        </w:rPr>
      </w:pPr>
      <w:r>
        <w:rPr>
          <w:rFonts w:ascii="Arial" w:hAnsi="Arial" w:cs="Arial"/>
          <w:sz w:val="20"/>
          <w:szCs w:val="20"/>
        </w:rPr>
        <w:t>accommodations. For further information and assistance please call (212) 772-4857/TTY (212) 650-3230).</w:t>
      </w:r>
    </w:p>
    <w:p w:rsidR="00C367C7" w:rsidRDefault="00C367C7" w:rsidP="00C367C7">
      <w:pPr>
        <w:autoSpaceDE w:val="0"/>
        <w:autoSpaceDN w:val="0"/>
        <w:adjustRightInd w:val="0"/>
        <w:rPr>
          <w:rFonts w:ascii="Arial" w:hAnsi="Arial" w:cs="Arial"/>
          <w:sz w:val="20"/>
          <w:szCs w:val="20"/>
        </w:rPr>
      </w:pP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b/>
          <w:sz w:val="20"/>
          <w:szCs w:val="20"/>
        </w:rPr>
        <w:t>Hunter College Policy on Sexual Misconduct</w:t>
      </w:r>
      <w:r>
        <w:rPr>
          <w:rFonts w:ascii="Arial" w:hAnsi="Arial" w:cs="Arial"/>
          <w:b/>
          <w:sz w:val="20"/>
          <w:szCs w:val="20"/>
        </w:rPr>
        <w:t>:</w:t>
      </w:r>
      <w:r w:rsidRPr="00AD058C">
        <w:rPr>
          <w:rFonts w:ascii="Arial" w:hAnsi="Arial" w:cs="Arial"/>
          <w:sz w:val="20"/>
          <w:szCs w:val="20"/>
        </w:rPr>
        <w:t xml:space="preserve"> </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In compliance with the CUNY Policy on Sexual Misconduct, Hunter College reaffirms the</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prohibition of any sexual misconduct, which includes sexual violence, sexual harassment, and</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gender-based harassment retaliation against students, employees, or visitors, as well as certain</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intimate relationships. Students who have experienced any form of sexual violence on or off</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campus (including CUNY-sponsored trips and events) are entitled to the rights outlined in the Bill of</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Rights for Hunter College.</w:t>
      </w:r>
    </w:p>
    <w:p w:rsidR="00C367C7" w:rsidRPr="00AD058C" w:rsidRDefault="00C367C7" w:rsidP="00C367C7">
      <w:pPr>
        <w:autoSpaceDE w:val="0"/>
        <w:autoSpaceDN w:val="0"/>
        <w:adjustRightInd w:val="0"/>
        <w:ind w:firstLine="720"/>
        <w:rPr>
          <w:rFonts w:ascii="Arial" w:hAnsi="Arial" w:cs="Arial"/>
          <w:sz w:val="20"/>
          <w:szCs w:val="20"/>
        </w:rPr>
      </w:pPr>
      <w:r w:rsidRPr="00AD058C">
        <w:rPr>
          <w:rFonts w:ascii="Arial" w:hAnsi="Arial" w:cs="Arial"/>
          <w:sz w:val="20"/>
          <w:szCs w:val="20"/>
        </w:rPr>
        <w:t>a. Sexual Violence: Students are strongly encouraged to immediately report the incident by</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calling 911, contacting NYPD Special Victims Division Hotline (646-610-7272) or their local</w:t>
      </w:r>
      <w:r>
        <w:rPr>
          <w:rFonts w:ascii="Arial" w:hAnsi="Arial" w:cs="Arial"/>
          <w:sz w:val="20"/>
          <w:szCs w:val="20"/>
        </w:rPr>
        <w:t xml:space="preserve"> </w:t>
      </w:r>
      <w:r w:rsidRPr="00AD058C">
        <w:rPr>
          <w:rFonts w:ascii="Arial" w:hAnsi="Arial" w:cs="Arial"/>
          <w:sz w:val="20"/>
          <w:szCs w:val="20"/>
        </w:rPr>
        <w:t>police precinct, or contacting the College's Public Safety Office (212-772-4444).</w:t>
      </w:r>
    </w:p>
    <w:p w:rsidR="00C367C7" w:rsidRDefault="00C367C7" w:rsidP="00C367C7">
      <w:pPr>
        <w:autoSpaceDE w:val="0"/>
        <w:autoSpaceDN w:val="0"/>
        <w:adjustRightInd w:val="0"/>
        <w:rPr>
          <w:rFonts w:ascii="Arial" w:hAnsi="Arial" w:cs="Arial"/>
          <w:sz w:val="20"/>
          <w:szCs w:val="20"/>
        </w:rPr>
      </w:pPr>
      <w:r>
        <w:rPr>
          <w:rFonts w:ascii="Arial" w:hAnsi="Arial" w:cs="Arial"/>
          <w:sz w:val="20"/>
          <w:szCs w:val="20"/>
        </w:rPr>
        <w:tab/>
      </w:r>
      <w:r w:rsidRPr="00AD058C">
        <w:rPr>
          <w:rFonts w:ascii="Arial" w:hAnsi="Arial" w:cs="Arial"/>
          <w:sz w:val="20"/>
          <w:szCs w:val="20"/>
        </w:rPr>
        <w:t>b. All Other Forms of Sexual Misconduct: Students are also encouraged to contact the</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College'</w:t>
      </w:r>
      <w:r>
        <w:rPr>
          <w:rFonts w:ascii="Arial" w:hAnsi="Arial" w:cs="Arial"/>
          <w:sz w:val="20"/>
          <w:szCs w:val="20"/>
        </w:rPr>
        <w:t xml:space="preserve"> </w:t>
      </w:r>
      <w:r w:rsidRPr="00AD058C">
        <w:rPr>
          <w:rFonts w:ascii="Arial" w:hAnsi="Arial" w:cs="Arial"/>
          <w:sz w:val="20"/>
          <w:szCs w:val="20"/>
        </w:rPr>
        <w:t>s</w:t>
      </w:r>
      <w:r>
        <w:rPr>
          <w:rFonts w:ascii="Arial" w:hAnsi="Arial" w:cs="Arial"/>
          <w:sz w:val="20"/>
          <w:szCs w:val="20"/>
        </w:rPr>
        <w:t xml:space="preserve"> </w:t>
      </w:r>
      <w:r w:rsidRPr="00AD058C">
        <w:rPr>
          <w:rFonts w:ascii="Arial" w:hAnsi="Arial" w:cs="Arial"/>
          <w:sz w:val="20"/>
          <w:szCs w:val="20"/>
        </w:rPr>
        <w:t>Title IX Campus Coordinator, Dean John Rose (jtrose@hunter.cuny.edu or 212-650-3262) or</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Colleen Barry (colleen.barry@hunter.cuny.edu or 212-772-4534) and seek complimentary</w:t>
      </w:r>
    </w:p>
    <w:p w:rsidR="00C367C7" w:rsidRPr="00AD058C" w:rsidRDefault="00C367C7" w:rsidP="00C367C7">
      <w:pPr>
        <w:autoSpaceDE w:val="0"/>
        <w:autoSpaceDN w:val="0"/>
        <w:adjustRightInd w:val="0"/>
        <w:rPr>
          <w:rFonts w:ascii="Arial" w:hAnsi="Arial" w:cs="Arial"/>
          <w:sz w:val="20"/>
          <w:szCs w:val="20"/>
        </w:rPr>
      </w:pPr>
      <w:r w:rsidRPr="00AD058C">
        <w:rPr>
          <w:rFonts w:ascii="Arial" w:hAnsi="Arial" w:cs="Arial"/>
          <w:sz w:val="20"/>
          <w:szCs w:val="20"/>
        </w:rPr>
        <w:t>services through the Counseling and Wellness Services Office, Hunter East 1123.</w:t>
      </w:r>
    </w:p>
    <w:p w:rsidR="00463AD2" w:rsidRDefault="00C367C7" w:rsidP="00C367C7">
      <w:pPr>
        <w:rPr>
          <w:rStyle w:val="Hyperlink"/>
          <w:rFonts w:ascii="Arial" w:hAnsi="Arial" w:cs="Arial"/>
          <w:sz w:val="20"/>
          <w:szCs w:val="20"/>
        </w:rPr>
      </w:pPr>
      <w:r w:rsidRPr="00AD058C">
        <w:rPr>
          <w:rFonts w:ascii="Arial" w:hAnsi="Arial" w:cs="Arial"/>
          <w:sz w:val="20"/>
          <w:szCs w:val="20"/>
        </w:rPr>
        <w:t xml:space="preserve">CUNY Policy on Sexual Misconduct Link: </w:t>
      </w:r>
      <w:hyperlink r:id="rId12" w:history="1">
        <w:r w:rsidRPr="00AD058C">
          <w:rPr>
            <w:rStyle w:val="Hyperlink"/>
            <w:rFonts w:ascii="Arial" w:hAnsi="Arial" w:cs="Arial"/>
            <w:sz w:val="20"/>
            <w:szCs w:val="20"/>
          </w:rPr>
          <w:t>http://www.cuny.edu/about/administration/offices/la/Policy-on-SexualMisconduct-12-1-14-with-links.pdf</w:t>
        </w:r>
      </w:hyperlink>
    </w:p>
    <w:p w:rsidR="00C367C7" w:rsidRDefault="00C367C7" w:rsidP="00C367C7">
      <w:pPr>
        <w:rPr>
          <w:rFonts w:ascii="Arial" w:hAnsi="Arial"/>
          <w:sz w:val="20"/>
        </w:rPr>
      </w:pPr>
    </w:p>
    <w:p w:rsidR="00463AD2" w:rsidRDefault="00463AD2">
      <w:pPr>
        <w:rPr>
          <w:rFonts w:ascii="Arial" w:hAnsi="Arial"/>
          <w:sz w:val="20"/>
        </w:rPr>
      </w:pPr>
      <w:r>
        <w:rPr>
          <w:rFonts w:ascii="Arial" w:hAnsi="Arial"/>
          <w:b/>
          <w:bCs/>
          <w:sz w:val="20"/>
        </w:rPr>
        <w:t>Attendance:</w:t>
      </w:r>
    </w:p>
    <w:p w:rsidR="00463AD2" w:rsidRDefault="00463AD2">
      <w:pPr>
        <w:rPr>
          <w:rFonts w:ascii="Arial" w:hAnsi="Arial"/>
          <w:sz w:val="20"/>
        </w:rPr>
      </w:pPr>
      <w:r>
        <w:rPr>
          <w:rFonts w:ascii="Arial" w:hAnsi="Arial"/>
          <w:sz w:val="20"/>
        </w:rPr>
        <w:t>You are expected to be present and punctual for each class meeting.</w:t>
      </w:r>
    </w:p>
    <w:p w:rsidR="00ED5CA0" w:rsidRDefault="00ED5CA0">
      <w:pPr>
        <w:rPr>
          <w:rFonts w:ascii="Arial" w:hAnsi="Arial"/>
          <w:sz w:val="20"/>
        </w:rPr>
      </w:pPr>
    </w:p>
    <w:p w:rsidR="00463AD2" w:rsidRDefault="00463AD2">
      <w:pPr>
        <w:rPr>
          <w:rFonts w:ascii="Arial" w:hAnsi="Arial"/>
          <w:b/>
          <w:sz w:val="20"/>
        </w:rPr>
      </w:pPr>
      <w:r>
        <w:rPr>
          <w:rFonts w:ascii="Arial" w:hAnsi="Arial"/>
          <w:b/>
          <w:sz w:val="20"/>
        </w:rPr>
        <w:t>Academic calendar:</w:t>
      </w:r>
    </w:p>
    <w:p w:rsidR="00ED5CA0" w:rsidRPr="0079221F" w:rsidRDefault="00463AD2">
      <w:pPr>
        <w:rPr>
          <w:rFonts w:ascii="Arial" w:hAnsi="Arial" w:cs="Arial"/>
          <w:sz w:val="22"/>
        </w:rPr>
      </w:pPr>
      <w:r>
        <w:rPr>
          <w:rFonts w:ascii="Arial" w:hAnsi="Arial"/>
          <w:sz w:val="20"/>
        </w:rPr>
        <w:t xml:space="preserve">See </w:t>
      </w:r>
      <w:r w:rsidR="00C06266" w:rsidRPr="00C06266">
        <w:rPr>
          <w:rStyle w:val="Hyperlink"/>
          <w:rFonts w:ascii="Arial" w:hAnsi="Arial" w:cs="Arial"/>
          <w:sz w:val="22"/>
        </w:rPr>
        <w:t>http://www.hunter.cuny.edu/onestop/repository/files/registrar/2019-calendars/Fall%202019%20calendar.pdf</w:t>
      </w:r>
    </w:p>
    <w:p w:rsidR="00DB40F6" w:rsidRDefault="00DB40F6">
      <w:pPr>
        <w:rPr>
          <w:rFonts w:ascii="Arial" w:hAnsi="Arial"/>
          <w:sz w:val="20"/>
        </w:rPr>
      </w:pPr>
    </w:p>
    <w:p w:rsidR="00E8673A" w:rsidRDefault="00463AD2">
      <w:pPr>
        <w:pStyle w:val="BodyText"/>
      </w:pPr>
      <w:r>
        <w:rPr>
          <w:b/>
        </w:rPr>
        <w:t>S</w:t>
      </w:r>
      <w:r w:rsidR="00483124">
        <w:rPr>
          <w:b/>
        </w:rPr>
        <w:t>chedule</w:t>
      </w:r>
      <w:r>
        <w:t xml:space="preserve">:  </w:t>
      </w:r>
      <w:r w:rsidR="00D52D1C" w:rsidRPr="00457FC8">
        <w:t>Course content and schedule may be changed at the instructor’s discretion. The dates for holidays, withdrawal, and final exams were taken from the academic calendar and should be checked by the student against the official academic calendar.  All other dates are approximate.</w:t>
      </w:r>
    </w:p>
    <w:p w:rsidR="005300F1" w:rsidRDefault="005300F1">
      <w:pPr>
        <w:pStyle w:val="BodyText"/>
      </w:pP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1429"/>
        <w:gridCol w:w="3780"/>
        <w:gridCol w:w="3621"/>
      </w:tblGrid>
      <w:tr w:rsidR="00463AD2" w:rsidTr="00096C9D">
        <w:trPr>
          <w:tblHeader/>
        </w:trPr>
        <w:tc>
          <w:tcPr>
            <w:tcW w:w="839" w:type="dxa"/>
            <w:shd w:val="pct35" w:color="auto" w:fill="FFFFFF"/>
          </w:tcPr>
          <w:p w:rsidR="00463AD2" w:rsidRDefault="00463AD2">
            <w:pPr>
              <w:rPr>
                <w:rFonts w:ascii="Arial" w:hAnsi="Arial" w:cs="Arial"/>
                <w:sz w:val="20"/>
              </w:rPr>
            </w:pPr>
            <w:r>
              <w:rPr>
                <w:rFonts w:ascii="Arial" w:hAnsi="Arial" w:cs="Arial"/>
                <w:sz w:val="20"/>
              </w:rPr>
              <w:t>Week</w:t>
            </w:r>
          </w:p>
        </w:tc>
        <w:tc>
          <w:tcPr>
            <w:tcW w:w="1429" w:type="dxa"/>
            <w:shd w:val="pct35" w:color="auto" w:fill="FFFFFF"/>
          </w:tcPr>
          <w:p w:rsidR="00463AD2" w:rsidRDefault="00463AD2">
            <w:pPr>
              <w:rPr>
                <w:rFonts w:ascii="Arial" w:hAnsi="Arial" w:cs="Arial"/>
                <w:sz w:val="20"/>
              </w:rPr>
            </w:pPr>
            <w:r>
              <w:rPr>
                <w:rFonts w:ascii="Arial" w:hAnsi="Arial" w:cs="Arial"/>
                <w:sz w:val="20"/>
              </w:rPr>
              <w:t>Date</w:t>
            </w:r>
          </w:p>
        </w:tc>
        <w:tc>
          <w:tcPr>
            <w:tcW w:w="3780" w:type="dxa"/>
            <w:shd w:val="pct35" w:color="auto" w:fill="FFFFFF"/>
          </w:tcPr>
          <w:p w:rsidR="00463AD2" w:rsidRDefault="00463AD2">
            <w:pPr>
              <w:rPr>
                <w:rFonts w:ascii="Arial" w:hAnsi="Arial" w:cs="Arial"/>
                <w:sz w:val="20"/>
              </w:rPr>
            </w:pPr>
            <w:r>
              <w:rPr>
                <w:rFonts w:ascii="Arial" w:hAnsi="Arial" w:cs="Arial"/>
                <w:sz w:val="20"/>
              </w:rPr>
              <w:t>Topic</w:t>
            </w:r>
          </w:p>
        </w:tc>
        <w:tc>
          <w:tcPr>
            <w:tcW w:w="3621" w:type="dxa"/>
            <w:shd w:val="pct35" w:color="auto" w:fill="FFFFFF"/>
          </w:tcPr>
          <w:p w:rsidR="00463AD2" w:rsidRDefault="00463AD2">
            <w:pPr>
              <w:rPr>
                <w:rFonts w:ascii="Arial" w:hAnsi="Arial" w:cs="Arial"/>
                <w:sz w:val="20"/>
              </w:rPr>
            </w:pPr>
            <w:r>
              <w:rPr>
                <w:rFonts w:ascii="Arial" w:hAnsi="Arial" w:cs="Arial"/>
                <w:sz w:val="20"/>
              </w:rPr>
              <w:t>Assignments</w:t>
            </w:r>
          </w:p>
        </w:tc>
      </w:tr>
      <w:tr w:rsidR="00463AD2" w:rsidTr="00096C9D">
        <w:tc>
          <w:tcPr>
            <w:tcW w:w="839" w:type="dxa"/>
          </w:tcPr>
          <w:p w:rsidR="00463AD2" w:rsidRDefault="00463AD2">
            <w:pPr>
              <w:rPr>
                <w:rFonts w:ascii="Arial" w:hAnsi="Arial" w:cs="Arial"/>
                <w:color w:val="000000"/>
                <w:sz w:val="20"/>
                <w:szCs w:val="20"/>
              </w:rPr>
            </w:pPr>
            <w:r>
              <w:rPr>
                <w:rFonts w:ascii="Arial" w:hAnsi="Arial" w:cs="Arial"/>
                <w:color w:val="000000"/>
                <w:sz w:val="20"/>
                <w:szCs w:val="20"/>
              </w:rPr>
              <w:t xml:space="preserve">1 </w:t>
            </w:r>
          </w:p>
        </w:tc>
        <w:tc>
          <w:tcPr>
            <w:tcW w:w="1429" w:type="dxa"/>
          </w:tcPr>
          <w:p w:rsidR="00463AD2" w:rsidRDefault="00232269" w:rsidP="00F47541">
            <w:pPr>
              <w:rPr>
                <w:rFonts w:ascii="Arial" w:hAnsi="Arial" w:cs="Arial"/>
                <w:color w:val="000000"/>
                <w:sz w:val="20"/>
                <w:szCs w:val="20"/>
              </w:rPr>
            </w:pPr>
            <w:r>
              <w:rPr>
                <w:rFonts w:ascii="Arial" w:hAnsi="Arial" w:cs="Arial"/>
                <w:color w:val="000000"/>
                <w:sz w:val="20"/>
                <w:szCs w:val="20"/>
              </w:rPr>
              <w:t>8</w:t>
            </w:r>
            <w:r w:rsidR="00463AD2">
              <w:rPr>
                <w:rFonts w:ascii="Arial" w:hAnsi="Arial" w:cs="Arial"/>
                <w:color w:val="000000"/>
                <w:sz w:val="20"/>
                <w:szCs w:val="20"/>
              </w:rPr>
              <w:t>/</w:t>
            </w:r>
            <w:r w:rsidR="00786C5D">
              <w:rPr>
                <w:rFonts w:ascii="Arial" w:hAnsi="Arial" w:cs="Arial"/>
                <w:color w:val="000000"/>
                <w:sz w:val="20"/>
                <w:szCs w:val="20"/>
              </w:rPr>
              <w:t>2</w:t>
            </w:r>
            <w:r>
              <w:rPr>
                <w:rFonts w:ascii="Arial" w:hAnsi="Arial" w:cs="Arial"/>
                <w:color w:val="000000"/>
                <w:sz w:val="20"/>
                <w:szCs w:val="20"/>
              </w:rPr>
              <w:t>7</w:t>
            </w:r>
            <w:r w:rsidR="009E014B">
              <w:rPr>
                <w:rFonts w:ascii="Arial" w:hAnsi="Arial" w:cs="Arial"/>
                <w:color w:val="000000"/>
                <w:sz w:val="20"/>
                <w:szCs w:val="20"/>
              </w:rPr>
              <w:t>-</w:t>
            </w:r>
            <w:r>
              <w:rPr>
                <w:rFonts w:ascii="Arial" w:hAnsi="Arial" w:cs="Arial"/>
                <w:color w:val="000000"/>
                <w:sz w:val="20"/>
                <w:szCs w:val="20"/>
              </w:rPr>
              <w:t>8</w:t>
            </w:r>
            <w:r w:rsidR="009E014B">
              <w:rPr>
                <w:rFonts w:ascii="Arial" w:hAnsi="Arial" w:cs="Arial"/>
                <w:color w:val="000000"/>
                <w:sz w:val="20"/>
                <w:szCs w:val="20"/>
              </w:rPr>
              <w:t>/</w:t>
            </w:r>
            <w:r>
              <w:rPr>
                <w:rFonts w:ascii="Arial" w:hAnsi="Arial" w:cs="Arial"/>
                <w:color w:val="000000"/>
                <w:sz w:val="20"/>
                <w:szCs w:val="20"/>
              </w:rPr>
              <w:t>30</w:t>
            </w:r>
          </w:p>
        </w:tc>
        <w:tc>
          <w:tcPr>
            <w:tcW w:w="3780" w:type="dxa"/>
          </w:tcPr>
          <w:p w:rsidR="00463AD2" w:rsidRDefault="00463AD2">
            <w:pPr>
              <w:rPr>
                <w:rFonts w:ascii="Arial" w:hAnsi="Arial" w:cs="Arial"/>
                <w:color w:val="000000"/>
                <w:sz w:val="20"/>
                <w:szCs w:val="20"/>
              </w:rPr>
            </w:pPr>
            <w:r>
              <w:rPr>
                <w:rFonts w:ascii="Arial" w:hAnsi="Arial" w:cs="Arial"/>
                <w:color w:val="000000"/>
                <w:sz w:val="20"/>
                <w:szCs w:val="20"/>
              </w:rPr>
              <w:t xml:space="preserve">Chapter 1: Introduction </w:t>
            </w:r>
          </w:p>
        </w:tc>
        <w:tc>
          <w:tcPr>
            <w:tcW w:w="3621" w:type="dxa"/>
          </w:tcPr>
          <w:p w:rsidR="00463AD2" w:rsidRDefault="00463AD2" w:rsidP="005300F1">
            <w:pPr>
              <w:rPr>
                <w:rFonts w:ascii="Arial" w:hAnsi="Arial" w:cs="Arial"/>
                <w:color w:val="000000"/>
                <w:sz w:val="20"/>
                <w:szCs w:val="20"/>
              </w:rPr>
            </w:pPr>
            <w:r>
              <w:rPr>
                <w:rFonts w:ascii="Arial" w:hAnsi="Arial" w:cs="Arial"/>
                <w:color w:val="000000"/>
                <w:sz w:val="20"/>
                <w:szCs w:val="20"/>
              </w:rPr>
              <w:t>Read Chapter 1</w:t>
            </w:r>
            <w:r w:rsidR="000A02A3">
              <w:rPr>
                <w:rFonts w:ascii="Arial" w:hAnsi="Arial" w:cs="Arial"/>
                <w:color w:val="000000"/>
                <w:sz w:val="20"/>
                <w:szCs w:val="20"/>
              </w:rPr>
              <w:t>.</w:t>
            </w:r>
            <w:r w:rsidR="005300F1">
              <w:rPr>
                <w:rFonts w:ascii="Arial" w:hAnsi="Arial" w:cs="Arial"/>
                <w:color w:val="000000"/>
                <w:sz w:val="20"/>
                <w:szCs w:val="20"/>
              </w:rPr>
              <w:t xml:space="preserve"> HW: 1.</w:t>
            </w:r>
            <w:r w:rsidR="0006076D">
              <w:rPr>
                <w:rFonts w:ascii="Arial" w:hAnsi="Arial" w:cs="Arial"/>
                <w:color w:val="000000"/>
                <w:sz w:val="20"/>
                <w:szCs w:val="20"/>
              </w:rPr>
              <w:t xml:space="preserve">1 - </w:t>
            </w:r>
            <w:r w:rsidR="005300F1">
              <w:rPr>
                <w:rFonts w:ascii="Arial" w:hAnsi="Arial" w:cs="Arial"/>
                <w:color w:val="000000"/>
                <w:sz w:val="20"/>
                <w:szCs w:val="20"/>
              </w:rPr>
              <w:t>1.6</w:t>
            </w:r>
            <w:r w:rsidR="0006076D">
              <w:rPr>
                <w:rFonts w:ascii="Arial" w:hAnsi="Arial" w:cs="Arial"/>
                <w:color w:val="000000"/>
                <w:sz w:val="20"/>
                <w:szCs w:val="20"/>
              </w:rPr>
              <w:t>, 1.8, 1.10 – 1.</w:t>
            </w:r>
            <w:r w:rsidR="00392E35">
              <w:rPr>
                <w:rFonts w:ascii="Arial" w:hAnsi="Arial" w:cs="Arial"/>
                <w:color w:val="000000"/>
                <w:sz w:val="20"/>
                <w:szCs w:val="20"/>
              </w:rPr>
              <w:t>1</w:t>
            </w:r>
            <w:r w:rsidR="0006076D">
              <w:rPr>
                <w:rFonts w:ascii="Arial" w:hAnsi="Arial" w:cs="Arial"/>
                <w:color w:val="000000"/>
                <w:sz w:val="20"/>
                <w:szCs w:val="20"/>
              </w:rPr>
              <w:t>2, 1.14, 1.16, 1.</w:t>
            </w:r>
            <w:r w:rsidR="007829BE">
              <w:rPr>
                <w:rFonts w:ascii="Arial" w:hAnsi="Arial" w:cs="Arial"/>
                <w:color w:val="000000"/>
                <w:sz w:val="20"/>
                <w:szCs w:val="20"/>
              </w:rPr>
              <w:t>18 -1.20, 1.24 – 1.27</w:t>
            </w:r>
            <w:r w:rsidR="006547B8">
              <w:rPr>
                <w:rFonts w:ascii="Arial" w:hAnsi="Arial" w:cs="Arial"/>
                <w:color w:val="000000"/>
                <w:sz w:val="20"/>
                <w:szCs w:val="20"/>
              </w:rPr>
              <w:t>.</w:t>
            </w:r>
            <w:r>
              <w:rPr>
                <w:rFonts w:ascii="Arial" w:hAnsi="Arial" w:cs="Arial"/>
                <w:color w:val="000000"/>
                <w:sz w:val="20"/>
                <w:szCs w:val="20"/>
              </w:rPr>
              <w:t xml:space="preserve"> </w:t>
            </w:r>
          </w:p>
        </w:tc>
      </w:tr>
      <w:tr w:rsidR="0035660F" w:rsidTr="00096C9D">
        <w:tc>
          <w:tcPr>
            <w:tcW w:w="839" w:type="dxa"/>
          </w:tcPr>
          <w:p w:rsidR="0035660F" w:rsidRDefault="0035660F">
            <w:pPr>
              <w:rPr>
                <w:rFonts w:ascii="Arial" w:hAnsi="Arial" w:cs="Arial"/>
                <w:color w:val="000000"/>
                <w:sz w:val="20"/>
                <w:szCs w:val="20"/>
              </w:rPr>
            </w:pPr>
            <w:r>
              <w:rPr>
                <w:rFonts w:ascii="Arial" w:hAnsi="Arial" w:cs="Arial"/>
                <w:color w:val="000000"/>
                <w:sz w:val="20"/>
                <w:szCs w:val="20"/>
              </w:rPr>
              <w:t>2</w:t>
            </w:r>
          </w:p>
        </w:tc>
        <w:tc>
          <w:tcPr>
            <w:tcW w:w="1429" w:type="dxa"/>
          </w:tcPr>
          <w:p w:rsidR="00232269" w:rsidRDefault="00232269" w:rsidP="0035660F">
            <w:pPr>
              <w:rPr>
                <w:rFonts w:ascii="Arial" w:hAnsi="Arial" w:cs="Arial"/>
                <w:b/>
                <w:sz w:val="20"/>
              </w:rPr>
            </w:pPr>
            <w:r w:rsidRPr="00CD39AC">
              <w:rPr>
                <w:rFonts w:ascii="Arial" w:hAnsi="Arial" w:cs="Arial"/>
                <w:b/>
                <w:sz w:val="20"/>
              </w:rPr>
              <w:t>9/2</w:t>
            </w:r>
          </w:p>
          <w:p w:rsidR="00232269" w:rsidRDefault="00232269" w:rsidP="0035660F">
            <w:pPr>
              <w:rPr>
                <w:rFonts w:ascii="Arial" w:hAnsi="Arial" w:cs="Arial"/>
                <w:color w:val="000000"/>
                <w:sz w:val="20"/>
                <w:szCs w:val="20"/>
              </w:rPr>
            </w:pPr>
            <w:r>
              <w:rPr>
                <w:rFonts w:ascii="Arial" w:hAnsi="Arial" w:cs="Arial"/>
                <w:color w:val="000000"/>
                <w:sz w:val="20"/>
                <w:szCs w:val="20"/>
              </w:rPr>
              <w:t>9</w:t>
            </w:r>
            <w:r w:rsidR="009E014B">
              <w:rPr>
                <w:rFonts w:ascii="Arial" w:hAnsi="Arial" w:cs="Arial"/>
                <w:color w:val="000000"/>
                <w:sz w:val="20"/>
                <w:szCs w:val="20"/>
              </w:rPr>
              <w:t>/</w:t>
            </w:r>
            <w:r>
              <w:rPr>
                <w:rFonts w:ascii="Arial" w:hAnsi="Arial" w:cs="Arial"/>
                <w:color w:val="000000"/>
                <w:sz w:val="20"/>
                <w:szCs w:val="20"/>
              </w:rPr>
              <w:t>3</w:t>
            </w:r>
            <w:r w:rsidR="009E014B">
              <w:rPr>
                <w:rFonts w:ascii="Arial" w:hAnsi="Arial" w:cs="Arial"/>
                <w:color w:val="000000"/>
                <w:sz w:val="20"/>
                <w:szCs w:val="20"/>
              </w:rPr>
              <w:t>-</w:t>
            </w:r>
          </w:p>
          <w:p w:rsidR="00232269" w:rsidRPr="00232269" w:rsidRDefault="00232269" w:rsidP="0035660F">
            <w:pPr>
              <w:rPr>
                <w:rFonts w:ascii="Arial" w:hAnsi="Arial" w:cs="Arial"/>
                <w:b/>
                <w:bCs/>
                <w:color w:val="000000"/>
                <w:sz w:val="20"/>
                <w:szCs w:val="20"/>
              </w:rPr>
            </w:pPr>
            <w:r w:rsidRPr="00232269">
              <w:rPr>
                <w:rFonts w:ascii="Arial" w:hAnsi="Arial" w:cs="Arial"/>
                <w:b/>
                <w:bCs/>
                <w:color w:val="000000"/>
                <w:sz w:val="20"/>
                <w:szCs w:val="20"/>
              </w:rPr>
              <w:t>9/5</w:t>
            </w:r>
          </w:p>
          <w:p w:rsidR="0035660F" w:rsidRDefault="00232269" w:rsidP="0035660F">
            <w:pPr>
              <w:rPr>
                <w:rFonts w:ascii="Arial" w:hAnsi="Arial" w:cs="Arial"/>
                <w:color w:val="000000"/>
                <w:sz w:val="20"/>
                <w:szCs w:val="20"/>
              </w:rPr>
            </w:pPr>
            <w:r>
              <w:rPr>
                <w:rFonts w:ascii="Arial" w:hAnsi="Arial" w:cs="Arial"/>
                <w:color w:val="000000"/>
                <w:sz w:val="20"/>
                <w:szCs w:val="20"/>
              </w:rPr>
              <w:t>9</w:t>
            </w:r>
            <w:r w:rsidR="0035660F">
              <w:rPr>
                <w:rFonts w:ascii="Arial" w:hAnsi="Arial" w:cs="Arial"/>
                <w:color w:val="000000"/>
                <w:sz w:val="20"/>
                <w:szCs w:val="20"/>
              </w:rPr>
              <w:t>/</w:t>
            </w:r>
            <w:r w:rsidR="00971E09">
              <w:rPr>
                <w:rFonts w:ascii="Arial" w:hAnsi="Arial" w:cs="Arial"/>
                <w:color w:val="000000"/>
                <w:sz w:val="20"/>
                <w:szCs w:val="20"/>
              </w:rPr>
              <w:t>6</w:t>
            </w:r>
          </w:p>
        </w:tc>
        <w:tc>
          <w:tcPr>
            <w:tcW w:w="3780" w:type="dxa"/>
          </w:tcPr>
          <w:p w:rsidR="0035660F" w:rsidRDefault="00232269" w:rsidP="00891D99">
            <w:pPr>
              <w:rPr>
                <w:rFonts w:ascii="Arial" w:hAnsi="Arial" w:cs="Arial"/>
                <w:color w:val="000000"/>
                <w:sz w:val="20"/>
                <w:szCs w:val="20"/>
              </w:rPr>
            </w:pPr>
            <w:r>
              <w:rPr>
                <w:rFonts w:ascii="Arial" w:hAnsi="Arial" w:cs="Arial"/>
                <w:b/>
                <w:sz w:val="20"/>
                <w:szCs w:val="20"/>
              </w:rPr>
              <w:t>Labor Day – College is closed</w:t>
            </w:r>
            <w:r>
              <w:rPr>
                <w:rFonts w:ascii="Arial" w:hAnsi="Arial" w:cs="Arial"/>
                <w:color w:val="000000"/>
                <w:sz w:val="20"/>
                <w:szCs w:val="20"/>
              </w:rPr>
              <w:t xml:space="preserve"> </w:t>
            </w:r>
            <w:r w:rsidR="0035660F">
              <w:rPr>
                <w:rFonts w:ascii="Arial" w:hAnsi="Arial" w:cs="Arial"/>
                <w:color w:val="000000"/>
                <w:sz w:val="20"/>
                <w:szCs w:val="20"/>
              </w:rPr>
              <w:t>Chapter 1</w:t>
            </w:r>
            <w:r w:rsidR="006547B8">
              <w:rPr>
                <w:rFonts w:ascii="Arial" w:hAnsi="Arial" w:cs="Arial"/>
                <w:color w:val="000000"/>
                <w:sz w:val="20"/>
                <w:szCs w:val="20"/>
              </w:rPr>
              <w:t>:</w:t>
            </w:r>
            <w:r w:rsidR="0035660F">
              <w:rPr>
                <w:rFonts w:ascii="Arial" w:hAnsi="Arial" w:cs="Arial"/>
                <w:color w:val="000000"/>
                <w:sz w:val="20"/>
                <w:szCs w:val="20"/>
              </w:rPr>
              <w:t xml:space="preserve"> </w:t>
            </w:r>
            <w:r w:rsidR="00891D99">
              <w:rPr>
                <w:rFonts w:ascii="Arial" w:hAnsi="Arial" w:cs="Arial"/>
                <w:color w:val="000000"/>
                <w:sz w:val="20"/>
                <w:szCs w:val="20"/>
              </w:rPr>
              <w:t xml:space="preserve">Introduction, </w:t>
            </w:r>
            <w:r w:rsidR="0035660F">
              <w:rPr>
                <w:rFonts w:ascii="Arial" w:hAnsi="Arial" w:cs="Arial"/>
                <w:color w:val="000000"/>
                <w:sz w:val="20"/>
                <w:szCs w:val="20"/>
              </w:rPr>
              <w:t>continued</w:t>
            </w:r>
          </w:p>
          <w:p w:rsidR="00232269" w:rsidRDefault="00232269" w:rsidP="00891D99">
            <w:pPr>
              <w:rPr>
                <w:rFonts w:ascii="Arial" w:hAnsi="Arial" w:cs="Arial"/>
                <w:color w:val="000000"/>
                <w:sz w:val="20"/>
                <w:szCs w:val="20"/>
              </w:rPr>
            </w:pPr>
            <w:r>
              <w:rPr>
                <w:rFonts w:ascii="Arial" w:hAnsi="Arial" w:cs="Arial"/>
                <w:b/>
                <w:sz w:val="20"/>
                <w:szCs w:val="20"/>
              </w:rPr>
              <w:t>Classes follow Monday schedule</w:t>
            </w:r>
          </w:p>
        </w:tc>
        <w:tc>
          <w:tcPr>
            <w:tcW w:w="3621" w:type="dxa"/>
          </w:tcPr>
          <w:p w:rsidR="0035660F" w:rsidRDefault="00232269" w:rsidP="00E642F5">
            <w:pPr>
              <w:rPr>
                <w:rFonts w:ascii="Arial" w:hAnsi="Arial" w:cs="Arial"/>
                <w:color w:val="000000"/>
                <w:sz w:val="20"/>
                <w:szCs w:val="20"/>
              </w:rPr>
            </w:pPr>
            <w:r>
              <w:rPr>
                <w:rFonts w:ascii="Arial" w:hAnsi="Arial" w:cs="Arial"/>
                <w:color w:val="000000"/>
                <w:sz w:val="20"/>
                <w:szCs w:val="20"/>
              </w:rPr>
              <w:t xml:space="preserve">As a review of </w:t>
            </w:r>
            <w:r w:rsidR="009F5743">
              <w:rPr>
                <w:rFonts w:ascii="Arial" w:hAnsi="Arial" w:cs="Arial"/>
                <w:color w:val="000000"/>
                <w:sz w:val="20"/>
                <w:szCs w:val="20"/>
              </w:rPr>
              <w:t>material from CSCI 260</w:t>
            </w:r>
            <w:r>
              <w:rPr>
                <w:rFonts w:ascii="Arial" w:hAnsi="Arial" w:cs="Arial"/>
                <w:color w:val="000000"/>
                <w:sz w:val="20"/>
                <w:szCs w:val="20"/>
              </w:rPr>
              <w:t xml:space="preserve">, please read Chapter 12 on I/O Systems. </w:t>
            </w:r>
          </w:p>
        </w:tc>
      </w:tr>
      <w:tr w:rsidR="00463AD2" w:rsidTr="00096C9D">
        <w:tc>
          <w:tcPr>
            <w:tcW w:w="839" w:type="dxa"/>
          </w:tcPr>
          <w:p w:rsidR="00463AD2" w:rsidRDefault="0080654E" w:rsidP="0080654E">
            <w:pPr>
              <w:rPr>
                <w:rFonts w:ascii="Arial" w:hAnsi="Arial" w:cs="Arial"/>
                <w:color w:val="000000"/>
                <w:sz w:val="20"/>
                <w:szCs w:val="20"/>
              </w:rPr>
            </w:pPr>
            <w:r>
              <w:rPr>
                <w:rFonts w:ascii="Arial" w:hAnsi="Arial" w:cs="Arial"/>
                <w:color w:val="000000"/>
                <w:sz w:val="20"/>
                <w:szCs w:val="20"/>
              </w:rPr>
              <w:t>3</w:t>
            </w:r>
          </w:p>
        </w:tc>
        <w:tc>
          <w:tcPr>
            <w:tcW w:w="1429" w:type="dxa"/>
          </w:tcPr>
          <w:p w:rsidR="00786C5D" w:rsidRDefault="00971E09" w:rsidP="009E014B">
            <w:pPr>
              <w:rPr>
                <w:rFonts w:ascii="Arial" w:hAnsi="Arial" w:cs="Arial"/>
                <w:color w:val="000000"/>
                <w:sz w:val="20"/>
                <w:szCs w:val="20"/>
              </w:rPr>
            </w:pPr>
            <w:r>
              <w:rPr>
                <w:rFonts w:ascii="Arial" w:hAnsi="Arial" w:cs="Arial"/>
                <w:color w:val="000000"/>
                <w:sz w:val="20"/>
                <w:szCs w:val="20"/>
              </w:rPr>
              <w:t>9</w:t>
            </w:r>
            <w:r w:rsidR="00786C5D">
              <w:rPr>
                <w:rFonts w:ascii="Arial" w:hAnsi="Arial" w:cs="Arial"/>
                <w:color w:val="000000"/>
                <w:sz w:val="20"/>
                <w:szCs w:val="20"/>
              </w:rPr>
              <w:t>/</w:t>
            </w:r>
            <w:r>
              <w:rPr>
                <w:rFonts w:ascii="Arial" w:hAnsi="Arial" w:cs="Arial"/>
                <w:color w:val="000000"/>
                <w:sz w:val="20"/>
                <w:szCs w:val="20"/>
              </w:rPr>
              <w:t>1</w:t>
            </w:r>
            <w:r w:rsidR="007448E4">
              <w:rPr>
                <w:rFonts w:ascii="Arial" w:hAnsi="Arial" w:cs="Arial"/>
                <w:color w:val="000000"/>
                <w:sz w:val="20"/>
                <w:szCs w:val="20"/>
              </w:rPr>
              <w:t>0</w:t>
            </w:r>
            <w:r>
              <w:rPr>
                <w:rFonts w:ascii="Arial" w:hAnsi="Arial" w:cs="Arial"/>
                <w:color w:val="000000"/>
                <w:sz w:val="20"/>
                <w:szCs w:val="20"/>
              </w:rPr>
              <w:t>-</w:t>
            </w:r>
          </w:p>
          <w:p w:rsidR="00463AD2" w:rsidRDefault="00971E09" w:rsidP="009E014B">
            <w:pPr>
              <w:rPr>
                <w:rFonts w:ascii="Arial" w:hAnsi="Arial" w:cs="Arial"/>
                <w:color w:val="000000"/>
                <w:sz w:val="20"/>
                <w:szCs w:val="20"/>
              </w:rPr>
            </w:pPr>
            <w:r>
              <w:rPr>
                <w:rFonts w:ascii="Arial" w:hAnsi="Arial" w:cs="Arial"/>
                <w:color w:val="000000"/>
                <w:sz w:val="20"/>
                <w:szCs w:val="20"/>
              </w:rPr>
              <w:t>9</w:t>
            </w:r>
            <w:r w:rsidR="009E014B">
              <w:rPr>
                <w:rFonts w:ascii="Arial" w:hAnsi="Arial" w:cs="Arial"/>
                <w:color w:val="000000"/>
                <w:sz w:val="20"/>
                <w:szCs w:val="20"/>
              </w:rPr>
              <w:t>/1</w:t>
            </w:r>
            <w:r w:rsidR="007448E4">
              <w:rPr>
                <w:rFonts w:ascii="Arial" w:hAnsi="Arial" w:cs="Arial"/>
                <w:color w:val="000000"/>
                <w:sz w:val="20"/>
                <w:szCs w:val="20"/>
              </w:rPr>
              <w:t>3</w:t>
            </w:r>
          </w:p>
        </w:tc>
        <w:tc>
          <w:tcPr>
            <w:tcW w:w="3780" w:type="dxa"/>
          </w:tcPr>
          <w:p w:rsidR="00450BB4" w:rsidRPr="00A558B8" w:rsidRDefault="00891D99" w:rsidP="00450BB4">
            <w:pPr>
              <w:rPr>
                <w:rFonts w:ascii="Arial" w:hAnsi="Arial" w:cs="Arial"/>
                <w:b/>
                <w:sz w:val="20"/>
              </w:rPr>
            </w:pPr>
            <w:r>
              <w:rPr>
                <w:rFonts w:ascii="Arial" w:hAnsi="Arial" w:cs="Arial"/>
                <w:color w:val="000000"/>
                <w:sz w:val="20"/>
                <w:szCs w:val="20"/>
              </w:rPr>
              <w:t xml:space="preserve">Chapter 2: </w:t>
            </w:r>
            <w:r w:rsidRPr="00C92C88">
              <w:rPr>
                <w:rFonts w:ascii="Arial" w:hAnsi="Arial" w:cs="Arial"/>
                <w:color w:val="000000"/>
                <w:sz w:val="20"/>
                <w:szCs w:val="20"/>
              </w:rPr>
              <w:t>Operating System Structures</w:t>
            </w:r>
            <w:r w:rsidRPr="00A558B8">
              <w:rPr>
                <w:rFonts w:ascii="Arial" w:hAnsi="Arial" w:cs="Arial"/>
                <w:b/>
                <w:sz w:val="20"/>
              </w:rPr>
              <w:t xml:space="preserve"> </w:t>
            </w:r>
          </w:p>
          <w:p w:rsidR="00463AD2" w:rsidRDefault="00463AD2" w:rsidP="006F11C9">
            <w:pPr>
              <w:rPr>
                <w:rFonts w:ascii="Arial" w:hAnsi="Arial" w:cs="Arial"/>
                <w:color w:val="000000"/>
                <w:sz w:val="20"/>
                <w:szCs w:val="20"/>
              </w:rPr>
            </w:pPr>
          </w:p>
        </w:tc>
        <w:tc>
          <w:tcPr>
            <w:tcW w:w="3621" w:type="dxa"/>
          </w:tcPr>
          <w:p w:rsidR="00463AD2" w:rsidRDefault="00891D99" w:rsidP="00D41B25">
            <w:pPr>
              <w:rPr>
                <w:rFonts w:ascii="Arial" w:hAnsi="Arial" w:cs="Arial"/>
                <w:color w:val="000000"/>
                <w:sz w:val="20"/>
                <w:szCs w:val="20"/>
              </w:rPr>
            </w:pPr>
            <w:r>
              <w:rPr>
                <w:rFonts w:ascii="Arial" w:hAnsi="Arial" w:cs="Arial"/>
                <w:color w:val="000000"/>
                <w:sz w:val="20"/>
                <w:szCs w:val="20"/>
              </w:rPr>
              <w:t>Read Chapter 2. HW: 2.1 - 2.8, 2.11, 2.13, 2.15 – 2.17,2.19 - 2.20</w:t>
            </w:r>
            <w:r w:rsidR="006547B8">
              <w:rPr>
                <w:rFonts w:ascii="Arial" w:hAnsi="Arial" w:cs="Arial"/>
                <w:color w:val="000000"/>
                <w:sz w:val="20"/>
                <w:szCs w:val="20"/>
              </w:rPr>
              <w:t>.</w:t>
            </w:r>
          </w:p>
        </w:tc>
      </w:tr>
      <w:tr w:rsidR="00463AD2" w:rsidTr="00096C9D">
        <w:trPr>
          <w:cantSplit/>
        </w:trPr>
        <w:tc>
          <w:tcPr>
            <w:tcW w:w="839" w:type="dxa"/>
          </w:tcPr>
          <w:p w:rsidR="00463AD2" w:rsidRDefault="0080654E" w:rsidP="0080654E">
            <w:pPr>
              <w:rPr>
                <w:rFonts w:ascii="Arial" w:hAnsi="Arial" w:cs="Arial"/>
                <w:color w:val="000000"/>
                <w:sz w:val="20"/>
                <w:szCs w:val="20"/>
              </w:rPr>
            </w:pPr>
            <w:r>
              <w:rPr>
                <w:rFonts w:ascii="Arial" w:hAnsi="Arial" w:cs="Arial"/>
                <w:color w:val="000000"/>
                <w:sz w:val="20"/>
                <w:szCs w:val="20"/>
              </w:rPr>
              <w:t>4</w:t>
            </w:r>
          </w:p>
        </w:tc>
        <w:tc>
          <w:tcPr>
            <w:tcW w:w="1429" w:type="dxa"/>
          </w:tcPr>
          <w:p w:rsidR="00463AD2" w:rsidRPr="006A651D" w:rsidRDefault="007448E4" w:rsidP="0035660F">
            <w:pPr>
              <w:rPr>
                <w:rFonts w:ascii="Arial" w:hAnsi="Arial" w:cs="Arial"/>
                <w:color w:val="000000"/>
                <w:sz w:val="20"/>
                <w:szCs w:val="20"/>
              </w:rPr>
            </w:pPr>
            <w:r>
              <w:rPr>
                <w:rFonts w:ascii="Arial" w:hAnsi="Arial" w:cs="Arial"/>
                <w:color w:val="000000"/>
                <w:sz w:val="20"/>
                <w:szCs w:val="20"/>
              </w:rPr>
              <w:t>9</w:t>
            </w:r>
            <w:r w:rsidR="009E014B" w:rsidRPr="006A651D">
              <w:rPr>
                <w:rFonts w:ascii="Arial" w:hAnsi="Arial" w:cs="Arial"/>
                <w:color w:val="000000"/>
                <w:sz w:val="20"/>
                <w:szCs w:val="20"/>
              </w:rPr>
              <w:t>/</w:t>
            </w:r>
            <w:r w:rsidR="00054907">
              <w:rPr>
                <w:rFonts w:ascii="Arial" w:hAnsi="Arial" w:cs="Arial"/>
                <w:color w:val="000000"/>
                <w:sz w:val="20"/>
                <w:szCs w:val="20"/>
              </w:rPr>
              <w:t>1</w:t>
            </w:r>
            <w:r>
              <w:rPr>
                <w:rFonts w:ascii="Arial" w:hAnsi="Arial" w:cs="Arial"/>
                <w:color w:val="000000"/>
                <w:sz w:val="20"/>
                <w:szCs w:val="20"/>
              </w:rPr>
              <w:t>7</w:t>
            </w:r>
            <w:r w:rsidR="009E014B" w:rsidRPr="006A651D">
              <w:rPr>
                <w:rFonts w:ascii="Arial" w:hAnsi="Arial" w:cs="Arial"/>
                <w:color w:val="000000"/>
                <w:sz w:val="20"/>
                <w:szCs w:val="20"/>
              </w:rPr>
              <w:t>-</w:t>
            </w:r>
            <w:r>
              <w:rPr>
                <w:rFonts w:ascii="Arial" w:hAnsi="Arial" w:cs="Arial"/>
                <w:color w:val="000000"/>
                <w:sz w:val="20"/>
                <w:szCs w:val="20"/>
              </w:rPr>
              <w:t>9</w:t>
            </w:r>
            <w:r w:rsidR="00694E57" w:rsidRPr="006A651D">
              <w:rPr>
                <w:rFonts w:ascii="Arial" w:hAnsi="Arial" w:cs="Arial"/>
                <w:color w:val="000000"/>
                <w:sz w:val="20"/>
                <w:szCs w:val="20"/>
              </w:rPr>
              <w:t>/2</w:t>
            </w:r>
            <w:r>
              <w:rPr>
                <w:rFonts w:ascii="Arial" w:hAnsi="Arial" w:cs="Arial"/>
                <w:color w:val="000000"/>
                <w:sz w:val="20"/>
                <w:szCs w:val="20"/>
              </w:rPr>
              <w:t>0</w:t>
            </w:r>
          </w:p>
        </w:tc>
        <w:tc>
          <w:tcPr>
            <w:tcW w:w="3780" w:type="dxa"/>
          </w:tcPr>
          <w:p w:rsidR="00463AD2" w:rsidRDefault="00463AD2" w:rsidP="00C92C88">
            <w:pPr>
              <w:rPr>
                <w:rFonts w:ascii="Arial" w:hAnsi="Arial" w:cs="Arial"/>
                <w:color w:val="000000"/>
                <w:sz w:val="20"/>
                <w:szCs w:val="20"/>
              </w:rPr>
            </w:pPr>
            <w:r>
              <w:rPr>
                <w:rFonts w:ascii="Arial" w:hAnsi="Arial" w:cs="Arial"/>
                <w:color w:val="000000"/>
                <w:sz w:val="20"/>
                <w:szCs w:val="20"/>
              </w:rPr>
              <w:t xml:space="preserve">Chapter </w:t>
            </w:r>
            <w:r w:rsidR="00C92C88">
              <w:rPr>
                <w:rFonts w:ascii="Arial" w:hAnsi="Arial" w:cs="Arial"/>
                <w:color w:val="000000"/>
                <w:sz w:val="20"/>
                <w:szCs w:val="20"/>
              </w:rPr>
              <w:t>3</w:t>
            </w:r>
            <w:r w:rsidR="006547B8">
              <w:rPr>
                <w:rFonts w:ascii="Arial" w:hAnsi="Arial" w:cs="Arial"/>
                <w:color w:val="000000"/>
                <w:sz w:val="20"/>
                <w:szCs w:val="20"/>
              </w:rPr>
              <w:t>:</w:t>
            </w:r>
            <w:r>
              <w:rPr>
                <w:rFonts w:ascii="Arial" w:hAnsi="Arial" w:cs="Arial"/>
                <w:color w:val="000000"/>
                <w:sz w:val="20"/>
                <w:szCs w:val="20"/>
              </w:rPr>
              <w:t xml:space="preserve"> </w:t>
            </w:r>
            <w:r w:rsidR="00C92C88">
              <w:rPr>
                <w:rFonts w:ascii="Arial" w:hAnsi="Arial" w:cs="Arial"/>
                <w:color w:val="000000"/>
                <w:sz w:val="20"/>
                <w:szCs w:val="20"/>
              </w:rPr>
              <w:t>Processes</w:t>
            </w:r>
          </w:p>
        </w:tc>
        <w:tc>
          <w:tcPr>
            <w:tcW w:w="3621" w:type="dxa"/>
          </w:tcPr>
          <w:p w:rsidR="00795D84" w:rsidRPr="008D19AD" w:rsidRDefault="00C92C88" w:rsidP="00A02716">
            <w:pPr>
              <w:rPr>
                <w:rFonts w:ascii="Arial" w:hAnsi="Arial" w:cs="Arial"/>
                <w:b/>
                <w:color w:val="000000"/>
                <w:sz w:val="20"/>
                <w:szCs w:val="20"/>
              </w:rPr>
            </w:pPr>
            <w:r>
              <w:rPr>
                <w:rFonts w:ascii="Arial" w:hAnsi="Arial" w:cs="Arial"/>
                <w:color w:val="000000"/>
                <w:sz w:val="20"/>
                <w:szCs w:val="20"/>
              </w:rPr>
              <w:t>Read Chapter 3</w:t>
            </w:r>
            <w:r w:rsidR="000A02A3">
              <w:rPr>
                <w:rFonts w:ascii="Arial" w:hAnsi="Arial" w:cs="Arial"/>
                <w:color w:val="000000"/>
                <w:sz w:val="20"/>
                <w:szCs w:val="20"/>
              </w:rPr>
              <w:t>.</w:t>
            </w:r>
            <w:r w:rsidR="002117D3">
              <w:rPr>
                <w:rFonts w:ascii="Arial" w:hAnsi="Arial" w:cs="Arial"/>
                <w:color w:val="000000"/>
                <w:sz w:val="20"/>
                <w:szCs w:val="20"/>
              </w:rPr>
              <w:t xml:space="preserve"> HW: 3.5, 3.6, 3.8, 3.10, 3.15</w:t>
            </w:r>
            <w:r w:rsidR="006547B8">
              <w:rPr>
                <w:rFonts w:ascii="Arial" w:hAnsi="Arial" w:cs="Arial"/>
                <w:color w:val="000000"/>
                <w:sz w:val="20"/>
                <w:szCs w:val="20"/>
              </w:rPr>
              <w:t>.</w:t>
            </w:r>
            <w:r w:rsidR="00DB4366">
              <w:rPr>
                <w:rFonts w:ascii="Arial" w:hAnsi="Arial" w:cs="Arial"/>
                <w:color w:val="000000"/>
                <w:sz w:val="20"/>
                <w:szCs w:val="20"/>
              </w:rPr>
              <w:t xml:space="preserve"> </w:t>
            </w:r>
          </w:p>
        </w:tc>
      </w:tr>
      <w:tr w:rsidR="00463AD2" w:rsidTr="00096C9D">
        <w:trPr>
          <w:cantSplit/>
        </w:trPr>
        <w:tc>
          <w:tcPr>
            <w:tcW w:w="839" w:type="dxa"/>
          </w:tcPr>
          <w:p w:rsidR="00463AD2" w:rsidRDefault="0080654E" w:rsidP="0080654E">
            <w:pPr>
              <w:rPr>
                <w:rFonts w:ascii="Arial" w:hAnsi="Arial" w:cs="Arial"/>
                <w:color w:val="000000"/>
                <w:sz w:val="20"/>
                <w:szCs w:val="20"/>
              </w:rPr>
            </w:pPr>
            <w:r>
              <w:rPr>
                <w:rFonts w:ascii="Arial" w:hAnsi="Arial" w:cs="Arial"/>
                <w:color w:val="000000"/>
                <w:sz w:val="20"/>
                <w:szCs w:val="20"/>
              </w:rPr>
              <w:t>5</w:t>
            </w:r>
          </w:p>
        </w:tc>
        <w:tc>
          <w:tcPr>
            <w:tcW w:w="1429" w:type="dxa"/>
          </w:tcPr>
          <w:p w:rsidR="00463AD2" w:rsidRDefault="007448E4" w:rsidP="0035660F">
            <w:pPr>
              <w:rPr>
                <w:rFonts w:ascii="Arial" w:hAnsi="Arial" w:cs="Arial"/>
                <w:color w:val="000000"/>
                <w:sz w:val="20"/>
                <w:szCs w:val="20"/>
              </w:rPr>
            </w:pPr>
            <w:r>
              <w:rPr>
                <w:rFonts w:ascii="Arial" w:hAnsi="Arial" w:cs="Arial"/>
                <w:color w:val="000000"/>
                <w:sz w:val="20"/>
                <w:szCs w:val="20"/>
              </w:rPr>
              <w:t>9</w:t>
            </w:r>
            <w:r w:rsidR="009E014B">
              <w:rPr>
                <w:rFonts w:ascii="Arial" w:hAnsi="Arial" w:cs="Arial"/>
                <w:color w:val="000000"/>
                <w:sz w:val="20"/>
                <w:szCs w:val="20"/>
              </w:rPr>
              <w:t>/2</w:t>
            </w:r>
            <w:r>
              <w:rPr>
                <w:rFonts w:ascii="Arial" w:hAnsi="Arial" w:cs="Arial"/>
                <w:color w:val="000000"/>
                <w:sz w:val="20"/>
                <w:szCs w:val="20"/>
              </w:rPr>
              <w:t>4</w:t>
            </w:r>
            <w:r w:rsidR="009E014B">
              <w:rPr>
                <w:rFonts w:ascii="Arial" w:hAnsi="Arial" w:cs="Arial"/>
                <w:color w:val="000000"/>
                <w:sz w:val="20"/>
                <w:szCs w:val="20"/>
              </w:rPr>
              <w:t>-</w:t>
            </w:r>
            <w:r>
              <w:rPr>
                <w:rFonts w:ascii="Arial" w:hAnsi="Arial" w:cs="Arial"/>
                <w:color w:val="000000"/>
                <w:sz w:val="20"/>
                <w:szCs w:val="20"/>
              </w:rPr>
              <w:t>9</w:t>
            </w:r>
            <w:r w:rsidR="00694E57">
              <w:rPr>
                <w:rFonts w:ascii="Arial" w:hAnsi="Arial" w:cs="Arial"/>
                <w:color w:val="000000"/>
                <w:sz w:val="20"/>
                <w:szCs w:val="20"/>
              </w:rPr>
              <w:t>/</w:t>
            </w:r>
            <w:r>
              <w:rPr>
                <w:rFonts w:ascii="Arial" w:hAnsi="Arial" w:cs="Arial"/>
                <w:color w:val="000000"/>
                <w:sz w:val="20"/>
                <w:szCs w:val="20"/>
              </w:rPr>
              <w:t>27</w:t>
            </w:r>
          </w:p>
        </w:tc>
        <w:tc>
          <w:tcPr>
            <w:tcW w:w="3780" w:type="dxa"/>
          </w:tcPr>
          <w:p w:rsidR="00096C9D" w:rsidRDefault="00463AD2" w:rsidP="008F4018">
            <w:pPr>
              <w:rPr>
                <w:rFonts w:ascii="Arial" w:hAnsi="Arial" w:cs="Arial"/>
                <w:color w:val="000000"/>
                <w:sz w:val="20"/>
                <w:szCs w:val="20"/>
              </w:rPr>
            </w:pPr>
            <w:r>
              <w:rPr>
                <w:rFonts w:ascii="Arial" w:hAnsi="Arial" w:cs="Arial"/>
                <w:color w:val="000000"/>
                <w:sz w:val="20"/>
                <w:szCs w:val="20"/>
              </w:rPr>
              <w:t xml:space="preserve">Chapter </w:t>
            </w:r>
            <w:r w:rsidR="008F4018">
              <w:rPr>
                <w:rFonts w:ascii="Arial" w:hAnsi="Arial" w:cs="Arial"/>
                <w:color w:val="000000"/>
                <w:sz w:val="20"/>
                <w:szCs w:val="20"/>
              </w:rPr>
              <w:t>4</w:t>
            </w:r>
            <w:r w:rsidR="006547B8">
              <w:rPr>
                <w:rFonts w:ascii="Arial" w:hAnsi="Arial" w:cs="Arial"/>
                <w:color w:val="000000"/>
                <w:sz w:val="20"/>
                <w:szCs w:val="20"/>
              </w:rPr>
              <w:t>:</w:t>
            </w:r>
            <w:r w:rsidR="008F4018">
              <w:rPr>
                <w:rFonts w:ascii="Arial" w:hAnsi="Arial" w:cs="Arial"/>
                <w:color w:val="000000"/>
                <w:sz w:val="20"/>
                <w:szCs w:val="20"/>
              </w:rPr>
              <w:t xml:space="preserve"> Threads</w:t>
            </w:r>
            <w:r w:rsidR="00F25185">
              <w:rPr>
                <w:rFonts w:ascii="Arial" w:hAnsi="Arial" w:cs="Arial"/>
                <w:color w:val="000000"/>
                <w:sz w:val="20"/>
                <w:szCs w:val="20"/>
              </w:rPr>
              <w:t xml:space="preserve"> and Concurrency</w:t>
            </w:r>
          </w:p>
          <w:p w:rsidR="00096C9D" w:rsidRDefault="00096C9D" w:rsidP="008F4018">
            <w:pPr>
              <w:rPr>
                <w:rFonts w:ascii="Arial" w:hAnsi="Arial" w:cs="Arial"/>
                <w:color w:val="000000"/>
                <w:sz w:val="20"/>
                <w:szCs w:val="20"/>
              </w:rPr>
            </w:pPr>
          </w:p>
          <w:p w:rsidR="00C92C88" w:rsidRDefault="00096C9D" w:rsidP="008F4018">
            <w:pPr>
              <w:rPr>
                <w:rFonts w:ascii="Arial" w:hAnsi="Arial" w:cs="Arial"/>
                <w:color w:val="000000"/>
                <w:sz w:val="20"/>
                <w:szCs w:val="20"/>
              </w:rPr>
            </w:pPr>
            <w:r>
              <w:rPr>
                <w:rFonts w:ascii="Arial" w:hAnsi="Arial" w:cs="Arial"/>
                <w:color w:val="000000"/>
                <w:sz w:val="20"/>
                <w:szCs w:val="20"/>
              </w:rPr>
              <w:t>Chapter 5</w:t>
            </w:r>
            <w:r w:rsidR="006547B8">
              <w:rPr>
                <w:rFonts w:ascii="Arial" w:hAnsi="Arial" w:cs="Arial"/>
                <w:color w:val="000000"/>
                <w:sz w:val="20"/>
                <w:szCs w:val="20"/>
              </w:rPr>
              <w:t>:</w:t>
            </w:r>
            <w:r>
              <w:rPr>
                <w:rFonts w:ascii="Arial" w:hAnsi="Arial" w:cs="Arial"/>
                <w:color w:val="000000"/>
                <w:sz w:val="20"/>
                <w:szCs w:val="20"/>
              </w:rPr>
              <w:t xml:space="preserve"> </w:t>
            </w:r>
            <w:r w:rsidR="007E29EC">
              <w:rPr>
                <w:rFonts w:ascii="Arial" w:hAnsi="Arial" w:cs="Arial"/>
                <w:color w:val="000000"/>
                <w:sz w:val="20"/>
                <w:szCs w:val="20"/>
              </w:rPr>
              <w:t>CPU Sched</w:t>
            </w:r>
            <w:r w:rsidR="00016DF3">
              <w:rPr>
                <w:rFonts w:ascii="Arial" w:hAnsi="Arial" w:cs="Arial"/>
                <w:color w:val="000000"/>
                <w:sz w:val="20"/>
                <w:szCs w:val="20"/>
              </w:rPr>
              <w:t>uling</w:t>
            </w:r>
          </w:p>
        </w:tc>
        <w:tc>
          <w:tcPr>
            <w:tcW w:w="3621" w:type="dxa"/>
          </w:tcPr>
          <w:p w:rsidR="00463AD2" w:rsidRDefault="008F4018" w:rsidP="008F4018">
            <w:pPr>
              <w:rPr>
                <w:rFonts w:ascii="Arial" w:hAnsi="Arial" w:cs="Arial"/>
                <w:color w:val="000000"/>
                <w:sz w:val="20"/>
                <w:szCs w:val="20"/>
              </w:rPr>
            </w:pPr>
            <w:r>
              <w:rPr>
                <w:rFonts w:ascii="Arial" w:hAnsi="Arial" w:cs="Arial"/>
                <w:color w:val="000000"/>
                <w:sz w:val="20"/>
                <w:szCs w:val="20"/>
              </w:rPr>
              <w:t>Read Chapter 4.</w:t>
            </w:r>
            <w:r w:rsidR="00D52D1C">
              <w:rPr>
                <w:rFonts w:ascii="Arial" w:hAnsi="Arial" w:cs="Arial"/>
                <w:color w:val="000000"/>
                <w:sz w:val="20"/>
                <w:szCs w:val="20"/>
              </w:rPr>
              <w:t xml:space="preserve"> </w:t>
            </w:r>
            <w:r w:rsidR="004C6F80">
              <w:rPr>
                <w:rFonts w:ascii="Arial" w:hAnsi="Arial" w:cs="Arial"/>
                <w:color w:val="000000"/>
                <w:sz w:val="20"/>
                <w:szCs w:val="20"/>
              </w:rPr>
              <w:t>HW:</w:t>
            </w:r>
            <w:r w:rsidR="000473A5">
              <w:rPr>
                <w:rFonts w:ascii="Arial" w:hAnsi="Arial" w:cs="Arial"/>
                <w:color w:val="000000"/>
                <w:sz w:val="20"/>
                <w:szCs w:val="20"/>
              </w:rPr>
              <w:t xml:space="preserve"> 4.1 - 4.4, 4.8</w:t>
            </w:r>
            <w:r w:rsidR="00392E35">
              <w:rPr>
                <w:rFonts w:ascii="Arial" w:hAnsi="Arial" w:cs="Arial"/>
                <w:color w:val="000000"/>
                <w:sz w:val="20"/>
                <w:szCs w:val="20"/>
              </w:rPr>
              <w:t xml:space="preserve"> - </w:t>
            </w:r>
            <w:r w:rsidR="000473A5">
              <w:rPr>
                <w:rFonts w:ascii="Arial" w:hAnsi="Arial" w:cs="Arial"/>
                <w:color w:val="000000"/>
                <w:sz w:val="20"/>
                <w:szCs w:val="20"/>
              </w:rPr>
              <w:t>4.11, 4.1</w:t>
            </w:r>
            <w:r w:rsidR="00392E35">
              <w:rPr>
                <w:rFonts w:ascii="Arial" w:hAnsi="Arial" w:cs="Arial"/>
                <w:color w:val="000000"/>
                <w:sz w:val="20"/>
                <w:szCs w:val="20"/>
              </w:rPr>
              <w:t>3</w:t>
            </w:r>
            <w:r w:rsidR="000473A5">
              <w:rPr>
                <w:rFonts w:ascii="Arial" w:hAnsi="Arial" w:cs="Arial"/>
                <w:color w:val="000000"/>
                <w:sz w:val="20"/>
                <w:szCs w:val="20"/>
              </w:rPr>
              <w:t xml:space="preserve">, 4.15, </w:t>
            </w:r>
            <w:r w:rsidR="00392E35">
              <w:rPr>
                <w:rFonts w:ascii="Arial" w:hAnsi="Arial" w:cs="Arial"/>
                <w:color w:val="000000"/>
                <w:sz w:val="20"/>
                <w:szCs w:val="20"/>
              </w:rPr>
              <w:t>4.16, 4-20.</w:t>
            </w:r>
          </w:p>
          <w:p w:rsidR="00096C9D" w:rsidRDefault="00096C9D" w:rsidP="008F4018">
            <w:pPr>
              <w:rPr>
                <w:rFonts w:ascii="Arial" w:hAnsi="Arial" w:cs="Arial"/>
                <w:color w:val="000000"/>
                <w:sz w:val="20"/>
                <w:szCs w:val="20"/>
              </w:rPr>
            </w:pPr>
            <w:r>
              <w:rPr>
                <w:rFonts w:ascii="Arial" w:hAnsi="Arial" w:cs="Arial"/>
                <w:color w:val="000000"/>
                <w:sz w:val="20"/>
                <w:szCs w:val="20"/>
              </w:rPr>
              <w:t>Read Chapter 5.  HW: 5.2, 5.6, 5.</w:t>
            </w:r>
            <w:r w:rsidR="00300B6A">
              <w:rPr>
                <w:rFonts w:ascii="Arial" w:hAnsi="Arial" w:cs="Arial"/>
                <w:color w:val="000000"/>
                <w:sz w:val="20"/>
                <w:szCs w:val="20"/>
              </w:rPr>
              <w:t>8</w:t>
            </w:r>
            <w:r>
              <w:rPr>
                <w:rFonts w:ascii="Arial" w:hAnsi="Arial" w:cs="Arial"/>
                <w:color w:val="000000"/>
                <w:sz w:val="20"/>
                <w:szCs w:val="20"/>
              </w:rPr>
              <w:t>,</w:t>
            </w:r>
            <w:r w:rsidR="00300B6A">
              <w:rPr>
                <w:rFonts w:ascii="Arial" w:hAnsi="Arial" w:cs="Arial"/>
                <w:color w:val="000000"/>
                <w:sz w:val="20"/>
                <w:szCs w:val="20"/>
              </w:rPr>
              <w:t xml:space="preserve"> 5.9</w:t>
            </w:r>
            <w:r>
              <w:rPr>
                <w:rFonts w:ascii="Arial" w:hAnsi="Arial" w:cs="Arial"/>
                <w:color w:val="000000"/>
                <w:sz w:val="20"/>
                <w:szCs w:val="20"/>
              </w:rPr>
              <w:t xml:space="preserve"> 5.1</w:t>
            </w:r>
            <w:r w:rsidR="00300B6A">
              <w:rPr>
                <w:rFonts w:ascii="Arial" w:hAnsi="Arial" w:cs="Arial"/>
                <w:color w:val="000000"/>
                <w:sz w:val="20"/>
                <w:szCs w:val="20"/>
              </w:rPr>
              <w:t>1</w:t>
            </w:r>
            <w:r>
              <w:rPr>
                <w:rFonts w:ascii="Arial" w:hAnsi="Arial" w:cs="Arial"/>
                <w:color w:val="000000"/>
                <w:sz w:val="20"/>
                <w:szCs w:val="20"/>
              </w:rPr>
              <w:t>, 5.1</w:t>
            </w:r>
            <w:r w:rsidR="00300B6A">
              <w:rPr>
                <w:rFonts w:ascii="Arial" w:hAnsi="Arial" w:cs="Arial"/>
                <w:color w:val="000000"/>
                <w:sz w:val="20"/>
                <w:szCs w:val="20"/>
              </w:rPr>
              <w:t>2</w:t>
            </w:r>
            <w:r>
              <w:rPr>
                <w:rFonts w:ascii="Arial" w:hAnsi="Arial" w:cs="Arial"/>
                <w:color w:val="000000"/>
                <w:sz w:val="20"/>
                <w:szCs w:val="20"/>
              </w:rPr>
              <w:t>, 5.1</w:t>
            </w:r>
            <w:r w:rsidR="00300B6A">
              <w:rPr>
                <w:rFonts w:ascii="Arial" w:hAnsi="Arial" w:cs="Arial"/>
                <w:color w:val="000000"/>
                <w:sz w:val="20"/>
                <w:szCs w:val="20"/>
              </w:rPr>
              <w:t>4</w:t>
            </w:r>
            <w:r>
              <w:rPr>
                <w:rFonts w:ascii="Arial" w:hAnsi="Arial" w:cs="Arial"/>
                <w:color w:val="000000"/>
                <w:sz w:val="20"/>
                <w:szCs w:val="20"/>
              </w:rPr>
              <w:t>, 5.</w:t>
            </w:r>
            <w:r w:rsidR="00300B6A">
              <w:rPr>
                <w:rFonts w:ascii="Arial" w:hAnsi="Arial" w:cs="Arial"/>
                <w:color w:val="000000"/>
                <w:sz w:val="20"/>
                <w:szCs w:val="20"/>
              </w:rPr>
              <w:t>20</w:t>
            </w:r>
            <w:r>
              <w:rPr>
                <w:rFonts w:ascii="Arial" w:hAnsi="Arial" w:cs="Arial"/>
                <w:color w:val="000000"/>
                <w:sz w:val="20"/>
                <w:szCs w:val="20"/>
              </w:rPr>
              <w:t>, 5.2</w:t>
            </w:r>
            <w:r w:rsidR="00300B6A">
              <w:rPr>
                <w:rFonts w:ascii="Arial" w:hAnsi="Arial" w:cs="Arial"/>
                <w:color w:val="000000"/>
                <w:sz w:val="20"/>
                <w:szCs w:val="20"/>
              </w:rPr>
              <w:t>3</w:t>
            </w:r>
            <w:r>
              <w:rPr>
                <w:rFonts w:ascii="Arial" w:hAnsi="Arial" w:cs="Arial"/>
                <w:color w:val="000000"/>
                <w:sz w:val="20"/>
                <w:szCs w:val="20"/>
              </w:rPr>
              <w:t>, 5.</w:t>
            </w:r>
            <w:r w:rsidR="00A54E48">
              <w:rPr>
                <w:rFonts w:ascii="Arial" w:hAnsi="Arial" w:cs="Arial"/>
                <w:color w:val="000000"/>
                <w:sz w:val="20"/>
                <w:szCs w:val="20"/>
              </w:rPr>
              <w:t>26, 5.28, 5.29</w:t>
            </w:r>
            <w:r w:rsidR="006547B8">
              <w:rPr>
                <w:rFonts w:ascii="Arial" w:hAnsi="Arial" w:cs="Arial"/>
                <w:color w:val="000000"/>
                <w:sz w:val="20"/>
                <w:szCs w:val="20"/>
              </w:rPr>
              <w:t>.</w:t>
            </w:r>
          </w:p>
        </w:tc>
      </w:tr>
      <w:tr w:rsidR="00463AD2" w:rsidTr="009F5743">
        <w:trPr>
          <w:cantSplit/>
        </w:trPr>
        <w:tc>
          <w:tcPr>
            <w:tcW w:w="839" w:type="dxa"/>
          </w:tcPr>
          <w:p w:rsidR="00463AD2" w:rsidRDefault="0080654E" w:rsidP="0080654E">
            <w:pPr>
              <w:rPr>
                <w:rFonts w:ascii="Arial" w:hAnsi="Arial" w:cs="Arial"/>
                <w:color w:val="000000"/>
                <w:sz w:val="20"/>
                <w:szCs w:val="20"/>
              </w:rPr>
            </w:pPr>
            <w:r>
              <w:rPr>
                <w:rFonts w:ascii="Arial" w:hAnsi="Arial" w:cs="Arial"/>
                <w:color w:val="000000"/>
                <w:sz w:val="20"/>
                <w:szCs w:val="20"/>
              </w:rPr>
              <w:lastRenderedPageBreak/>
              <w:t>6</w:t>
            </w:r>
          </w:p>
        </w:tc>
        <w:tc>
          <w:tcPr>
            <w:tcW w:w="1429" w:type="dxa"/>
          </w:tcPr>
          <w:p w:rsidR="007448E4" w:rsidRDefault="007448E4" w:rsidP="0035660F">
            <w:pPr>
              <w:rPr>
                <w:rFonts w:ascii="Arial" w:hAnsi="Arial" w:cs="Arial"/>
                <w:b/>
                <w:sz w:val="20"/>
              </w:rPr>
            </w:pPr>
            <w:r w:rsidRPr="00620755">
              <w:rPr>
                <w:rFonts w:ascii="Arial" w:hAnsi="Arial" w:cs="Arial"/>
                <w:b/>
                <w:sz w:val="20"/>
              </w:rPr>
              <w:t>9/30</w:t>
            </w:r>
            <w:r>
              <w:rPr>
                <w:rFonts w:ascii="Arial" w:hAnsi="Arial" w:cs="Arial"/>
                <w:b/>
                <w:sz w:val="20"/>
              </w:rPr>
              <w:t>-10/1</w:t>
            </w:r>
          </w:p>
          <w:p w:rsidR="007448E4" w:rsidRDefault="007448E4" w:rsidP="007448E4">
            <w:pPr>
              <w:rPr>
                <w:rFonts w:ascii="Arial" w:hAnsi="Arial" w:cs="Arial"/>
                <w:b/>
                <w:color w:val="000000"/>
                <w:sz w:val="20"/>
                <w:szCs w:val="20"/>
              </w:rPr>
            </w:pPr>
            <w:r>
              <w:rPr>
                <w:rFonts w:ascii="Arial" w:hAnsi="Arial" w:cs="Arial"/>
                <w:b/>
                <w:color w:val="000000"/>
                <w:sz w:val="20"/>
                <w:szCs w:val="20"/>
              </w:rPr>
              <w:t>10/4-</w:t>
            </w:r>
          </w:p>
          <w:p w:rsidR="007448E4" w:rsidRDefault="007448E4" w:rsidP="007448E4">
            <w:pPr>
              <w:rPr>
                <w:rFonts w:ascii="Arial" w:hAnsi="Arial" w:cs="Arial"/>
                <w:b/>
                <w:color w:val="000000"/>
                <w:sz w:val="20"/>
                <w:szCs w:val="20"/>
              </w:rPr>
            </w:pPr>
            <w:r>
              <w:rPr>
                <w:rFonts w:ascii="Arial" w:hAnsi="Arial" w:cs="Arial"/>
                <w:b/>
                <w:color w:val="000000"/>
                <w:sz w:val="20"/>
                <w:szCs w:val="20"/>
              </w:rPr>
              <w:t>10/8-10/9</w:t>
            </w:r>
          </w:p>
          <w:p w:rsidR="007448E4" w:rsidRPr="009F5743" w:rsidRDefault="007448E4" w:rsidP="007448E4">
            <w:pPr>
              <w:rPr>
                <w:rFonts w:ascii="Arial" w:hAnsi="Arial" w:cs="Arial"/>
                <w:bCs/>
                <w:color w:val="000000"/>
                <w:sz w:val="20"/>
                <w:szCs w:val="20"/>
              </w:rPr>
            </w:pPr>
            <w:r w:rsidRPr="009F5743">
              <w:rPr>
                <w:rFonts w:ascii="Arial" w:hAnsi="Arial" w:cs="Arial"/>
                <w:bCs/>
                <w:color w:val="000000"/>
                <w:sz w:val="20"/>
                <w:szCs w:val="20"/>
              </w:rPr>
              <w:t>10</w:t>
            </w:r>
            <w:r w:rsidR="009E014B" w:rsidRPr="009F5743">
              <w:rPr>
                <w:rFonts w:ascii="Arial" w:hAnsi="Arial" w:cs="Arial"/>
                <w:bCs/>
                <w:color w:val="000000"/>
                <w:sz w:val="20"/>
                <w:szCs w:val="20"/>
              </w:rPr>
              <w:t>/</w:t>
            </w:r>
            <w:r w:rsidRPr="009F5743">
              <w:rPr>
                <w:rFonts w:ascii="Arial" w:hAnsi="Arial" w:cs="Arial"/>
                <w:bCs/>
                <w:color w:val="000000"/>
                <w:sz w:val="20"/>
                <w:szCs w:val="20"/>
              </w:rPr>
              <w:t>11</w:t>
            </w:r>
            <w:r w:rsidR="009E014B" w:rsidRPr="009F5743">
              <w:rPr>
                <w:rFonts w:ascii="Arial" w:hAnsi="Arial" w:cs="Arial"/>
                <w:bCs/>
                <w:color w:val="000000"/>
                <w:sz w:val="20"/>
                <w:szCs w:val="20"/>
              </w:rPr>
              <w:t>-</w:t>
            </w:r>
          </w:p>
          <w:p w:rsidR="00463AD2" w:rsidRPr="00A56D78" w:rsidRDefault="00463AD2" w:rsidP="007448E4">
            <w:pPr>
              <w:rPr>
                <w:rFonts w:ascii="Arial" w:hAnsi="Arial" w:cs="Arial"/>
                <w:color w:val="000000"/>
                <w:sz w:val="20"/>
                <w:szCs w:val="20"/>
              </w:rPr>
            </w:pPr>
          </w:p>
        </w:tc>
        <w:tc>
          <w:tcPr>
            <w:tcW w:w="3780" w:type="dxa"/>
          </w:tcPr>
          <w:p w:rsidR="007448E4" w:rsidRDefault="007448E4" w:rsidP="00106293">
            <w:pPr>
              <w:rPr>
                <w:rFonts w:ascii="Arial" w:hAnsi="Arial" w:cs="Arial"/>
                <w:b/>
                <w:color w:val="000000"/>
                <w:sz w:val="20"/>
                <w:szCs w:val="20"/>
              </w:rPr>
            </w:pPr>
            <w:r>
              <w:rPr>
                <w:rFonts w:ascii="Arial" w:hAnsi="Arial" w:cs="Arial"/>
                <w:b/>
                <w:color w:val="000000"/>
                <w:sz w:val="20"/>
                <w:szCs w:val="20"/>
              </w:rPr>
              <w:t>No classes scheduled</w:t>
            </w:r>
          </w:p>
          <w:p w:rsidR="00A56D78" w:rsidRDefault="00A56D78" w:rsidP="00106293">
            <w:pPr>
              <w:rPr>
                <w:rFonts w:ascii="Arial" w:hAnsi="Arial" w:cs="Arial"/>
                <w:b/>
                <w:color w:val="000000"/>
                <w:sz w:val="20"/>
                <w:szCs w:val="20"/>
              </w:rPr>
            </w:pPr>
            <w:r w:rsidRPr="000A02A3">
              <w:rPr>
                <w:rFonts w:ascii="Arial" w:hAnsi="Arial" w:cs="Arial"/>
                <w:b/>
                <w:color w:val="000000"/>
                <w:sz w:val="20"/>
                <w:szCs w:val="20"/>
              </w:rPr>
              <w:t>Exam 1</w:t>
            </w:r>
          </w:p>
          <w:p w:rsidR="007448E4" w:rsidRDefault="007448E4" w:rsidP="00096C9D">
            <w:pPr>
              <w:rPr>
                <w:rFonts w:ascii="Arial" w:hAnsi="Arial" w:cs="Arial"/>
                <w:color w:val="000000"/>
                <w:sz w:val="20"/>
                <w:szCs w:val="20"/>
              </w:rPr>
            </w:pPr>
            <w:r>
              <w:rPr>
                <w:rFonts w:ascii="Arial" w:hAnsi="Arial" w:cs="Arial"/>
                <w:b/>
                <w:color w:val="000000"/>
                <w:sz w:val="20"/>
                <w:szCs w:val="20"/>
              </w:rPr>
              <w:t>No classes scheduled</w:t>
            </w:r>
          </w:p>
          <w:p w:rsidR="00982D53" w:rsidRDefault="00096C9D" w:rsidP="00096C9D">
            <w:pPr>
              <w:rPr>
                <w:rFonts w:ascii="Arial" w:hAnsi="Arial" w:cs="Arial"/>
                <w:color w:val="000000"/>
                <w:sz w:val="20"/>
                <w:szCs w:val="20"/>
              </w:rPr>
            </w:pPr>
            <w:r>
              <w:rPr>
                <w:rFonts w:ascii="Arial" w:hAnsi="Arial" w:cs="Arial"/>
                <w:color w:val="000000"/>
                <w:sz w:val="20"/>
                <w:szCs w:val="20"/>
              </w:rPr>
              <w:t>CPU Scheduling, cont</w:t>
            </w:r>
            <w:r w:rsidR="00982D53">
              <w:rPr>
                <w:rFonts w:ascii="Arial" w:hAnsi="Arial" w:cs="Arial"/>
                <w:color w:val="000000"/>
                <w:sz w:val="20"/>
                <w:szCs w:val="20"/>
              </w:rPr>
              <w:t>.</w:t>
            </w:r>
          </w:p>
          <w:p w:rsidR="000A02A3" w:rsidRPr="000A02A3" w:rsidRDefault="00982D53" w:rsidP="00096C9D">
            <w:pPr>
              <w:rPr>
                <w:rFonts w:ascii="Arial" w:hAnsi="Arial" w:cs="Arial"/>
                <w:b/>
                <w:color w:val="000000"/>
                <w:sz w:val="20"/>
                <w:szCs w:val="20"/>
              </w:rPr>
            </w:pPr>
            <w:r>
              <w:rPr>
                <w:rFonts w:ascii="Arial" w:hAnsi="Arial" w:cs="Arial"/>
                <w:color w:val="000000"/>
                <w:sz w:val="20"/>
                <w:szCs w:val="20"/>
              </w:rPr>
              <w:t>Chapter 6</w:t>
            </w:r>
            <w:r w:rsidR="006547B8">
              <w:rPr>
                <w:rFonts w:ascii="Arial" w:hAnsi="Arial" w:cs="Arial"/>
                <w:color w:val="000000"/>
                <w:sz w:val="20"/>
                <w:szCs w:val="20"/>
              </w:rPr>
              <w:t>:</w:t>
            </w:r>
            <w:r>
              <w:rPr>
                <w:rFonts w:ascii="Arial" w:hAnsi="Arial" w:cs="Arial"/>
                <w:color w:val="000000"/>
                <w:sz w:val="20"/>
                <w:szCs w:val="20"/>
              </w:rPr>
              <w:t xml:space="preserve"> Synchronization Tools</w:t>
            </w:r>
          </w:p>
        </w:tc>
        <w:tc>
          <w:tcPr>
            <w:tcW w:w="3621" w:type="dxa"/>
          </w:tcPr>
          <w:p w:rsidR="007448E4" w:rsidRDefault="007448E4" w:rsidP="000A02A3">
            <w:pPr>
              <w:rPr>
                <w:rFonts w:ascii="Arial" w:hAnsi="Arial" w:cs="Arial"/>
                <w:color w:val="000000"/>
                <w:sz w:val="20"/>
                <w:szCs w:val="20"/>
              </w:rPr>
            </w:pPr>
          </w:p>
          <w:p w:rsidR="000A02A3" w:rsidRDefault="000A02A3" w:rsidP="000A02A3">
            <w:pPr>
              <w:rPr>
                <w:rFonts w:ascii="Arial" w:hAnsi="Arial" w:cs="Arial"/>
                <w:color w:val="000000"/>
                <w:sz w:val="20"/>
                <w:szCs w:val="20"/>
              </w:rPr>
            </w:pPr>
            <w:r>
              <w:rPr>
                <w:rFonts w:ascii="Arial" w:hAnsi="Arial" w:cs="Arial"/>
                <w:color w:val="000000"/>
                <w:sz w:val="20"/>
                <w:szCs w:val="20"/>
              </w:rPr>
              <w:t xml:space="preserve">Covers Chapters 1 </w:t>
            </w:r>
            <w:r w:rsidR="0098414C">
              <w:rPr>
                <w:rFonts w:ascii="Arial" w:hAnsi="Arial" w:cs="Arial"/>
                <w:color w:val="000000"/>
                <w:sz w:val="20"/>
                <w:szCs w:val="20"/>
              </w:rPr>
              <w:t>–</w:t>
            </w:r>
            <w:r>
              <w:rPr>
                <w:rFonts w:ascii="Arial" w:hAnsi="Arial" w:cs="Arial"/>
                <w:color w:val="000000"/>
                <w:sz w:val="20"/>
                <w:szCs w:val="20"/>
              </w:rPr>
              <w:t xml:space="preserve"> 3</w:t>
            </w:r>
            <w:r w:rsidR="0098414C">
              <w:rPr>
                <w:rFonts w:ascii="Arial" w:hAnsi="Arial" w:cs="Arial"/>
                <w:color w:val="000000"/>
                <w:sz w:val="20"/>
                <w:szCs w:val="20"/>
              </w:rPr>
              <w:t>.</w:t>
            </w:r>
            <w:r>
              <w:rPr>
                <w:rFonts w:ascii="Arial" w:hAnsi="Arial" w:cs="Arial"/>
                <w:color w:val="000000"/>
                <w:sz w:val="20"/>
                <w:szCs w:val="20"/>
              </w:rPr>
              <w:t xml:space="preserve"> </w:t>
            </w:r>
          </w:p>
          <w:p w:rsidR="00982D53" w:rsidRDefault="00982D53" w:rsidP="000A02A3">
            <w:pPr>
              <w:rPr>
                <w:rFonts w:ascii="Arial" w:hAnsi="Arial" w:cs="Arial"/>
                <w:color w:val="000000"/>
                <w:sz w:val="20"/>
                <w:szCs w:val="20"/>
              </w:rPr>
            </w:pPr>
          </w:p>
          <w:p w:rsidR="007448E4" w:rsidRDefault="007448E4" w:rsidP="000A02A3">
            <w:pPr>
              <w:rPr>
                <w:rFonts w:ascii="Arial" w:hAnsi="Arial" w:cs="Arial"/>
                <w:color w:val="000000"/>
                <w:sz w:val="20"/>
                <w:szCs w:val="20"/>
              </w:rPr>
            </w:pPr>
          </w:p>
          <w:p w:rsidR="00982D53" w:rsidRDefault="00982D53" w:rsidP="000A02A3">
            <w:pPr>
              <w:rPr>
                <w:rFonts w:ascii="Arial" w:hAnsi="Arial" w:cs="Arial"/>
                <w:color w:val="000000"/>
                <w:sz w:val="20"/>
                <w:szCs w:val="20"/>
              </w:rPr>
            </w:pPr>
            <w:r>
              <w:rPr>
                <w:rFonts w:ascii="Arial" w:hAnsi="Arial" w:cs="Arial"/>
                <w:color w:val="000000"/>
                <w:sz w:val="20"/>
                <w:szCs w:val="20"/>
              </w:rPr>
              <w:t>Read Chapter 6.  HW: 6.1 – 6.</w:t>
            </w:r>
            <w:r w:rsidR="00A54E48">
              <w:rPr>
                <w:rFonts w:ascii="Arial" w:hAnsi="Arial" w:cs="Arial"/>
                <w:color w:val="000000"/>
                <w:sz w:val="20"/>
                <w:szCs w:val="20"/>
              </w:rPr>
              <w:t>8</w:t>
            </w:r>
            <w:r>
              <w:rPr>
                <w:rFonts w:ascii="Arial" w:hAnsi="Arial" w:cs="Arial"/>
                <w:color w:val="000000"/>
                <w:sz w:val="20"/>
                <w:szCs w:val="20"/>
              </w:rPr>
              <w:t>, 6.1</w:t>
            </w:r>
            <w:r w:rsidR="00A3507D">
              <w:rPr>
                <w:rFonts w:ascii="Arial" w:hAnsi="Arial" w:cs="Arial"/>
                <w:color w:val="000000"/>
                <w:sz w:val="20"/>
                <w:szCs w:val="20"/>
              </w:rPr>
              <w:t>2</w:t>
            </w:r>
            <w:r>
              <w:rPr>
                <w:rFonts w:ascii="Arial" w:hAnsi="Arial" w:cs="Arial"/>
                <w:color w:val="000000"/>
                <w:sz w:val="20"/>
                <w:szCs w:val="20"/>
              </w:rPr>
              <w:t>, 6.15</w:t>
            </w:r>
            <w:r w:rsidR="00A3507D">
              <w:rPr>
                <w:rFonts w:ascii="Arial" w:hAnsi="Arial" w:cs="Arial"/>
                <w:color w:val="000000"/>
                <w:sz w:val="20"/>
                <w:szCs w:val="20"/>
              </w:rPr>
              <w:t>,</w:t>
            </w:r>
            <w:r>
              <w:rPr>
                <w:rFonts w:ascii="Arial" w:hAnsi="Arial" w:cs="Arial"/>
                <w:color w:val="000000"/>
                <w:sz w:val="20"/>
                <w:szCs w:val="20"/>
              </w:rPr>
              <w:t xml:space="preserve"> 6.1</w:t>
            </w:r>
            <w:r w:rsidR="00A3507D">
              <w:rPr>
                <w:rFonts w:ascii="Arial" w:hAnsi="Arial" w:cs="Arial"/>
                <w:color w:val="000000"/>
                <w:sz w:val="20"/>
                <w:szCs w:val="20"/>
              </w:rPr>
              <w:t>7</w:t>
            </w:r>
            <w:r>
              <w:rPr>
                <w:rFonts w:ascii="Arial" w:hAnsi="Arial" w:cs="Arial"/>
                <w:color w:val="000000"/>
                <w:sz w:val="20"/>
                <w:szCs w:val="20"/>
              </w:rPr>
              <w:t>, 6.</w:t>
            </w:r>
            <w:r w:rsidR="00A3507D">
              <w:rPr>
                <w:rFonts w:ascii="Arial" w:hAnsi="Arial" w:cs="Arial"/>
                <w:color w:val="000000"/>
                <w:sz w:val="20"/>
                <w:szCs w:val="20"/>
              </w:rPr>
              <w:t>19, 6.20, 6.23, 6.24, 6.26</w:t>
            </w:r>
            <w:r w:rsidR="006547B8">
              <w:rPr>
                <w:rFonts w:ascii="Arial" w:hAnsi="Arial" w:cs="Arial"/>
                <w:color w:val="000000"/>
                <w:sz w:val="20"/>
                <w:szCs w:val="20"/>
              </w:rPr>
              <w:t>.</w:t>
            </w:r>
          </w:p>
        </w:tc>
      </w:tr>
      <w:tr w:rsidR="0035660F" w:rsidTr="00096C9D">
        <w:tc>
          <w:tcPr>
            <w:tcW w:w="839" w:type="dxa"/>
          </w:tcPr>
          <w:p w:rsidR="0035660F" w:rsidRDefault="0035660F" w:rsidP="00201C80">
            <w:pPr>
              <w:rPr>
                <w:rFonts w:ascii="Arial" w:hAnsi="Arial" w:cs="Arial"/>
                <w:color w:val="000000"/>
                <w:sz w:val="20"/>
                <w:szCs w:val="20"/>
              </w:rPr>
            </w:pPr>
            <w:r>
              <w:rPr>
                <w:rFonts w:ascii="Arial" w:hAnsi="Arial" w:cs="Arial"/>
                <w:color w:val="000000"/>
                <w:sz w:val="20"/>
                <w:szCs w:val="20"/>
              </w:rPr>
              <w:t>7</w:t>
            </w:r>
          </w:p>
        </w:tc>
        <w:tc>
          <w:tcPr>
            <w:tcW w:w="1429" w:type="dxa"/>
          </w:tcPr>
          <w:p w:rsidR="005C7EBC" w:rsidRDefault="005C7EBC" w:rsidP="001A02D8">
            <w:pPr>
              <w:rPr>
                <w:rFonts w:ascii="Arial" w:hAnsi="Arial" w:cs="Arial"/>
                <w:color w:val="000000"/>
                <w:sz w:val="20"/>
                <w:szCs w:val="20"/>
              </w:rPr>
            </w:pPr>
            <w:r>
              <w:rPr>
                <w:rFonts w:ascii="Arial" w:hAnsi="Arial" w:cs="Arial"/>
                <w:color w:val="000000"/>
                <w:sz w:val="20"/>
                <w:szCs w:val="20"/>
              </w:rPr>
              <w:t>10</w:t>
            </w:r>
            <w:r w:rsidR="009E014B">
              <w:rPr>
                <w:rFonts w:ascii="Arial" w:hAnsi="Arial" w:cs="Arial"/>
                <w:color w:val="000000"/>
                <w:sz w:val="20"/>
                <w:szCs w:val="20"/>
              </w:rPr>
              <w:t>/1</w:t>
            </w:r>
            <w:r>
              <w:rPr>
                <w:rFonts w:ascii="Arial" w:hAnsi="Arial" w:cs="Arial"/>
                <w:color w:val="000000"/>
                <w:sz w:val="20"/>
                <w:szCs w:val="20"/>
              </w:rPr>
              <w:t>5</w:t>
            </w:r>
            <w:r w:rsidR="009E014B">
              <w:rPr>
                <w:rFonts w:ascii="Arial" w:hAnsi="Arial" w:cs="Arial"/>
                <w:color w:val="000000"/>
                <w:sz w:val="20"/>
                <w:szCs w:val="20"/>
              </w:rPr>
              <w:t>-</w:t>
            </w:r>
          </w:p>
          <w:p w:rsidR="0035660F" w:rsidRDefault="005C7EBC" w:rsidP="001A02D8">
            <w:pPr>
              <w:rPr>
                <w:rFonts w:ascii="Arial" w:hAnsi="Arial" w:cs="Arial"/>
                <w:color w:val="000000"/>
                <w:sz w:val="20"/>
                <w:szCs w:val="20"/>
              </w:rPr>
            </w:pPr>
            <w:r>
              <w:rPr>
                <w:rFonts w:ascii="Arial" w:hAnsi="Arial" w:cs="Arial"/>
                <w:color w:val="000000"/>
                <w:sz w:val="20"/>
                <w:szCs w:val="20"/>
              </w:rPr>
              <w:t>10</w:t>
            </w:r>
            <w:r w:rsidR="0035660F">
              <w:rPr>
                <w:rFonts w:ascii="Arial" w:hAnsi="Arial" w:cs="Arial"/>
                <w:color w:val="000000"/>
                <w:sz w:val="20"/>
                <w:szCs w:val="20"/>
              </w:rPr>
              <w:t>/1</w:t>
            </w:r>
            <w:r>
              <w:rPr>
                <w:rFonts w:ascii="Arial" w:hAnsi="Arial" w:cs="Arial"/>
                <w:color w:val="000000"/>
                <w:sz w:val="20"/>
                <w:szCs w:val="20"/>
              </w:rPr>
              <w:t>8</w:t>
            </w:r>
          </w:p>
        </w:tc>
        <w:tc>
          <w:tcPr>
            <w:tcW w:w="3780" w:type="dxa"/>
          </w:tcPr>
          <w:p w:rsidR="00685688" w:rsidRDefault="00685688" w:rsidP="00685688">
            <w:pPr>
              <w:rPr>
                <w:rFonts w:ascii="Arial" w:hAnsi="Arial" w:cs="Arial"/>
                <w:color w:val="000000"/>
                <w:sz w:val="20"/>
                <w:szCs w:val="20"/>
              </w:rPr>
            </w:pPr>
            <w:r>
              <w:rPr>
                <w:rFonts w:ascii="Arial" w:hAnsi="Arial" w:cs="Arial"/>
                <w:color w:val="000000"/>
                <w:sz w:val="20"/>
                <w:szCs w:val="20"/>
              </w:rPr>
              <w:t>Review Exam 1</w:t>
            </w:r>
          </w:p>
          <w:p w:rsidR="0035660F" w:rsidRDefault="00982D53" w:rsidP="00685688">
            <w:pPr>
              <w:rPr>
                <w:rFonts w:ascii="Arial" w:hAnsi="Arial" w:cs="Arial"/>
                <w:color w:val="000000"/>
                <w:sz w:val="20"/>
                <w:szCs w:val="20"/>
              </w:rPr>
            </w:pPr>
            <w:r>
              <w:rPr>
                <w:rFonts w:ascii="Arial" w:hAnsi="Arial" w:cs="Arial"/>
                <w:color w:val="000000"/>
                <w:sz w:val="20"/>
                <w:szCs w:val="20"/>
              </w:rPr>
              <w:t>Chapter 6</w:t>
            </w:r>
            <w:r w:rsidR="00167E24">
              <w:rPr>
                <w:rFonts w:ascii="Arial" w:hAnsi="Arial" w:cs="Arial"/>
                <w:color w:val="000000"/>
                <w:sz w:val="20"/>
                <w:szCs w:val="20"/>
              </w:rPr>
              <w:t>:</w:t>
            </w:r>
            <w:r>
              <w:rPr>
                <w:rFonts w:ascii="Arial" w:hAnsi="Arial" w:cs="Arial"/>
                <w:color w:val="000000"/>
                <w:sz w:val="20"/>
                <w:szCs w:val="20"/>
              </w:rPr>
              <w:t xml:space="preserve"> Synchronization Tools, cont.</w:t>
            </w:r>
          </w:p>
        </w:tc>
        <w:tc>
          <w:tcPr>
            <w:tcW w:w="3621" w:type="dxa"/>
          </w:tcPr>
          <w:p w:rsidR="0035660F" w:rsidRDefault="0035660F" w:rsidP="00106293">
            <w:pPr>
              <w:rPr>
                <w:rFonts w:ascii="Arial" w:hAnsi="Arial" w:cs="Arial"/>
                <w:color w:val="000000"/>
                <w:sz w:val="20"/>
                <w:szCs w:val="20"/>
              </w:rPr>
            </w:pPr>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8</w:t>
            </w:r>
          </w:p>
        </w:tc>
        <w:tc>
          <w:tcPr>
            <w:tcW w:w="1429" w:type="dxa"/>
          </w:tcPr>
          <w:p w:rsidR="00960D05" w:rsidRDefault="005C7EBC" w:rsidP="00960D05">
            <w:pPr>
              <w:rPr>
                <w:rFonts w:ascii="Arial" w:hAnsi="Arial" w:cs="Arial"/>
                <w:color w:val="000000"/>
                <w:sz w:val="20"/>
                <w:szCs w:val="20"/>
              </w:rPr>
            </w:pPr>
            <w:r>
              <w:rPr>
                <w:rFonts w:ascii="Arial" w:hAnsi="Arial" w:cs="Arial"/>
                <w:color w:val="000000"/>
                <w:sz w:val="20"/>
                <w:szCs w:val="20"/>
              </w:rPr>
              <w:t>10</w:t>
            </w:r>
            <w:r w:rsidR="00960D05">
              <w:rPr>
                <w:rFonts w:ascii="Arial" w:hAnsi="Arial" w:cs="Arial"/>
                <w:color w:val="000000"/>
                <w:sz w:val="20"/>
                <w:szCs w:val="20"/>
              </w:rPr>
              <w:t>/</w:t>
            </w:r>
            <w:r>
              <w:rPr>
                <w:rFonts w:ascii="Arial" w:hAnsi="Arial" w:cs="Arial"/>
                <w:color w:val="000000"/>
                <w:sz w:val="20"/>
                <w:szCs w:val="20"/>
              </w:rPr>
              <w:t>22</w:t>
            </w:r>
            <w:r w:rsidR="00960D05">
              <w:rPr>
                <w:rFonts w:ascii="Arial" w:hAnsi="Arial" w:cs="Arial"/>
                <w:color w:val="000000"/>
                <w:sz w:val="20"/>
                <w:szCs w:val="20"/>
              </w:rPr>
              <w:t>-</w:t>
            </w:r>
            <w:r>
              <w:rPr>
                <w:rFonts w:ascii="Arial" w:hAnsi="Arial" w:cs="Arial"/>
                <w:color w:val="000000"/>
                <w:sz w:val="20"/>
                <w:szCs w:val="20"/>
              </w:rPr>
              <w:t>10</w:t>
            </w:r>
            <w:r w:rsidR="00960D05">
              <w:rPr>
                <w:rFonts w:ascii="Arial" w:hAnsi="Arial" w:cs="Arial"/>
                <w:color w:val="000000"/>
                <w:sz w:val="20"/>
                <w:szCs w:val="20"/>
              </w:rPr>
              <w:t>/2</w:t>
            </w:r>
            <w:r>
              <w:rPr>
                <w:rFonts w:ascii="Arial" w:hAnsi="Arial" w:cs="Arial"/>
                <w:color w:val="000000"/>
                <w:sz w:val="20"/>
                <w:szCs w:val="20"/>
              </w:rPr>
              <w:t>5</w:t>
            </w:r>
          </w:p>
        </w:tc>
        <w:tc>
          <w:tcPr>
            <w:tcW w:w="3780" w:type="dxa"/>
          </w:tcPr>
          <w:p w:rsidR="00960D05" w:rsidRDefault="00960D05" w:rsidP="00960D05">
            <w:pPr>
              <w:rPr>
                <w:rFonts w:ascii="Arial" w:hAnsi="Arial" w:cs="Arial"/>
                <w:b/>
                <w:bCs/>
                <w:color w:val="000000"/>
                <w:sz w:val="20"/>
                <w:szCs w:val="20"/>
              </w:rPr>
            </w:pPr>
            <w:r>
              <w:rPr>
                <w:rFonts w:ascii="Arial" w:hAnsi="Arial" w:cs="Arial"/>
                <w:color w:val="000000"/>
                <w:sz w:val="20"/>
                <w:szCs w:val="20"/>
              </w:rPr>
              <w:t>Chapter 9: Main Memory</w:t>
            </w:r>
          </w:p>
        </w:tc>
        <w:tc>
          <w:tcPr>
            <w:tcW w:w="3621" w:type="dxa"/>
          </w:tcPr>
          <w:p w:rsidR="00960D05" w:rsidRPr="00F157F6" w:rsidRDefault="00960D05" w:rsidP="00960D05">
            <w:pPr>
              <w:rPr>
                <w:rFonts w:ascii="Arial" w:hAnsi="Arial" w:cs="Arial"/>
                <w:b/>
                <w:color w:val="000000"/>
                <w:sz w:val="20"/>
                <w:szCs w:val="20"/>
              </w:rPr>
            </w:pPr>
            <w:r>
              <w:rPr>
                <w:rFonts w:ascii="Arial" w:hAnsi="Arial" w:cs="Arial"/>
                <w:color w:val="000000"/>
                <w:sz w:val="20"/>
                <w:szCs w:val="20"/>
              </w:rPr>
              <w:t>Read Chapter 9.</w:t>
            </w:r>
            <w:r w:rsidRPr="00F157F6">
              <w:rPr>
                <w:rFonts w:ascii="Arial" w:hAnsi="Arial" w:cs="Arial"/>
                <w:b/>
                <w:sz w:val="20"/>
                <w:szCs w:val="20"/>
              </w:rPr>
              <w:t xml:space="preserve">  </w:t>
            </w:r>
            <w:r w:rsidRPr="004353BF">
              <w:rPr>
                <w:rFonts w:ascii="Arial" w:hAnsi="Arial" w:cs="Arial"/>
                <w:sz w:val="20"/>
                <w:szCs w:val="20"/>
              </w:rPr>
              <w:t xml:space="preserve">HW: </w:t>
            </w:r>
            <w:r>
              <w:rPr>
                <w:rFonts w:ascii="Arial" w:hAnsi="Arial" w:cs="Arial"/>
                <w:sz w:val="20"/>
                <w:szCs w:val="20"/>
              </w:rPr>
              <w:t xml:space="preserve">9.1, </w:t>
            </w:r>
            <w:r w:rsidR="00994638">
              <w:rPr>
                <w:rFonts w:ascii="Arial" w:hAnsi="Arial" w:cs="Arial"/>
                <w:sz w:val="20"/>
                <w:szCs w:val="20"/>
              </w:rPr>
              <w:t xml:space="preserve">9.2, </w:t>
            </w:r>
            <w:r w:rsidR="00A570B3">
              <w:rPr>
                <w:rFonts w:ascii="Arial" w:hAnsi="Arial" w:cs="Arial"/>
                <w:sz w:val="20"/>
                <w:szCs w:val="20"/>
              </w:rPr>
              <w:t>9.4</w:t>
            </w:r>
            <w:r w:rsidR="0021757F">
              <w:rPr>
                <w:rFonts w:ascii="Arial" w:hAnsi="Arial" w:cs="Arial"/>
                <w:sz w:val="20"/>
                <w:szCs w:val="20"/>
              </w:rPr>
              <w:t xml:space="preserve"> – 9.7</w:t>
            </w:r>
            <w:r w:rsidR="00A570B3">
              <w:rPr>
                <w:rFonts w:ascii="Arial" w:hAnsi="Arial" w:cs="Arial"/>
                <w:sz w:val="20"/>
                <w:szCs w:val="20"/>
              </w:rPr>
              <w:t>,</w:t>
            </w:r>
            <w:r w:rsidR="00CD6BA8">
              <w:rPr>
                <w:rFonts w:ascii="Arial" w:hAnsi="Arial" w:cs="Arial"/>
                <w:sz w:val="20"/>
                <w:szCs w:val="20"/>
              </w:rPr>
              <w:t xml:space="preserve"> </w:t>
            </w:r>
            <w:r>
              <w:rPr>
                <w:rFonts w:ascii="Arial" w:hAnsi="Arial" w:cs="Arial"/>
                <w:sz w:val="20"/>
                <w:szCs w:val="20"/>
              </w:rPr>
              <w:t>9.</w:t>
            </w:r>
            <w:r w:rsidR="00E37AF9">
              <w:rPr>
                <w:rFonts w:ascii="Arial" w:hAnsi="Arial" w:cs="Arial"/>
                <w:sz w:val="20"/>
                <w:szCs w:val="20"/>
              </w:rPr>
              <w:t>10</w:t>
            </w:r>
            <w:r>
              <w:rPr>
                <w:rFonts w:ascii="Arial" w:hAnsi="Arial" w:cs="Arial"/>
                <w:sz w:val="20"/>
                <w:szCs w:val="20"/>
              </w:rPr>
              <w:t xml:space="preserve"> </w:t>
            </w:r>
            <w:r w:rsidR="0021757F">
              <w:rPr>
                <w:rFonts w:ascii="Arial" w:hAnsi="Arial" w:cs="Arial"/>
                <w:sz w:val="20"/>
                <w:szCs w:val="20"/>
              </w:rPr>
              <w:t>–</w:t>
            </w:r>
            <w:r>
              <w:rPr>
                <w:rFonts w:ascii="Arial" w:hAnsi="Arial" w:cs="Arial"/>
                <w:sz w:val="20"/>
                <w:szCs w:val="20"/>
              </w:rPr>
              <w:t xml:space="preserve"> </w:t>
            </w:r>
            <w:r w:rsidR="0021757F">
              <w:rPr>
                <w:rFonts w:ascii="Arial" w:hAnsi="Arial" w:cs="Arial"/>
                <w:sz w:val="20"/>
                <w:szCs w:val="20"/>
              </w:rPr>
              <w:t>9.</w:t>
            </w:r>
            <w:r>
              <w:rPr>
                <w:rFonts w:ascii="Arial" w:hAnsi="Arial" w:cs="Arial"/>
                <w:sz w:val="20"/>
                <w:szCs w:val="20"/>
              </w:rPr>
              <w:t>1</w:t>
            </w:r>
            <w:r w:rsidR="0021757F">
              <w:rPr>
                <w:rFonts w:ascii="Arial" w:hAnsi="Arial" w:cs="Arial"/>
                <w:sz w:val="20"/>
                <w:szCs w:val="20"/>
              </w:rPr>
              <w:t>2</w:t>
            </w:r>
            <w:r>
              <w:rPr>
                <w:rFonts w:ascii="Arial" w:hAnsi="Arial" w:cs="Arial"/>
                <w:sz w:val="20"/>
                <w:szCs w:val="20"/>
              </w:rPr>
              <w:t xml:space="preserve">, </w:t>
            </w:r>
            <w:r w:rsidR="0021757F">
              <w:rPr>
                <w:rFonts w:ascii="Arial" w:hAnsi="Arial" w:cs="Arial"/>
                <w:sz w:val="20"/>
                <w:szCs w:val="20"/>
              </w:rPr>
              <w:t xml:space="preserve">9.14 – 9.19, </w:t>
            </w:r>
            <w:r>
              <w:rPr>
                <w:rFonts w:ascii="Arial" w:hAnsi="Arial" w:cs="Arial"/>
                <w:sz w:val="20"/>
                <w:szCs w:val="20"/>
              </w:rPr>
              <w:t>9.2</w:t>
            </w:r>
            <w:r w:rsidR="0021757F">
              <w:rPr>
                <w:rFonts w:ascii="Arial" w:hAnsi="Arial" w:cs="Arial"/>
                <w:sz w:val="20"/>
                <w:szCs w:val="20"/>
              </w:rPr>
              <w:t>5 - 26</w:t>
            </w:r>
            <w:r>
              <w:rPr>
                <w:rFonts w:ascii="Arial" w:hAnsi="Arial" w:cs="Arial"/>
                <w:sz w:val="20"/>
                <w:szCs w:val="20"/>
              </w:rPr>
              <w:t>.</w:t>
            </w:r>
          </w:p>
        </w:tc>
      </w:tr>
      <w:tr w:rsidR="00960D05" w:rsidTr="00096C9D">
        <w:trPr>
          <w:trHeight w:val="206"/>
        </w:trPr>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9</w:t>
            </w:r>
          </w:p>
        </w:tc>
        <w:tc>
          <w:tcPr>
            <w:tcW w:w="1429" w:type="dxa"/>
          </w:tcPr>
          <w:p w:rsidR="00960D05" w:rsidRDefault="005C7EBC" w:rsidP="00960D05">
            <w:pPr>
              <w:rPr>
                <w:rFonts w:ascii="Arial" w:hAnsi="Arial" w:cs="Arial"/>
                <w:color w:val="000000"/>
                <w:sz w:val="20"/>
                <w:szCs w:val="20"/>
              </w:rPr>
            </w:pPr>
            <w:r>
              <w:rPr>
                <w:rFonts w:ascii="Arial" w:hAnsi="Arial" w:cs="Arial"/>
                <w:color w:val="000000"/>
                <w:sz w:val="20"/>
                <w:szCs w:val="20"/>
              </w:rPr>
              <w:t>10</w:t>
            </w:r>
            <w:r w:rsidR="00960D05">
              <w:rPr>
                <w:rFonts w:ascii="Arial" w:hAnsi="Arial" w:cs="Arial"/>
                <w:color w:val="000000"/>
                <w:sz w:val="20"/>
                <w:szCs w:val="20"/>
              </w:rPr>
              <w:t>/2</w:t>
            </w:r>
            <w:r>
              <w:rPr>
                <w:rFonts w:ascii="Arial" w:hAnsi="Arial" w:cs="Arial"/>
                <w:color w:val="000000"/>
                <w:sz w:val="20"/>
                <w:szCs w:val="20"/>
              </w:rPr>
              <w:t>9</w:t>
            </w:r>
            <w:r w:rsidR="00960D05">
              <w:rPr>
                <w:rFonts w:ascii="Arial" w:hAnsi="Arial" w:cs="Arial"/>
                <w:color w:val="000000"/>
                <w:sz w:val="20"/>
                <w:szCs w:val="20"/>
              </w:rPr>
              <w:t>-</w:t>
            </w:r>
          </w:p>
          <w:p w:rsidR="00960D05" w:rsidRDefault="00960D05" w:rsidP="00960D05">
            <w:pPr>
              <w:rPr>
                <w:rFonts w:ascii="Arial" w:hAnsi="Arial" w:cs="Arial"/>
                <w:color w:val="000000"/>
                <w:sz w:val="20"/>
                <w:szCs w:val="20"/>
              </w:rPr>
            </w:pPr>
          </w:p>
          <w:p w:rsidR="00960D05" w:rsidRDefault="00960D05" w:rsidP="00960D05">
            <w:pPr>
              <w:rPr>
                <w:rFonts w:ascii="Arial" w:hAnsi="Arial" w:cs="Arial"/>
                <w:color w:val="000000"/>
                <w:sz w:val="20"/>
                <w:szCs w:val="20"/>
              </w:rPr>
            </w:pPr>
          </w:p>
          <w:p w:rsidR="00960D05" w:rsidRDefault="00960D05" w:rsidP="00960D05">
            <w:pPr>
              <w:rPr>
                <w:rFonts w:ascii="Arial" w:hAnsi="Arial" w:cs="Arial"/>
                <w:color w:val="000000"/>
                <w:sz w:val="20"/>
                <w:szCs w:val="20"/>
              </w:rPr>
            </w:pPr>
          </w:p>
          <w:p w:rsidR="00960D05" w:rsidRPr="009F5743" w:rsidRDefault="005C7EBC" w:rsidP="00960D05">
            <w:pPr>
              <w:rPr>
                <w:rFonts w:ascii="Arial" w:hAnsi="Arial" w:cs="Arial"/>
                <w:b/>
                <w:bCs/>
                <w:color w:val="000000"/>
                <w:sz w:val="20"/>
                <w:szCs w:val="20"/>
              </w:rPr>
            </w:pPr>
            <w:r w:rsidRPr="009F5743">
              <w:rPr>
                <w:rFonts w:ascii="Arial" w:hAnsi="Arial" w:cs="Arial"/>
                <w:b/>
                <w:bCs/>
                <w:color w:val="000000"/>
                <w:sz w:val="20"/>
                <w:szCs w:val="20"/>
              </w:rPr>
              <w:t>11</w:t>
            </w:r>
            <w:r w:rsidR="00960D05" w:rsidRPr="009F5743">
              <w:rPr>
                <w:rFonts w:ascii="Arial" w:hAnsi="Arial" w:cs="Arial"/>
                <w:b/>
                <w:bCs/>
                <w:color w:val="000000"/>
                <w:sz w:val="20"/>
                <w:szCs w:val="20"/>
              </w:rPr>
              <w:t>/</w:t>
            </w:r>
            <w:r w:rsidRPr="009F5743">
              <w:rPr>
                <w:rFonts w:ascii="Arial" w:hAnsi="Arial" w:cs="Arial"/>
                <w:b/>
                <w:bCs/>
                <w:color w:val="000000"/>
                <w:sz w:val="20"/>
                <w:szCs w:val="20"/>
              </w:rPr>
              <w:t>1</w:t>
            </w:r>
          </w:p>
        </w:tc>
        <w:tc>
          <w:tcPr>
            <w:tcW w:w="3780" w:type="dxa"/>
          </w:tcPr>
          <w:p w:rsidR="00960D05" w:rsidRDefault="00960D05" w:rsidP="00960D05">
            <w:pPr>
              <w:rPr>
                <w:rFonts w:ascii="Arial" w:hAnsi="Arial" w:cs="Arial"/>
                <w:color w:val="000000"/>
                <w:sz w:val="20"/>
                <w:szCs w:val="20"/>
              </w:rPr>
            </w:pPr>
            <w:r>
              <w:rPr>
                <w:rFonts w:ascii="Arial" w:hAnsi="Arial" w:cs="Arial"/>
                <w:color w:val="000000"/>
                <w:sz w:val="20"/>
                <w:szCs w:val="20"/>
              </w:rPr>
              <w:t>Chapter 10: Virtual Memory</w:t>
            </w:r>
          </w:p>
          <w:p w:rsidR="00960D05" w:rsidRDefault="00960D05" w:rsidP="00960D05">
            <w:pPr>
              <w:rPr>
                <w:rFonts w:ascii="Arial" w:hAnsi="Arial" w:cs="Arial"/>
                <w:b/>
                <w:color w:val="000000"/>
                <w:sz w:val="20"/>
                <w:szCs w:val="20"/>
              </w:rPr>
            </w:pPr>
          </w:p>
          <w:p w:rsidR="00960D05" w:rsidRDefault="00960D05" w:rsidP="00960D05">
            <w:pPr>
              <w:rPr>
                <w:rFonts w:ascii="Arial" w:hAnsi="Arial" w:cs="Arial"/>
                <w:b/>
                <w:color w:val="000000"/>
                <w:sz w:val="20"/>
                <w:szCs w:val="20"/>
              </w:rPr>
            </w:pPr>
          </w:p>
          <w:p w:rsidR="00960D05" w:rsidRDefault="00960D05" w:rsidP="00960D05">
            <w:pPr>
              <w:rPr>
                <w:rFonts w:ascii="Arial" w:hAnsi="Arial" w:cs="Arial"/>
                <w:b/>
                <w:color w:val="000000"/>
                <w:sz w:val="20"/>
                <w:szCs w:val="20"/>
              </w:rPr>
            </w:pPr>
          </w:p>
          <w:p w:rsidR="00960D05" w:rsidRDefault="00960D05" w:rsidP="00960D05">
            <w:pPr>
              <w:rPr>
                <w:rFonts w:ascii="Arial" w:hAnsi="Arial" w:cs="Arial"/>
                <w:color w:val="000000"/>
                <w:sz w:val="20"/>
                <w:szCs w:val="20"/>
              </w:rPr>
            </w:pPr>
            <w:r>
              <w:rPr>
                <w:rFonts w:ascii="Arial" w:hAnsi="Arial" w:cs="Arial"/>
                <w:b/>
                <w:color w:val="000000"/>
                <w:sz w:val="20"/>
                <w:szCs w:val="20"/>
              </w:rPr>
              <w:t>Midterm</w:t>
            </w:r>
          </w:p>
        </w:tc>
        <w:tc>
          <w:tcPr>
            <w:tcW w:w="3621" w:type="dxa"/>
          </w:tcPr>
          <w:p w:rsidR="00960D05" w:rsidRDefault="00960D05" w:rsidP="00960D05">
            <w:pPr>
              <w:rPr>
                <w:rFonts w:ascii="Arial" w:hAnsi="Arial" w:cs="Arial"/>
                <w:color w:val="000000"/>
                <w:sz w:val="20"/>
                <w:szCs w:val="20"/>
              </w:rPr>
            </w:pPr>
            <w:r>
              <w:rPr>
                <w:rFonts w:ascii="Arial" w:hAnsi="Arial" w:cs="Arial"/>
                <w:color w:val="000000"/>
                <w:sz w:val="20"/>
                <w:szCs w:val="20"/>
              </w:rPr>
              <w:t xml:space="preserve">Read Chapter 10.  </w:t>
            </w:r>
            <w:r w:rsidRPr="004353BF">
              <w:rPr>
                <w:rFonts w:ascii="Arial" w:hAnsi="Arial" w:cs="Arial"/>
                <w:sz w:val="20"/>
                <w:szCs w:val="20"/>
              </w:rPr>
              <w:t xml:space="preserve">HW: </w:t>
            </w:r>
            <w:r w:rsidR="008F77E3">
              <w:rPr>
                <w:rFonts w:ascii="Arial" w:hAnsi="Arial" w:cs="Arial"/>
                <w:sz w:val="20"/>
                <w:szCs w:val="20"/>
              </w:rPr>
              <w:t xml:space="preserve">10.1 - </w:t>
            </w:r>
            <w:r>
              <w:rPr>
                <w:rFonts w:ascii="Arial" w:hAnsi="Arial" w:cs="Arial"/>
                <w:sz w:val="20"/>
                <w:szCs w:val="20"/>
              </w:rPr>
              <w:t>10.3, 10.</w:t>
            </w:r>
            <w:r w:rsidR="008F77E3">
              <w:rPr>
                <w:rFonts w:ascii="Arial" w:hAnsi="Arial" w:cs="Arial"/>
                <w:sz w:val="20"/>
                <w:szCs w:val="20"/>
              </w:rPr>
              <w:t>5</w:t>
            </w:r>
            <w:r>
              <w:rPr>
                <w:rFonts w:ascii="Arial" w:hAnsi="Arial" w:cs="Arial"/>
                <w:sz w:val="20"/>
                <w:szCs w:val="20"/>
              </w:rPr>
              <w:t xml:space="preserve">, </w:t>
            </w:r>
            <w:r w:rsidR="008F77E3">
              <w:rPr>
                <w:rFonts w:ascii="Arial" w:hAnsi="Arial" w:cs="Arial"/>
                <w:sz w:val="20"/>
                <w:szCs w:val="20"/>
              </w:rPr>
              <w:t xml:space="preserve">10.7, </w:t>
            </w:r>
            <w:r>
              <w:rPr>
                <w:rFonts w:ascii="Arial" w:hAnsi="Arial" w:cs="Arial"/>
                <w:sz w:val="20"/>
                <w:szCs w:val="20"/>
              </w:rPr>
              <w:t>10.</w:t>
            </w:r>
            <w:r w:rsidR="008F77E3">
              <w:rPr>
                <w:rFonts w:ascii="Arial" w:hAnsi="Arial" w:cs="Arial"/>
                <w:sz w:val="20"/>
                <w:szCs w:val="20"/>
              </w:rPr>
              <w:t>8</w:t>
            </w:r>
            <w:r>
              <w:rPr>
                <w:rFonts w:ascii="Arial" w:hAnsi="Arial" w:cs="Arial"/>
                <w:sz w:val="20"/>
                <w:szCs w:val="20"/>
              </w:rPr>
              <w:t>, 10.1</w:t>
            </w:r>
            <w:r w:rsidR="008F77E3">
              <w:rPr>
                <w:rFonts w:ascii="Arial" w:hAnsi="Arial" w:cs="Arial"/>
                <w:sz w:val="20"/>
                <w:szCs w:val="20"/>
              </w:rPr>
              <w:t>3</w:t>
            </w:r>
            <w:r>
              <w:rPr>
                <w:rFonts w:ascii="Arial" w:hAnsi="Arial" w:cs="Arial"/>
                <w:sz w:val="20"/>
                <w:szCs w:val="20"/>
              </w:rPr>
              <w:t>, 10.1</w:t>
            </w:r>
            <w:r w:rsidR="008F77E3">
              <w:rPr>
                <w:rFonts w:ascii="Arial" w:hAnsi="Arial" w:cs="Arial"/>
                <w:sz w:val="20"/>
                <w:szCs w:val="20"/>
              </w:rPr>
              <w:t>5</w:t>
            </w:r>
            <w:r w:rsidR="00DE71C9">
              <w:rPr>
                <w:rFonts w:ascii="Arial" w:hAnsi="Arial" w:cs="Arial"/>
                <w:sz w:val="20"/>
                <w:szCs w:val="20"/>
              </w:rPr>
              <w:t xml:space="preserve"> -</w:t>
            </w:r>
            <w:r>
              <w:rPr>
                <w:rFonts w:ascii="Arial" w:hAnsi="Arial" w:cs="Arial"/>
                <w:sz w:val="20"/>
                <w:szCs w:val="20"/>
              </w:rPr>
              <w:t xml:space="preserve"> 10.17, 10.</w:t>
            </w:r>
            <w:r w:rsidR="00EE06AB">
              <w:rPr>
                <w:rFonts w:ascii="Arial" w:hAnsi="Arial" w:cs="Arial"/>
                <w:sz w:val="20"/>
                <w:szCs w:val="20"/>
              </w:rPr>
              <w:t>19</w:t>
            </w:r>
            <w:r>
              <w:rPr>
                <w:rFonts w:ascii="Arial" w:hAnsi="Arial" w:cs="Arial"/>
                <w:sz w:val="20"/>
                <w:szCs w:val="20"/>
              </w:rPr>
              <w:t xml:space="preserve"> – 2</w:t>
            </w:r>
            <w:r w:rsidR="00EE06AB">
              <w:rPr>
                <w:rFonts w:ascii="Arial" w:hAnsi="Arial" w:cs="Arial"/>
                <w:sz w:val="20"/>
                <w:szCs w:val="20"/>
              </w:rPr>
              <w:t>3</w:t>
            </w:r>
            <w:r>
              <w:rPr>
                <w:rFonts w:ascii="Arial" w:hAnsi="Arial" w:cs="Arial"/>
                <w:sz w:val="20"/>
                <w:szCs w:val="20"/>
              </w:rPr>
              <w:t>, 10.2</w:t>
            </w:r>
            <w:r w:rsidR="00EE06AB">
              <w:rPr>
                <w:rFonts w:ascii="Arial" w:hAnsi="Arial" w:cs="Arial"/>
                <w:sz w:val="20"/>
                <w:szCs w:val="20"/>
              </w:rPr>
              <w:t>9</w:t>
            </w:r>
            <w:r w:rsidR="00DE71C9">
              <w:rPr>
                <w:rFonts w:ascii="Arial" w:hAnsi="Arial" w:cs="Arial"/>
                <w:sz w:val="20"/>
                <w:szCs w:val="20"/>
              </w:rPr>
              <w:t xml:space="preserve"> – 10.</w:t>
            </w:r>
            <w:r w:rsidR="00115D75">
              <w:rPr>
                <w:rFonts w:ascii="Arial" w:hAnsi="Arial" w:cs="Arial"/>
                <w:sz w:val="20"/>
                <w:szCs w:val="20"/>
              </w:rPr>
              <w:t xml:space="preserve">32, </w:t>
            </w:r>
            <w:r>
              <w:rPr>
                <w:rFonts w:ascii="Arial" w:hAnsi="Arial" w:cs="Arial"/>
                <w:sz w:val="20"/>
                <w:szCs w:val="20"/>
              </w:rPr>
              <w:t>10.3</w:t>
            </w:r>
            <w:r w:rsidR="00115D75">
              <w:rPr>
                <w:rFonts w:ascii="Arial" w:hAnsi="Arial" w:cs="Arial"/>
                <w:sz w:val="20"/>
                <w:szCs w:val="20"/>
              </w:rPr>
              <w:t>6</w:t>
            </w:r>
            <w:r w:rsidR="00DE71C9">
              <w:rPr>
                <w:rFonts w:ascii="Arial" w:hAnsi="Arial" w:cs="Arial"/>
                <w:sz w:val="20"/>
                <w:szCs w:val="20"/>
              </w:rPr>
              <w:t xml:space="preserve"> - </w:t>
            </w:r>
            <w:r>
              <w:rPr>
                <w:rFonts w:ascii="Arial" w:hAnsi="Arial" w:cs="Arial"/>
                <w:sz w:val="20"/>
                <w:szCs w:val="20"/>
              </w:rPr>
              <w:t>10.</w:t>
            </w:r>
            <w:r w:rsidR="00115D75">
              <w:rPr>
                <w:rFonts w:ascii="Arial" w:hAnsi="Arial" w:cs="Arial"/>
                <w:sz w:val="20"/>
                <w:szCs w:val="20"/>
              </w:rPr>
              <w:t>38, 10.40, 10.41</w:t>
            </w:r>
            <w:r>
              <w:rPr>
                <w:rFonts w:ascii="Arial" w:hAnsi="Arial" w:cs="Arial"/>
                <w:sz w:val="20"/>
                <w:szCs w:val="20"/>
              </w:rPr>
              <w:t>.</w:t>
            </w:r>
          </w:p>
          <w:p w:rsidR="00960D05" w:rsidRPr="00F157F6" w:rsidRDefault="00960D05" w:rsidP="00960D05">
            <w:pPr>
              <w:rPr>
                <w:rFonts w:ascii="Arial" w:hAnsi="Arial" w:cs="Arial"/>
                <w:b/>
                <w:color w:val="000000"/>
                <w:sz w:val="20"/>
                <w:szCs w:val="20"/>
                <w:lang w:val="fr-FR"/>
              </w:rPr>
            </w:pPr>
            <w:r>
              <w:rPr>
                <w:rFonts w:ascii="Arial" w:hAnsi="Arial" w:cs="Arial"/>
                <w:color w:val="000000"/>
                <w:sz w:val="20"/>
                <w:szCs w:val="20"/>
              </w:rPr>
              <w:t>Covers Chapters 4 – 6.</w:t>
            </w:r>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10</w:t>
            </w:r>
          </w:p>
        </w:tc>
        <w:tc>
          <w:tcPr>
            <w:tcW w:w="1429" w:type="dxa"/>
          </w:tcPr>
          <w:p w:rsidR="00960D05" w:rsidRPr="00054907" w:rsidRDefault="005C7EBC" w:rsidP="00960D05">
            <w:pPr>
              <w:rPr>
                <w:rFonts w:ascii="Arial" w:hAnsi="Arial" w:cs="Arial"/>
                <w:b/>
                <w:color w:val="000000"/>
                <w:sz w:val="20"/>
                <w:szCs w:val="20"/>
              </w:rPr>
            </w:pPr>
            <w:r>
              <w:rPr>
                <w:rFonts w:ascii="Arial" w:hAnsi="Arial" w:cs="Arial"/>
                <w:b/>
                <w:color w:val="000000"/>
                <w:sz w:val="20"/>
                <w:szCs w:val="20"/>
              </w:rPr>
              <w:t>11</w:t>
            </w:r>
            <w:r w:rsidR="00960D05" w:rsidRPr="00054907">
              <w:rPr>
                <w:rFonts w:ascii="Arial" w:hAnsi="Arial" w:cs="Arial"/>
                <w:b/>
                <w:color w:val="000000"/>
                <w:sz w:val="20"/>
                <w:szCs w:val="20"/>
              </w:rPr>
              <w:t>/</w:t>
            </w:r>
            <w:r>
              <w:rPr>
                <w:rFonts w:ascii="Arial" w:hAnsi="Arial" w:cs="Arial"/>
                <w:b/>
                <w:color w:val="000000"/>
                <w:sz w:val="20"/>
                <w:szCs w:val="20"/>
              </w:rPr>
              <w:t>5-</w:t>
            </w:r>
          </w:p>
          <w:p w:rsidR="00960D05" w:rsidRDefault="00960D05" w:rsidP="00960D05">
            <w:pPr>
              <w:rPr>
                <w:rFonts w:ascii="Arial" w:hAnsi="Arial" w:cs="Arial"/>
                <w:color w:val="000000"/>
                <w:sz w:val="20"/>
                <w:szCs w:val="20"/>
              </w:rPr>
            </w:pPr>
          </w:p>
          <w:p w:rsidR="00960D05" w:rsidRPr="005C7EBC" w:rsidRDefault="005C7EBC" w:rsidP="00960D05">
            <w:pPr>
              <w:rPr>
                <w:rFonts w:ascii="Arial" w:hAnsi="Arial" w:cs="Arial"/>
                <w:bCs/>
                <w:color w:val="000000"/>
                <w:sz w:val="20"/>
                <w:szCs w:val="20"/>
              </w:rPr>
            </w:pPr>
            <w:r w:rsidRPr="005C7EBC">
              <w:rPr>
                <w:rFonts w:ascii="Arial" w:hAnsi="Arial" w:cs="Arial"/>
                <w:bCs/>
                <w:color w:val="000000"/>
                <w:sz w:val="20"/>
                <w:szCs w:val="20"/>
              </w:rPr>
              <w:t>11</w:t>
            </w:r>
            <w:r w:rsidR="00960D05" w:rsidRPr="005C7EBC">
              <w:rPr>
                <w:rFonts w:ascii="Arial" w:hAnsi="Arial" w:cs="Arial"/>
                <w:bCs/>
                <w:color w:val="000000"/>
                <w:sz w:val="20"/>
                <w:szCs w:val="20"/>
              </w:rPr>
              <w:t>/</w:t>
            </w:r>
            <w:r w:rsidRPr="005C7EBC">
              <w:rPr>
                <w:rFonts w:ascii="Arial" w:hAnsi="Arial" w:cs="Arial"/>
                <w:bCs/>
                <w:color w:val="000000"/>
                <w:sz w:val="20"/>
                <w:szCs w:val="20"/>
              </w:rPr>
              <w:t>8</w:t>
            </w:r>
          </w:p>
        </w:tc>
        <w:tc>
          <w:tcPr>
            <w:tcW w:w="3780" w:type="dxa"/>
          </w:tcPr>
          <w:p w:rsidR="00960D05" w:rsidRDefault="00960D05" w:rsidP="00960D05">
            <w:pPr>
              <w:rPr>
                <w:rFonts w:ascii="Arial" w:hAnsi="Arial" w:cs="Arial"/>
                <w:color w:val="000000"/>
                <w:sz w:val="20"/>
                <w:szCs w:val="20"/>
              </w:rPr>
            </w:pPr>
            <w:r w:rsidRPr="00ED5CA0">
              <w:rPr>
                <w:rFonts w:ascii="Arial" w:hAnsi="Arial" w:cs="Arial"/>
                <w:b/>
                <w:color w:val="000000"/>
                <w:sz w:val="20"/>
                <w:szCs w:val="20"/>
              </w:rPr>
              <w:t>Last da</w:t>
            </w:r>
            <w:r>
              <w:rPr>
                <w:rFonts w:ascii="Arial" w:hAnsi="Arial" w:cs="Arial"/>
                <w:b/>
                <w:color w:val="000000"/>
                <w:sz w:val="20"/>
                <w:szCs w:val="20"/>
              </w:rPr>
              <w:t xml:space="preserve">y </w:t>
            </w:r>
            <w:r w:rsidRPr="00ED5CA0">
              <w:rPr>
                <w:rFonts w:ascii="Arial" w:hAnsi="Arial" w:cs="Arial"/>
                <w:b/>
                <w:color w:val="000000"/>
                <w:sz w:val="20"/>
                <w:szCs w:val="20"/>
              </w:rPr>
              <w:t>to drop with “W”</w:t>
            </w:r>
          </w:p>
          <w:p w:rsidR="00960D05" w:rsidRDefault="00960D05" w:rsidP="00960D05">
            <w:pPr>
              <w:rPr>
                <w:rFonts w:ascii="Arial" w:hAnsi="Arial" w:cs="Arial"/>
                <w:color w:val="000000"/>
                <w:sz w:val="20"/>
                <w:szCs w:val="20"/>
              </w:rPr>
            </w:pPr>
            <w:r>
              <w:rPr>
                <w:rFonts w:ascii="Arial" w:hAnsi="Arial" w:cs="Arial"/>
                <w:color w:val="000000"/>
                <w:sz w:val="20"/>
                <w:szCs w:val="20"/>
              </w:rPr>
              <w:t>Review Midterm</w:t>
            </w:r>
          </w:p>
          <w:p w:rsidR="00960D05" w:rsidRDefault="00960D05" w:rsidP="00960D05">
            <w:pPr>
              <w:rPr>
                <w:rFonts w:ascii="Arial" w:hAnsi="Arial" w:cs="Arial"/>
                <w:color w:val="000000"/>
                <w:sz w:val="20"/>
                <w:szCs w:val="20"/>
              </w:rPr>
            </w:pPr>
            <w:r>
              <w:rPr>
                <w:rFonts w:ascii="Arial" w:hAnsi="Arial" w:cs="Arial"/>
                <w:color w:val="000000"/>
                <w:sz w:val="20"/>
                <w:szCs w:val="20"/>
              </w:rPr>
              <w:t xml:space="preserve">Chapter 10: Virtual Memory, continued </w:t>
            </w:r>
          </w:p>
        </w:tc>
        <w:tc>
          <w:tcPr>
            <w:tcW w:w="3621" w:type="dxa"/>
          </w:tcPr>
          <w:p w:rsidR="00960D05" w:rsidRDefault="00960D05" w:rsidP="00960D05">
            <w:pPr>
              <w:rPr>
                <w:rFonts w:ascii="Arial" w:hAnsi="Arial" w:cs="Arial"/>
                <w:color w:val="000000"/>
                <w:sz w:val="20"/>
                <w:szCs w:val="20"/>
              </w:rPr>
            </w:pPr>
          </w:p>
          <w:p w:rsidR="00960D05" w:rsidRDefault="00960D05" w:rsidP="00960D05">
            <w:pPr>
              <w:rPr>
                <w:rFonts w:ascii="Arial" w:hAnsi="Arial" w:cs="Arial"/>
                <w:color w:val="000000"/>
                <w:sz w:val="20"/>
                <w:szCs w:val="20"/>
              </w:rPr>
            </w:pPr>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11</w:t>
            </w:r>
          </w:p>
        </w:tc>
        <w:tc>
          <w:tcPr>
            <w:tcW w:w="1429" w:type="dxa"/>
          </w:tcPr>
          <w:p w:rsidR="00960D05" w:rsidRPr="007663B6" w:rsidRDefault="005C7EBC" w:rsidP="00960D05">
            <w:pPr>
              <w:rPr>
                <w:rFonts w:ascii="Arial" w:hAnsi="Arial" w:cs="Arial"/>
                <w:color w:val="000000"/>
                <w:sz w:val="20"/>
                <w:szCs w:val="20"/>
              </w:rPr>
            </w:pPr>
            <w:r>
              <w:rPr>
                <w:rFonts w:ascii="Arial" w:hAnsi="Arial" w:cs="Arial"/>
                <w:color w:val="000000"/>
                <w:sz w:val="20"/>
                <w:szCs w:val="20"/>
              </w:rPr>
              <w:t>11</w:t>
            </w:r>
            <w:r w:rsidR="00960D05" w:rsidRPr="007663B6">
              <w:rPr>
                <w:rFonts w:ascii="Arial" w:hAnsi="Arial" w:cs="Arial"/>
                <w:color w:val="000000"/>
                <w:sz w:val="20"/>
                <w:szCs w:val="20"/>
              </w:rPr>
              <w:t>/</w:t>
            </w:r>
            <w:r>
              <w:rPr>
                <w:rFonts w:ascii="Arial" w:hAnsi="Arial" w:cs="Arial"/>
                <w:color w:val="000000"/>
                <w:sz w:val="20"/>
                <w:szCs w:val="20"/>
              </w:rPr>
              <w:t>12</w:t>
            </w:r>
            <w:r w:rsidR="00960D05" w:rsidRPr="007663B6">
              <w:rPr>
                <w:rFonts w:ascii="Arial" w:hAnsi="Arial" w:cs="Arial"/>
                <w:color w:val="000000"/>
                <w:sz w:val="20"/>
                <w:szCs w:val="20"/>
              </w:rPr>
              <w:t>-</w:t>
            </w:r>
          </w:p>
          <w:p w:rsidR="00960D05" w:rsidRPr="00AF6BDC" w:rsidRDefault="005C7EBC" w:rsidP="00960D05">
            <w:pPr>
              <w:rPr>
                <w:rFonts w:ascii="Arial" w:hAnsi="Arial" w:cs="Arial"/>
                <w:color w:val="000000"/>
                <w:sz w:val="20"/>
                <w:szCs w:val="20"/>
              </w:rPr>
            </w:pPr>
            <w:r>
              <w:rPr>
                <w:rFonts w:ascii="Arial" w:hAnsi="Arial" w:cs="Arial"/>
                <w:color w:val="000000"/>
                <w:sz w:val="20"/>
                <w:szCs w:val="20"/>
              </w:rPr>
              <w:t>11</w:t>
            </w:r>
            <w:r w:rsidR="00960D05" w:rsidRPr="00AF6BDC">
              <w:rPr>
                <w:rFonts w:ascii="Arial" w:hAnsi="Arial" w:cs="Arial"/>
                <w:color w:val="000000"/>
                <w:sz w:val="20"/>
                <w:szCs w:val="20"/>
              </w:rPr>
              <w:t>/</w:t>
            </w:r>
            <w:r w:rsidR="00960D05">
              <w:rPr>
                <w:rFonts w:ascii="Arial" w:hAnsi="Arial" w:cs="Arial"/>
                <w:color w:val="000000"/>
                <w:sz w:val="20"/>
                <w:szCs w:val="20"/>
              </w:rPr>
              <w:t>1</w:t>
            </w:r>
            <w:r>
              <w:rPr>
                <w:rFonts w:ascii="Arial" w:hAnsi="Arial" w:cs="Arial"/>
                <w:color w:val="000000"/>
                <w:sz w:val="20"/>
                <w:szCs w:val="20"/>
              </w:rPr>
              <w:t>5</w:t>
            </w:r>
          </w:p>
        </w:tc>
        <w:tc>
          <w:tcPr>
            <w:tcW w:w="3780" w:type="dxa"/>
          </w:tcPr>
          <w:p w:rsidR="00960D05" w:rsidRDefault="00960D05" w:rsidP="00960D05">
            <w:pPr>
              <w:rPr>
                <w:rFonts w:ascii="Arial" w:hAnsi="Arial" w:cs="Arial"/>
                <w:color w:val="000000"/>
                <w:sz w:val="20"/>
                <w:szCs w:val="20"/>
              </w:rPr>
            </w:pPr>
            <w:r>
              <w:rPr>
                <w:rFonts w:ascii="Arial" w:hAnsi="Arial" w:cs="Arial"/>
                <w:color w:val="000000"/>
                <w:sz w:val="20"/>
                <w:szCs w:val="20"/>
              </w:rPr>
              <w:t>Chapter 10: Virtual Memory, continued</w:t>
            </w:r>
          </w:p>
          <w:p w:rsidR="00BD1990" w:rsidRDefault="00BD1990" w:rsidP="00960D05">
            <w:pPr>
              <w:rPr>
                <w:rFonts w:ascii="Arial" w:hAnsi="Arial" w:cs="Arial"/>
                <w:b/>
                <w:bCs/>
                <w:color w:val="000000"/>
                <w:sz w:val="20"/>
                <w:szCs w:val="20"/>
              </w:rPr>
            </w:pPr>
            <w:r>
              <w:rPr>
                <w:rFonts w:ascii="Arial" w:hAnsi="Arial" w:cs="Arial"/>
                <w:color w:val="000000"/>
                <w:sz w:val="20"/>
                <w:szCs w:val="20"/>
              </w:rPr>
              <w:t>Chapter 18: Virtual Machines</w:t>
            </w:r>
          </w:p>
        </w:tc>
        <w:tc>
          <w:tcPr>
            <w:tcW w:w="3621" w:type="dxa"/>
          </w:tcPr>
          <w:p w:rsidR="00BD1990" w:rsidRDefault="00BD1990" w:rsidP="00960D05">
            <w:pPr>
              <w:rPr>
                <w:rFonts w:ascii="Arial" w:hAnsi="Arial" w:cs="Arial"/>
                <w:color w:val="000000"/>
                <w:sz w:val="20"/>
                <w:szCs w:val="20"/>
              </w:rPr>
            </w:pPr>
          </w:p>
          <w:p w:rsidR="00960D05" w:rsidRPr="00F157F6" w:rsidRDefault="00BD1990" w:rsidP="00960D05">
            <w:pPr>
              <w:rPr>
                <w:rFonts w:ascii="Arial" w:hAnsi="Arial" w:cs="Arial"/>
                <w:b/>
                <w:color w:val="000000"/>
                <w:sz w:val="20"/>
                <w:szCs w:val="20"/>
              </w:rPr>
            </w:pPr>
            <w:r>
              <w:rPr>
                <w:rFonts w:ascii="Arial" w:hAnsi="Arial" w:cs="Arial"/>
                <w:color w:val="000000"/>
                <w:sz w:val="20"/>
                <w:szCs w:val="20"/>
              </w:rPr>
              <w:t>Read Chapter 18. HW 18.</w:t>
            </w:r>
            <w:r w:rsidR="0089420D">
              <w:rPr>
                <w:rFonts w:ascii="Arial" w:hAnsi="Arial" w:cs="Arial"/>
                <w:color w:val="000000"/>
                <w:sz w:val="20"/>
                <w:szCs w:val="20"/>
              </w:rPr>
              <w:t>1</w:t>
            </w:r>
            <w:r>
              <w:rPr>
                <w:rFonts w:ascii="Arial" w:hAnsi="Arial" w:cs="Arial"/>
                <w:color w:val="000000"/>
                <w:sz w:val="20"/>
                <w:szCs w:val="20"/>
              </w:rPr>
              <w:t xml:space="preserve"> – 18.</w:t>
            </w:r>
            <w:r w:rsidR="0089420D">
              <w:rPr>
                <w:rFonts w:ascii="Arial" w:hAnsi="Arial" w:cs="Arial"/>
                <w:color w:val="000000"/>
                <w:sz w:val="20"/>
                <w:szCs w:val="20"/>
              </w:rPr>
              <w:t>6</w:t>
            </w:r>
            <w:r>
              <w:rPr>
                <w:rFonts w:ascii="Arial" w:hAnsi="Arial" w:cs="Arial"/>
                <w:color w:val="000000"/>
                <w:sz w:val="20"/>
                <w:szCs w:val="20"/>
              </w:rPr>
              <w:t>.</w:t>
            </w:r>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12</w:t>
            </w:r>
          </w:p>
        </w:tc>
        <w:tc>
          <w:tcPr>
            <w:tcW w:w="1429" w:type="dxa"/>
          </w:tcPr>
          <w:p w:rsidR="00960D05" w:rsidRDefault="005C7EBC" w:rsidP="00960D05">
            <w:pPr>
              <w:rPr>
                <w:rFonts w:ascii="Arial" w:hAnsi="Arial" w:cs="Arial"/>
                <w:color w:val="000000"/>
                <w:sz w:val="20"/>
                <w:szCs w:val="20"/>
              </w:rPr>
            </w:pPr>
            <w:r>
              <w:rPr>
                <w:rFonts w:ascii="Arial" w:hAnsi="Arial" w:cs="Arial"/>
                <w:color w:val="000000"/>
                <w:sz w:val="20"/>
                <w:szCs w:val="20"/>
              </w:rPr>
              <w:t>11</w:t>
            </w:r>
            <w:r w:rsidR="00960D05">
              <w:rPr>
                <w:rFonts w:ascii="Arial" w:hAnsi="Arial" w:cs="Arial"/>
                <w:color w:val="000000"/>
                <w:sz w:val="20"/>
                <w:szCs w:val="20"/>
              </w:rPr>
              <w:t>/1</w:t>
            </w:r>
            <w:r>
              <w:rPr>
                <w:rFonts w:ascii="Arial" w:hAnsi="Arial" w:cs="Arial"/>
                <w:color w:val="000000"/>
                <w:sz w:val="20"/>
                <w:szCs w:val="20"/>
              </w:rPr>
              <w:t>9</w:t>
            </w:r>
          </w:p>
          <w:p w:rsidR="00960D05" w:rsidRDefault="005C7EBC" w:rsidP="00960D05">
            <w:pPr>
              <w:rPr>
                <w:rFonts w:ascii="Arial" w:hAnsi="Arial" w:cs="Arial"/>
                <w:color w:val="000000"/>
                <w:sz w:val="20"/>
                <w:szCs w:val="20"/>
              </w:rPr>
            </w:pPr>
            <w:r>
              <w:rPr>
                <w:rFonts w:ascii="Arial" w:hAnsi="Arial" w:cs="Arial"/>
                <w:color w:val="000000"/>
                <w:sz w:val="20"/>
                <w:szCs w:val="20"/>
              </w:rPr>
              <w:t>11</w:t>
            </w:r>
            <w:r w:rsidR="00960D05">
              <w:rPr>
                <w:rFonts w:ascii="Arial" w:hAnsi="Arial" w:cs="Arial"/>
                <w:color w:val="000000"/>
                <w:sz w:val="20"/>
                <w:szCs w:val="20"/>
              </w:rPr>
              <w:t>/</w:t>
            </w:r>
            <w:r>
              <w:rPr>
                <w:rFonts w:ascii="Arial" w:hAnsi="Arial" w:cs="Arial"/>
                <w:color w:val="000000"/>
                <w:sz w:val="20"/>
                <w:szCs w:val="20"/>
              </w:rPr>
              <w:t>22</w:t>
            </w:r>
          </w:p>
        </w:tc>
        <w:tc>
          <w:tcPr>
            <w:tcW w:w="3780" w:type="dxa"/>
          </w:tcPr>
          <w:p w:rsidR="00960D05" w:rsidRDefault="00960D05" w:rsidP="00960D05">
            <w:pPr>
              <w:rPr>
                <w:rFonts w:ascii="Arial" w:hAnsi="Arial" w:cs="Arial"/>
                <w:color w:val="000000"/>
                <w:sz w:val="20"/>
                <w:szCs w:val="20"/>
              </w:rPr>
            </w:pPr>
            <w:r>
              <w:rPr>
                <w:rFonts w:ascii="Arial" w:hAnsi="Arial" w:cs="Arial"/>
                <w:color w:val="000000"/>
                <w:sz w:val="20"/>
                <w:szCs w:val="20"/>
              </w:rPr>
              <w:t>Chapter 1</w:t>
            </w:r>
            <w:r w:rsidR="00BD1990">
              <w:rPr>
                <w:rFonts w:ascii="Arial" w:hAnsi="Arial" w:cs="Arial"/>
                <w:color w:val="000000"/>
                <w:sz w:val="20"/>
                <w:szCs w:val="20"/>
              </w:rPr>
              <w:t>8</w:t>
            </w:r>
            <w:r>
              <w:rPr>
                <w:rFonts w:ascii="Arial" w:hAnsi="Arial" w:cs="Arial"/>
                <w:color w:val="000000"/>
                <w:sz w:val="20"/>
                <w:szCs w:val="20"/>
              </w:rPr>
              <w:t xml:space="preserve">: Virtual </w:t>
            </w:r>
            <w:r w:rsidR="00BD1990">
              <w:rPr>
                <w:rFonts w:ascii="Arial" w:hAnsi="Arial" w:cs="Arial"/>
                <w:color w:val="000000"/>
                <w:sz w:val="20"/>
                <w:szCs w:val="20"/>
              </w:rPr>
              <w:t>Machines</w:t>
            </w:r>
            <w:r w:rsidR="00C14256">
              <w:rPr>
                <w:rFonts w:ascii="Arial" w:hAnsi="Arial" w:cs="Arial"/>
                <w:color w:val="000000"/>
                <w:sz w:val="20"/>
                <w:szCs w:val="20"/>
              </w:rPr>
              <w:t>, continued</w:t>
            </w:r>
          </w:p>
          <w:p w:rsidR="009E2F49" w:rsidRDefault="009E2F49" w:rsidP="00960D05">
            <w:pPr>
              <w:rPr>
                <w:rFonts w:ascii="Arial" w:hAnsi="Arial" w:cs="Arial"/>
                <w:b/>
                <w:bCs/>
                <w:color w:val="000000"/>
                <w:sz w:val="20"/>
                <w:szCs w:val="20"/>
              </w:rPr>
            </w:pPr>
            <w:r>
              <w:rPr>
                <w:rFonts w:ascii="Arial" w:hAnsi="Arial" w:cs="Arial"/>
                <w:color w:val="000000"/>
                <w:sz w:val="20"/>
                <w:szCs w:val="20"/>
              </w:rPr>
              <w:t>Chapter 16: Security</w:t>
            </w:r>
          </w:p>
        </w:tc>
        <w:tc>
          <w:tcPr>
            <w:tcW w:w="3621" w:type="dxa"/>
          </w:tcPr>
          <w:p w:rsidR="0089420D" w:rsidRDefault="0089420D" w:rsidP="00960D05">
            <w:pPr>
              <w:rPr>
                <w:rFonts w:ascii="Arial" w:hAnsi="Arial" w:cs="Arial"/>
                <w:color w:val="000000"/>
                <w:sz w:val="20"/>
                <w:szCs w:val="20"/>
              </w:rPr>
            </w:pPr>
          </w:p>
          <w:p w:rsidR="00960D05" w:rsidRDefault="009E2F49" w:rsidP="00960D05">
            <w:pPr>
              <w:rPr>
                <w:rFonts w:ascii="Arial" w:hAnsi="Arial" w:cs="Arial"/>
                <w:color w:val="000000"/>
                <w:sz w:val="20"/>
                <w:szCs w:val="20"/>
              </w:rPr>
            </w:pPr>
            <w:r>
              <w:rPr>
                <w:rFonts w:ascii="Arial" w:hAnsi="Arial" w:cs="Arial"/>
                <w:color w:val="000000"/>
                <w:sz w:val="20"/>
                <w:szCs w:val="20"/>
              </w:rPr>
              <w:t xml:space="preserve">Read Chapter 16. HW 16.X – </w:t>
            </w:r>
            <w:proofErr w:type="gramStart"/>
            <w:r>
              <w:rPr>
                <w:rFonts w:ascii="Arial" w:hAnsi="Arial" w:cs="Arial"/>
                <w:color w:val="000000"/>
                <w:sz w:val="20"/>
                <w:szCs w:val="20"/>
              </w:rPr>
              <w:t>16.Y.</w:t>
            </w:r>
            <w:proofErr w:type="gramEnd"/>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13</w:t>
            </w:r>
          </w:p>
        </w:tc>
        <w:tc>
          <w:tcPr>
            <w:tcW w:w="1429" w:type="dxa"/>
          </w:tcPr>
          <w:p w:rsidR="00960D05" w:rsidRDefault="005C7EBC" w:rsidP="00960D05">
            <w:pPr>
              <w:rPr>
                <w:rFonts w:ascii="Arial" w:hAnsi="Arial" w:cs="Arial"/>
                <w:color w:val="000000"/>
                <w:sz w:val="20"/>
                <w:szCs w:val="20"/>
              </w:rPr>
            </w:pPr>
            <w:r>
              <w:rPr>
                <w:rFonts w:ascii="Arial" w:hAnsi="Arial" w:cs="Arial"/>
                <w:color w:val="000000"/>
                <w:sz w:val="20"/>
                <w:szCs w:val="20"/>
              </w:rPr>
              <w:t>11</w:t>
            </w:r>
            <w:r w:rsidR="00960D05">
              <w:rPr>
                <w:rFonts w:ascii="Arial" w:hAnsi="Arial" w:cs="Arial"/>
                <w:color w:val="000000"/>
                <w:sz w:val="20"/>
                <w:szCs w:val="20"/>
              </w:rPr>
              <w:t>/</w:t>
            </w:r>
            <w:r>
              <w:rPr>
                <w:rFonts w:ascii="Arial" w:hAnsi="Arial" w:cs="Arial"/>
                <w:color w:val="000000"/>
                <w:sz w:val="20"/>
                <w:szCs w:val="20"/>
              </w:rPr>
              <w:t>26</w:t>
            </w:r>
          </w:p>
          <w:p w:rsidR="005C7EBC" w:rsidRPr="009F5743" w:rsidRDefault="005C7EBC" w:rsidP="00960D05">
            <w:pPr>
              <w:rPr>
                <w:rFonts w:ascii="Arial" w:hAnsi="Arial" w:cs="Arial"/>
                <w:b/>
                <w:bCs/>
                <w:color w:val="000000"/>
                <w:sz w:val="20"/>
                <w:szCs w:val="20"/>
              </w:rPr>
            </w:pPr>
            <w:r w:rsidRPr="009F5743">
              <w:rPr>
                <w:rFonts w:ascii="Arial" w:hAnsi="Arial" w:cs="Arial"/>
                <w:b/>
                <w:bCs/>
                <w:color w:val="000000"/>
                <w:sz w:val="20"/>
                <w:szCs w:val="20"/>
              </w:rPr>
              <w:t>11/28-12/1</w:t>
            </w:r>
          </w:p>
          <w:p w:rsidR="00960D05" w:rsidRPr="00953E32" w:rsidRDefault="005C7EBC" w:rsidP="00960D05">
            <w:pPr>
              <w:rPr>
                <w:rFonts w:ascii="Arial" w:hAnsi="Arial" w:cs="Arial"/>
                <w:color w:val="000000"/>
                <w:sz w:val="20"/>
                <w:szCs w:val="20"/>
              </w:rPr>
            </w:pPr>
            <w:r>
              <w:rPr>
                <w:rFonts w:ascii="Arial" w:hAnsi="Arial" w:cs="Arial"/>
                <w:color w:val="000000"/>
                <w:sz w:val="20"/>
                <w:szCs w:val="20"/>
              </w:rPr>
              <w:t>12</w:t>
            </w:r>
            <w:r w:rsidR="00960D05" w:rsidRPr="00953E32">
              <w:rPr>
                <w:rFonts w:ascii="Arial" w:hAnsi="Arial" w:cs="Arial"/>
                <w:color w:val="000000"/>
                <w:sz w:val="20"/>
                <w:szCs w:val="20"/>
              </w:rPr>
              <w:t>/</w:t>
            </w:r>
            <w:r>
              <w:rPr>
                <w:rFonts w:ascii="Arial" w:hAnsi="Arial" w:cs="Arial"/>
                <w:color w:val="000000"/>
                <w:sz w:val="20"/>
                <w:szCs w:val="20"/>
              </w:rPr>
              <w:t>3</w:t>
            </w:r>
          </w:p>
        </w:tc>
        <w:tc>
          <w:tcPr>
            <w:tcW w:w="3780" w:type="dxa"/>
          </w:tcPr>
          <w:p w:rsidR="00960D05" w:rsidRDefault="00960D05" w:rsidP="00476DD9">
            <w:pPr>
              <w:rPr>
                <w:rFonts w:ascii="Arial" w:hAnsi="Arial" w:cs="Arial"/>
                <w:color w:val="000000"/>
                <w:sz w:val="20"/>
                <w:szCs w:val="20"/>
              </w:rPr>
            </w:pPr>
            <w:r>
              <w:rPr>
                <w:rFonts w:ascii="Arial" w:hAnsi="Arial" w:cs="Arial"/>
                <w:color w:val="000000"/>
                <w:sz w:val="20"/>
                <w:szCs w:val="20"/>
              </w:rPr>
              <w:t>Chapter 1</w:t>
            </w:r>
            <w:r w:rsidR="00476DD9">
              <w:rPr>
                <w:rFonts w:ascii="Arial" w:hAnsi="Arial" w:cs="Arial"/>
                <w:color w:val="000000"/>
                <w:sz w:val="20"/>
                <w:szCs w:val="20"/>
              </w:rPr>
              <w:t>6</w:t>
            </w:r>
            <w:r>
              <w:rPr>
                <w:rFonts w:ascii="Arial" w:hAnsi="Arial" w:cs="Arial"/>
                <w:color w:val="000000"/>
                <w:sz w:val="20"/>
                <w:szCs w:val="20"/>
              </w:rPr>
              <w:t xml:space="preserve">: </w:t>
            </w:r>
            <w:r w:rsidR="00476DD9">
              <w:rPr>
                <w:rFonts w:ascii="Arial" w:hAnsi="Arial" w:cs="Arial"/>
                <w:color w:val="000000"/>
                <w:sz w:val="20"/>
                <w:szCs w:val="20"/>
              </w:rPr>
              <w:t>Security</w:t>
            </w:r>
            <w:r w:rsidR="009E2F49">
              <w:rPr>
                <w:rFonts w:ascii="Arial" w:hAnsi="Arial" w:cs="Arial"/>
                <w:color w:val="000000"/>
                <w:sz w:val="20"/>
                <w:szCs w:val="20"/>
              </w:rPr>
              <w:t>, continued</w:t>
            </w:r>
          </w:p>
          <w:p w:rsidR="005C7EBC" w:rsidRDefault="005C7EBC" w:rsidP="00476DD9">
            <w:pPr>
              <w:rPr>
                <w:rFonts w:ascii="Arial" w:hAnsi="Arial" w:cs="Arial"/>
                <w:color w:val="000000"/>
                <w:sz w:val="20"/>
                <w:szCs w:val="20"/>
              </w:rPr>
            </w:pPr>
            <w:r w:rsidRPr="00213BA5">
              <w:rPr>
                <w:rFonts w:ascii="Arial" w:hAnsi="Arial" w:cs="Arial"/>
                <w:b/>
                <w:sz w:val="20"/>
              </w:rPr>
              <w:t>College is closed.</w:t>
            </w:r>
          </w:p>
        </w:tc>
        <w:tc>
          <w:tcPr>
            <w:tcW w:w="3621" w:type="dxa"/>
          </w:tcPr>
          <w:p w:rsidR="00960D05" w:rsidRDefault="00960D05" w:rsidP="00960D05">
            <w:pPr>
              <w:rPr>
                <w:rFonts w:ascii="Arial" w:hAnsi="Arial" w:cs="Arial"/>
                <w:color w:val="000000"/>
                <w:sz w:val="20"/>
                <w:szCs w:val="20"/>
              </w:rPr>
            </w:pPr>
          </w:p>
        </w:tc>
      </w:tr>
      <w:tr w:rsidR="00960D05" w:rsidTr="00096C9D">
        <w:tc>
          <w:tcPr>
            <w:tcW w:w="839" w:type="dxa"/>
          </w:tcPr>
          <w:p w:rsidR="00960D05" w:rsidRDefault="00960D05" w:rsidP="00960D05">
            <w:pPr>
              <w:rPr>
                <w:rFonts w:ascii="Arial" w:hAnsi="Arial" w:cs="Arial"/>
                <w:color w:val="000000"/>
                <w:sz w:val="20"/>
                <w:szCs w:val="20"/>
              </w:rPr>
            </w:pPr>
            <w:r>
              <w:rPr>
                <w:rFonts w:ascii="Arial" w:hAnsi="Arial" w:cs="Arial"/>
                <w:color w:val="000000"/>
                <w:sz w:val="20"/>
                <w:szCs w:val="20"/>
              </w:rPr>
              <w:t>14</w:t>
            </w:r>
          </w:p>
        </w:tc>
        <w:tc>
          <w:tcPr>
            <w:tcW w:w="1429" w:type="dxa"/>
          </w:tcPr>
          <w:p w:rsidR="00960D05" w:rsidRDefault="005C7EBC" w:rsidP="00960D05">
            <w:pPr>
              <w:rPr>
                <w:rFonts w:ascii="Arial" w:hAnsi="Arial" w:cs="Arial"/>
                <w:color w:val="000000"/>
                <w:sz w:val="20"/>
                <w:szCs w:val="20"/>
              </w:rPr>
            </w:pPr>
            <w:r>
              <w:rPr>
                <w:rFonts w:ascii="Arial" w:hAnsi="Arial" w:cs="Arial"/>
                <w:color w:val="000000"/>
                <w:sz w:val="20"/>
                <w:szCs w:val="20"/>
              </w:rPr>
              <w:t>12</w:t>
            </w:r>
            <w:r w:rsidR="00960D05">
              <w:rPr>
                <w:rFonts w:ascii="Arial" w:hAnsi="Arial" w:cs="Arial"/>
                <w:color w:val="000000"/>
                <w:sz w:val="20"/>
                <w:szCs w:val="20"/>
              </w:rPr>
              <w:t>/</w:t>
            </w:r>
            <w:r>
              <w:rPr>
                <w:rFonts w:ascii="Arial" w:hAnsi="Arial" w:cs="Arial"/>
                <w:color w:val="000000"/>
                <w:sz w:val="20"/>
                <w:szCs w:val="20"/>
              </w:rPr>
              <w:t>6</w:t>
            </w:r>
            <w:r w:rsidR="00960D05">
              <w:rPr>
                <w:rFonts w:ascii="Arial" w:hAnsi="Arial" w:cs="Arial"/>
                <w:color w:val="000000"/>
                <w:sz w:val="20"/>
                <w:szCs w:val="20"/>
              </w:rPr>
              <w:t>-</w:t>
            </w:r>
          </w:p>
          <w:p w:rsidR="00960D05" w:rsidRDefault="00C06266" w:rsidP="00960D05">
            <w:pPr>
              <w:rPr>
                <w:rFonts w:ascii="Arial" w:hAnsi="Arial" w:cs="Arial"/>
                <w:b/>
                <w:color w:val="000000"/>
                <w:sz w:val="20"/>
                <w:szCs w:val="20"/>
              </w:rPr>
            </w:pPr>
            <w:r>
              <w:rPr>
                <w:rFonts w:ascii="Arial" w:hAnsi="Arial" w:cs="Arial"/>
                <w:b/>
                <w:color w:val="000000"/>
                <w:sz w:val="20"/>
                <w:szCs w:val="20"/>
              </w:rPr>
              <w:t>12</w:t>
            </w:r>
            <w:r w:rsidR="00960D05" w:rsidRPr="00AF6BDC">
              <w:rPr>
                <w:rFonts w:ascii="Arial" w:hAnsi="Arial" w:cs="Arial"/>
                <w:b/>
                <w:color w:val="000000"/>
                <w:sz w:val="20"/>
                <w:szCs w:val="20"/>
              </w:rPr>
              <w:t>/1</w:t>
            </w:r>
            <w:r>
              <w:rPr>
                <w:rFonts w:ascii="Arial" w:hAnsi="Arial" w:cs="Arial"/>
                <w:b/>
                <w:color w:val="000000"/>
                <w:sz w:val="20"/>
                <w:szCs w:val="20"/>
              </w:rPr>
              <w:t>0</w:t>
            </w:r>
          </w:p>
          <w:p w:rsidR="00960D05" w:rsidRPr="00C06266" w:rsidRDefault="005C7EBC" w:rsidP="00960D05">
            <w:pPr>
              <w:rPr>
                <w:rFonts w:ascii="Arial" w:hAnsi="Arial" w:cs="Arial"/>
                <w:b/>
                <w:bCs/>
                <w:color w:val="000000"/>
                <w:sz w:val="20"/>
                <w:szCs w:val="20"/>
              </w:rPr>
            </w:pPr>
            <w:r>
              <w:rPr>
                <w:rFonts w:ascii="Arial" w:hAnsi="Arial" w:cs="Arial"/>
                <w:b/>
                <w:bCs/>
                <w:color w:val="000000"/>
                <w:sz w:val="20"/>
                <w:szCs w:val="20"/>
              </w:rPr>
              <w:t>12</w:t>
            </w:r>
            <w:r w:rsidR="00960D05" w:rsidRPr="00C06266">
              <w:rPr>
                <w:rFonts w:ascii="Arial" w:hAnsi="Arial" w:cs="Arial"/>
                <w:b/>
                <w:bCs/>
                <w:color w:val="000000"/>
                <w:sz w:val="20"/>
                <w:szCs w:val="20"/>
              </w:rPr>
              <w:t>/1</w:t>
            </w:r>
            <w:r>
              <w:rPr>
                <w:rFonts w:ascii="Arial" w:hAnsi="Arial" w:cs="Arial"/>
                <w:b/>
                <w:bCs/>
                <w:color w:val="000000"/>
                <w:sz w:val="20"/>
                <w:szCs w:val="20"/>
              </w:rPr>
              <w:t>3</w:t>
            </w:r>
          </w:p>
        </w:tc>
        <w:tc>
          <w:tcPr>
            <w:tcW w:w="3780" w:type="dxa"/>
          </w:tcPr>
          <w:p w:rsidR="00960D05" w:rsidRDefault="00476DD9" w:rsidP="00960D05">
            <w:pPr>
              <w:rPr>
                <w:rFonts w:ascii="Arial" w:hAnsi="Arial" w:cs="Arial"/>
                <w:color w:val="000000"/>
                <w:sz w:val="20"/>
                <w:szCs w:val="20"/>
              </w:rPr>
            </w:pPr>
            <w:r>
              <w:rPr>
                <w:rFonts w:ascii="Arial" w:hAnsi="Arial" w:cs="Arial"/>
                <w:color w:val="000000"/>
                <w:sz w:val="20"/>
                <w:szCs w:val="20"/>
              </w:rPr>
              <w:t>Chapter 16: Security</w:t>
            </w:r>
            <w:r w:rsidR="00960D05">
              <w:rPr>
                <w:rFonts w:ascii="Arial" w:hAnsi="Arial" w:cs="Arial"/>
                <w:color w:val="000000"/>
                <w:sz w:val="20"/>
                <w:szCs w:val="20"/>
              </w:rPr>
              <w:t>, continued</w:t>
            </w:r>
          </w:p>
          <w:p w:rsidR="00960D05" w:rsidRDefault="00960D05" w:rsidP="00960D05">
            <w:pPr>
              <w:rPr>
                <w:rFonts w:ascii="Arial" w:hAnsi="Arial" w:cs="Arial"/>
                <w:b/>
                <w:color w:val="000000"/>
                <w:sz w:val="20"/>
                <w:szCs w:val="20"/>
              </w:rPr>
            </w:pPr>
            <w:r w:rsidRPr="003B1748">
              <w:rPr>
                <w:rFonts w:ascii="Arial" w:hAnsi="Arial" w:cs="Arial"/>
                <w:b/>
                <w:color w:val="000000"/>
                <w:sz w:val="20"/>
                <w:szCs w:val="20"/>
              </w:rPr>
              <w:t>Last class.</w:t>
            </w:r>
          </w:p>
          <w:p w:rsidR="00960D05" w:rsidRPr="00C06266" w:rsidRDefault="00960D05" w:rsidP="00960D05">
            <w:pPr>
              <w:rPr>
                <w:rFonts w:ascii="Arial" w:hAnsi="Arial" w:cs="Arial"/>
                <w:b/>
                <w:color w:val="000000"/>
                <w:sz w:val="20"/>
                <w:szCs w:val="20"/>
              </w:rPr>
            </w:pPr>
            <w:r w:rsidRPr="00C06266">
              <w:rPr>
                <w:rFonts w:ascii="Arial" w:hAnsi="Arial" w:cs="Arial"/>
                <w:b/>
                <w:color w:val="000000"/>
                <w:sz w:val="20"/>
                <w:szCs w:val="20"/>
              </w:rPr>
              <w:t>Reading Day</w:t>
            </w:r>
          </w:p>
        </w:tc>
        <w:tc>
          <w:tcPr>
            <w:tcW w:w="3621" w:type="dxa"/>
          </w:tcPr>
          <w:p w:rsidR="00960D05" w:rsidRPr="002C29A7" w:rsidRDefault="00960D05" w:rsidP="00960D05">
            <w:pPr>
              <w:rPr>
                <w:rFonts w:ascii="Arial" w:hAnsi="Arial" w:cs="Arial"/>
                <w:color w:val="000000"/>
                <w:sz w:val="20"/>
                <w:szCs w:val="20"/>
              </w:rPr>
            </w:pPr>
          </w:p>
        </w:tc>
      </w:tr>
      <w:tr w:rsidR="00960D05" w:rsidTr="00096C9D">
        <w:tc>
          <w:tcPr>
            <w:tcW w:w="839" w:type="dxa"/>
          </w:tcPr>
          <w:p w:rsidR="00960D05" w:rsidRDefault="00960D05" w:rsidP="00960D05">
            <w:pPr>
              <w:rPr>
                <w:rFonts w:ascii="Arial" w:hAnsi="Arial" w:cs="Arial"/>
                <w:color w:val="000000"/>
                <w:sz w:val="20"/>
                <w:szCs w:val="20"/>
              </w:rPr>
            </w:pPr>
          </w:p>
        </w:tc>
        <w:tc>
          <w:tcPr>
            <w:tcW w:w="1429" w:type="dxa"/>
          </w:tcPr>
          <w:p w:rsidR="00960D05" w:rsidRPr="00AF6BDC" w:rsidRDefault="00C06266" w:rsidP="00960D05">
            <w:pPr>
              <w:rPr>
                <w:rFonts w:ascii="Arial" w:hAnsi="Arial" w:cs="Arial"/>
                <w:b/>
                <w:color w:val="000000"/>
                <w:sz w:val="20"/>
                <w:szCs w:val="20"/>
              </w:rPr>
            </w:pPr>
            <w:r>
              <w:rPr>
                <w:rFonts w:ascii="Arial" w:hAnsi="Arial" w:cs="Arial"/>
                <w:b/>
                <w:color w:val="000000"/>
                <w:sz w:val="20"/>
                <w:szCs w:val="20"/>
              </w:rPr>
              <w:t>12</w:t>
            </w:r>
            <w:r w:rsidR="00960D05" w:rsidRPr="00AF6BDC">
              <w:rPr>
                <w:rFonts w:ascii="Arial" w:hAnsi="Arial" w:cs="Arial"/>
                <w:b/>
                <w:color w:val="000000"/>
                <w:sz w:val="20"/>
                <w:szCs w:val="20"/>
              </w:rPr>
              <w:t>/</w:t>
            </w:r>
            <w:r w:rsidR="00960D05">
              <w:rPr>
                <w:rFonts w:ascii="Arial" w:hAnsi="Arial" w:cs="Arial"/>
                <w:b/>
                <w:color w:val="000000"/>
                <w:sz w:val="20"/>
                <w:szCs w:val="20"/>
              </w:rPr>
              <w:t>1</w:t>
            </w:r>
            <w:r>
              <w:rPr>
                <w:rFonts w:ascii="Arial" w:hAnsi="Arial" w:cs="Arial"/>
                <w:b/>
                <w:color w:val="000000"/>
                <w:sz w:val="20"/>
                <w:szCs w:val="20"/>
              </w:rPr>
              <w:t>7</w:t>
            </w:r>
          </w:p>
        </w:tc>
        <w:tc>
          <w:tcPr>
            <w:tcW w:w="3780" w:type="dxa"/>
          </w:tcPr>
          <w:p w:rsidR="00960D05" w:rsidRDefault="00960D05" w:rsidP="00960D05">
            <w:pPr>
              <w:rPr>
                <w:rFonts w:ascii="Arial" w:hAnsi="Arial" w:cs="Arial"/>
                <w:b/>
                <w:bCs/>
                <w:color w:val="000000"/>
                <w:sz w:val="20"/>
                <w:szCs w:val="20"/>
              </w:rPr>
            </w:pPr>
            <w:r>
              <w:rPr>
                <w:rFonts w:ascii="Arial" w:hAnsi="Arial" w:cs="Arial"/>
                <w:b/>
                <w:bCs/>
                <w:color w:val="000000"/>
                <w:sz w:val="20"/>
                <w:szCs w:val="20"/>
              </w:rPr>
              <w:t>Final Exam</w:t>
            </w:r>
          </w:p>
          <w:p w:rsidR="00960D05" w:rsidRDefault="00960D05" w:rsidP="00960D05">
            <w:pPr>
              <w:rPr>
                <w:rFonts w:ascii="Arial" w:hAnsi="Arial" w:cs="Arial"/>
                <w:color w:val="000000"/>
                <w:sz w:val="20"/>
                <w:szCs w:val="20"/>
              </w:rPr>
            </w:pPr>
            <w:r>
              <w:rPr>
                <w:rFonts w:ascii="Arial" w:hAnsi="Arial" w:cs="Arial"/>
                <w:color w:val="000000"/>
                <w:sz w:val="20"/>
                <w:szCs w:val="20"/>
              </w:rPr>
              <w:t xml:space="preserve">Tuesday 1:45 P.M. to 3:45 P.M. </w:t>
            </w:r>
          </w:p>
        </w:tc>
        <w:tc>
          <w:tcPr>
            <w:tcW w:w="3621" w:type="dxa"/>
          </w:tcPr>
          <w:p w:rsidR="00960D05" w:rsidRDefault="00960D05" w:rsidP="00960D05">
            <w:pPr>
              <w:rPr>
                <w:rFonts w:ascii="Arial" w:hAnsi="Arial" w:cs="Arial"/>
                <w:color w:val="000000"/>
                <w:sz w:val="20"/>
                <w:szCs w:val="20"/>
              </w:rPr>
            </w:pPr>
            <w:r>
              <w:rPr>
                <w:rFonts w:ascii="Arial" w:hAnsi="Arial" w:cs="Arial"/>
                <w:color w:val="000000"/>
                <w:sz w:val="20"/>
                <w:szCs w:val="20"/>
              </w:rPr>
              <w:t>Covers Chapters 9, 10</w:t>
            </w:r>
            <w:r w:rsidR="00476DD9">
              <w:rPr>
                <w:rFonts w:ascii="Arial" w:hAnsi="Arial" w:cs="Arial"/>
                <w:color w:val="000000"/>
                <w:sz w:val="20"/>
                <w:szCs w:val="20"/>
              </w:rPr>
              <w:t>, 16</w:t>
            </w:r>
            <w:r>
              <w:rPr>
                <w:rFonts w:ascii="Arial" w:hAnsi="Arial" w:cs="Arial"/>
                <w:color w:val="000000"/>
                <w:sz w:val="20"/>
                <w:szCs w:val="20"/>
              </w:rPr>
              <w:t xml:space="preserve"> and 18.</w:t>
            </w:r>
          </w:p>
          <w:p w:rsidR="00960D05" w:rsidRDefault="00C06266" w:rsidP="00960D05">
            <w:pPr>
              <w:rPr>
                <w:rFonts w:ascii="Arial" w:hAnsi="Arial" w:cs="Arial"/>
                <w:color w:val="000000"/>
                <w:sz w:val="20"/>
                <w:szCs w:val="20"/>
              </w:rPr>
            </w:pPr>
            <w:r w:rsidRPr="00C06266">
              <w:rPr>
                <w:rStyle w:val="Hyperlink"/>
                <w:rFonts w:ascii="Arial" w:hAnsi="Arial" w:cs="Arial"/>
                <w:sz w:val="20"/>
                <w:szCs w:val="20"/>
              </w:rPr>
              <w:t>http://www.hunter.cuny.edu/onestop/repository/files/registrar/Fall%202019%20Final%20Exam%20Schedule%20-Autosaved.pdf</w:t>
            </w:r>
          </w:p>
        </w:tc>
      </w:tr>
    </w:tbl>
    <w:p w:rsidR="00ED5CA0" w:rsidRDefault="00ED5CA0" w:rsidP="00ED5CA0">
      <w:pPr>
        <w:jc w:val="center"/>
        <w:rPr>
          <w:rFonts w:ascii="Arial" w:hAnsi="Arial" w:cs="Arial"/>
          <w:b/>
          <w:sz w:val="20"/>
        </w:rPr>
      </w:pPr>
    </w:p>
    <w:p w:rsidR="00463AD2" w:rsidRDefault="00463AD2">
      <w:pPr>
        <w:rPr>
          <w:rFonts w:ascii="Arial" w:hAnsi="Arial" w:cs="Arial"/>
          <w:sz w:val="20"/>
        </w:rPr>
      </w:pPr>
      <w:r>
        <w:rPr>
          <w:rFonts w:ascii="Arial" w:hAnsi="Arial" w:cs="Arial"/>
          <w:b/>
          <w:bCs/>
          <w:sz w:val="20"/>
        </w:rPr>
        <w:t>Supplementary references:</w:t>
      </w:r>
      <w:r>
        <w:rPr>
          <w:rFonts w:ascii="Arial" w:hAnsi="Arial" w:cs="Arial"/>
          <w:sz w:val="20"/>
        </w:rPr>
        <w:t xml:space="preserve"> </w:t>
      </w:r>
    </w:p>
    <w:p w:rsidR="00463AD2" w:rsidRDefault="00463AD2">
      <w:pPr>
        <w:rPr>
          <w:rFonts w:ascii="Arial" w:hAnsi="Arial" w:cs="Arial"/>
          <w:sz w:val="20"/>
        </w:rPr>
      </w:pPr>
      <w:r>
        <w:rPr>
          <w:rFonts w:ascii="Arial" w:hAnsi="Arial" w:cs="Arial"/>
          <w:sz w:val="20"/>
        </w:rPr>
        <w:t>These book</w:t>
      </w:r>
      <w:r w:rsidR="003C08D3">
        <w:rPr>
          <w:rFonts w:ascii="Arial" w:hAnsi="Arial" w:cs="Arial"/>
          <w:sz w:val="20"/>
        </w:rPr>
        <w:t>(</w:t>
      </w:r>
      <w:r>
        <w:rPr>
          <w:rFonts w:ascii="Arial" w:hAnsi="Arial" w:cs="Arial"/>
          <w:sz w:val="20"/>
        </w:rPr>
        <w:t>s</w:t>
      </w:r>
      <w:r w:rsidR="003C08D3">
        <w:rPr>
          <w:rFonts w:ascii="Arial" w:hAnsi="Arial" w:cs="Arial"/>
          <w:sz w:val="20"/>
        </w:rPr>
        <w:t>)</w:t>
      </w:r>
      <w:r>
        <w:rPr>
          <w:rFonts w:ascii="Arial" w:hAnsi="Arial" w:cs="Arial"/>
          <w:sz w:val="20"/>
        </w:rPr>
        <w:t xml:space="preserve"> are on reserve in the library and can be optionally used </w:t>
      </w:r>
      <w:r w:rsidR="003C08D3">
        <w:rPr>
          <w:rFonts w:ascii="Arial" w:hAnsi="Arial" w:cs="Arial"/>
          <w:sz w:val="20"/>
        </w:rPr>
        <w:t>as a supplemental resource</w:t>
      </w:r>
      <w:r>
        <w:rPr>
          <w:rFonts w:ascii="Arial" w:hAnsi="Arial" w:cs="Arial"/>
          <w:sz w:val="20"/>
        </w:rPr>
        <w:t>:</w:t>
      </w:r>
    </w:p>
    <w:p w:rsidR="00463AD2" w:rsidRDefault="00463AD2">
      <w:pPr>
        <w:rPr>
          <w:rFonts w:ascii="Arial" w:hAnsi="Arial" w:cs="Arial"/>
          <w:sz w:val="20"/>
        </w:rPr>
      </w:pPr>
    </w:p>
    <w:p w:rsidR="00AF0C99" w:rsidRDefault="00547713" w:rsidP="00AF0C99">
      <w:r>
        <w:rPr>
          <w:rFonts w:ascii="Arial" w:hAnsi="Arial" w:cs="Arial"/>
          <w:color w:val="000000"/>
          <w:sz w:val="20"/>
        </w:rPr>
        <w:t xml:space="preserve">Stallings, William, </w:t>
      </w:r>
      <w:r>
        <w:rPr>
          <w:rFonts w:ascii="Arial" w:hAnsi="Arial" w:cs="Arial"/>
          <w:i/>
          <w:iCs/>
          <w:color w:val="000000"/>
          <w:sz w:val="20"/>
        </w:rPr>
        <w:t>Operating Systems: Internals and Design Principles</w:t>
      </w:r>
      <w:r>
        <w:rPr>
          <w:rFonts w:ascii="Arial" w:hAnsi="Arial" w:cs="Arial"/>
          <w:color w:val="000000"/>
          <w:sz w:val="20"/>
        </w:rPr>
        <w:t xml:space="preserve">, </w:t>
      </w:r>
      <w:r w:rsidR="00AF0C99">
        <w:rPr>
          <w:rFonts w:ascii="Arial" w:hAnsi="Arial" w:cs="Arial"/>
          <w:color w:val="000000"/>
          <w:sz w:val="20"/>
        </w:rPr>
        <w:t>8</w:t>
      </w:r>
      <w:r>
        <w:rPr>
          <w:rFonts w:ascii="Arial" w:hAnsi="Arial" w:cs="Arial"/>
          <w:color w:val="000000"/>
          <w:sz w:val="20"/>
          <w:vertAlign w:val="superscript"/>
        </w:rPr>
        <w:t>th</w:t>
      </w:r>
      <w:r>
        <w:rPr>
          <w:rFonts w:ascii="Arial" w:hAnsi="Arial" w:cs="Arial"/>
          <w:color w:val="000000"/>
          <w:sz w:val="20"/>
        </w:rPr>
        <w:t xml:space="preserve"> Ed., Prentice-Hall, ISBN 013</w:t>
      </w:r>
      <w:r w:rsidR="00AF0C99">
        <w:rPr>
          <w:rFonts w:ascii="Arial" w:hAnsi="Arial" w:cs="Arial"/>
          <w:color w:val="000000"/>
          <w:sz w:val="20"/>
        </w:rPr>
        <w:t>3805913</w:t>
      </w:r>
      <w:r>
        <w:rPr>
          <w:rFonts w:ascii="Arial" w:hAnsi="Arial" w:cs="Arial"/>
          <w:color w:val="000000"/>
          <w:sz w:val="20"/>
        </w:rPr>
        <w:t xml:space="preserve"> </w:t>
      </w:r>
      <w:r w:rsidRPr="00086F4E">
        <w:rPr>
          <w:rFonts w:ascii="Arial" w:hAnsi="Arial" w:cs="Arial"/>
          <w:color w:val="333333"/>
          <w:sz w:val="20"/>
          <w:szCs w:val="20"/>
        </w:rPr>
        <w:t>QA76.</w:t>
      </w:r>
      <w:proofErr w:type="gramStart"/>
      <w:r w:rsidRPr="00086F4E">
        <w:rPr>
          <w:rFonts w:ascii="Arial" w:hAnsi="Arial" w:cs="Arial"/>
          <w:color w:val="333333"/>
          <w:sz w:val="20"/>
          <w:szCs w:val="20"/>
        </w:rPr>
        <w:t>76 .O</w:t>
      </w:r>
      <w:proofErr w:type="gramEnd"/>
      <w:r w:rsidRPr="00086F4E">
        <w:rPr>
          <w:rFonts w:ascii="Arial" w:hAnsi="Arial" w:cs="Arial"/>
          <w:color w:val="333333"/>
          <w:sz w:val="20"/>
          <w:szCs w:val="20"/>
        </w:rPr>
        <w:t>63 S733 20</w:t>
      </w:r>
      <w:r w:rsidR="00AF0C99">
        <w:rPr>
          <w:rFonts w:ascii="Arial" w:hAnsi="Arial" w:cs="Arial"/>
          <w:color w:val="333333"/>
          <w:sz w:val="20"/>
          <w:szCs w:val="20"/>
        </w:rPr>
        <w:t>15</w:t>
      </w:r>
    </w:p>
    <w:p w:rsidR="00AF0C99" w:rsidRDefault="00AF0C99" w:rsidP="00AF0C99"/>
    <w:p w:rsidR="00547713" w:rsidRDefault="00547713" w:rsidP="00547713"/>
    <w:p w:rsidR="00463AD2" w:rsidRDefault="00463AD2" w:rsidP="00476DD9">
      <w:pPr>
        <w:pStyle w:val="Subtitle"/>
      </w:pPr>
    </w:p>
    <w:sectPr w:rsidR="00463AD2">
      <w:footerReference w:type="default" r:id="rId13"/>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167" w:rsidRDefault="005A3167">
      <w:r>
        <w:separator/>
      </w:r>
    </w:p>
  </w:endnote>
  <w:endnote w:type="continuationSeparator" w:id="0">
    <w:p w:rsidR="005A3167" w:rsidRDefault="005A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AD2" w:rsidRDefault="00463AD2">
    <w:pPr>
      <w:pStyle w:val="Footer"/>
      <w:rPr>
        <w:rFonts w:ascii="Arial" w:hAnsi="Arial" w:cs="Arial"/>
        <w:sz w:val="20"/>
        <w:szCs w:val="20"/>
        <w:lang w:val="fr-FR"/>
      </w:rPr>
    </w:pPr>
    <w:r>
      <w:rPr>
        <w:rFonts w:ascii="Arial" w:hAnsi="Arial" w:cs="Arial"/>
        <w:sz w:val="20"/>
        <w:szCs w:val="20"/>
        <w:lang w:val="fr-FR"/>
      </w:rPr>
      <w:t xml:space="preserve">CS </w:t>
    </w:r>
    <w:r w:rsidR="000568A8">
      <w:rPr>
        <w:rFonts w:ascii="Arial" w:hAnsi="Arial" w:cs="Arial"/>
        <w:sz w:val="20"/>
        <w:szCs w:val="20"/>
        <w:lang w:val="fr-FR"/>
      </w:rPr>
      <w:t>3</w:t>
    </w:r>
    <w:r>
      <w:rPr>
        <w:rFonts w:ascii="Arial" w:hAnsi="Arial" w:cs="Arial"/>
        <w:sz w:val="20"/>
        <w:szCs w:val="20"/>
        <w:lang w:val="fr-FR"/>
      </w:rPr>
      <w:t>4</w:t>
    </w:r>
    <w:r w:rsidR="000568A8">
      <w:rPr>
        <w:rFonts w:ascii="Arial" w:hAnsi="Arial" w:cs="Arial"/>
        <w:sz w:val="20"/>
        <w:szCs w:val="20"/>
        <w:lang w:val="fr-FR"/>
      </w:rPr>
      <w:t>0</w:t>
    </w:r>
    <w:r>
      <w:rPr>
        <w:rFonts w:ascii="Arial" w:hAnsi="Arial" w:cs="Arial"/>
        <w:sz w:val="20"/>
        <w:szCs w:val="20"/>
        <w:lang w:val="fr-FR"/>
      </w:rPr>
      <w:t xml:space="preserve"> Syllabus </w:t>
    </w:r>
    <w:proofErr w:type="spellStart"/>
    <w:r w:rsidR="00C06266">
      <w:rPr>
        <w:rFonts w:ascii="Arial" w:hAnsi="Arial" w:cs="Arial"/>
        <w:sz w:val="20"/>
        <w:szCs w:val="20"/>
        <w:lang w:val="fr-FR"/>
      </w:rPr>
      <w:t>Fall</w:t>
    </w:r>
    <w:proofErr w:type="spellEnd"/>
    <w:r>
      <w:rPr>
        <w:rFonts w:ascii="Arial" w:hAnsi="Arial" w:cs="Arial"/>
        <w:sz w:val="20"/>
        <w:szCs w:val="20"/>
        <w:lang w:val="fr-FR"/>
      </w:rPr>
      <w:t>, 201</w:t>
    </w:r>
    <w:r w:rsidR="00786C5D">
      <w:rPr>
        <w:rFonts w:ascii="Arial" w:hAnsi="Arial" w:cs="Arial"/>
        <w:sz w:val="20"/>
        <w:szCs w:val="20"/>
        <w:lang w:val="fr-FR"/>
      </w:rPr>
      <w:t>9</w:t>
    </w:r>
    <w:r>
      <w:rPr>
        <w:rFonts w:ascii="Arial" w:hAnsi="Arial" w:cs="Arial"/>
        <w:sz w:val="20"/>
        <w:szCs w:val="20"/>
        <w:lang w:val="fr-FR"/>
      </w:rPr>
      <w:tab/>
      <w:t xml:space="preserve">Version </w:t>
    </w:r>
    <w:r w:rsidR="00C06266">
      <w:rPr>
        <w:rFonts w:ascii="Arial" w:hAnsi="Arial" w:cs="Arial"/>
        <w:sz w:val="20"/>
        <w:szCs w:val="20"/>
        <w:lang w:val="fr-FR"/>
      </w:rPr>
      <w:t>1</w:t>
    </w:r>
    <w:r w:rsidR="0013240B">
      <w:rPr>
        <w:rFonts w:ascii="Arial" w:hAnsi="Arial" w:cs="Arial"/>
        <w:sz w:val="20"/>
        <w:szCs w:val="20"/>
        <w:lang w:val="fr-FR"/>
      </w:rPr>
      <w:tab/>
    </w:r>
    <w:r>
      <w:rPr>
        <w:rFonts w:ascii="Arial" w:hAnsi="Arial" w:cs="Arial"/>
        <w:sz w:val="20"/>
        <w:szCs w:val="20"/>
        <w:lang w:val="fr-FR"/>
      </w:rPr>
      <w:t xml:space="preserve">page </w:t>
    </w:r>
    <w:r>
      <w:rPr>
        <w:rStyle w:val="PageNumber"/>
        <w:rFonts w:ascii="Arial" w:hAnsi="Arial" w:cs="Arial"/>
        <w:sz w:val="20"/>
        <w:szCs w:val="20"/>
      </w:rPr>
      <w:fldChar w:fldCharType="begin"/>
    </w:r>
    <w:r>
      <w:rPr>
        <w:rStyle w:val="PageNumber"/>
        <w:rFonts w:ascii="Arial" w:hAnsi="Arial" w:cs="Arial"/>
        <w:sz w:val="20"/>
        <w:szCs w:val="20"/>
        <w:lang w:val="fr-FR"/>
      </w:rPr>
      <w:instrText xml:space="preserve"> PAGE </w:instrText>
    </w:r>
    <w:r>
      <w:rPr>
        <w:rStyle w:val="PageNumber"/>
        <w:rFonts w:ascii="Arial" w:hAnsi="Arial" w:cs="Arial"/>
        <w:sz w:val="20"/>
        <w:szCs w:val="20"/>
      </w:rPr>
      <w:fldChar w:fldCharType="separate"/>
    </w:r>
    <w:r w:rsidR="00010129">
      <w:rPr>
        <w:rStyle w:val="PageNumber"/>
        <w:rFonts w:ascii="Arial" w:hAnsi="Arial" w:cs="Arial"/>
        <w:noProof/>
        <w:sz w:val="20"/>
        <w:szCs w:val="20"/>
        <w:lang w:val="fr-FR"/>
      </w:rPr>
      <w:t>4</w:t>
    </w:r>
    <w:r>
      <w:rPr>
        <w:rStyle w:val="PageNumber"/>
        <w:rFonts w:ascii="Arial" w:hAnsi="Arial" w:cs="Arial"/>
        <w:sz w:val="20"/>
        <w:szCs w:val="20"/>
      </w:rPr>
      <w:fldChar w:fldCharType="end"/>
    </w:r>
    <w:r>
      <w:rPr>
        <w:rFonts w:ascii="Arial" w:hAnsi="Arial" w:cs="Arial"/>
        <w:sz w:val="20"/>
        <w:szCs w:val="20"/>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167" w:rsidRDefault="005A3167">
      <w:r>
        <w:separator/>
      </w:r>
    </w:p>
  </w:footnote>
  <w:footnote w:type="continuationSeparator" w:id="0">
    <w:p w:rsidR="005A3167" w:rsidRDefault="005A3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EE3"/>
    <w:multiLevelType w:val="hybridMultilevel"/>
    <w:tmpl w:val="B986BF80"/>
    <w:lvl w:ilvl="0" w:tplc="8878F0FC">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83D"/>
    <w:rsid w:val="00010129"/>
    <w:rsid w:val="00016DF3"/>
    <w:rsid w:val="0002283D"/>
    <w:rsid w:val="00023078"/>
    <w:rsid w:val="0004158B"/>
    <w:rsid w:val="00045D0D"/>
    <w:rsid w:val="000473A5"/>
    <w:rsid w:val="00054907"/>
    <w:rsid w:val="000568A8"/>
    <w:rsid w:val="0006076D"/>
    <w:rsid w:val="00061171"/>
    <w:rsid w:val="000703F6"/>
    <w:rsid w:val="00081B3F"/>
    <w:rsid w:val="00084328"/>
    <w:rsid w:val="00096C9D"/>
    <w:rsid w:val="000A02A3"/>
    <w:rsid w:val="00106293"/>
    <w:rsid w:val="00111592"/>
    <w:rsid w:val="00115D75"/>
    <w:rsid w:val="0013240B"/>
    <w:rsid w:val="00162542"/>
    <w:rsid w:val="00163345"/>
    <w:rsid w:val="00167E24"/>
    <w:rsid w:val="001A02D8"/>
    <w:rsid w:val="001C2F55"/>
    <w:rsid w:val="001D695F"/>
    <w:rsid w:val="00200821"/>
    <w:rsid w:val="002117D3"/>
    <w:rsid w:val="00215A50"/>
    <w:rsid w:val="0021757F"/>
    <w:rsid w:val="00232269"/>
    <w:rsid w:val="002447B6"/>
    <w:rsid w:val="00257B3E"/>
    <w:rsid w:val="00272326"/>
    <w:rsid w:val="00273BF7"/>
    <w:rsid w:val="0028625C"/>
    <w:rsid w:val="002C29A7"/>
    <w:rsid w:val="002F07EA"/>
    <w:rsid w:val="00300B6A"/>
    <w:rsid w:val="00306832"/>
    <w:rsid w:val="00306AD4"/>
    <w:rsid w:val="0031441C"/>
    <w:rsid w:val="00314799"/>
    <w:rsid w:val="00341DC5"/>
    <w:rsid w:val="003435F0"/>
    <w:rsid w:val="00347F0A"/>
    <w:rsid w:val="003553EA"/>
    <w:rsid w:val="0035660F"/>
    <w:rsid w:val="00376287"/>
    <w:rsid w:val="00381A53"/>
    <w:rsid w:val="00392E35"/>
    <w:rsid w:val="0039402A"/>
    <w:rsid w:val="003A288C"/>
    <w:rsid w:val="003A30EB"/>
    <w:rsid w:val="003B1748"/>
    <w:rsid w:val="003B5A34"/>
    <w:rsid w:val="003B648C"/>
    <w:rsid w:val="003C08D3"/>
    <w:rsid w:val="003C632F"/>
    <w:rsid w:val="003C7E19"/>
    <w:rsid w:val="003E1971"/>
    <w:rsid w:val="003E2426"/>
    <w:rsid w:val="003E71BE"/>
    <w:rsid w:val="00416A9C"/>
    <w:rsid w:val="00424F06"/>
    <w:rsid w:val="00427E04"/>
    <w:rsid w:val="004353BF"/>
    <w:rsid w:val="00450BB4"/>
    <w:rsid w:val="00453497"/>
    <w:rsid w:val="00463AD2"/>
    <w:rsid w:val="00476DD9"/>
    <w:rsid w:val="00483124"/>
    <w:rsid w:val="0048514C"/>
    <w:rsid w:val="0049649E"/>
    <w:rsid w:val="004A7440"/>
    <w:rsid w:val="004C6F80"/>
    <w:rsid w:val="00511248"/>
    <w:rsid w:val="00513551"/>
    <w:rsid w:val="005300F1"/>
    <w:rsid w:val="0053550B"/>
    <w:rsid w:val="0054742B"/>
    <w:rsid w:val="00547713"/>
    <w:rsid w:val="005516BD"/>
    <w:rsid w:val="005553C5"/>
    <w:rsid w:val="00561021"/>
    <w:rsid w:val="00567CED"/>
    <w:rsid w:val="00584D92"/>
    <w:rsid w:val="00596B9A"/>
    <w:rsid w:val="0059718F"/>
    <w:rsid w:val="005A3167"/>
    <w:rsid w:val="005A4F6B"/>
    <w:rsid w:val="005B7752"/>
    <w:rsid w:val="005C7EBC"/>
    <w:rsid w:val="005E1B87"/>
    <w:rsid w:val="005E2C11"/>
    <w:rsid w:val="005F0356"/>
    <w:rsid w:val="00606DAC"/>
    <w:rsid w:val="00611996"/>
    <w:rsid w:val="00614BC9"/>
    <w:rsid w:val="006453F0"/>
    <w:rsid w:val="006547B8"/>
    <w:rsid w:val="00666EFD"/>
    <w:rsid w:val="006738F4"/>
    <w:rsid w:val="00685688"/>
    <w:rsid w:val="00686DB8"/>
    <w:rsid w:val="00694E57"/>
    <w:rsid w:val="006A651D"/>
    <w:rsid w:val="006F11C9"/>
    <w:rsid w:val="00700224"/>
    <w:rsid w:val="0072675D"/>
    <w:rsid w:val="0073609F"/>
    <w:rsid w:val="007360FD"/>
    <w:rsid w:val="007448E4"/>
    <w:rsid w:val="00746828"/>
    <w:rsid w:val="00754197"/>
    <w:rsid w:val="007629EA"/>
    <w:rsid w:val="007663B6"/>
    <w:rsid w:val="007763B7"/>
    <w:rsid w:val="007829BE"/>
    <w:rsid w:val="00786C5D"/>
    <w:rsid w:val="0079221F"/>
    <w:rsid w:val="00795D84"/>
    <w:rsid w:val="007E29EC"/>
    <w:rsid w:val="007E5A4E"/>
    <w:rsid w:val="007E78A0"/>
    <w:rsid w:val="0080654E"/>
    <w:rsid w:val="008164A2"/>
    <w:rsid w:val="00823A78"/>
    <w:rsid w:val="00835183"/>
    <w:rsid w:val="00836371"/>
    <w:rsid w:val="0085384B"/>
    <w:rsid w:val="00891D99"/>
    <w:rsid w:val="0089420D"/>
    <w:rsid w:val="00894D7C"/>
    <w:rsid w:val="008D19AD"/>
    <w:rsid w:val="008D6B89"/>
    <w:rsid w:val="008F4018"/>
    <w:rsid w:val="008F77E3"/>
    <w:rsid w:val="009141A6"/>
    <w:rsid w:val="0091638C"/>
    <w:rsid w:val="00927317"/>
    <w:rsid w:val="00951411"/>
    <w:rsid w:val="00953E32"/>
    <w:rsid w:val="00960D05"/>
    <w:rsid w:val="009664CC"/>
    <w:rsid w:val="00971E09"/>
    <w:rsid w:val="00982D53"/>
    <w:rsid w:val="0098414C"/>
    <w:rsid w:val="009925F2"/>
    <w:rsid w:val="00994638"/>
    <w:rsid w:val="0099526D"/>
    <w:rsid w:val="00997E8E"/>
    <w:rsid w:val="009E014B"/>
    <w:rsid w:val="009E2F49"/>
    <w:rsid w:val="009E7466"/>
    <w:rsid w:val="009F5743"/>
    <w:rsid w:val="00A02716"/>
    <w:rsid w:val="00A3031E"/>
    <w:rsid w:val="00A3507D"/>
    <w:rsid w:val="00A54E48"/>
    <w:rsid w:val="00A56D78"/>
    <w:rsid w:val="00A570B3"/>
    <w:rsid w:val="00A90A5B"/>
    <w:rsid w:val="00AB4618"/>
    <w:rsid w:val="00AB7DA9"/>
    <w:rsid w:val="00AC5F67"/>
    <w:rsid w:val="00AE1115"/>
    <w:rsid w:val="00AF0C99"/>
    <w:rsid w:val="00AF6BDC"/>
    <w:rsid w:val="00B00E6B"/>
    <w:rsid w:val="00B10360"/>
    <w:rsid w:val="00B6121D"/>
    <w:rsid w:val="00B91292"/>
    <w:rsid w:val="00BA10DC"/>
    <w:rsid w:val="00BC2977"/>
    <w:rsid w:val="00BD137E"/>
    <w:rsid w:val="00BD1990"/>
    <w:rsid w:val="00BE21AF"/>
    <w:rsid w:val="00BE55C2"/>
    <w:rsid w:val="00BF22DE"/>
    <w:rsid w:val="00C06266"/>
    <w:rsid w:val="00C14256"/>
    <w:rsid w:val="00C2333D"/>
    <w:rsid w:val="00C367C7"/>
    <w:rsid w:val="00C52CDD"/>
    <w:rsid w:val="00C73131"/>
    <w:rsid w:val="00C73767"/>
    <w:rsid w:val="00C83B7E"/>
    <w:rsid w:val="00C92C88"/>
    <w:rsid w:val="00CC2917"/>
    <w:rsid w:val="00CD6BA8"/>
    <w:rsid w:val="00CD6DB8"/>
    <w:rsid w:val="00D02E0E"/>
    <w:rsid w:val="00D403F7"/>
    <w:rsid w:val="00D41B25"/>
    <w:rsid w:val="00D42981"/>
    <w:rsid w:val="00D52D1C"/>
    <w:rsid w:val="00D55773"/>
    <w:rsid w:val="00D61551"/>
    <w:rsid w:val="00D67C75"/>
    <w:rsid w:val="00D82552"/>
    <w:rsid w:val="00DB40F6"/>
    <w:rsid w:val="00DB4366"/>
    <w:rsid w:val="00DB724B"/>
    <w:rsid w:val="00DB79E0"/>
    <w:rsid w:val="00DC6AE3"/>
    <w:rsid w:val="00DE71C9"/>
    <w:rsid w:val="00DF1C67"/>
    <w:rsid w:val="00DF1C74"/>
    <w:rsid w:val="00E133B7"/>
    <w:rsid w:val="00E37AF9"/>
    <w:rsid w:val="00E47775"/>
    <w:rsid w:val="00E642F5"/>
    <w:rsid w:val="00E8673A"/>
    <w:rsid w:val="00E90EDB"/>
    <w:rsid w:val="00EC128D"/>
    <w:rsid w:val="00ED522C"/>
    <w:rsid w:val="00ED5CA0"/>
    <w:rsid w:val="00EE06AB"/>
    <w:rsid w:val="00EE4A86"/>
    <w:rsid w:val="00EF3508"/>
    <w:rsid w:val="00EF4E19"/>
    <w:rsid w:val="00F157F6"/>
    <w:rsid w:val="00F25185"/>
    <w:rsid w:val="00F26970"/>
    <w:rsid w:val="00F2701A"/>
    <w:rsid w:val="00F47541"/>
    <w:rsid w:val="00F66D01"/>
    <w:rsid w:val="00F8447A"/>
    <w:rsid w:val="00F94800"/>
    <w:rsid w:val="00FD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7041"/>
    <o:shapelayout v:ext="edit">
      <o:idmap v:ext="edit" data="1"/>
    </o:shapelayout>
  </w:shapeDefaults>
  <w:decimalSymbol w:val="."/>
  <w:listSeparator w:val=","/>
  <w14:docId w14:val="20B33B63"/>
  <w15:docId w15:val="{02FE74DF-C8AE-4182-8A8D-00263A2C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Indent">
    <w:name w:val="Body Text Indent"/>
    <w:basedOn w:val="Normal"/>
    <w:semiHidden/>
    <w:pPr>
      <w:ind w:left="180"/>
    </w:pPr>
    <w:rPr>
      <w:rFonts w:ascii="Arial" w:hAnsi="Arial" w:cs="Arial"/>
    </w:rPr>
  </w:style>
  <w:style w:type="character" w:styleId="FollowedHyperlink">
    <w:name w:val="FollowedHyperlink"/>
    <w:semiHidden/>
    <w:rPr>
      <w:color w:val="800080"/>
      <w:u w:val="single"/>
    </w:rPr>
  </w:style>
  <w:style w:type="paragraph" w:styleId="Title">
    <w:name w:val="Title"/>
    <w:basedOn w:val="Normal"/>
    <w:qFormat/>
    <w:pPr>
      <w:jc w:val="center"/>
    </w:pPr>
    <w:rPr>
      <w:rFonts w:ascii="Arial" w:hAnsi="Arial" w:cs="Arial"/>
      <w:b/>
      <w:bCs/>
    </w:rPr>
  </w:style>
  <w:style w:type="paragraph" w:styleId="BodyText">
    <w:name w:val="Body Text"/>
    <w:basedOn w:val="Normal"/>
    <w:link w:val="BodyTextChar"/>
    <w:rPr>
      <w:rFonts w:ascii="Arial" w:hAnsi="Arial" w:cs="Arial"/>
      <w:sz w:val="20"/>
    </w:rPr>
  </w:style>
  <w:style w:type="character" w:customStyle="1" w:styleId="fnt0">
    <w:name w:val="fnt0"/>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character" w:customStyle="1" w:styleId="BodyTextChar">
    <w:name w:val="Body Text Char"/>
    <w:basedOn w:val="DefaultParagraphFont"/>
    <w:link w:val="BodyText"/>
    <w:rsid w:val="00AF6BDC"/>
    <w:rPr>
      <w:rFonts w:ascii="Arial" w:hAnsi="Arial" w:cs="Arial"/>
      <w:szCs w:val="24"/>
    </w:rPr>
  </w:style>
  <w:style w:type="character" w:styleId="UnresolvedMention">
    <w:name w:val="Unresolved Mention"/>
    <w:basedOn w:val="DefaultParagraphFont"/>
    <w:uiPriority w:val="99"/>
    <w:semiHidden/>
    <w:unhideWhenUsed/>
    <w:rsid w:val="00D403F7"/>
    <w:rPr>
      <w:color w:val="605E5C"/>
      <w:shd w:val="clear" w:color="auto" w:fill="E1DFDD"/>
    </w:rPr>
  </w:style>
  <w:style w:type="paragraph" w:styleId="Subtitle">
    <w:name w:val="Subtitle"/>
    <w:basedOn w:val="Normal"/>
    <w:next w:val="Normal"/>
    <w:link w:val="SubtitleChar"/>
    <w:uiPriority w:val="11"/>
    <w:qFormat/>
    <w:rsid w:val="00476D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76DD9"/>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stanley.wine@baruch.cun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uny.edu/about/administration/offices/la/Policy-on-SexualMisconduct-12-1-14-with-link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uny.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nter.textbookx.com/institutional/index.php?action=browse" TargetMode="External"/><Relationship Id="rId4" Type="http://schemas.openxmlformats.org/officeDocument/2006/relationships/settings" Target="settings.xml"/><Relationship Id="rId9" Type="http://schemas.openxmlformats.org/officeDocument/2006/relationships/hyperlink" Target="http://www.cun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E1575-909E-4697-8087-FE034925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1600</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Telecomputing CS 415</vt:lpstr>
    </vt:vector>
  </TitlesOfParts>
  <Company>Baruch College</Company>
  <LinksUpToDate>false</LinksUpToDate>
  <CharactersWithSpaces>11232</CharactersWithSpaces>
  <SharedDoc>false</SharedDoc>
  <HLinks>
    <vt:vector size="36" baseType="variant">
      <vt:variant>
        <vt:i4>983166</vt:i4>
      </vt:variant>
      <vt:variant>
        <vt:i4>15</vt:i4>
      </vt:variant>
      <vt:variant>
        <vt:i4>0</vt:i4>
      </vt:variant>
      <vt:variant>
        <vt:i4>5</vt:i4>
      </vt:variant>
      <vt:variant>
        <vt:lpwstr>http://registrar.hunter.cuny.edu/pdf_folders/Final Exam Schedule/fall 2010 final exam schedule %284%29 JR %282%29.pdf</vt:lpwstr>
      </vt:variant>
      <vt:variant>
        <vt:lpwstr/>
      </vt:variant>
      <vt:variant>
        <vt:i4>262258</vt:i4>
      </vt:variant>
      <vt:variant>
        <vt:i4>12</vt:i4>
      </vt:variant>
      <vt:variant>
        <vt:i4>0</vt:i4>
      </vt:variant>
      <vt:variant>
        <vt:i4>5</vt:i4>
      </vt:variant>
      <vt:variant>
        <vt:lpwstr>http://registrar.hunter.cuny.edu/subpages/academic_calendar.shtml</vt:lpwstr>
      </vt:variant>
      <vt:variant>
        <vt:lpwstr/>
      </vt:variant>
      <vt:variant>
        <vt:i4>4390988</vt:i4>
      </vt:variant>
      <vt:variant>
        <vt:i4>9</vt:i4>
      </vt:variant>
      <vt:variant>
        <vt:i4>0</vt:i4>
      </vt:variant>
      <vt:variant>
        <vt:i4>5</vt:i4>
      </vt:variant>
      <vt:variant>
        <vt:lpwstr>http://www.cuny.edu/</vt:lpwstr>
      </vt:variant>
      <vt:variant>
        <vt:lpwstr/>
      </vt:variant>
      <vt:variant>
        <vt:i4>6750335</vt:i4>
      </vt:variant>
      <vt:variant>
        <vt:i4>6</vt:i4>
      </vt:variant>
      <vt:variant>
        <vt:i4>0</vt:i4>
      </vt:variant>
      <vt:variant>
        <vt:i4>5</vt:i4>
      </vt:variant>
      <vt:variant>
        <vt:lpwstr>http://authors.phptr.com/tanenbaumcn5/</vt:lpwstr>
      </vt:variant>
      <vt:variant>
        <vt:lpwstr/>
      </vt:variant>
      <vt:variant>
        <vt:i4>4390988</vt:i4>
      </vt:variant>
      <vt:variant>
        <vt:i4>3</vt:i4>
      </vt:variant>
      <vt:variant>
        <vt:i4>0</vt:i4>
      </vt:variant>
      <vt:variant>
        <vt:i4>5</vt:i4>
      </vt:variant>
      <vt:variant>
        <vt:lpwstr>http://www.cuny.edu/</vt:lpwstr>
      </vt:variant>
      <vt:variant>
        <vt:lpwstr/>
      </vt:variant>
      <vt:variant>
        <vt:i4>2752576</vt:i4>
      </vt:variant>
      <vt:variant>
        <vt:i4>0</vt:i4>
      </vt:variant>
      <vt:variant>
        <vt:i4>0</vt:i4>
      </vt:variant>
      <vt:variant>
        <vt:i4>5</vt:i4>
      </vt:variant>
      <vt:variant>
        <vt:lpwstr>mailto:stan.wine@moneyline.com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Telecomputing CS 415</dc:title>
  <dc:creator>User User</dc:creator>
  <cp:lastModifiedBy>Stan Wine</cp:lastModifiedBy>
  <cp:revision>5</cp:revision>
  <cp:lastPrinted>2013-01-31T21:09:00Z</cp:lastPrinted>
  <dcterms:created xsi:type="dcterms:W3CDTF">2019-08-17T02:00:00Z</dcterms:created>
  <dcterms:modified xsi:type="dcterms:W3CDTF">2019-08-27T13:20:00Z</dcterms:modified>
</cp:coreProperties>
</file>