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8E9" w:rsidRDefault="006E48E9" w:rsidP="007850D0">
      <w:pPr>
        <w:spacing w:line="360" w:lineRule="auto"/>
      </w:pPr>
      <w:r>
        <w:t>Ethan Stuart</w:t>
      </w:r>
    </w:p>
    <w:p w:rsidR="00101ECF" w:rsidRDefault="006E48E9" w:rsidP="007850D0">
      <w:pPr>
        <w:spacing w:line="360" w:lineRule="auto"/>
        <w:jc w:val="center"/>
      </w:pPr>
      <w:r>
        <w:t>SLL Homework</w:t>
      </w:r>
    </w:p>
    <w:p w:rsidR="006E48E9" w:rsidRDefault="006E48E9" w:rsidP="007850D0">
      <w:pPr>
        <w:pStyle w:val="ListParagraph"/>
        <w:numPr>
          <w:ilvl w:val="0"/>
          <w:numId w:val="2"/>
        </w:numPr>
        <w:spacing w:line="360" w:lineRule="auto"/>
      </w:pPr>
      <w:r w:rsidRPr="006E48E9">
        <w:t xml:space="preserve"> log(P(viewers&gt;500|Temples)/P(viewers&lt;500|Temples</w:t>
      </w:r>
      <w:proofErr w:type="gramStart"/>
      <w:r w:rsidRPr="006E48E9">
        <w:t>))=</w:t>
      </w:r>
      <w:proofErr w:type="gramEnd"/>
      <w:r w:rsidRPr="006E48E9">
        <w:t xml:space="preserve"> beta0 + beta1 </w:t>
      </w:r>
      <w:r>
        <w:t xml:space="preserve">Temples </w:t>
      </w:r>
    </w:p>
    <w:p w:rsidR="006E48E9" w:rsidRDefault="006E48E9" w:rsidP="007850D0">
      <w:pPr>
        <w:spacing w:line="360" w:lineRule="auto"/>
        <w:ind w:left="720"/>
      </w:pPr>
      <w:r>
        <w:t xml:space="preserve">         Estimate Std. Error</w:t>
      </w:r>
    </w:p>
    <w:p w:rsidR="006E48E9" w:rsidRDefault="006E48E9" w:rsidP="007850D0">
      <w:pPr>
        <w:spacing w:line="360" w:lineRule="auto"/>
      </w:pPr>
      <w:r>
        <w:t>(Intercept</w:t>
      </w:r>
      <w:proofErr w:type="gramStart"/>
      <w:r>
        <w:t>)  -</w:t>
      </w:r>
      <w:proofErr w:type="gramEnd"/>
      <w:r>
        <w:t>2.5847     0.7789</w:t>
      </w:r>
    </w:p>
    <w:p w:rsidR="006E48E9" w:rsidRDefault="006E48E9" w:rsidP="007850D0">
      <w:pPr>
        <w:spacing w:line="360" w:lineRule="auto"/>
      </w:pPr>
      <w:r>
        <w:t>Temples       2.4343     0.7440</w:t>
      </w:r>
    </w:p>
    <w:p w:rsidR="006E48E9" w:rsidRDefault="006E48E9" w:rsidP="007850D0">
      <w:pPr>
        <w:pStyle w:val="ListParagraph"/>
        <w:numPr>
          <w:ilvl w:val="0"/>
          <w:numId w:val="2"/>
        </w:numPr>
        <w:spacing w:line="360" w:lineRule="auto"/>
      </w:pPr>
      <w:r w:rsidRPr="006E48E9">
        <w:t>For a one number increase in Temples for a state (for example, moving from 1 to 2) we estimate the odds of viewership exceeding 500 increasing 11.41 times. (</w:t>
      </w:r>
      <w:proofErr w:type="spellStart"/>
      <w:proofErr w:type="gramStart"/>
      <w:r w:rsidRPr="006E48E9">
        <w:t>exp</w:t>
      </w:r>
      <w:proofErr w:type="spellEnd"/>
      <w:r w:rsidRPr="006E48E9">
        <w:t>(</w:t>
      </w:r>
      <w:proofErr w:type="gramEnd"/>
      <w:r w:rsidRPr="006E48E9">
        <w:t>2.4343)).</w:t>
      </w:r>
      <w:r>
        <w:t xml:space="preserve"> </w:t>
      </w:r>
      <w:r w:rsidRPr="006E48E9">
        <w:t># 95% confidence interval for that value being (3.386 72.080)</w:t>
      </w:r>
    </w:p>
    <w:p w:rsidR="008143AA" w:rsidRDefault="006E48E9" w:rsidP="007850D0">
      <w:pPr>
        <w:pStyle w:val="ListParagraph"/>
        <w:numPr>
          <w:ilvl w:val="0"/>
          <w:numId w:val="2"/>
        </w:numPr>
        <w:spacing w:line="360" w:lineRule="auto"/>
      </w:pPr>
      <w:r w:rsidRPr="006E48E9">
        <w:t xml:space="preserve">We rejected the hypothesis that </w:t>
      </w:r>
      <w:r>
        <w:t>number of temples (corresponds</w:t>
      </w:r>
      <w:r w:rsidRPr="006E48E9">
        <w:t xml:space="preserve"> to member population) has no effect on Christmas devotional viewership for that state. Number of temples has a statistically significant effect on odds of viewership exceeding 500 (</w:t>
      </w:r>
      <w:proofErr w:type="spellStart"/>
      <w:r w:rsidRPr="006E48E9">
        <w:t>pvalue</w:t>
      </w:r>
      <w:proofErr w:type="spellEnd"/>
      <w:r w:rsidRPr="006E48E9">
        <w:t xml:space="preserve">=0.0329, </w:t>
      </w:r>
      <w:proofErr w:type="spellStart"/>
      <w:r w:rsidRPr="006E48E9">
        <w:t>Chisquared</w:t>
      </w:r>
      <w:proofErr w:type="spellEnd"/>
      <w:r w:rsidRPr="006E48E9">
        <w:t xml:space="preserve"> value=-29.66).</w:t>
      </w:r>
    </w:p>
    <w:p w:rsidR="005821CE" w:rsidRDefault="005821CE" w:rsidP="005821C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Regular" w:eastAsia="Times New Roman" w:hAnsi="Menlo-Regular" w:cs="Courier New"/>
          <w:color w:val="000000"/>
          <w:sz w:val="20"/>
          <w:szCs w:val="20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943600" cy="3676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21CE" w:rsidRPr="005821CE" w:rsidRDefault="005821CE" w:rsidP="005821C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Regular" w:eastAsia="Times New Roman" w:hAnsi="Menlo-Regular" w:cs="Courier New"/>
          <w:color w:val="000000"/>
          <w:sz w:val="20"/>
          <w:szCs w:val="20"/>
        </w:rPr>
      </w:pPr>
      <w:r w:rsidRPr="005821CE">
        <w:rPr>
          <w:rFonts w:ascii="Menlo-Regular" w:eastAsia="Times New Roman" w:hAnsi="Menlo-Regular" w:cs="Courier New"/>
          <w:color w:val="000000"/>
          <w:sz w:val="20"/>
          <w:szCs w:val="20"/>
        </w:rPr>
        <w:t>0.8741883</w:t>
      </w:r>
    </w:p>
    <w:p w:rsidR="008143AA" w:rsidRDefault="008143AA" w:rsidP="007850D0">
      <w:pPr>
        <w:spacing w:line="360" w:lineRule="auto"/>
        <w:ind w:left="360"/>
      </w:pPr>
      <w:r>
        <w:t xml:space="preserve">6.   </w:t>
      </w:r>
      <w:r w:rsidRPr="008143AA">
        <w:t>Estimate =.4625, 95% CI (0.265, 0.660)</w:t>
      </w:r>
    </w:p>
    <w:sectPr w:rsidR="008143AA" w:rsidSect="0031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-Regular">
    <w:altName w:val="Menlo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23120"/>
    <w:multiLevelType w:val="hybridMultilevel"/>
    <w:tmpl w:val="91A4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817F2"/>
    <w:multiLevelType w:val="hybridMultilevel"/>
    <w:tmpl w:val="5E88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E9"/>
    <w:rsid w:val="00314143"/>
    <w:rsid w:val="00463A16"/>
    <w:rsid w:val="00524F4E"/>
    <w:rsid w:val="005821CE"/>
    <w:rsid w:val="006E48E9"/>
    <w:rsid w:val="0070131F"/>
    <w:rsid w:val="007850D0"/>
    <w:rsid w:val="008143AA"/>
    <w:rsid w:val="00C9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5709A"/>
  <w14:defaultImageDpi w14:val="32767"/>
  <w15:chartTrackingRefBased/>
  <w15:docId w15:val="{E8AC5EB1-8541-224D-99C7-FC491C5D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8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1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ethan.mck.stuart@gmail.com</dc:creator>
  <cp:keywords/>
  <dc:description/>
  <cp:lastModifiedBy>ethan.mck.stuart@gmail.com</cp:lastModifiedBy>
  <cp:revision>4</cp:revision>
  <dcterms:created xsi:type="dcterms:W3CDTF">2018-03-20T22:13:00Z</dcterms:created>
  <dcterms:modified xsi:type="dcterms:W3CDTF">2018-03-27T17:39:00Z</dcterms:modified>
</cp:coreProperties>
</file>