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AI-Powered Virtual Health Coach for Chronic Disease Management</w:t>
      </w:r>
    </w:p>
    <w:p w:rsidR="00000000" w:rsidDel="00000000" w:rsidP="00000000" w:rsidRDefault="00000000" w:rsidRPr="00000000" w14:paraId="00000002">
      <w:pPr>
        <w:spacing w:after="240" w:before="240" w:lineRule="auto"/>
        <w:rPr/>
      </w:pPr>
      <w:r w:rsidDel="00000000" w:rsidR="00000000" w:rsidRPr="00000000">
        <w:rPr>
          <w:rtl w:val="0"/>
        </w:rPr>
        <w:t xml:space="preserve">Concept: Develop an AI-powered virtual health coach that provides personalized, adaptive support for patients with chronic conditions like diabetes, hypertension, or heart disease. The AI coach would integrate with wearables and home monitoring devices to track key health metrics, engage patients in their care with tailored education and guidance, and alert providers when intervention may be needed.</w:t>
      </w:r>
    </w:p>
    <w:p w:rsidR="00000000" w:rsidDel="00000000" w:rsidP="00000000" w:rsidRDefault="00000000" w:rsidRPr="00000000" w14:paraId="00000003">
      <w:pPr>
        <w:spacing w:after="240" w:before="240" w:lineRule="auto"/>
        <w:rPr/>
      </w:pPr>
      <w:r w:rsidDel="00000000" w:rsidR="00000000" w:rsidRPr="00000000">
        <w:rPr>
          <w:rtl w:val="0"/>
        </w:rPr>
        <w:t xml:space="preserve">Key Features: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Personalized care plans: The AI analyzes patient data (vitals, medications, lifestyle factors) to generate dynamic care plans and goals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Conversational interface: Patients interact with an empathetic chatbot UI that provides encouragement, answers questions, and helps troubleshoot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Adaptive education: The AI curates bite-sized educational content based on the patient's current status and learning needs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Intelligent alerts: Leverages ML to detect concerning patterns and proactively alerts the care team</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Gamification: Motivates healthy behaviors with challenges, rewards and social support</w:t>
      </w:r>
    </w:p>
    <w:p w:rsidR="00000000" w:rsidDel="00000000" w:rsidP="00000000" w:rsidRDefault="00000000" w:rsidRPr="00000000" w14:paraId="00000009">
      <w:pPr>
        <w:spacing w:after="240" w:before="240" w:lineRule="auto"/>
        <w:rPr/>
      </w:pPr>
      <w:r w:rsidDel="00000000" w:rsidR="00000000" w:rsidRPr="00000000">
        <w:rPr>
          <w:rtl w:val="0"/>
        </w:rPr>
        <w:t xml:space="preserve">Why it could win: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Addresses a major healthcare challenge (chronic disease) with an innovative AI approach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Goes beyond generic chatbots with adaptive personalization and integration with real-time patient data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Empowers patients to better self-manage while keeping providers in the loop</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Strong alignment with HackDuke's Health track and "Code for Good" mission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Technically impressive but feasible in a hackathon timeframe by focusing the ML on a few key areas like alerting and content curation</w:t>
      </w:r>
    </w:p>
    <w:p w:rsidR="00000000" w:rsidDel="00000000" w:rsidP="00000000" w:rsidRDefault="00000000" w:rsidRPr="00000000" w14:paraId="0000000F">
      <w:pPr>
        <w:spacing w:after="240" w:before="240" w:lineRule="auto"/>
        <w:rPr/>
      </w:pPr>
      <w:r w:rsidDel="00000000" w:rsidR="00000000" w:rsidRPr="00000000">
        <w:rPr>
          <w:rtl w:val="0"/>
        </w:rPr>
        <w:t xml:space="preserve">To build it, you could leverage libraries like Rasa or Dialogflow for the chatbot, wearable/IoT APIs for data integration, and cloud platforms for scalability. Starting with a narrow focus like diabetes management could make it achievable.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