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F3" w:rsidRPr="00CA6394" w:rsidRDefault="00CA6394">
      <w:pPr>
        <w:pStyle w:val="Heading5"/>
        <w:rPr>
          <w:rFonts w:ascii="Arial" w:hAnsi="Arial" w:cs="Arial"/>
          <w:sz w:val="24"/>
        </w:rPr>
      </w:pPr>
      <w:r w:rsidRPr="00CA6394">
        <w:rPr>
          <w:rFonts w:ascii="Arial" w:hAnsi="Arial" w:cs="Arial"/>
          <w:sz w:val="24"/>
        </w:rPr>
        <w:t xml:space="preserve">STUDENT </w:t>
      </w:r>
      <w:r w:rsidR="00CD24F3" w:rsidRPr="00CA6394">
        <w:rPr>
          <w:rFonts w:ascii="Arial" w:hAnsi="Arial" w:cs="Arial"/>
          <w:sz w:val="24"/>
        </w:rPr>
        <w:t>NOTES ON PSEUDOHOMOPHONE PRACTICAL 4</w:t>
      </w:r>
    </w:p>
    <w:p w:rsidR="00CD24F3" w:rsidRDefault="00CD24F3">
      <w:pPr>
        <w:rPr>
          <w:b/>
          <w:bCs/>
        </w:rPr>
      </w:pPr>
    </w:p>
    <w:p w:rsidR="00CD24F3" w:rsidRDefault="00CD24F3">
      <w:pPr>
        <w:rPr>
          <w:b/>
          <w:bCs/>
        </w:rPr>
      </w:pPr>
      <w:r>
        <w:rPr>
          <w:b/>
          <w:bCs/>
          <w:u w:val="single"/>
        </w:rPr>
        <w:t xml:space="preserve">Homophone </w:t>
      </w:r>
      <w:r>
        <w:rPr>
          <w:b/>
          <w:bCs/>
        </w:rPr>
        <w:t xml:space="preserve">– A real word that sounds like another (e.g. Deer </w:t>
      </w:r>
      <w:r>
        <w:rPr>
          <w:i/>
          <w:iCs/>
        </w:rPr>
        <w:t>sounds like</w:t>
      </w:r>
      <w:r>
        <w:rPr>
          <w:b/>
          <w:bCs/>
        </w:rPr>
        <w:t xml:space="preserve"> Dear)</w:t>
      </w:r>
    </w:p>
    <w:p w:rsidR="00CD24F3" w:rsidRDefault="00CD24F3">
      <w:pPr>
        <w:rPr>
          <w:b/>
          <w:bCs/>
        </w:rPr>
      </w:pPr>
      <w:r>
        <w:rPr>
          <w:b/>
          <w:bCs/>
          <w:u w:val="single"/>
        </w:rPr>
        <w:t>Pseudohomophone</w:t>
      </w:r>
      <w:r>
        <w:rPr>
          <w:b/>
          <w:bCs/>
        </w:rPr>
        <w:t xml:space="preserve"> – A non-word that sounds like a real word (e.g. </w:t>
      </w:r>
      <w:r w:rsidR="00CA6394">
        <w:rPr>
          <w:b/>
          <w:bCs/>
        </w:rPr>
        <w:t>‘</w:t>
      </w:r>
      <w:proofErr w:type="spellStart"/>
      <w:r>
        <w:rPr>
          <w:b/>
          <w:bCs/>
        </w:rPr>
        <w:t>Bild</w:t>
      </w:r>
      <w:proofErr w:type="spellEnd"/>
      <w:r w:rsidR="00CA6394">
        <w:rPr>
          <w:b/>
          <w:bCs/>
        </w:rPr>
        <w:t>’</w:t>
      </w:r>
      <w:r>
        <w:rPr>
          <w:b/>
          <w:bCs/>
        </w:rPr>
        <w:t xml:space="preserve"> </w:t>
      </w:r>
      <w:r w:rsidR="00CA6394">
        <w:rPr>
          <w:b/>
          <w:bCs/>
          <w:i/>
        </w:rPr>
        <w:t xml:space="preserve">sounds like Build, </w:t>
      </w:r>
      <w:r>
        <w:rPr>
          <w:b/>
          <w:bCs/>
        </w:rPr>
        <w:t xml:space="preserve">or </w:t>
      </w:r>
      <w:r w:rsidR="00CA6394">
        <w:rPr>
          <w:b/>
          <w:bCs/>
        </w:rPr>
        <w:t>‘</w:t>
      </w:r>
      <w:proofErr w:type="spellStart"/>
      <w:r w:rsidR="00CA6394">
        <w:rPr>
          <w:b/>
          <w:bCs/>
        </w:rPr>
        <w:t>Brane</w:t>
      </w:r>
      <w:proofErr w:type="spellEnd"/>
      <w:r w:rsidR="00CA6394">
        <w:rPr>
          <w:b/>
          <w:bCs/>
        </w:rPr>
        <w:t xml:space="preserve">’ </w:t>
      </w:r>
      <w:r w:rsidR="00CA6394" w:rsidRPr="00CA6394">
        <w:rPr>
          <w:b/>
          <w:bCs/>
          <w:i/>
        </w:rPr>
        <w:t>sounds like Brain</w:t>
      </w:r>
      <w:r>
        <w:rPr>
          <w:b/>
          <w:bCs/>
        </w:rPr>
        <w:t>)</w:t>
      </w:r>
    </w:p>
    <w:p w:rsidR="00CD24F3" w:rsidRDefault="00CD24F3">
      <w:pPr>
        <w:rPr>
          <w:b/>
          <w:bCs/>
        </w:rPr>
      </w:pPr>
    </w:p>
    <w:p w:rsidR="00CD24F3" w:rsidRDefault="00CD24F3">
      <w:pPr>
        <w:rPr>
          <w:b/>
          <w:bCs/>
        </w:rPr>
      </w:pPr>
      <w:proofErr w:type="gramStart"/>
      <w:r>
        <w:rPr>
          <w:b/>
          <w:bCs/>
          <w:u w:val="single"/>
        </w:rPr>
        <w:t>Real word (not a homophone)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 Coin, Club, Born, Deep.</w:t>
      </w:r>
      <w:proofErr w:type="gramEnd"/>
    </w:p>
    <w:p w:rsidR="00CD24F3" w:rsidRDefault="00CD24F3">
      <w:pPr>
        <w:rPr>
          <w:b/>
          <w:bCs/>
        </w:rPr>
      </w:pPr>
      <w:proofErr w:type="gramStart"/>
      <w:r>
        <w:rPr>
          <w:b/>
          <w:bCs/>
          <w:u w:val="single"/>
        </w:rPr>
        <w:t>Non -word (not a homophone)</w:t>
      </w:r>
      <w:r>
        <w:rPr>
          <w:b/>
          <w:bCs/>
        </w:rPr>
        <w:t xml:space="preserve"> – e.g. </w:t>
      </w:r>
      <w:proofErr w:type="spellStart"/>
      <w:r>
        <w:rPr>
          <w:b/>
          <w:bCs/>
        </w:rPr>
        <w:t>Baif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Cleb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Deur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Coan</w:t>
      </w:r>
      <w:proofErr w:type="spellEnd"/>
      <w:r>
        <w:rPr>
          <w:b/>
          <w:bCs/>
        </w:rPr>
        <w:t>.</w:t>
      </w:r>
      <w:proofErr w:type="gramEnd"/>
    </w:p>
    <w:p w:rsidR="00CD24F3" w:rsidRDefault="00CD24F3">
      <w:pPr>
        <w:rPr>
          <w:b/>
          <w:bCs/>
        </w:rPr>
      </w:pPr>
    </w:p>
    <w:p w:rsidR="00CD24F3" w:rsidRDefault="001018C9" w:rsidP="00CA639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Analyses in </w:t>
      </w:r>
      <w:proofErr w:type="spellStart"/>
      <w:r>
        <w:rPr>
          <w:rFonts w:ascii="Arial" w:hAnsi="Arial" w:cs="Arial"/>
        </w:rPr>
        <w:t>PsychoPy</w:t>
      </w:r>
      <w:proofErr w:type="spellEnd"/>
    </w:p>
    <w:p w:rsidR="00F24607" w:rsidRPr="00F24607" w:rsidRDefault="00F24607" w:rsidP="00F24607"/>
    <w:p w:rsidR="00F10DB6" w:rsidRDefault="001018C9">
      <w:r>
        <w:t>Your Excel data file will contain two tabs – ‘training’ &amp; ‘</w:t>
      </w:r>
      <w:r w:rsidR="007423B2">
        <w:t>testing’. It is data from the ‘t</w:t>
      </w:r>
      <w:r>
        <w:t>esting’ trials that we need to analyse. Select the ‘testing’ tab.</w:t>
      </w:r>
    </w:p>
    <w:p w:rsidR="001018C9" w:rsidRDefault="001018C9">
      <w:r>
        <w:t xml:space="preserve">Select the header for </w:t>
      </w:r>
      <w:proofErr w:type="spellStart"/>
      <w:r w:rsidR="009A4629">
        <w:t>non</w:t>
      </w:r>
      <w:r>
        <w:t>wordType</w:t>
      </w:r>
      <w:proofErr w:type="spellEnd"/>
      <w:r>
        <w:t xml:space="preserve"> (</w:t>
      </w:r>
      <w:r w:rsidR="007423B2">
        <w:t xml:space="preserve">cell </w:t>
      </w:r>
      <w:r>
        <w:t xml:space="preserve">A1) and then sort A-Z. Average across the </w:t>
      </w:r>
      <w:proofErr w:type="spellStart"/>
      <w:r>
        <w:t>key_resp.RT_mean</w:t>
      </w:r>
      <w:proofErr w:type="spellEnd"/>
      <w:r>
        <w:t xml:space="preserve"> values for both the P</w:t>
      </w:r>
      <w:r w:rsidR="007423B2">
        <w:t xml:space="preserve">SEUDOHOMOPHONE </w:t>
      </w:r>
      <w:r>
        <w:t xml:space="preserve">and the </w:t>
      </w:r>
      <w:r w:rsidR="007423B2">
        <w:t>CONTROL</w:t>
      </w:r>
      <w:r>
        <w:t xml:space="preserve"> conditions of </w:t>
      </w:r>
      <w:proofErr w:type="spellStart"/>
      <w:r>
        <w:t>nonwordType</w:t>
      </w:r>
      <w:proofErr w:type="spellEnd"/>
      <w:r>
        <w:t>.</w:t>
      </w:r>
    </w:p>
    <w:p w:rsidR="00CD24F3" w:rsidRDefault="00CD24F3">
      <w:pPr>
        <w:pStyle w:val="Heading2"/>
      </w:pPr>
    </w:p>
    <w:p w:rsidR="00CD24F3" w:rsidRDefault="00CD24F3">
      <w:pPr>
        <w:rPr>
          <w:u w:val="single"/>
        </w:rPr>
      </w:pPr>
    </w:p>
    <w:p w:rsidR="00CD24F3" w:rsidRDefault="00CD24F3">
      <w:pPr>
        <w:rPr>
          <w:rFonts w:ascii="Arial" w:hAnsi="Arial" w:cs="Arial"/>
          <w:b/>
          <w:bCs/>
          <w:u w:val="single"/>
        </w:rPr>
      </w:pPr>
      <w:r w:rsidRPr="00CA6394">
        <w:rPr>
          <w:rFonts w:ascii="Arial" w:hAnsi="Arial" w:cs="Arial"/>
          <w:b/>
          <w:bCs/>
          <w:u w:val="single"/>
        </w:rPr>
        <w:t xml:space="preserve">Write down on </w:t>
      </w:r>
      <w:r w:rsidR="00CA6394" w:rsidRPr="00CA6394">
        <w:rPr>
          <w:rFonts w:ascii="Arial" w:hAnsi="Arial" w:cs="Arial"/>
          <w:b/>
          <w:bCs/>
          <w:u w:val="single"/>
        </w:rPr>
        <w:t>the</w:t>
      </w:r>
      <w:r w:rsidRPr="00CA6394">
        <w:rPr>
          <w:rFonts w:ascii="Arial" w:hAnsi="Arial" w:cs="Arial"/>
          <w:b/>
          <w:bCs/>
          <w:u w:val="single"/>
        </w:rPr>
        <w:t xml:space="preserve"> piece of paper the following information to give to demonstrator:</w:t>
      </w:r>
    </w:p>
    <w:p w:rsidR="00F24607" w:rsidRPr="00CA6394" w:rsidRDefault="00F24607">
      <w:pPr>
        <w:rPr>
          <w:rFonts w:ascii="Arial" w:hAnsi="Arial" w:cs="Arial"/>
          <w:b/>
          <w:bCs/>
          <w:u w:val="single"/>
        </w:rPr>
      </w:pPr>
    </w:p>
    <w:p w:rsidR="00CD24F3" w:rsidRPr="001018C9" w:rsidRDefault="00CD24F3">
      <w:pPr>
        <w:rPr>
          <w:b/>
          <w:bCs/>
        </w:rPr>
      </w:pPr>
      <w:r>
        <w:t xml:space="preserve">The </w:t>
      </w:r>
      <w:r>
        <w:rPr>
          <w:b/>
          <w:bCs/>
        </w:rPr>
        <w:t>Age</w:t>
      </w:r>
      <w:r>
        <w:t xml:space="preserve"> in years, </w:t>
      </w:r>
      <w:r>
        <w:rPr>
          <w:b/>
          <w:bCs/>
        </w:rPr>
        <w:t>gender</w:t>
      </w:r>
      <w:r>
        <w:t xml:space="preserve">, and which </w:t>
      </w:r>
      <w:r>
        <w:rPr>
          <w:b/>
          <w:bCs/>
        </w:rPr>
        <w:t>condition</w:t>
      </w:r>
      <w:r>
        <w:t xml:space="preserve"> the participant did </w:t>
      </w:r>
      <w:r w:rsidR="001018C9">
        <w:rPr>
          <w:b/>
          <w:bCs/>
        </w:rPr>
        <w:t xml:space="preserve">GROUP A </w:t>
      </w:r>
      <w:r>
        <w:rPr>
          <w:b/>
          <w:bCs/>
        </w:rPr>
        <w:t xml:space="preserve">or </w:t>
      </w:r>
      <w:r w:rsidR="001018C9">
        <w:rPr>
          <w:b/>
          <w:bCs/>
        </w:rPr>
        <w:t>GROUP B</w:t>
      </w:r>
      <w:r>
        <w:t xml:space="preserve">.  You need also to write down their </w:t>
      </w:r>
      <w:r>
        <w:rPr>
          <w:b/>
          <w:bCs/>
        </w:rPr>
        <w:t xml:space="preserve">reaction time for the </w:t>
      </w:r>
      <w:r>
        <w:rPr>
          <w:b/>
          <w:bCs/>
          <w:u w:val="single"/>
        </w:rPr>
        <w:t>control</w:t>
      </w:r>
      <w:r>
        <w:rPr>
          <w:b/>
          <w:bCs/>
        </w:rPr>
        <w:t xml:space="preserve"> and the </w:t>
      </w:r>
      <w:proofErr w:type="spellStart"/>
      <w:r w:rsidR="00CA6394">
        <w:rPr>
          <w:b/>
          <w:bCs/>
          <w:u w:val="single"/>
        </w:rPr>
        <w:t>p</w:t>
      </w:r>
      <w:r>
        <w:rPr>
          <w:b/>
          <w:bCs/>
          <w:u w:val="single"/>
        </w:rPr>
        <w:t>seudohom</w:t>
      </w:r>
      <w:r w:rsidR="00F10DB6">
        <w:rPr>
          <w:b/>
          <w:bCs/>
          <w:u w:val="single"/>
        </w:rPr>
        <w:t>ophone</w:t>
      </w:r>
      <w:proofErr w:type="spellEnd"/>
      <w:r>
        <w:rPr>
          <w:b/>
          <w:bCs/>
        </w:rPr>
        <w:t xml:space="preserve"> </w:t>
      </w:r>
      <w:r w:rsidRPr="001018C9">
        <w:rPr>
          <w:b/>
          <w:bCs/>
        </w:rPr>
        <w:t>condition</w:t>
      </w:r>
      <w:r w:rsidR="001018C9" w:rsidRPr="001018C9">
        <w:rPr>
          <w:b/>
          <w:bCs/>
        </w:rPr>
        <w:t>s (these repr</w:t>
      </w:r>
      <w:r w:rsidR="009A4629">
        <w:rPr>
          <w:b/>
          <w:bCs/>
        </w:rPr>
        <w:t>es</w:t>
      </w:r>
      <w:r w:rsidR="001018C9" w:rsidRPr="001018C9">
        <w:rPr>
          <w:b/>
          <w:bCs/>
        </w:rPr>
        <w:t xml:space="preserve">ent the different </w:t>
      </w:r>
      <w:r w:rsidR="009A4629" w:rsidRPr="001018C9">
        <w:rPr>
          <w:b/>
          <w:bCs/>
        </w:rPr>
        <w:t>types</w:t>
      </w:r>
      <w:r w:rsidR="001018C9" w:rsidRPr="001018C9">
        <w:rPr>
          <w:b/>
          <w:bCs/>
        </w:rPr>
        <w:t xml:space="preserve"> of non-words used in the testing phase).</w:t>
      </w:r>
      <w:r>
        <w:rPr>
          <w:b/>
          <w:bCs/>
        </w:rPr>
        <w:t xml:space="preserve">  </w:t>
      </w:r>
    </w:p>
    <w:p w:rsidR="00CD24F3" w:rsidRDefault="00CD24F3"/>
    <w:p w:rsidR="00CD24F3" w:rsidRDefault="00CD24F3">
      <w:pPr>
        <w:pStyle w:val="Heading1"/>
        <w:rPr>
          <w:rFonts w:ascii="Arial" w:hAnsi="Arial" w:cs="Arial"/>
        </w:rPr>
      </w:pPr>
      <w:r w:rsidRPr="00CA6394">
        <w:rPr>
          <w:rFonts w:ascii="Arial" w:hAnsi="Arial" w:cs="Arial"/>
        </w:rPr>
        <w:t>Design</w:t>
      </w:r>
    </w:p>
    <w:p w:rsidR="00F24607" w:rsidRPr="00F24607" w:rsidRDefault="00F24607" w:rsidP="00F24607"/>
    <w:p w:rsidR="00CD24F3" w:rsidRDefault="00CD24F3">
      <w:r>
        <w:t xml:space="preserve">Participants </w:t>
      </w:r>
      <w:r w:rsidR="00CA6394">
        <w:t xml:space="preserve">were </w:t>
      </w:r>
      <w:r>
        <w:t>asked to identify the REAL WORD in the training and experimental phases of the experim</w:t>
      </w:r>
      <w:r w:rsidR="00044068">
        <w:t>ent (i.e. it is a lexical decision task).</w:t>
      </w:r>
    </w:p>
    <w:p w:rsidR="00CD24F3" w:rsidRDefault="00CD24F3">
      <w:pPr>
        <w:rPr>
          <w:b/>
          <w:bCs/>
          <w:u w:val="single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3808"/>
        <w:gridCol w:w="3392"/>
      </w:tblGrid>
      <w:tr w:rsidR="00CA6394" w:rsidRPr="00F24607">
        <w:tc>
          <w:tcPr>
            <w:tcW w:w="1908" w:type="dxa"/>
            <w:tcBorders>
              <w:top w:val="nil"/>
              <w:left w:val="nil"/>
              <w:bottom w:val="single" w:sz="4" w:space="0" w:color="auto"/>
            </w:tcBorders>
          </w:tcPr>
          <w:p w:rsidR="00CA6394" w:rsidRPr="00F24607" w:rsidRDefault="00CA6394">
            <w:pPr>
              <w:rPr>
                <w:b/>
                <w:bCs/>
              </w:rPr>
            </w:pP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F24607" w:rsidRDefault="00CA6394" w:rsidP="00F24607">
            <w:pPr>
              <w:rPr>
                <w:b/>
                <w:bCs/>
              </w:rPr>
            </w:pPr>
            <w:r w:rsidRPr="00F24607">
              <w:rPr>
                <w:b/>
                <w:bCs/>
              </w:rPr>
              <w:t xml:space="preserve">Group </w:t>
            </w:r>
            <w:r w:rsidR="00044068">
              <w:rPr>
                <w:b/>
                <w:bCs/>
              </w:rPr>
              <w:t>A</w:t>
            </w:r>
          </w:p>
          <w:p w:rsidR="00F24607" w:rsidRDefault="00F24607" w:rsidP="00F246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Training with homophones</w:t>
            </w:r>
          </w:p>
          <w:p w:rsidR="00CA6394" w:rsidRPr="00F24607" w:rsidRDefault="00CA6394">
            <w:pPr>
              <w:rPr>
                <w:b/>
                <w:bCs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F24607" w:rsidRDefault="00044068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Group B</w:t>
            </w:r>
            <w:r w:rsidR="00F24607">
              <w:rPr>
                <w:b/>
                <w:bCs/>
                <w:u w:val="single"/>
              </w:rPr>
              <w:t xml:space="preserve"> </w:t>
            </w:r>
          </w:p>
          <w:p w:rsidR="00CA6394" w:rsidRPr="00F24607" w:rsidRDefault="00F24607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No training with homophones</w:t>
            </w:r>
          </w:p>
        </w:tc>
      </w:tr>
      <w:tr w:rsidR="00CD24F3">
        <w:tc>
          <w:tcPr>
            <w:tcW w:w="1908" w:type="dxa"/>
            <w:shd w:val="clear" w:color="auto" w:fill="E0E0E0"/>
          </w:tcPr>
          <w:p w:rsidR="00CD24F3" w:rsidRDefault="00CD24F3">
            <w:pPr>
              <w:rPr>
                <w:b/>
                <w:bCs/>
              </w:rPr>
            </w:pPr>
          </w:p>
          <w:p w:rsidR="00CD24F3" w:rsidRPr="00F24607" w:rsidRDefault="00CD24F3">
            <w:pPr>
              <w:pStyle w:val="Heading2"/>
              <w:rPr>
                <w:i/>
              </w:rPr>
            </w:pPr>
            <w:r w:rsidRPr="00F24607">
              <w:rPr>
                <w:i/>
              </w:rPr>
              <w:t>Training Phase</w:t>
            </w:r>
          </w:p>
        </w:tc>
        <w:tc>
          <w:tcPr>
            <w:tcW w:w="3808" w:type="dxa"/>
            <w:shd w:val="clear" w:color="auto" w:fill="E0E0E0"/>
          </w:tcPr>
          <w:p w:rsidR="00CD24F3" w:rsidRDefault="00F24607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CD24F3">
              <w:rPr>
                <w:b/>
                <w:bCs/>
              </w:rPr>
              <w:t>omophones paired with non-words, (e.g. DEAR /DEUR) and real words paired with non-words (e.g. COIN / COAN).</w:t>
            </w:r>
          </w:p>
        </w:tc>
        <w:tc>
          <w:tcPr>
            <w:tcW w:w="3392" w:type="dxa"/>
            <w:shd w:val="clear" w:color="auto" w:fill="E0E0E0"/>
          </w:tcPr>
          <w:p w:rsidR="00CD24F3" w:rsidRDefault="00F2460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D24F3">
              <w:rPr>
                <w:b/>
                <w:bCs/>
              </w:rPr>
              <w:t>eal words paired with non-words.</w:t>
            </w:r>
          </w:p>
          <w:p w:rsidR="00CD24F3" w:rsidRDefault="00CD24F3">
            <w:pPr>
              <w:rPr>
                <w:b/>
                <w:bCs/>
              </w:rPr>
            </w:pPr>
          </w:p>
          <w:p w:rsidR="00CD24F3" w:rsidRDefault="00F2460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D24F3">
              <w:rPr>
                <w:b/>
                <w:bCs/>
              </w:rPr>
              <w:t>e.g. CLUB / CLEB</w:t>
            </w:r>
            <w:r>
              <w:rPr>
                <w:b/>
                <w:bCs/>
              </w:rPr>
              <w:t>)</w:t>
            </w:r>
          </w:p>
        </w:tc>
      </w:tr>
      <w:tr w:rsidR="00CD24F3">
        <w:tc>
          <w:tcPr>
            <w:tcW w:w="1908" w:type="dxa"/>
          </w:tcPr>
          <w:p w:rsidR="00CD24F3" w:rsidRPr="00F24607" w:rsidRDefault="00CD24F3">
            <w:pPr>
              <w:pStyle w:val="Heading2"/>
              <w:rPr>
                <w:i/>
              </w:rPr>
            </w:pPr>
            <w:r w:rsidRPr="00F24607">
              <w:rPr>
                <w:i/>
              </w:rPr>
              <w:t>Testing Phase</w:t>
            </w:r>
          </w:p>
        </w:tc>
        <w:tc>
          <w:tcPr>
            <w:tcW w:w="3808" w:type="dxa"/>
          </w:tcPr>
          <w:p w:rsidR="00CD24F3" w:rsidRDefault="00F24607">
            <w:pPr>
              <w:pStyle w:val="Heading2"/>
            </w:pPr>
            <w:r>
              <w:t>R</w:t>
            </w:r>
            <w:r w:rsidR="00CD24F3">
              <w:t xml:space="preserve">eal words paired with </w:t>
            </w:r>
            <w:proofErr w:type="spellStart"/>
            <w:r w:rsidR="00CD24F3">
              <w:t>pseudohomophone</w:t>
            </w:r>
            <w:r>
              <w:t>s</w:t>
            </w:r>
            <w:proofErr w:type="spellEnd"/>
            <w:r w:rsidR="00CD24F3">
              <w:t xml:space="preserve"> </w:t>
            </w:r>
            <w:r>
              <w:t>(</w:t>
            </w:r>
            <w:proofErr w:type="spellStart"/>
            <w:r w:rsidR="00CD24F3">
              <w:t>nonwords</w:t>
            </w:r>
            <w:proofErr w:type="spellEnd"/>
            <w:r>
              <w:t>)</w:t>
            </w:r>
            <w:r w:rsidR="00CD24F3">
              <w:t xml:space="preserve"> (e.g. BORN / BILD), </w:t>
            </w:r>
            <w:r w:rsidR="00CD24F3" w:rsidRPr="00F24607">
              <w:rPr>
                <w:u w:val="single"/>
              </w:rPr>
              <w:t>and</w:t>
            </w:r>
            <w:r w:rsidR="00CD24F3">
              <w:t xml:space="preserve"> real words paired with </w:t>
            </w:r>
            <w:r>
              <w:t xml:space="preserve">‘normal’ </w:t>
            </w:r>
            <w:r w:rsidR="00CD24F3">
              <w:t>non-word “controls” (e.g. DEEP/ BAIF)</w:t>
            </w:r>
          </w:p>
          <w:p w:rsidR="00CD24F3" w:rsidRDefault="00CD24F3">
            <w:pPr>
              <w:rPr>
                <w:b/>
                <w:bCs/>
                <w:u w:val="single"/>
              </w:rPr>
            </w:pPr>
          </w:p>
        </w:tc>
        <w:tc>
          <w:tcPr>
            <w:tcW w:w="3392" w:type="dxa"/>
          </w:tcPr>
          <w:p w:rsidR="00CD24F3" w:rsidRDefault="00CD24F3">
            <w:pPr>
              <w:pStyle w:val="Heading2"/>
            </w:pPr>
            <w:r>
              <w:t>Same stimuli an</w:t>
            </w:r>
            <w:r w:rsidR="003F1FAE">
              <w:t xml:space="preserve">d procedure as participants in Group </w:t>
            </w:r>
            <w:r>
              <w:t>A had.</w:t>
            </w:r>
          </w:p>
        </w:tc>
      </w:tr>
    </w:tbl>
    <w:p w:rsidR="00CD24F3" w:rsidRDefault="00CD24F3">
      <w:pPr>
        <w:rPr>
          <w:b/>
          <w:bCs/>
          <w:u w:val="single"/>
        </w:rPr>
      </w:pPr>
    </w:p>
    <w:p w:rsidR="00CD24F3" w:rsidRDefault="00CD24F3" w:rsidP="00F24607">
      <w:pPr>
        <w:pStyle w:val="Heading1"/>
        <w:rPr>
          <w:rFonts w:ascii="Arial" w:hAnsi="Arial" w:cs="Arial"/>
        </w:rPr>
      </w:pPr>
      <w:r w:rsidRPr="00F24607">
        <w:rPr>
          <w:rFonts w:ascii="Arial" w:hAnsi="Arial" w:cs="Arial"/>
        </w:rPr>
        <w:lastRenderedPageBreak/>
        <w:t>Analyses in SPSS</w:t>
      </w:r>
    </w:p>
    <w:p w:rsidR="00F24607" w:rsidRPr="00F24607" w:rsidRDefault="00F24607" w:rsidP="00F24607"/>
    <w:p w:rsidR="00CD24F3" w:rsidRDefault="00CD24F3">
      <w:r>
        <w:t>The</w:t>
      </w:r>
      <w:r w:rsidR="00F24607">
        <w:t>re</w:t>
      </w:r>
      <w:r>
        <w:t xml:space="preserve"> are 4 simple analyses you need t</w:t>
      </w:r>
      <w:r w:rsidR="00F24607">
        <w:t>o do.</w:t>
      </w:r>
    </w:p>
    <w:p w:rsidR="00F24607" w:rsidRDefault="00F24607"/>
    <w:p w:rsidR="00CD24F3" w:rsidRDefault="00CD24F3" w:rsidP="00D90F13">
      <w:pPr>
        <w:numPr>
          <w:ilvl w:val="0"/>
          <w:numId w:val="3"/>
        </w:numPr>
      </w:pPr>
      <w:r>
        <w:t>Firstly you need to know how many m</w:t>
      </w:r>
      <w:r w:rsidR="00D90F13">
        <w:t>ales and females participated.</w:t>
      </w:r>
    </w:p>
    <w:p w:rsidR="00F24607" w:rsidRDefault="00CD24F3" w:rsidP="00D90F13">
      <w:pPr>
        <w:ind w:left="1080"/>
      </w:pPr>
      <w:r>
        <w:t>Go to ANALYSE</w:t>
      </w:r>
      <w:proofErr w:type="gramStart"/>
      <w:r>
        <w:t>/  DESCRIPTIVES</w:t>
      </w:r>
      <w:proofErr w:type="gramEnd"/>
      <w:r>
        <w:t>/  FREQUENCIES</w:t>
      </w:r>
    </w:p>
    <w:p w:rsidR="00D90F13" w:rsidRDefault="00D90F13" w:rsidP="00D90F13">
      <w:pPr>
        <w:ind w:left="720"/>
      </w:pPr>
    </w:p>
    <w:p w:rsidR="00D90F13" w:rsidRDefault="00D90F13" w:rsidP="00D90F13">
      <w:pPr>
        <w:numPr>
          <w:ilvl w:val="0"/>
          <w:numId w:val="3"/>
        </w:numPr>
      </w:pPr>
      <w:r>
        <w:t xml:space="preserve">Next </w:t>
      </w:r>
      <w:r w:rsidR="00CD24F3">
        <w:t>to get</w:t>
      </w:r>
      <w:r>
        <w:t xml:space="preserve"> the mean age of participants.</w:t>
      </w:r>
    </w:p>
    <w:p w:rsidR="00CD24F3" w:rsidRDefault="00CD24F3" w:rsidP="00D90F13">
      <w:pPr>
        <w:ind w:left="1080"/>
      </w:pPr>
      <w:r>
        <w:t>Go to ANALYS</w:t>
      </w:r>
      <w:r w:rsidR="00D90F13">
        <w:t>E</w:t>
      </w:r>
      <w:proofErr w:type="gramStart"/>
      <w:r w:rsidR="00D90F13">
        <w:t>/  DESCRIPTIVES</w:t>
      </w:r>
      <w:proofErr w:type="gramEnd"/>
      <w:r w:rsidR="00D90F13">
        <w:t>/  DESCRIPTIVES</w:t>
      </w:r>
    </w:p>
    <w:p w:rsidR="00D90F13" w:rsidRDefault="00D90F13" w:rsidP="00D90F13">
      <w:pPr>
        <w:ind w:left="720"/>
      </w:pPr>
    </w:p>
    <w:p w:rsidR="00CD24F3" w:rsidRDefault="00CD24F3" w:rsidP="00D90F13">
      <w:pPr>
        <w:numPr>
          <w:ilvl w:val="0"/>
          <w:numId w:val="3"/>
        </w:numPr>
      </w:pPr>
      <w:r>
        <w:t>Finally we are going to do your statistical test to compa</w:t>
      </w:r>
      <w:r w:rsidR="00D90F13">
        <w:t xml:space="preserve">re performance between groups. </w:t>
      </w:r>
      <w:r>
        <w:t xml:space="preserve">We want to know if those in </w:t>
      </w:r>
      <w:r w:rsidR="000B4CF3">
        <w:t xml:space="preserve">Group </w:t>
      </w:r>
      <w:proofErr w:type="gramStart"/>
      <w:r w:rsidR="000B4CF3">
        <w:t xml:space="preserve">A </w:t>
      </w:r>
      <w:r w:rsidRPr="00D90F13">
        <w:rPr>
          <w:i/>
        </w:rPr>
        <w:t>who</w:t>
      </w:r>
      <w:proofErr w:type="gramEnd"/>
      <w:r w:rsidRPr="00D90F13">
        <w:rPr>
          <w:i/>
        </w:rPr>
        <w:t xml:space="preserve"> received training on homophones</w:t>
      </w:r>
      <w:r>
        <w:t xml:space="preserve"> showed a stronger </w:t>
      </w:r>
      <w:r w:rsidR="00D90F13">
        <w:t>pseudo</w:t>
      </w:r>
      <w:r>
        <w:t xml:space="preserve">homophone effect than those who </w:t>
      </w:r>
      <w:r w:rsidRPr="00D90F13">
        <w:rPr>
          <w:i/>
        </w:rPr>
        <w:t xml:space="preserve">did not receive training </w:t>
      </w:r>
      <w:r w:rsidR="00D90F13" w:rsidRPr="00D90F13">
        <w:rPr>
          <w:i/>
        </w:rPr>
        <w:t>on homophones</w:t>
      </w:r>
      <w:r w:rsidR="00D90F13">
        <w:t xml:space="preserve"> in the </w:t>
      </w:r>
      <w:r w:rsidR="000B4CF3">
        <w:t>Group B.</w:t>
      </w:r>
    </w:p>
    <w:p w:rsidR="00D90F13" w:rsidRDefault="00D90F13" w:rsidP="00D90F13"/>
    <w:p w:rsidR="00CD24F3" w:rsidRDefault="00CD24F3" w:rsidP="00D90F13">
      <w:r>
        <w:t xml:space="preserve">So we are going to do a </w:t>
      </w:r>
      <w:r w:rsidRPr="00D90F13">
        <w:rPr>
          <w:b/>
        </w:rPr>
        <w:t>t-test</w:t>
      </w:r>
      <w:r>
        <w:t xml:space="preserve"> to compare the two groups. Because you have 2 </w:t>
      </w:r>
      <w:r w:rsidRPr="00D90F13">
        <w:rPr>
          <w:i/>
        </w:rPr>
        <w:t>different</w:t>
      </w:r>
      <w:r>
        <w:t xml:space="preserve"> groups (peopl</w:t>
      </w:r>
      <w:r w:rsidR="000B4CF3">
        <w:t>e in group A were different people from those in group B) w</w:t>
      </w:r>
      <w:r w:rsidR="006D4E3F">
        <w:t>e</w:t>
      </w:r>
      <w:r>
        <w:t xml:space="preserve"> are going to do an </w:t>
      </w:r>
      <w:r>
        <w:rPr>
          <w:u w:val="single"/>
        </w:rPr>
        <w:t xml:space="preserve">independent samples </w:t>
      </w:r>
      <w:r w:rsidR="00D90F13">
        <w:rPr>
          <w:u w:val="single"/>
        </w:rPr>
        <w:t>t</w:t>
      </w:r>
      <w:r>
        <w:rPr>
          <w:u w:val="single"/>
        </w:rPr>
        <w:t>-test</w:t>
      </w:r>
      <w:r>
        <w:t xml:space="preserve">.  This means participants in one condition did not take part in the other condition so it is a </w:t>
      </w:r>
      <w:r>
        <w:rPr>
          <w:u w:val="single"/>
        </w:rPr>
        <w:t>between groups comparison</w:t>
      </w:r>
      <w:r>
        <w:t>.</w:t>
      </w:r>
    </w:p>
    <w:p w:rsidR="00CD24F3" w:rsidRDefault="00CD24F3" w:rsidP="00D90F13"/>
    <w:p w:rsidR="00CD24F3" w:rsidRDefault="00CD24F3" w:rsidP="00D90F13">
      <w:r>
        <w:t>SELECT ANALYSE</w:t>
      </w:r>
      <w:r w:rsidR="006D4E3F">
        <w:t>/ COMPARE</w:t>
      </w:r>
      <w:r>
        <w:t xml:space="preserve"> MEANS</w:t>
      </w:r>
      <w:r w:rsidR="006D4E3F">
        <w:t>/ INDEPENDENT</w:t>
      </w:r>
      <w:r>
        <w:t xml:space="preserve"> t-test/  </w:t>
      </w:r>
    </w:p>
    <w:p w:rsidR="00CD24F3" w:rsidRDefault="00CD24F3" w:rsidP="00D90F13">
      <w:r>
        <w:t xml:space="preserve">You need to specify the 2 conditions of the two groups you want to compare.  </w:t>
      </w:r>
    </w:p>
    <w:p w:rsidR="00CD24F3" w:rsidRDefault="00CD24F3" w:rsidP="00D90F13">
      <w:r>
        <w:t xml:space="preserve">Move </w:t>
      </w:r>
      <w:r w:rsidRPr="00D90F13">
        <w:rPr>
          <w:i/>
        </w:rPr>
        <w:t>condition</w:t>
      </w:r>
      <w:r w:rsidR="0084185D">
        <w:rPr>
          <w:i/>
        </w:rPr>
        <w:t xml:space="preserve"> [</w:t>
      </w:r>
      <w:proofErr w:type="spellStart"/>
      <w:r w:rsidR="0084185D">
        <w:rPr>
          <w:i/>
        </w:rPr>
        <w:t>cond</w:t>
      </w:r>
      <w:proofErr w:type="spellEnd"/>
      <w:r w:rsidR="0084185D">
        <w:rPr>
          <w:i/>
        </w:rPr>
        <w:t>]</w:t>
      </w:r>
      <w:r w:rsidR="00D90F13">
        <w:t xml:space="preserve"> to GROUPING VARIABLE. </w:t>
      </w:r>
    </w:p>
    <w:p w:rsidR="00CD24F3" w:rsidRDefault="0084185D" w:rsidP="00D90F13">
      <w:r>
        <w:t>CLICK ON “define groups” (this is necessary to tell the computer what the 2 groups are we are comparing)</w:t>
      </w:r>
    </w:p>
    <w:p w:rsidR="00CD24F3" w:rsidRDefault="00CD24F3" w:rsidP="00D90F13">
      <w:r>
        <w:t xml:space="preserve">For GROUP 1 – type </w:t>
      </w:r>
      <w:r w:rsidRPr="0084185D">
        <w:rPr>
          <w:b/>
        </w:rPr>
        <w:t>0</w:t>
      </w:r>
      <w:r w:rsidR="0084185D">
        <w:t xml:space="preserve"> (this is the homophone trained group)</w:t>
      </w:r>
    </w:p>
    <w:p w:rsidR="00CD24F3" w:rsidRDefault="00CD24F3" w:rsidP="00D90F13">
      <w:r>
        <w:t xml:space="preserve">For GROUP 2- type </w:t>
      </w:r>
      <w:r w:rsidRPr="0084185D">
        <w:rPr>
          <w:b/>
        </w:rPr>
        <w:t>1</w:t>
      </w:r>
      <w:r w:rsidR="0084185D">
        <w:t xml:space="preserve"> (this is the non-trained group)</w:t>
      </w:r>
    </w:p>
    <w:p w:rsidR="00CD24F3" w:rsidRDefault="00CD24F3" w:rsidP="00D90F13"/>
    <w:p w:rsidR="00CD24F3" w:rsidRDefault="00CD24F3" w:rsidP="00D90F13">
      <w:r>
        <w:t>The dependent variable is the DIFF score – you should move this variable over to the TOP BOX</w:t>
      </w:r>
      <w:r w:rsidR="0084185D">
        <w:t xml:space="preserve"> (</w:t>
      </w:r>
      <w:r w:rsidR="0084185D" w:rsidRPr="0084185D">
        <w:rPr>
          <w:i/>
        </w:rPr>
        <w:t>test variables box)</w:t>
      </w:r>
      <w:r>
        <w:t>.  The DIFF score is the difference in reaction time performance between the PSEUDOHOMOPHONE and the CONTROL for participant</w:t>
      </w:r>
      <w:r w:rsidR="0084185D">
        <w:t xml:space="preserve">s i.e. it is a measure of the size of the </w:t>
      </w:r>
      <w:r w:rsidR="0084185D" w:rsidRPr="0084185D">
        <w:rPr>
          <w:b/>
        </w:rPr>
        <w:t>pseudohomophone effect</w:t>
      </w:r>
      <w:r w:rsidR="0084185D">
        <w:t>!</w:t>
      </w:r>
    </w:p>
    <w:p w:rsidR="006D4E3F" w:rsidRDefault="006D4E3F" w:rsidP="00D90F13"/>
    <w:p w:rsidR="006D4E3F" w:rsidRDefault="006D4E3F" w:rsidP="0018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to check the </w:t>
      </w:r>
      <w:proofErr w:type="spellStart"/>
      <w:r>
        <w:t>Levene’s</w:t>
      </w:r>
      <w:proofErr w:type="spellEnd"/>
      <w:r>
        <w:t xml:space="preserve"> test to determine which row you read your t statistic from!</w:t>
      </w:r>
    </w:p>
    <w:p w:rsidR="0018406D" w:rsidRDefault="0018406D" w:rsidP="0018406D"/>
    <w:p w:rsidR="0018406D" w:rsidRDefault="0018406D" w:rsidP="0018406D">
      <w:r>
        <w:t>What sort of graph might you use to display your data?</w:t>
      </w:r>
    </w:p>
    <w:sectPr w:rsidR="0018406D" w:rsidSect="00012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81A"/>
    <w:multiLevelType w:val="hybridMultilevel"/>
    <w:tmpl w:val="C53AB9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7F004C"/>
    <w:multiLevelType w:val="hybridMultilevel"/>
    <w:tmpl w:val="6DAE299A"/>
    <w:lvl w:ilvl="0" w:tplc="4D10D53E">
      <w:start w:val="2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DAB4F79"/>
    <w:multiLevelType w:val="hybridMultilevel"/>
    <w:tmpl w:val="12D4B2C4"/>
    <w:lvl w:ilvl="0" w:tplc="F592AD9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0DB6"/>
    <w:rsid w:val="000120E3"/>
    <w:rsid w:val="00044068"/>
    <w:rsid w:val="000B4CF3"/>
    <w:rsid w:val="001018C9"/>
    <w:rsid w:val="0018406D"/>
    <w:rsid w:val="003F1FAE"/>
    <w:rsid w:val="006D4E3F"/>
    <w:rsid w:val="007423B2"/>
    <w:rsid w:val="0084185D"/>
    <w:rsid w:val="009A4629"/>
    <w:rsid w:val="00CA6394"/>
    <w:rsid w:val="00CD24F3"/>
    <w:rsid w:val="00D90F13"/>
    <w:rsid w:val="00F10DB6"/>
    <w:rsid w:val="00F162AD"/>
    <w:rsid w:val="00F2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0E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120E3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120E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20E3"/>
    <w:pPr>
      <w:keepNext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qFormat/>
    <w:rsid w:val="000120E3"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0120E3"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0120E3"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20E3"/>
    <w:rPr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Now to ANALYSE  your data</vt:lpstr>
    </vt:vector>
  </TitlesOfParts>
  <Company>University of Nottingham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to ANALYSE  your data</dc:title>
  <dc:subject/>
  <dc:creator>Danielle Ropar</dc:creator>
  <cp:keywords/>
  <dc:description/>
  <cp:lastModifiedBy>Jonathan Stirk</cp:lastModifiedBy>
  <cp:revision>7</cp:revision>
  <dcterms:created xsi:type="dcterms:W3CDTF">2011-11-15T10:50:00Z</dcterms:created>
  <dcterms:modified xsi:type="dcterms:W3CDTF">2011-11-15T13:10:00Z</dcterms:modified>
</cp:coreProperties>
</file>