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30CE6" w14:textId="77777777" w:rsidR="001E1B66" w:rsidRDefault="001E1B66" w:rsidP="001E1B66">
      <w:pPr>
        <w:pStyle w:val="Body"/>
        <w:rPr>
          <w:iCs/>
          <w:lang w:val="en-US" w:eastAsia="zh-TW"/>
        </w:rPr>
      </w:pPr>
    </w:p>
    <w:tbl>
      <w:tblPr>
        <w:tblStyle w:val="TableGrid"/>
        <w:tblW w:w="5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2520"/>
        <w:gridCol w:w="1307"/>
      </w:tblGrid>
      <w:tr w:rsidR="001E1B66" w14:paraId="0FF94664" w14:textId="77777777" w:rsidTr="001D1138">
        <w:trPr>
          <w:trHeight w:val="220"/>
        </w:trPr>
        <w:tc>
          <w:tcPr>
            <w:tcW w:w="1435" w:type="dxa"/>
          </w:tcPr>
          <w:p w14:paraId="7B92C511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rFonts w:cs="Times"/>
                <w:b/>
                <w:bCs/>
                <w:iCs/>
                <w:sz w:val="16"/>
                <w:szCs w:val="16"/>
                <w:lang w:val="en-US" w:eastAsia="zh-TW"/>
              </w:rPr>
            </w:pPr>
            <w:r w:rsidRPr="004F1B7E">
              <w:rPr>
                <w:rFonts w:cs="Times"/>
                <w:b/>
                <w:bCs/>
                <w:iCs/>
                <w:sz w:val="16"/>
                <w:szCs w:val="16"/>
                <w:lang w:val="en-US" w:eastAsia="zh-TW"/>
              </w:rPr>
              <w:t>Variable</w:t>
            </w:r>
          </w:p>
        </w:tc>
        <w:tc>
          <w:tcPr>
            <w:tcW w:w="2520" w:type="dxa"/>
          </w:tcPr>
          <w:p w14:paraId="489F247F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rFonts w:cs="Times"/>
                <w:b/>
                <w:bCs/>
                <w:iCs/>
                <w:sz w:val="16"/>
                <w:szCs w:val="16"/>
                <w:lang w:val="en-US" w:eastAsia="zh-TW"/>
              </w:rPr>
            </w:pPr>
            <w:r w:rsidRPr="004F1B7E">
              <w:rPr>
                <w:rFonts w:cs="Times"/>
                <w:b/>
                <w:bCs/>
                <w:iCs/>
                <w:sz w:val="16"/>
                <w:szCs w:val="16"/>
                <w:lang w:val="en-US" w:eastAsia="zh-TW"/>
              </w:rPr>
              <w:t>Meaning</w:t>
            </w:r>
          </w:p>
        </w:tc>
        <w:tc>
          <w:tcPr>
            <w:tcW w:w="1307" w:type="dxa"/>
          </w:tcPr>
          <w:p w14:paraId="1C47F7C7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rFonts w:cs="Times"/>
                <w:b/>
                <w:bCs/>
                <w:iCs/>
                <w:sz w:val="16"/>
                <w:szCs w:val="16"/>
                <w:lang w:val="en-US" w:eastAsia="zh-TW"/>
              </w:rPr>
            </w:pPr>
            <w:r w:rsidRPr="004F1B7E">
              <w:rPr>
                <w:rFonts w:cs="Times"/>
                <w:b/>
                <w:bCs/>
                <w:iCs/>
                <w:sz w:val="16"/>
                <w:szCs w:val="16"/>
                <w:lang w:val="en-US" w:eastAsia="zh-TW"/>
              </w:rPr>
              <w:t>Type of Values</w:t>
            </w:r>
          </w:p>
        </w:tc>
      </w:tr>
      <w:tr w:rsidR="001E1B66" w14:paraId="58208B34" w14:textId="77777777" w:rsidTr="001D1138">
        <w:trPr>
          <w:trHeight w:val="166"/>
        </w:trPr>
        <w:tc>
          <w:tcPr>
            <w:tcW w:w="1435" w:type="dxa"/>
          </w:tcPr>
          <w:p w14:paraId="690E2D89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eastAsia="Times New Roman" w:hAnsi="Times" w:cs="Times"/>
                <w:color w:val="000000"/>
                <w:sz w:val="16"/>
                <w:szCs w:val="16"/>
                <w:lang w:val="en-HK" w:eastAsia="zh-TW"/>
              </w:rPr>
            </w:pPr>
            <w:proofErr w:type="spellStart"/>
            <w:r w:rsidRPr="00B37149">
              <w:rPr>
                <w:rFonts w:ascii="Times" w:eastAsia="Times New Roman" w:hAnsi="Times" w:cs="Times"/>
                <w:color w:val="000000"/>
                <w:sz w:val="16"/>
                <w:szCs w:val="16"/>
                <w:lang w:val="en-HK" w:eastAsia="zh-TW"/>
              </w:rPr>
              <w:t>order_id</w:t>
            </w:r>
            <w:proofErr w:type="spellEnd"/>
          </w:p>
        </w:tc>
        <w:tc>
          <w:tcPr>
            <w:tcW w:w="2520" w:type="dxa"/>
          </w:tcPr>
          <w:p w14:paraId="5FF5DE59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 w:rsidRPr="004F1B7E">
              <w:rPr>
                <w:rFonts w:ascii="Times" w:hAnsi="Times" w:cs="Times"/>
                <w:sz w:val="16"/>
                <w:szCs w:val="16"/>
              </w:rPr>
              <w:t>unique identifier of the order</w:t>
            </w:r>
          </w:p>
        </w:tc>
        <w:tc>
          <w:tcPr>
            <w:tcW w:w="1307" w:type="dxa"/>
          </w:tcPr>
          <w:p w14:paraId="765FE6A7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16"/>
                <w:szCs w:val="16"/>
                <w:lang w:val="en-HK" w:eastAsia="zh-TW"/>
              </w:rPr>
            </w:pPr>
            <w:r w:rsidRPr="004F1B7E">
              <w:rPr>
                <w:rFonts w:ascii="Times" w:eastAsia="Times New Roman" w:hAnsi="Times" w:cs="Times"/>
                <w:color w:val="000000"/>
                <w:sz w:val="16"/>
                <w:szCs w:val="16"/>
                <w:lang w:val="en-HK" w:eastAsia="zh-TW"/>
              </w:rPr>
              <w:t>object</w:t>
            </w:r>
          </w:p>
        </w:tc>
      </w:tr>
      <w:tr w:rsidR="001E1B66" w14:paraId="1DB536EA" w14:textId="77777777" w:rsidTr="001D1138">
        <w:trPr>
          <w:trHeight w:val="265"/>
        </w:trPr>
        <w:tc>
          <w:tcPr>
            <w:tcW w:w="1435" w:type="dxa"/>
          </w:tcPr>
          <w:p w14:paraId="73893183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customer_id</w:t>
            </w:r>
          </w:p>
        </w:tc>
        <w:tc>
          <w:tcPr>
            <w:tcW w:w="2520" w:type="dxa"/>
          </w:tcPr>
          <w:p w14:paraId="713D76CF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 w:rsidRPr="004F1B7E">
              <w:rPr>
                <w:rFonts w:ascii="Times" w:hAnsi="Times" w:cs="Times"/>
                <w:sz w:val="16"/>
                <w:szCs w:val="16"/>
              </w:rPr>
              <w:t>key to the customer dataset. Each order has a unique customer_id.</w:t>
            </w:r>
          </w:p>
          <w:p w14:paraId="5E03C5BA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1307" w:type="dxa"/>
          </w:tcPr>
          <w:p w14:paraId="51C56B61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object</w:t>
            </w:r>
          </w:p>
        </w:tc>
      </w:tr>
      <w:tr w:rsidR="001E1B66" w14:paraId="1FC7F31F" w14:textId="77777777" w:rsidTr="001D1138">
        <w:trPr>
          <w:trHeight w:val="256"/>
        </w:trPr>
        <w:tc>
          <w:tcPr>
            <w:tcW w:w="1435" w:type="dxa"/>
          </w:tcPr>
          <w:p w14:paraId="4C087E35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order_status</w:t>
            </w:r>
          </w:p>
        </w:tc>
        <w:tc>
          <w:tcPr>
            <w:tcW w:w="2520" w:type="dxa"/>
          </w:tcPr>
          <w:p w14:paraId="7CDE90DD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 w:rsidRPr="004F1B7E">
              <w:rPr>
                <w:rFonts w:ascii="Times" w:hAnsi="Times" w:cs="Times"/>
                <w:sz w:val="16"/>
                <w:szCs w:val="16"/>
              </w:rPr>
              <w:t>Order status (delivered, shipped)</w:t>
            </w:r>
          </w:p>
        </w:tc>
        <w:tc>
          <w:tcPr>
            <w:tcW w:w="1307" w:type="dxa"/>
          </w:tcPr>
          <w:p w14:paraId="016877C8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rFonts w:cs="Times"/>
                <w:iCs/>
                <w:sz w:val="16"/>
                <w:szCs w:val="16"/>
                <w:lang w:val="en-US" w:eastAsia="zh-TW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object</w:t>
            </w:r>
          </w:p>
        </w:tc>
      </w:tr>
      <w:tr w:rsidR="001E1B66" w14:paraId="698738A5" w14:textId="77777777" w:rsidTr="001D1138">
        <w:trPr>
          <w:trHeight w:val="346"/>
        </w:trPr>
        <w:tc>
          <w:tcPr>
            <w:tcW w:w="1435" w:type="dxa"/>
          </w:tcPr>
          <w:p w14:paraId="54C6C055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order_purchase_timestamp</w:t>
            </w:r>
          </w:p>
        </w:tc>
        <w:tc>
          <w:tcPr>
            <w:tcW w:w="2520" w:type="dxa"/>
          </w:tcPr>
          <w:p w14:paraId="67CD5A93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 w:rsidRPr="004F1B7E">
              <w:rPr>
                <w:rFonts w:ascii="Times" w:hAnsi="Times" w:cs="Times"/>
                <w:sz w:val="16"/>
                <w:szCs w:val="16"/>
              </w:rPr>
              <w:t>Purchase timestamp</w:t>
            </w:r>
          </w:p>
        </w:tc>
        <w:tc>
          <w:tcPr>
            <w:tcW w:w="1307" w:type="dxa"/>
          </w:tcPr>
          <w:p w14:paraId="4C18ABE4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rFonts w:cs="Times"/>
                <w:iCs/>
                <w:sz w:val="16"/>
                <w:szCs w:val="16"/>
                <w:lang w:val="en-US" w:eastAsia="zh-TW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object</w:t>
            </w:r>
          </w:p>
        </w:tc>
      </w:tr>
      <w:tr w:rsidR="001E1B66" w14:paraId="39CDC99F" w14:textId="77777777" w:rsidTr="001D1138">
        <w:trPr>
          <w:trHeight w:val="409"/>
        </w:trPr>
        <w:tc>
          <w:tcPr>
            <w:tcW w:w="1435" w:type="dxa"/>
          </w:tcPr>
          <w:p w14:paraId="03950496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order_delivered_customer_date</w:t>
            </w:r>
          </w:p>
        </w:tc>
        <w:tc>
          <w:tcPr>
            <w:tcW w:w="2520" w:type="dxa"/>
          </w:tcPr>
          <w:p w14:paraId="06DD9E86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 w:rsidRPr="004F1B7E">
              <w:rPr>
                <w:rFonts w:ascii="Times" w:hAnsi="Times" w:cs="Times"/>
                <w:sz w:val="16"/>
                <w:szCs w:val="16"/>
              </w:rPr>
              <w:t>Order posting timestamp. When it was handled to the logistic partner</w:t>
            </w:r>
          </w:p>
        </w:tc>
        <w:tc>
          <w:tcPr>
            <w:tcW w:w="1307" w:type="dxa"/>
          </w:tcPr>
          <w:p w14:paraId="7F173EB6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rFonts w:cs="Times"/>
                <w:iCs/>
                <w:sz w:val="16"/>
                <w:szCs w:val="16"/>
                <w:lang w:val="en-US" w:eastAsia="zh-TW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object</w:t>
            </w:r>
          </w:p>
        </w:tc>
      </w:tr>
      <w:tr w:rsidR="001E1B66" w14:paraId="0CE9C3A9" w14:textId="77777777" w:rsidTr="001D1138">
        <w:trPr>
          <w:trHeight w:val="265"/>
        </w:trPr>
        <w:tc>
          <w:tcPr>
            <w:tcW w:w="1435" w:type="dxa"/>
          </w:tcPr>
          <w:p w14:paraId="26BCBC32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order_estimated_delivery_date</w:t>
            </w:r>
          </w:p>
        </w:tc>
        <w:tc>
          <w:tcPr>
            <w:tcW w:w="2520" w:type="dxa"/>
          </w:tcPr>
          <w:p w14:paraId="318C7F11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 w:rsidRPr="004F1B7E">
              <w:rPr>
                <w:rFonts w:ascii="Times" w:hAnsi="Times" w:cs="Times"/>
                <w:sz w:val="16"/>
                <w:szCs w:val="16"/>
              </w:rPr>
              <w:t>Actual order delivery date to the customer</w:t>
            </w:r>
          </w:p>
          <w:p w14:paraId="75F36BCA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1307" w:type="dxa"/>
          </w:tcPr>
          <w:p w14:paraId="167B2291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rFonts w:cs="Times"/>
                <w:iCs/>
                <w:sz w:val="16"/>
                <w:szCs w:val="16"/>
                <w:lang w:val="en-US" w:eastAsia="zh-TW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object</w:t>
            </w:r>
          </w:p>
        </w:tc>
      </w:tr>
      <w:tr w:rsidR="001E1B66" w14:paraId="6D68CD44" w14:textId="77777777" w:rsidTr="001D1138">
        <w:trPr>
          <w:trHeight w:val="283"/>
        </w:trPr>
        <w:tc>
          <w:tcPr>
            <w:tcW w:w="1435" w:type="dxa"/>
          </w:tcPr>
          <w:p w14:paraId="7F03D999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freight_value</w:t>
            </w:r>
          </w:p>
        </w:tc>
        <w:tc>
          <w:tcPr>
            <w:tcW w:w="2520" w:type="dxa"/>
          </w:tcPr>
          <w:p w14:paraId="51BFAD0E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 w:rsidRPr="004F1B7E">
              <w:rPr>
                <w:rFonts w:ascii="Times" w:hAnsi="Times" w:cs="Times"/>
                <w:sz w:val="16"/>
                <w:szCs w:val="16"/>
              </w:rPr>
              <w:t>Item freight value item</w:t>
            </w:r>
          </w:p>
        </w:tc>
        <w:tc>
          <w:tcPr>
            <w:tcW w:w="1307" w:type="dxa"/>
          </w:tcPr>
          <w:p w14:paraId="415ED045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float64</w:t>
            </w:r>
          </w:p>
        </w:tc>
      </w:tr>
      <w:tr w:rsidR="001E1B66" w14:paraId="1D685DE2" w14:textId="77777777" w:rsidTr="001D1138">
        <w:trPr>
          <w:trHeight w:val="247"/>
        </w:trPr>
        <w:tc>
          <w:tcPr>
            <w:tcW w:w="1435" w:type="dxa"/>
          </w:tcPr>
          <w:p w14:paraId="6897A09D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product_name_lenght</w:t>
            </w:r>
          </w:p>
        </w:tc>
        <w:tc>
          <w:tcPr>
            <w:tcW w:w="2520" w:type="dxa"/>
          </w:tcPr>
          <w:p w14:paraId="1BF98B11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 w:rsidRPr="004F1B7E">
              <w:rPr>
                <w:rFonts w:ascii="Times" w:hAnsi="Times" w:cs="Times"/>
                <w:sz w:val="16"/>
                <w:szCs w:val="16"/>
              </w:rPr>
              <w:t>Number of characters extracted from the product name</w:t>
            </w:r>
          </w:p>
        </w:tc>
        <w:tc>
          <w:tcPr>
            <w:tcW w:w="1307" w:type="dxa"/>
          </w:tcPr>
          <w:p w14:paraId="4F58D175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float64</w:t>
            </w:r>
          </w:p>
        </w:tc>
      </w:tr>
      <w:tr w:rsidR="001E1B66" w14:paraId="774CB346" w14:textId="77777777" w:rsidTr="001D1138">
        <w:trPr>
          <w:trHeight w:val="409"/>
        </w:trPr>
        <w:tc>
          <w:tcPr>
            <w:tcW w:w="1435" w:type="dxa"/>
          </w:tcPr>
          <w:p w14:paraId="47E65B8D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product_description_lenght</w:t>
            </w:r>
          </w:p>
        </w:tc>
        <w:tc>
          <w:tcPr>
            <w:tcW w:w="2520" w:type="dxa"/>
          </w:tcPr>
          <w:p w14:paraId="6B530FC1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 w:rsidRPr="004F1B7E">
              <w:rPr>
                <w:rFonts w:ascii="Times" w:hAnsi="Times" w:cs="Times"/>
                <w:sz w:val="16"/>
                <w:szCs w:val="16"/>
              </w:rPr>
              <w:t>Number of characters extracted from the product description</w:t>
            </w:r>
          </w:p>
        </w:tc>
        <w:tc>
          <w:tcPr>
            <w:tcW w:w="1307" w:type="dxa"/>
          </w:tcPr>
          <w:p w14:paraId="6C904FA7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float64</w:t>
            </w:r>
          </w:p>
        </w:tc>
      </w:tr>
      <w:tr w:rsidR="001E1B66" w14:paraId="22697861" w14:textId="77777777" w:rsidTr="001D1138">
        <w:trPr>
          <w:trHeight w:val="256"/>
        </w:trPr>
        <w:tc>
          <w:tcPr>
            <w:tcW w:w="1435" w:type="dxa"/>
          </w:tcPr>
          <w:p w14:paraId="54867D23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product_photos_qty</w:t>
            </w:r>
          </w:p>
        </w:tc>
        <w:tc>
          <w:tcPr>
            <w:tcW w:w="2520" w:type="dxa"/>
          </w:tcPr>
          <w:p w14:paraId="467B9988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 w:rsidRPr="004F1B7E">
              <w:rPr>
                <w:rFonts w:ascii="Times" w:hAnsi="Times" w:cs="Times"/>
                <w:sz w:val="16"/>
                <w:szCs w:val="16"/>
              </w:rPr>
              <w:t>Number of product published photos</w:t>
            </w:r>
          </w:p>
        </w:tc>
        <w:tc>
          <w:tcPr>
            <w:tcW w:w="1307" w:type="dxa"/>
          </w:tcPr>
          <w:p w14:paraId="0EBDCCE0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float64</w:t>
            </w:r>
          </w:p>
        </w:tc>
      </w:tr>
      <w:tr w:rsidR="001E1B66" w14:paraId="17AA8744" w14:textId="77777777" w:rsidTr="001D1138">
        <w:trPr>
          <w:trHeight w:val="364"/>
        </w:trPr>
        <w:tc>
          <w:tcPr>
            <w:tcW w:w="1435" w:type="dxa"/>
          </w:tcPr>
          <w:p w14:paraId="433BF442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product_category_name_english</w:t>
            </w:r>
          </w:p>
        </w:tc>
        <w:tc>
          <w:tcPr>
            <w:tcW w:w="2520" w:type="dxa"/>
          </w:tcPr>
          <w:p w14:paraId="6E166BB4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16"/>
                <w:szCs w:val="16"/>
              </w:rPr>
              <w:t>C</w:t>
            </w:r>
            <w:r w:rsidRPr="004F1B7E">
              <w:rPr>
                <w:rFonts w:ascii="Times" w:hAnsi="Times" w:cs="Times"/>
                <w:sz w:val="16"/>
                <w:szCs w:val="16"/>
              </w:rPr>
              <w:t>ategory name in English</w:t>
            </w:r>
          </w:p>
          <w:p w14:paraId="6D2ECF86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1307" w:type="dxa"/>
          </w:tcPr>
          <w:p w14:paraId="37DC40B1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rFonts w:cs="Times"/>
                <w:iCs/>
                <w:sz w:val="16"/>
                <w:szCs w:val="16"/>
                <w:lang w:val="en-US" w:eastAsia="zh-TW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object</w:t>
            </w:r>
          </w:p>
        </w:tc>
      </w:tr>
      <w:tr w:rsidR="001E1B66" w14:paraId="76F83994" w14:textId="77777777" w:rsidTr="001D1138">
        <w:trPr>
          <w:trHeight w:val="175"/>
        </w:trPr>
        <w:tc>
          <w:tcPr>
            <w:tcW w:w="1435" w:type="dxa"/>
          </w:tcPr>
          <w:p w14:paraId="041401B1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customer_city</w:t>
            </w:r>
          </w:p>
        </w:tc>
        <w:tc>
          <w:tcPr>
            <w:tcW w:w="2520" w:type="dxa"/>
          </w:tcPr>
          <w:p w14:paraId="0E918971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16"/>
                <w:szCs w:val="16"/>
              </w:rPr>
              <w:t>C</w:t>
            </w:r>
            <w:r w:rsidRPr="004F1B7E">
              <w:rPr>
                <w:rFonts w:ascii="Times" w:hAnsi="Times" w:cs="Times"/>
                <w:sz w:val="16"/>
                <w:szCs w:val="16"/>
              </w:rPr>
              <w:t>ustomer city name</w:t>
            </w:r>
          </w:p>
        </w:tc>
        <w:tc>
          <w:tcPr>
            <w:tcW w:w="1307" w:type="dxa"/>
          </w:tcPr>
          <w:p w14:paraId="005278FD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rFonts w:cs="Times"/>
                <w:iCs/>
                <w:sz w:val="16"/>
                <w:szCs w:val="16"/>
                <w:lang w:val="en-US" w:eastAsia="zh-TW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object</w:t>
            </w:r>
          </w:p>
        </w:tc>
      </w:tr>
      <w:tr w:rsidR="001E1B66" w14:paraId="6C514131" w14:textId="77777777" w:rsidTr="001D1138">
        <w:trPr>
          <w:trHeight w:val="121"/>
        </w:trPr>
        <w:tc>
          <w:tcPr>
            <w:tcW w:w="1435" w:type="dxa"/>
          </w:tcPr>
          <w:p w14:paraId="2BC5E166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customer_state</w:t>
            </w:r>
          </w:p>
        </w:tc>
        <w:tc>
          <w:tcPr>
            <w:tcW w:w="2520" w:type="dxa"/>
          </w:tcPr>
          <w:p w14:paraId="6164C6DE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16"/>
                <w:szCs w:val="16"/>
              </w:rPr>
              <w:t>C</w:t>
            </w:r>
            <w:r w:rsidRPr="004F1B7E">
              <w:rPr>
                <w:rFonts w:ascii="Times" w:hAnsi="Times" w:cs="Times"/>
                <w:sz w:val="16"/>
                <w:szCs w:val="16"/>
              </w:rPr>
              <w:t>ustomer state</w:t>
            </w:r>
          </w:p>
        </w:tc>
        <w:tc>
          <w:tcPr>
            <w:tcW w:w="1307" w:type="dxa"/>
          </w:tcPr>
          <w:p w14:paraId="722E110E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rFonts w:cs="Times"/>
                <w:iCs/>
                <w:sz w:val="16"/>
                <w:szCs w:val="16"/>
                <w:lang w:val="en-US" w:eastAsia="zh-TW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object</w:t>
            </w:r>
          </w:p>
        </w:tc>
      </w:tr>
      <w:tr w:rsidR="001E1B66" w14:paraId="4F0FFC43" w14:textId="77777777" w:rsidTr="001D1138">
        <w:trPr>
          <w:trHeight w:val="238"/>
        </w:trPr>
        <w:tc>
          <w:tcPr>
            <w:tcW w:w="1435" w:type="dxa"/>
          </w:tcPr>
          <w:p w14:paraId="043EDF6D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geolocation_lat</w:t>
            </w:r>
          </w:p>
        </w:tc>
        <w:tc>
          <w:tcPr>
            <w:tcW w:w="2520" w:type="dxa"/>
          </w:tcPr>
          <w:p w14:paraId="7B0E1E5A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16"/>
                <w:szCs w:val="16"/>
              </w:rPr>
              <w:t>L</w:t>
            </w:r>
            <w:r w:rsidRPr="004F1B7E">
              <w:rPr>
                <w:rFonts w:ascii="Times" w:hAnsi="Times" w:cs="Times"/>
                <w:sz w:val="16"/>
                <w:szCs w:val="16"/>
              </w:rPr>
              <w:t>atitude</w:t>
            </w:r>
          </w:p>
        </w:tc>
        <w:tc>
          <w:tcPr>
            <w:tcW w:w="1307" w:type="dxa"/>
          </w:tcPr>
          <w:p w14:paraId="67AF6704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float64</w:t>
            </w:r>
          </w:p>
        </w:tc>
      </w:tr>
      <w:tr w:rsidR="001E1B66" w14:paraId="60E97A86" w14:textId="77777777" w:rsidTr="001D1138">
        <w:trPr>
          <w:trHeight w:val="229"/>
        </w:trPr>
        <w:tc>
          <w:tcPr>
            <w:tcW w:w="1435" w:type="dxa"/>
          </w:tcPr>
          <w:p w14:paraId="334D8130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geolocation_lng</w:t>
            </w:r>
          </w:p>
        </w:tc>
        <w:tc>
          <w:tcPr>
            <w:tcW w:w="2520" w:type="dxa"/>
          </w:tcPr>
          <w:p w14:paraId="3F61E907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16"/>
                <w:szCs w:val="16"/>
              </w:rPr>
              <w:t>L</w:t>
            </w:r>
            <w:r w:rsidRPr="004F1B7E">
              <w:rPr>
                <w:rFonts w:ascii="Times" w:hAnsi="Times" w:cs="Times"/>
                <w:sz w:val="16"/>
                <w:szCs w:val="16"/>
              </w:rPr>
              <w:t>ongitude</w:t>
            </w:r>
          </w:p>
        </w:tc>
        <w:tc>
          <w:tcPr>
            <w:tcW w:w="1307" w:type="dxa"/>
          </w:tcPr>
          <w:p w14:paraId="2A357C2C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float64</w:t>
            </w:r>
          </w:p>
        </w:tc>
      </w:tr>
      <w:tr w:rsidR="001E1B66" w14:paraId="78D1C897" w14:textId="77777777" w:rsidTr="001D1138">
        <w:trPr>
          <w:trHeight w:val="175"/>
        </w:trPr>
        <w:tc>
          <w:tcPr>
            <w:tcW w:w="1435" w:type="dxa"/>
          </w:tcPr>
          <w:p w14:paraId="780E5F03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payment_sequential</w:t>
            </w:r>
          </w:p>
        </w:tc>
        <w:tc>
          <w:tcPr>
            <w:tcW w:w="2520" w:type="dxa"/>
          </w:tcPr>
          <w:p w14:paraId="5A5FEB5A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16"/>
                <w:szCs w:val="16"/>
              </w:rPr>
              <w:t>A</w:t>
            </w:r>
            <w:r w:rsidRPr="004F1B7E">
              <w:rPr>
                <w:rFonts w:ascii="Times" w:hAnsi="Times" w:cs="Times"/>
                <w:sz w:val="16"/>
                <w:szCs w:val="16"/>
              </w:rPr>
              <w:t xml:space="preserve"> customer may pay an order with more than one payment method. If he does so, a sequence will be created to accommodate all payments.</w:t>
            </w:r>
          </w:p>
        </w:tc>
        <w:tc>
          <w:tcPr>
            <w:tcW w:w="1307" w:type="dxa"/>
          </w:tcPr>
          <w:p w14:paraId="2CD4BFE0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float64</w:t>
            </w:r>
          </w:p>
        </w:tc>
      </w:tr>
      <w:tr w:rsidR="001E1B66" w14:paraId="351D1BD1" w14:textId="77777777" w:rsidTr="001D1138">
        <w:trPr>
          <w:trHeight w:val="247"/>
        </w:trPr>
        <w:tc>
          <w:tcPr>
            <w:tcW w:w="1435" w:type="dxa"/>
          </w:tcPr>
          <w:p w14:paraId="23094F5B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payment_type</w:t>
            </w:r>
          </w:p>
        </w:tc>
        <w:tc>
          <w:tcPr>
            <w:tcW w:w="2520" w:type="dxa"/>
          </w:tcPr>
          <w:p w14:paraId="37360B55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16"/>
                <w:szCs w:val="16"/>
              </w:rPr>
              <w:t>M</w:t>
            </w:r>
            <w:r w:rsidRPr="004F1B7E">
              <w:rPr>
                <w:rFonts w:ascii="Times" w:hAnsi="Times" w:cs="Times"/>
                <w:sz w:val="16"/>
                <w:szCs w:val="16"/>
              </w:rPr>
              <w:t xml:space="preserve">ethod of payment </w:t>
            </w:r>
          </w:p>
        </w:tc>
        <w:tc>
          <w:tcPr>
            <w:tcW w:w="1307" w:type="dxa"/>
          </w:tcPr>
          <w:p w14:paraId="2F5D9B57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rFonts w:cs="Times"/>
                <w:iCs/>
                <w:sz w:val="16"/>
                <w:szCs w:val="16"/>
                <w:lang w:val="en-US" w:eastAsia="zh-TW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object</w:t>
            </w:r>
          </w:p>
        </w:tc>
      </w:tr>
      <w:tr w:rsidR="001E1B66" w14:paraId="21F84A55" w14:textId="77777777" w:rsidTr="001D1138">
        <w:trPr>
          <w:trHeight w:val="265"/>
        </w:trPr>
        <w:tc>
          <w:tcPr>
            <w:tcW w:w="1435" w:type="dxa"/>
          </w:tcPr>
          <w:p w14:paraId="38C0F825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payment_installments</w:t>
            </w:r>
          </w:p>
        </w:tc>
        <w:tc>
          <w:tcPr>
            <w:tcW w:w="2520" w:type="dxa"/>
          </w:tcPr>
          <w:p w14:paraId="5DFC6766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16"/>
                <w:szCs w:val="16"/>
              </w:rPr>
              <w:t>N</w:t>
            </w:r>
            <w:r w:rsidRPr="004F1B7E">
              <w:rPr>
                <w:rFonts w:ascii="Times" w:hAnsi="Times" w:cs="Times"/>
                <w:sz w:val="16"/>
                <w:szCs w:val="16"/>
              </w:rPr>
              <w:t>umber of installments</w:t>
            </w:r>
          </w:p>
        </w:tc>
        <w:tc>
          <w:tcPr>
            <w:tcW w:w="1307" w:type="dxa"/>
          </w:tcPr>
          <w:p w14:paraId="3717AA98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float64</w:t>
            </w:r>
          </w:p>
        </w:tc>
      </w:tr>
      <w:tr w:rsidR="001E1B66" w14:paraId="12029754" w14:textId="77777777" w:rsidTr="001D1138">
        <w:trPr>
          <w:trHeight w:val="76"/>
        </w:trPr>
        <w:tc>
          <w:tcPr>
            <w:tcW w:w="1435" w:type="dxa"/>
          </w:tcPr>
          <w:p w14:paraId="4D4872CC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payment_value</w:t>
            </w:r>
          </w:p>
        </w:tc>
        <w:tc>
          <w:tcPr>
            <w:tcW w:w="2520" w:type="dxa"/>
          </w:tcPr>
          <w:p w14:paraId="6F68E6BB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16"/>
                <w:szCs w:val="16"/>
              </w:rPr>
              <w:t>T</w:t>
            </w:r>
            <w:r w:rsidRPr="004F1B7E">
              <w:rPr>
                <w:rFonts w:ascii="Times" w:hAnsi="Times" w:cs="Times"/>
                <w:sz w:val="16"/>
                <w:szCs w:val="16"/>
              </w:rPr>
              <w:t>ransaction value</w:t>
            </w:r>
          </w:p>
        </w:tc>
        <w:tc>
          <w:tcPr>
            <w:tcW w:w="1307" w:type="dxa"/>
          </w:tcPr>
          <w:p w14:paraId="26687FFB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float64</w:t>
            </w:r>
          </w:p>
        </w:tc>
      </w:tr>
      <w:tr w:rsidR="001E1B66" w14:paraId="458E2E50" w14:textId="77777777" w:rsidTr="001D1138">
        <w:trPr>
          <w:trHeight w:val="211"/>
        </w:trPr>
        <w:tc>
          <w:tcPr>
            <w:tcW w:w="1435" w:type="dxa"/>
          </w:tcPr>
          <w:p w14:paraId="08742E83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review_id</w:t>
            </w:r>
          </w:p>
        </w:tc>
        <w:tc>
          <w:tcPr>
            <w:tcW w:w="2520" w:type="dxa"/>
          </w:tcPr>
          <w:p w14:paraId="6C290585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16"/>
                <w:szCs w:val="16"/>
              </w:rPr>
              <w:t>U</w:t>
            </w:r>
            <w:r w:rsidRPr="004F1B7E">
              <w:rPr>
                <w:rFonts w:ascii="Times" w:hAnsi="Times" w:cs="Times"/>
                <w:sz w:val="16"/>
                <w:szCs w:val="16"/>
              </w:rPr>
              <w:t>nique review identifier</w:t>
            </w:r>
          </w:p>
        </w:tc>
        <w:tc>
          <w:tcPr>
            <w:tcW w:w="1307" w:type="dxa"/>
          </w:tcPr>
          <w:p w14:paraId="7CC5A66A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rFonts w:cs="Times"/>
                <w:iCs/>
                <w:sz w:val="16"/>
                <w:szCs w:val="16"/>
                <w:lang w:val="en-US" w:eastAsia="zh-TW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object</w:t>
            </w:r>
          </w:p>
        </w:tc>
      </w:tr>
      <w:tr w:rsidR="001E1B66" w14:paraId="4FFA716B" w14:textId="77777777" w:rsidTr="001D1138">
        <w:trPr>
          <w:trHeight w:val="256"/>
        </w:trPr>
        <w:tc>
          <w:tcPr>
            <w:tcW w:w="1435" w:type="dxa"/>
          </w:tcPr>
          <w:p w14:paraId="7A938C00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review_score</w:t>
            </w:r>
          </w:p>
        </w:tc>
        <w:tc>
          <w:tcPr>
            <w:tcW w:w="2520" w:type="dxa"/>
          </w:tcPr>
          <w:p w14:paraId="096ECD25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16"/>
                <w:szCs w:val="16"/>
                <w:lang w:val="en-HK"/>
              </w:rPr>
              <w:t>R</w:t>
            </w:r>
            <w:r w:rsidRPr="004F1B7E">
              <w:rPr>
                <w:rFonts w:ascii="Times" w:hAnsi="Times" w:cs="Times"/>
                <w:sz w:val="16"/>
                <w:szCs w:val="16"/>
              </w:rPr>
              <w:t>anging from 1 to 5 given by the customer on a satisfaction survey</w:t>
            </w:r>
          </w:p>
        </w:tc>
        <w:tc>
          <w:tcPr>
            <w:tcW w:w="1307" w:type="dxa"/>
          </w:tcPr>
          <w:p w14:paraId="7AC0C2B4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int64</w:t>
            </w:r>
          </w:p>
        </w:tc>
      </w:tr>
      <w:tr w:rsidR="001E1B66" w14:paraId="75AF107E" w14:textId="77777777" w:rsidTr="001D1138">
        <w:trPr>
          <w:trHeight w:val="265"/>
        </w:trPr>
        <w:tc>
          <w:tcPr>
            <w:tcW w:w="1435" w:type="dxa"/>
          </w:tcPr>
          <w:p w14:paraId="55DE03CA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review_comment_title</w:t>
            </w:r>
          </w:p>
        </w:tc>
        <w:tc>
          <w:tcPr>
            <w:tcW w:w="2520" w:type="dxa"/>
          </w:tcPr>
          <w:p w14:paraId="41444821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 w:rsidRPr="004F1B7E">
              <w:rPr>
                <w:rFonts w:ascii="Times" w:hAnsi="Times" w:cs="Times"/>
                <w:sz w:val="16"/>
                <w:szCs w:val="16"/>
              </w:rPr>
              <w:t>Comment title from the review left by the customer, in Portuguese</w:t>
            </w:r>
          </w:p>
        </w:tc>
        <w:tc>
          <w:tcPr>
            <w:tcW w:w="1307" w:type="dxa"/>
          </w:tcPr>
          <w:p w14:paraId="738FFB78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rFonts w:cs="Times"/>
                <w:iCs/>
                <w:sz w:val="16"/>
                <w:szCs w:val="16"/>
                <w:lang w:val="en-US" w:eastAsia="zh-TW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object</w:t>
            </w:r>
          </w:p>
        </w:tc>
      </w:tr>
      <w:tr w:rsidR="001E1B66" w14:paraId="65CD729E" w14:textId="77777777" w:rsidTr="001D1138">
        <w:trPr>
          <w:trHeight w:val="355"/>
        </w:trPr>
        <w:tc>
          <w:tcPr>
            <w:tcW w:w="1435" w:type="dxa"/>
          </w:tcPr>
          <w:p w14:paraId="5818B32C" w14:textId="77777777" w:rsidR="001E1B66" w:rsidRPr="004F1B7E" w:rsidRDefault="001E1B66" w:rsidP="001D11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" w:hAnsi="Times" w:cs="Times"/>
                <w:color w:val="000000"/>
                <w:sz w:val="16"/>
                <w:szCs w:val="16"/>
              </w:rPr>
            </w:pPr>
            <w:r w:rsidRPr="004F1B7E">
              <w:rPr>
                <w:rFonts w:ascii="Times" w:hAnsi="Times" w:cs="Times"/>
                <w:color w:val="000000"/>
                <w:sz w:val="16"/>
                <w:szCs w:val="16"/>
              </w:rPr>
              <w:t>review_comment_message</w:t>
            </w:r>
          </w:p>
        </w:tc>
        <w:tc>
          <w:tcPr>
            <w:tcW w:w="2520" w:type="dxa"/>
          </w:tcPr>
          <w:p w14:paraId="469E937F" w14:textId="77777777" w:rsidR="001E1B66" w:rsidRPr="004F1B7E" w:rsidRDefault="001E1B66" w:rsidP="001D1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Times"/>
                <w:sz w:val="16"/>
                <w:szCs w:val="16"/>
              </w:rPr>
            </w:pPr>
            <w:r w:rsidRPr="004F1B7E">
              <w:rPr>
                <w:rFonts w:ascii="Times" w:hAnsi="Times" w:cs="Times"/>
                <w:sz w:val="16"/>
                <w:szCs w:val="16"/>
              </w:rPr>
              <w:t>Comment message from the review left by the customer, in Portugues</w:t>
            </w:r>
            <w:r>
              <w:rPr>
                <w:rFonts w:ascii="Times" w:hAnsi="Times" w:cs="Times"/>
                <w:sz w:val="16"/>
                <w:szCs w:val="16"/>
              </w:rPr>
              <w:t>e</w:t>
            </w:r>
          </w:p>
        </w:tc>
        <w:tc>
          <w:tcPr>
            <w:tcW w:w="1307" w:type="dxa"/>
          </w:tcPr>
          <w:p w14:paraId="4C8D5A49" w14:textId="77777777" w:rsidR="001E1B66" w:rsidRPr="004F1B7E" w:rsidRDefault="001E1B66" w:rsidP="001D1138">
            <w:pPr>
              <w:pStyle w:val="Body"/>
              <w:ind w:firstLine="0"/>
              <w:jc w:val="center"/>
              <w:rPr>
                <w:rFonts w:cs="Times"/>
                <w:iCs/>
                <w:sz w:val="16"/>
                <w:szCs w:val="16"/>
                <w:lang w:val="en-US" w:eastAsia="zh-TW"/>
              </w:rPr>
            </w:pPr>
            <w:r w:rsidRPr="004F1B7E">
              <w:rPr>
                <w:rFonts w:eastAsia="Times New Roman" w:cs="Times"/>
                <w:color w:val="000000"/>
                <w:sz w:val="16"/>
                <w:szCs w:val="16"/>
                <w:lang w:val="en-HK" w:eastAsia="zh-TW"/>
              </w:rPr>
              <w:t>object</w:t>
            </w:r>
          </w:p>
        </w:tc>
      </w:tr>
    </w:tbl>
    <w:p w14:paraId="15B2F7E9" w14:textId="77777777" w:rsidR="001E1B66" w:rsidRPr="00A24DA0" w:rsidRDefault="001E1B66" w:rsidP="001E1B66">
      <w:pPr>
        <w:pStyle w:val="Reference"/>
        <w:numPr>
          <w:ilvl w:val="0"/>
          <w:numId w:val="0"/>
        </w:numPr>
        <w:ind w:left="360" w:hanging="360"/>
      </w:pPr>
    </w:p>
    <w:p w14:paraId="63532FB6" w14:textId="77777777" w:rsidR="000777C4" w:rsidRDefault="001E1B66"/>
    <w:sectPr w:rsidR="000777C4" w:rsidSect="001E1B66">
      <w:pgSz w:w="12240" w:h="15840" w:code="1"/>
      <w:pgMar w:top="994" w:right="907" w:bottom="994" w:left="1080" w:header="490" w:footer="432" w:gutter="0"/>
      <w:cols w:num="2" w:space="24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335F8"/>
    <w:multiLevelType w:val="hybridMultilevel"/>
    <w:tmpl w:val="ACD859B4"/>
    <w:lvl w:ilvl="0" w:tplc="534AC48A">
      <w:start w:val="1"/>
      <w:numFmt w:val="decimal"/>
      <w:pStyle w:val="Reference"/>
      <w:lvlText w:val="[%1]"/>
      <w:lvlJc w:val="left"/>
      <w:pPr>
        <w:tabs>
          <w:tab w:val="num" w:pos="144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66"/>
    <w:rsid w:val="001E1B66"/>
    <w:rsid w:val="003F09F3"/>
    <w:rsid w:val="009F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29F0"/>
  <w15:chartTrackingRefBased/>
  <w15:docId w15:val="{D7A18C55-C9E3-45C8-B6DA-DC28F969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66"/>
    <w:pPr>
      <w:spacing w:after="0" w:line="240" w:lineRule="auto"/>
    </w:pPr>
    <w:rPr>
      <w:rFonts w:ascii="Times New Roman" w:eastAsia="新細明體" w:hAnsi="Times New Roman" w:cs="Times New Roman"/>
      <w:sz w:val="20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1E1B66"/>
    <w:pPr>
      <w:autoSpaceDE w:val="0"/>
      <w:autoSpaceDN w:val="0"/>
      <w:adjustRightInd w:val="0"/>
      <w:ind w:firstLine="244"/>
      <w:jc w:val="both"/>
    </w:pPr>
    <w:rPr>
      <w:rFonts w:ascii="Times" w:hAnsi="Times"/>
      <w:szCs w:val="20"/>
      <w:lang w:val="en-GB"/>
    </w:rPr>
  </w:style>
  <w:style w:type="paragraph" w:customStyle="1" w:styleId="Reference">
    <w:name w:val="Reference"/>
    <w:basedOn w:val="Body"/>
    <w:qFormat/>
    <w:rsid w:val="001E1B66"/>
    <w:pPr>
      <w:numPr>
        <w:numId w:val="1"/>
      </w:numPr>
    </w:pPr>
    <w:rPr>
      <w:sz w:val="18"/>
      <w:lang w:val="en-US"/>
    </w:rPr>
  </w:style>
  <w:style w:type="table" w:styleId="TableGrid">
    <w:name w:val="Table Grid"/>
    <w:basedOn w:val="TableNormal"/>
    <w:rsid w:val="001E1B66"/>
    <w:pPr>
      <w:spacing w:after="0" w:line="240" w:lineRule="auto"/>
    </w:pPr>
    <w:rPr>
      <w:rFonts w:ascii="Times New Roman" w:eastAsia="新細明體" w:hAnsi="Times New Roman" w:cs="Times New Roman"/>
      <w:sz w:val="20"/>
      <w:szCs w:val="20"/>
      <w:lang w:val="en-US" w:eastAsia="en-US"/>
    </w:rPr>
    <w:tblPr/>
    <w:tcPr>
      <w:shd w:val="clear" w:color="auto" w:fill="auto"/>
    </w:tcPr>
  </w:style>
  <w:style w:type="paragraph" w:styleId="HTMLPreformatted">
    <w:name w:val="HTML Preformatted"/>
    <w:basedOn w:val="Normal"/>
    <w:link w:val="HTMLPreformattedChar"/>
    <w:uiPriority w:val="99"/>
    <w:unhideWhenUsed/>
    <w:rsid w:val="001E1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en-HK"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1B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PG-Cheung, Hoi</dc:creator>
  <cp:keywords/>
  <dc:description/>
  <cp:lastModifiedBy>PG-Cheung, Hoi</cp:lastModifiedBy>
  <cp:revision>1</cp:revision>
  <dcterms:created xsi:type="dcterms:W3CDTF">2021-01-08T02:30:00Z</dcterms:created>
  <dcterms:modified xsi:type="dcterms:W3CDTF">2021-01-08T02:31:00Z</dcterms:modified>
</cp:coreProperties>
</file>