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Quicksand Medium" w:cs="Quicksand Medium" w:eastAsia="Quicksand Medium" w:hAnsi="Quicksand Medium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sz w:val="16"/>
          <w:szCs w:val="16"/>
        </w:rPr>
        <w:drawing>
          <wp:inline distB="114300" distT="114300" distL="114300" distR="114300">
            <wp:extent cx="3455809" cy="36280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809" cy="362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Quicksand Medium" w:cs="Quicksand Medium" w:eastAsia="Quicksand Medium" w:hAnsi="Quicksand Medium"/>
          <w:sz w:val="54"/>
          <w:szCs w:val="54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af0d0d"/>
          <w:sz w:val="54"/>
          <w:szCs w:val="54"/>
          <w:rtl w:val="0"/>
        </w:rPr>
        <w:t xml:space="preserve">C</w:t>
      </w:r>
      <w:r w:rsidDel="00000000" w:rsidR="00000000" w:rsidRPr="00000000">
        <w:rPr>
          <w:rFonts w:ascii="Quicksand" w:cs="Quicksand" w:eastAsia="Quicksand" w:hAnsi="Quicksand"/>
          <w:b w:val="1"/>
          <w:color w:val="ffab41"/>
          <w:sz w:val="54"/>
          <w:szCs w:val="54"/>
          <w:rtl w:val="0"/>
        </w:rPr>
        <w:t xml:space="preserve">ONEXÃO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Quicksand Medium" w:cs="Quicksand Medium" w:eastAsia="Quicksand Medium" w:hAnsi="Quicksand Medium"/>
          <w:sz w:val="46"/>
          <w:szCs w:val="46"/>
        </w:rPr>
      </w:pPr>
      <w:r w:rsidDel="00000000" w:rsidR="00000000" w:rsidRPr="00000000">
        <w:rPr>
          <w:rFonts w:ascii="Quicksand Medium" w:cs="Quicksand Medium" w:eastAsia="Quicksand Medium" w:hAnsi="Quicksand Medium"/>
          <w:sz w:val="46"/>
          <w:szCs w:val="46"/>
          <w:rtl w:val="0"/>
        </w:rPr>
        <w:t xml:space="preserve">Marca pessoal</w:t>
      </w:r>
    </w:p>
    <w:p w:rsidR="00000000" w:rsidDel="00000000" w:rsidP="00000000" w:rsidRDefault="00000000" w:rsidRPr="00000000" w14:paraId="0000000C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Fonts w:ascii="Quicksand Medium" w:cs="Quicksand Medium" w:eastAsia="Quicksand Medium" w:hAnsi="Quicksand Medium"/>
          <w:sz w:val="40"/>
          <w:szCs w:val="40"/>
          <w:rtl w:val="0"/>
        </w:rPr>
        <w:t xml:space="preserve">Quem são seus competidores? </w:t>
      </w:r>
    </w:p>
    <w:p w:rsidR="00000000" w:rsidDel="00000000" w:rsidP="00000000" w:rsidRDefault="00000000" w:rsidRPr="00000000" w14:paraId="0000000D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Fonts w:ascii="Quicksand Medium" w:cs="Quicksand Medium" w:eastAsia="Quicksand Medium" w:hAnsi="Quicksand Medium"/>
          <w:sz w:val="40"/>
          <w:szCs w:val="40"/>
          <w:rtl w:val="0"/>
        </w:rPr>
        <w:t xml:space="preserve">Quem é o seu público?</w:t>
      </w:r>
    </w:p>
    <w:p w:rsidR="00000000" w:rsidDel="00000000" w:rsidP="00000000" w:rsidRDefault="00000000" w:rsidRPr="00000000" w14:paraId="0000000E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40"/>
          <w:szCs w:val="40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40"/>
          <w:szCs w:val="40"/>
          <w:rtl w:val="0"/>
        </w:rPr>
        <w:t xml:space="preserve">Nome empreendedor</w:t>
      </w:r>
    </w:p>
    <w:p w:rsidR="00000000" w:rsidDel="00000000" w:rsidP="00000000" w:rsidRDefault="00000000" w:rsidRPr="00000000" w14:paraId="00000013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40"/>
          <w:szCs w:val="40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99999"/>
          <w:sz w:val="26"/>
          <w:szCs w:val="26"/>
          <w:rtl w:val="0"/>
        </w:rPr>
        <w:t xml:space="preserve">00</w:t>
      </w:r>
      <w:r w:rsidDel="00000000" w:rsidR="00000000" w:rsidRPr="00000000">
        <w:rPr>
          <w:rFonts w:ascii="Quicksand Medium" w:cs="Quicksand Medium" w:eastAsia="Quicksand Medium" w:hAnsi="Quicksand Medium"/>
          <w:color w:val="999999"/>
          <w:sz w:val="26"/>
          <w:szCs w:val="26"/>
          <w:rtl w:val="0"/>
        </w:rPr>
        <w:t xml:space="preserve">/00/24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color w:val="af0d0d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ffab41"/>
          <w:sz w:val="78"/>
          <w:szCs w:val="7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90"/>
          <w:szCs w:val="90"/>
          <w:rtl w:val="0"/>
        </w:rPr>
        <w:t xml:space="preserve">Diagnóstico</w:t>
        <w:br w:type="textWrapping"/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58"/>
          <w:szCs w:val="58"/>
          <w:rtl w:val="0"/>
        </w:rPr>
        <w:t xml:space="preserve">Olhando para dentro e para fora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Fonts w:ascii="Quicksand Medium" w:cs="Quicksand Medium" w:eastAsia="Quicksand Medium" w:hAnsi="Quicksand Medium"/>
          <w:sz w:val="30"/>
          <w:szCs w:val="30"/>
          <w:rtl w:val="0"/>
        </w:rPr>
        <w:t xml:space="preserve">É preciso entender e analisar a arena competitiva em que a sua marca está inserida;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Fonts w:ascii="Quicksand Medium" w:cs="Quicksand Medium" w:eastAsia="Quicksand Medium" w:hAnsi="Quicksand Medium"/>
          <w:sz w:val="30"/>
          <w:szCs w:val="30"/>
          <w:rtl w:val="0"/>
        </w:rPr>
        <w:t xml:space="preserve">É fundamental fazer Benchmarking dentro e fora da indústria sob a ótica de marca &amp; comunicação;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Quicksand Medium" w:cs="Quicksand Medium" w:eastAsia="Quicksand Medium" w:hAnsi="Quicksand Medium"/>
          <w:sz w:val="30"/>
          <w:szCs w:val="30"/>
          <w:u w:val="none"/>
        </w:rPr>
      </w:pPr>
      <w:r w:rsidDel="00000000" w:rsidR="00000000" w:rsidRPr="00000000">
        <w:rPr>
          <w:rFonts w:ascii="Quicksand Medium" w:cs="Quicksand Medium" w:eastAsia="Quicksand Medium" w:hAnsi="Quicksand Medium"/>
          <w:sz w:val="30"/>
          <w:szCs w:val="30"/>
          <w:rtl w:val="0"/>
        </w:rPr>
        <w:t xml:space="preserve">Quem mais terá contato com a sua marca e como ela irá se posicionar nesse cenário?</w:t>
      </w:r>
    </w:p>
    <w:p w:rsidR="00000000" w:rsidDel="00000000" w:rsidP="00000000" w:rsidRDefault="00000000" w:rsidRPr="00000000" w14:paraId="0000001C">
      <w:pPr>
        <w:widowControl w:val="0"/>
        <w:spacing w:after="240" w:before="240" w:line="480" w:lineRule="auto"/>
        <w:ind w:left="720" w:firstLine="0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widowControl w:val="0"/>
        <w:spacing w:line="480" w:lineRule="auto"/>
        <w:jc w:val="left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Uma marca pessoal é a soma de</w:t>
      </w:r>
    </w:p>
    <w:p w:rsidR="00000000" w:rsidDel="00000000" w:rsidP="00000000" w:rsidRDefault="00000000" w:rsidRPr="00000000" w14:paraId="0000001F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  <w:rtl w:val="0"/>
              </w:rPr>
              <w:t xml:space="preserve">Personalidade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Dominar a sua personalidade transmite respeito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  <w:shd w:fill="ffab41" w:val="clear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+</w:t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ab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  <w:rtl w:val="0"/>
              </w:rPr>
              <w:t xml:space="preserve">Legado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O valor que você deixa no mundo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line="480" w:lineRule="auto"/>
        <w:jc w:val="center"/>
        <w:rPr>
          <w:rFonts w:ascii="Quicksand Medium" w:cs="Quicksand Medium" w:eastAsia="Quicksand Medium" w:hAnsi="Quicksa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  <w:shd w:fill="ffab41" w:val="clear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=</w:t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ffab41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ab41"/>
                <w:sz w:val="54"/>
                <w:szCs w:val="54"/>
                <w:rtl w:val="0"/>
              </w:rPr>
              <w:t xml:space="preserve">SUA MARCA PESSOAL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O seu maior ativo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color w:val="af0d0d"/>
          <w:sz w:val="30"/>
          <w:szCs w:val="30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40" w:right="1399.1338582677172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right="165" w:firstLine="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Quem é seu público-alvo? 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ind w:left="0" w:right="165" w:firstLine="0"/>
        <w:jc w:val="center"/>
        <w:rPr>
          <w:rFonts w:ascii="Quicksand" w:cs="Quicksand" w:eastAsia="Quicksand" w:hAnsi="Quicksand"/>
          <w:color w:val="ff9900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color w:val="ff9900"/>
          <w:sz w:val="28"/>
          <w:szCs w:val="28"/>
          <w:rtl w:val="0"/>
        </w:rPr>
        <w:t xml:space="preserve">Tente focar no segmento que mais deseja atuar</w:t>
      </w:r>
    </w:p>
    <w:p w:rsidR="00000000" w:rsidDel="00000000" w:rsidP="00000000" w:rsidRDefault="00000000" w:rsidRPr="00000000" w14:paraId="0000002D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b w:val="1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b w:val="1"/>
          <w:sz w:val="28"/>
          <w:szCs w:val="28"/>
          <w:rtl w:val="0"/>
        </w:rPr>
        <w:t xml:space="preserve">NICHO FOCO: </w:t>
      </w:r>
    </w:p>
    <w:p w:rsidR="00000000" w:rsidDel="00000000" w:rsidP="00000000" w:rsidRDefault="00000000" w:rsidRPr="00000000" w14:paraId="0000002F">
      <w:pPr>
        <w:widowControl w:val="0"/>
        <w:spacing w:line="335.99999999999994" w:lineRule="auto"/>
        <w:jc w:val="left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Relevância</w:t>
      </w:r>
    </w:p>
    <w:p w:rsidR="00000000" w:rsidDel="00000000" w:rsidP="00000000" w:rsidRDefault="00000000" w:rsidRPr="00000000" w14:paraId="00000033">
      <w:pPr>
        <w:spacing w:after="200" w:line="276" w:lineRule="auto"/>
        <w:ind w:right="170"/>
        <w:jc w:val="both"/>
        <w:rPr>
          <w:rFonts w:ascii="Montserrat" w:cs="Montserrat" w:eastAsia="Montserrat" w:hAnsi="Montserrat"/>
          <w:color w:val="ffab41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Pessoas se importam com a promessa que sua empresa faz?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3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ind w:right="170"/>
        <w:jc w:val="center"/>
        <w:rPr>
          <w:rFonts w:ascii="Quicksand" w:cs="Quicksand" w:eastAsia="Quicksand" w:hAnsi="Quicksan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Credibilidade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ind w:left="0" w:right="145.8661417322844" w:firstLine="0"/>
        <w:jc w:val="center"/>
        <w:rPr>
          <w:rFonts w:ascii="Quicksand" w:cs="Quicksand" w:eastAsia="Quicksand" w:hAnsi="Quicksand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As pessoas podem acreditar nisso?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ind w:left="0" w:right="145.8661417322844" w:firstLine="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00" w:line="276" w:lineRule="auto"/>
        <w:ind w:left="0" w:right="145.8661417322844" w:firstLine="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ind w:right="145.8661417322844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ind w:right="145.8661417322844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ind w:right="145.8661417322844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ind w:right="145.8661417322844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ind w:right="145.8661417322844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ind w:right="145.8661417322844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ind w:right="145.8661417322844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35.99999999999994" w:lineRule="auto"/>
        <w:ind w:left="0" w:right="145.8661417322844" w:firstLine="0"/>
        <w:jc w:val="center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ind w:right="17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Relevância</w:t>
      </w:r>
    </w:p>
    <w:p w:rsidR="00000000" w:rsidDel="00000000" w:rsidP="00000000" w:rsidRDefault="00000000" w:rsidRPr="00000000" w14:paraId="0000004C">
      <w:pPr>
        <w:spacing w:after="200" w:line="276" w:lineRule="auto"/>
        <w:ind w:right="170"/>
        <w:jc w:val="both"/>
        <w:rPr>
          <w:rFonts w:ascii="Quicksand Medium" w:cs="Quicksand Medium" w:eastAsia="Quicksand Medium" w:hAnsi="Quicksand Medium"/>
          <w:color w:val="ff9900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9900"/>
          <w:sz w:val="28"/>
          <w:szCs w:val="28"/>
          <w:rtl w:val="0"/>
        </w:rPr>
        <w:t xml:space="preserve">Pessoas se importam com a promessa que sua empresa faz? </w:t>
      </w:r>
    </w:p>
    <w:p w:rsidR="00000000" w:rsidDel="00000000" w:rsidP="00000000" w:rsidRDefault="00000000" w:rsidRPr="00000000" w14:paraId="0000004D">
      <w:pPr>
        <w:spacing w:after="200" w:line="276" w:lineRule="auto"/>
        <w:ind w:right="170"/>
        <w:jc w:val="both"/>
        <w:rPr>
          <w:rFonts w:ascii="Quicksand Medium" w:cs="Quicksand Medium" w:eastAsia="Quicksand Medium" w:hAnsi="Quicksand Medium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ff9900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ind w:right="170"/>
        <w:jc w:val="both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ind w:right="170"/>
        <w:jc w:val="center"/>
        <w:rPr>
          <w:rFonts w:ascii="Quicksand Medium" w:cs="Quicksand Medium" w:eastAsia="Quicksand Medium" w:hAnsi="Quicksand Medium"/>
          <w:color w:val="af0d0d"/>
          <w:sz w:val="50"/>
          <w:szCs w:val="50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0"/>
          <w:szCs w:val="50"/>
          <w:rtl w:val="0"/>
        </w:rPr>
        <w:t xml:space="preserve">Quais benefícios seus clientes terão? </w:t>
      </w:r>
    </w:p>
    <w:p w:rsidR="00000000" w:rsidDel="00000000" w:rsidP="00000000" w:rsidRDefault="00000000" w:rsidRPr="00000000" w14:paraId="00000055">
      <w:pPr>
        <w:widowControl w:val="0"/>
        <w:spacing w:line="335.99999999999994" w:lineRule="auto"/>
        <w:jc w:val="center"/>
        <w:rPr>
          <w:rFonts w:ascii="Quicksand" w:cs="Quicksand" w:eastAsia="Quicksand" w:hAnsi="Quicksand"/>
          <w:b w:val="1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80" w:before="280" w:line="240" w:lineRule="auto"/>
        <w:ind w:right="170" w:hanging="2"/>
        <w:jc w:val="both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Como deseja/não deseja ser percebido por seus clientes?</w:t>
      </w:r>
    </w:p>
    <w:p w:rsidR="00000000" w:rsidDel="00000000" w:rsidP="00000000" w:rsidRDefault="00000000" w:rsidRPr="00000000" w14:paraId="0000005A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720" w:right="170" w:firstLine="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right="170" w:hanging="2"/>
        <w:jc w:val="both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720" w:right="170" w:firstLine="0"/>
        <w:jc w:val="center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O que é mais importante destacar para seu público?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color w:val="ffab41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color w:val="ffab41"/>
          <w:sz w:val="28"/>
          <w:szCs w:val="28"/>
          <w:rtl w:val="0"/>
        </w:rPr>
        <w:t xml:space="preserve">Visualmente deseja transmitir (brasilidade, tecnologia, humanismo, cuidado, emoção, etc)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color w:val="ffab41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color w:val="ffab41"/>
          <w:sz w:val="28"/>
          <w:szCs w:val="28"/>
          <w:rtl w:val="0"/>
        </w:rPr>
        <w:t xml:space="preserve">Informações que deseja destacar (textos, imagens, etc)</w:t>
      </w:r>
    </w:p>
    <w:p w:rsidR="00000000" w:rsidDel="00000000" w:rsidP="00000000" w:rsidRDefault="00000000" w:rsidRPr="00000000" w14:paraId="00000065">
      <w:pPr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6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360" w:right="170" w:firstLine="0"/>
        <w:jc w:val="center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Quem mais terá contato com sua marca indiretamente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ind w:right="170" w:hanging="2"/>
        <w:jc w:val="center"/>
        <w:rPr>
          <w:rFonts w:ascii="Quicksand" w:cs="Quicksand" w:eastAsia="Quicksand" w:hAnsi="Quicksand"/>
          <w:color w:val="ffab41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color w:val="ffab41"/>
          <w:sz w:val="28"/>
          <w:szCs w:val="28"/>
          <w:rtl w:val="0"/>
        </w:rPr>
        <w:t xml:space="preserve">Em ambiente online/offline? Onde seria?</w:t>
      </w:r>
    </w:p>
    <w:p w:rsidR="00000000" w:rsidDel="00000000" w:rsidP="00000000" w:rsidRDefault="00000000" w:rsidRPr="00000000" w14:paraId="0000006D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6F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Porque os seus clientes preferem o seu serviço em relação à concorrência?</w:t>
      </w:r>
    </w:p>
    <w:p w:rsidR="00000000" w:rsidDel="00000000" w:rsidP="00000000" w:rsidRDefault="00000000" w:rsidRPr="00000000" w14:paraId="00000074">
      <w:pPr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335.99999999999994" w:lineRule="auto"/>
        <w:rPr>
          <w:rFonts w:ascii="Quicksand" w:cs="Quicksand" w:eastAsia="Quicksand" w:hAnsi="Quicksand"/>
          <w:sz w:val="28"/>
          <w:szCs w:val="28"/>
        </w:rPr>
        <w:sectPr>
          <w:headerReference r:id="rId11" w:type="default"/>
          <w:type w:val="nextPage"/>
          <w:pgSz w:h="16834" w:w="11909" w:orient="portrait"/>
          <w:pgMar w:bottom="1440" w:top="1440" w:left="1440" w:right="1399.1338582677172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360" w:right="170" w:firstLine="0"/>
        <w:jc w:val="center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Quem são os seus principais concorrentes?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right="170" w:hanging="2"/>
        <w:jc w:val="both"/>
        <w:rPr>
          <w:rFonts w:ascii="Montserrat" w:cs="Montserrat" w:eastAsia="Montserrat" w:hAnsi="Montserrat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right="170" w:hanging="2"/>
        <w:jc w:val="both"/>
        <w:rPr>
          <w:rFonts w:ascii="Montserrat" w:cs="Montserrat" w:eastAsia="Montserrat" w:hAnsi="Montserrat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335.99999999999994" w:lineRule="auto"/>
        <w:jc w:val="center"/>
        <w:rPr>
          <w:rFonts w:ascii="Montserrat" w:cs="Montserrat" w:eastAsia="Montserrat" w:hAnsi="Montserrat"/>
          <w:color w:val="808080"/>
          <w:sz w:val="20"/>
          <w:szCs w:val="20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right="170" w:hanging="2"/>
        <w:jc w:val="both"/>
        <w:rPr>
          <w:rFonts w:ascii="Quicksand" w:cs="Quicksand" w:eastAsia="Quicksand" w:hAnsi="Quicksand"/>
          <w:b w:val="1"/>
          <w:color w:val="ffab41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b w:val="1"/>
          <w:sz w:val="28"/>
          <w:szCs w:val="28"/>
          <w:rtl w:val="0"/>
        </w:rPr>
        <w:t xml:space="preserve">Diretos:</w:t>
      </w:r>
      <w:r w:rsidDel="00000000" w:rsidR="00000000" w:rsidRPr="00000000">
        <w:rPr>
          <w:rFonts w:ascii="Quicksand" w:cs="Quicksand" w:eastAsia="Quicksand" w:hAnsi="Quicksand"/>
          <w:b w:val="1"/>
          <w:color w:val="ffab41"/>
          <w:sz w:val="28"/>
          <w:szCs w:val="28"/>
          <w:rtl w:val="0"/>
        </w:rPr>
        <w:t xml:space="preserve"> (fazem o mesmo que você faz)</w:t>
      </w:r>
    </w:p>
    <w:p w:rsidR="00000000" w:rsidDel="00000000" w:rsidP="00000000" w:rsidRDefault="00000000" w:rsidRPr="00000000" w14:paraId="0000007F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right="17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right="170" w:hanging="2"/>
        <w:jc w:val="both"/>
        <w:rPr>
          <w:rFonts w:ascii="Quicksand" w:cs="Quicksand" w:eastAsia="Quicksand" w:hAnsi="Quicksand"/>
          <w:b w:val="1"/>
          <w:color w:val="ffab41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b w:val="1"/>
          <w:sz w:val="28"/>
          <w:szCs w:val="28"/>
          <w:rtl w:val="0"/>
        </w:rPr>
        <w:t xml:space="preserve">Indiretos:</w:t>
      </w:r>
      <w:r w:rsidDel="00000000" w:rsidR="00000000" w:rsidRPr="00000000">
        <w:rPr>
          <w:rFonts w:ascii="Quicksand" w:cs="Quicksand" w:eastAsia="Quicksand" w:hAnsi="Quicksand"/>
          <w:b w:val="1"/>
          <w:color w:val="ffab41"/>
          <w:sz w:val="28"/>
          <w:szCs w:val="28"/>
          <w:rtl w:val="0"/>
        </w:rPr>
        <w:t xml:space="preserve"> (curam a mesma dor do público alvo)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line="240" w:lineRule="auto"/>
        <w:ind w:left="720" w:right="170" w:hanging="360"/>
        <w:jc w:val="both"/>
        <w:rPr>
          <w:rFonts w:ascii="Quicksand" w:cs="Quicksand" w:eastAsia="Quicksand" w:hAnsi="Quicksand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="276" w:lineRule="auto"/>
        <w:ind w:right="170"/>
        <w:jc w:val="center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276" w:lineRule="auto"/>
        <w:ind w:right="17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Diferenciação</w:t>
      </w:r>
    </w:p>
    <w:p w:rsidR="00000000" w:rsidDel="00000000" w:rsidP="00000000" w:rsidRDefault="00000000" w:rsidRPr="00000000" w14:paraId="0000008A">
      <w:pPr>
        <w:spacing w:after="200" w:line="276" w:lineRule="auto"/>
        <w:ind w:left="0" w:right="170" w:firstLine="0"/>
        <w:jc w:val="both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Poucos podem verdadeiramente se apropriar disto? O que torna sua marca especial? O que você faz diferente de todos, o que te torna único?</w:t>
      </w:r>
    </w:p>
    <w:p w:rsidR="00000000" w:rsidDel="00000000" w:rsidP="00000000" w:rsidRDefault="00000000" w:rsidRPr="00000000" w14:paraId="0000008B">
      <w:pPr>
        <w:widowControl w:val="0"/>
        <w:spacing w:line="276" w:lineRule="auto"/>
        <w:ind w:left="0" w:firstLine="0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8E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999999994" w:lineRule="auto"/>
        <w:ind w:left="0" w:right="0" w:firstLine="0"/>
        <w:jc w:val="left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999999994" w:lineRule="auto"/>
        <w:ind w:left="0" w:right="0" w:firstLine="0"/>
        <w:jc w:val="left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76" w:lineRule="auto"/>
        <w:ind w:right="17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Alcance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200" w:line="276" w:lineRule="auto"/>
        <w:ind w:right="170"/>
        <w:jc w:val="center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Sua diferenciação pode durar?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ind w:right="170"/>
        <w:jc w:val="center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97">
      <w:pPr>
        <w:spacing w:after="200" w:line="276" w:lineRule="auto"/>
        <w:ind w:right="170"/>
        <w:jc w:val="center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999999994" w:lineRule="auto"/>
        <w:ind w:left="0" w:right="0" w:firstLine="0"/>
        <w:jc w:val="left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999999994" w:lineRule="auto"/>
        <w:ind w:left="0" w:right="0" w:firstLine="0"/>
        <w:jc w:val="left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Vantagens e desvantagens relativas aos concorrentes</w:t>
      </w:r>
    </w:p>
    <w:p w:rsidR="00000000" w:rsidDel="00000000" w:rsidP="00000000" w:rsidRDefault="00000000" w:rsidRPr="00000000" w14:paraId="0000009D">
      <w:pPr>
        <w:spacing w:line="240" w:lineRule="auto"/>
        <w:ind w:right="170" w:hanging="2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335.99999999999994" w:lineRule="auto"/>
        <w:jc w:val="center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  <w:sectPr>
          <w:headerReference r:id="rId12" w:type="default"/>
          <w:type w:val="nextPage"/>
          <w:pgSz w:h="16834" w:w="11909" w:orient="portrait"/>
          <w:pgMar w:bottom="1440" w:top="1440" w:left="1440" w:right="1399.1338582677172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Quais as tendências e mudanças que afetam seus negócios?</w:t>
      </w:r>
    </w:p>
    <w:p w:rsidR="00000000" w:rsidDel="00000000" w:rsidP="00000000" w:rsidRDefault="00000000" w:rsidRPr="00000000" w14:paraId="000000A3">
      <w:pPr>
        <w:spacing w:line="240" w:lineRule="auto"/>
        <w:ind w:right="170" w:hanging="2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335.99999999999994" w:lineRule="auto"/>
        <w:jc w:val="center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before="120"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Se você pudesse comunicar uma única mensagem sobre sua empresa, qual seria?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335.99999999999994" w:lineRule="auto"/>
        <w:jc w:val="center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120" w:line="240" w:lineRule="auto"/>
        <w:ind w:right="170" w:hanging="2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Como você mensura o seu sucesso?</w:t>
      </w:r>
    </w:p>
    <w:p w:rsidR="00000000" w:rsidDel="00000000" w:rsidP="00000000" w:rsidRDefault="00000000" w:rsidRPr="00000000" w14:paraId="000000B6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335.99999999999994" w:lineRule="auto"/>
        <w:jc w:val="center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7"/>
        </w:numPr>
        <w:spacing w:after="0" w:afterAutospacing="0" w:before="120" w:line="240" w:lineRule="auto"/>
        <w:ind w:left="720" w:right="170" w:hanging="360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7"/>
        </w:numPr>
        <w:spacing w:before="0" w:beforeAutospacing="0" w:line="240" w:lineRule="auto"/>
        <w:ind w:left="720" w:right="170" w:hanging="360"/>
        <w:rPr>
          <w:rFonts w:ascii="Quicksand" w:cs="Quicksand" w:eastAsia="Quicksand" w:hAnsi="Quicksand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120" w:line="240" w:lineRule="auto"/>
        <w:ind w:left="1" w:right="170" w:hanging="3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335.99999999999994" w:lineRule="auto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34" w:w="11909" w:orient="portrait"/>
      <w:pgMar w:bottom="1440" w:top="1440" w:left="1440" w:right="1399.133858267717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icksand">
    <w:embedRegular w:fontKey="{00000000-0000-0000-0000-000000000000}" r:id="rId9" w:subsetted="0"/>
    <w:embedBold w:fontKey="{00000000-0000-0000-0000-000000000000}" r:id="rId10" w:subsetted="0"/>
  </w:font>
  <w:font w:name="Quicksand Medium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widowControl w:val="0"/>
      <w:spacing w:line="48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widowControl w:val="0"/>
      <w:spacing w:line="480" w:lineRule="auto"/>
      <w:rPr>
        <w:rFonts w:ascii="Quicksand Medium" w:cs="Quicksand Medium" w:eastAsia="Quicksand Medium" w:hAnsi="Quicksand Medium"/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4"/>
      <w:tblW w:w="1119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1190"/>
      <w:tblGridChange w:id="0">
        <w:tblGrid>
          <w:gridCol w:w="11190"/>
        </w:tblGrid>
      </w:tblGridChange>
    </w:tblGrid>
    <w:tr>
      <w:trPr>
        <w:cantSplit w:val="0"/>
        <w:trHeight w:val="566.9291338582677" w:hRule="atLeast"/>
        <w:tblHeader w:val="1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fab41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4">
          <w:pPr>
            <w:widowControl w:val="0"/>
            <w:spacing w:line="276" w:lineRule="auto"/>
            <w:jc w:val="center"/>
            <w:rPr>
              <w:rFonts w:ascii="Quicksand Medium" w:cs="Quicksand Medium" w:eastAsia="Quicksand Medium" w:hAnsi="Quicksand Medium"/>
              <w:color w:val="ffffff"/>
              <w:sz w:val="54"/>
              <w:szCs w:val="54"/>
            </w:rPr>
          </w:pPr>
          <w:r w:rsidDel="00000000" w:rsidR="00000000" w:rsidRPr="00000000">
            <w:rPr>
              <w:rFonts w:ascii="Quicksand Medium" w:cs="Quicksand Medium" w:eastAsia="Quicksand Medium" w:hAnsi="Quicksand Medium"/>
              <w:color w:val="af0d0d"/>
              <w:sz w:val="54"/>
              <w:szCs w:val="54"/>
              <w:rtl w:val="0"/>
            </w:rPr>
            <w:t xml:space="preserve">Público estratégico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5">
    <w:pPr>
      <w:widowControl w:val="0"/>
      <w:spacing w:line="480" w:lineRule="auto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widowControl w:val="0"/>
      <w:spacing w:line="480" w:lineRule="auto"/>
      <w:rPr>
        <w:rFonts w:ascii="Quicksand Medium" w:cs="Quicksand Medium" w:eastAsia="Quicksand Medium" w:hAnsi="Quicksand Medium"/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5"/>
      <w:tblW w:w="1077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0770"/>
      <w:tblGridChange w:id="0">
        <w:tblGrid>
          <w:gridCol w:w="10770"/>
        </w:tblGrid>
      </w:tblGridChange>
    </w:tblGrid>
    <w:tr>
      <w:trPr>
        <w:cantSplit w:val="0"/>
        <w:trHeight w:val="566.9291338582677" w:hRule="atLeast"/>
        <w:tblHeader w:val="1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fab41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7">
          <w:pPr>
            <w:widowControl w:val="0"/>
            <w:spacing w:line="276" w:lineRule="auto"/>
            <w:jc w:val="center"/>
            <w:rPr>
              <w:rFonts w:ascii="Quicksand Medium" w:cs="Quicksand Medium" w:eastAsia="Quicksand Medium" w:hAnsi="Quicksand Medium"/>
              <w:color w:val="ffffff"/>
              <w:sz w:val="54"/>
              <w:szCs w:val="54"/>
            </w:rPr>
          </w:pPr>
          <w:r w:rsidDel="00000000" w:rsidR="00000000" w:rsidRPr="00000000">
            <w:rPr>
              <w:rFonts w:ascii="Quicksand Medium" w:cs="Quicksand Medium" w:eastAsia="Quicksand Medium" w:hAnsi="Quicksand Medium"/>
              <w:color w:val="af0d0d"/>
              <w:sz w:val="54"/>
              <w:szCs w:val="54"/>
              <w:rtl w:val="0"/>
            </w:rPr>
            <w:t xml:space="preserve">Competidores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8">
    <w:pPr>
      <w:widowControl w:val="0"/>
      <w:spacing w:line="335.99999999999994" w:lineRule="auto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widowControl w:val="0"/>
      <w:spacing w:line="480" w:lineRule="auto"/>
      <w:rPr>
        <w:rFonts w:ascii="Quicksand Medium" w:cs="Quicksand Medium" w:eastAsia="Quicksand Medium" w:hAnsi="Quicksand Medium"/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6"/>
      <w:tblW w:w="104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0460"/>
      <w:tblGridChange w:id="0">
        <w:tblGrid>
          <w:gridCol w:w="10460"/>
        </w:tblGrid>
      </w:tblGridChange>
    </w:tblGrid>
    <w:tr>
      <w:trPr>
        <w:cantSplit w:val="0"/>
        <w:trHeight w:val="566.9291338582677" w:hRule="atLeast"/>
        <w:tblHeader w:val="1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fab41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A">
          <w:pPr>
            <w:widowControl w:val="0"/>
            <w:jc w:val="center"/>
            <w:rPr>
              <w:rFonts w:ascii="Quicksand Medium" w:cs="Quicksand Medium" w:eastAsia="Quicksand Medium" w:hAnsi="Quicksand Medium"/>
              <w:color w:val="ffffff"/>
              <w:sz w:val="54"/>
              <w:szCs w:val="54"/>
            </w:rPr>
          </w:pPr>
          <w:r w:rsidDel="00000000" w:rsidR="00000000" w:rsidRPr="00000000">
            <w:rPr>
              <w:rFonts w:ascii="Quicksand Medium" w:cs="Quicksand Medium" w:eastAsia="Quicksand Medium" w:hAnsi="Quicksand Medium"/>
              <w:color w:val="af0d0d"/>
              <w:sz w:val="54"/>
              <w:szCs w:val="54"/>
              <w:rtl w:val="0"/>
            </w:rPr>
            <w:t xml:space="preserve">Mercado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widowControl w:val="0"/>
      <w:spacing w:line="335.99999999999994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QuicksandMedium-regular.ttf"/><Relationship Id="rId10" Type="http://schemas.openxmlformats.org/officeDocument/2006/relationships/font" Target="fonts/Quicksand-bold.ttf"/><Relationship Id="rId12" Type="http://schemas.openxmlformats.org/officeDocument/2006/relationships/font" Target="fonts/QuicksandMedium-bold.ttf"/><Relationship Id="rId9" Type="http://schemas.openxmlformats.org/officeDocument/2006/relationships/font" Target="fonts/Quicksand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