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22C43" w14:textId="5722463E" w:rsidR="00326C2C" w:rsidRDefault="00A92AED">
      <w:r>
        <w:t xml:space="preserve">Undergraduate requirements </w:t>
      </w:r>
    </w:p>
    <w:p w14:paraId="2D54089D" w14:textId="1567DBD0" w:rsidR="00A92AED" w:rsidRDefault="00A92AED">
      <w:r>
        <w:t xml:space="preserve">Essential BPS accredited psychology degree where possible the better the university the better in this regard. Minimum grade required is a 2:1 in order to secure a job however there is hope in the event you do not get a 2:1 in your undergraduate in that event you can progress and do a masters degree and if you can secure a 2:1 in that then the 2:2 in your undergraduate degree does not matter as much in this regard. </w:t>
      </w:r>
    </w:p>
    <w:p w14:paraId="5D9A2412" w14:textId="6D4A366B" w:rsidR="00A92AED" w:rsidRDefault="00A92AED">
      <w:r>
        <w:t xml:space="preserve">Pre-doctoral experience </w:t>
      </w:r>
    </w:p>
    <w:p w14:paraId="249BF21A" w14:textId="0E92DA37" w:rsidR="00A92AED" w:rsidRDefault="00A92AED">
      <w:r>
        <w:t xml:space="preserve">In Psychology as opposed to other degrees such as electrical engineering, dentistry, and Law psychology is a profession where experience is valued as number one in the pyramid of needs for employers where possible always be in the mindset of acquiring more experience over progressing immediately into further education. A great indication of this is during your course always have a look for jobs that you would want to do and look for their requirements and you will notice they always place experience at the pinnacle therefore always prioritise it where possible. For working in </w:t>
      </w:r>
      <w:proofErr w:type="gramStart"/>
      <w:r>
        <w:t>schools</w:t>
      </w:r>
      <w:proofErr w:type="gramEnd"/>
      <w:r>
        <w:t xml:space="preserve"> they will look for experience in teaching groups and leading group activities and providing evidence of this as well as in the context of doing the same with children and </w:t>
      </w:r>
      <w:proofErr w:type="gramStart"/>
      <w:r>
        <w:t>having an understanding of</w:t>
      </w:r>
      <w:proofErr w:type="gramEnd"/>
      <w:r>
        <w:t xml:space="preserve"> the education system.</w:t>
      </w:r>
    </w:p>
    <w:p w14:paraId="27867880" w14:textId="1491773E" w:rsidR="00A92AED" w:rsidRDefault="00A92AED">
      <w:r>
        <w:t xml:space="preserve">After acquiring enough work experience then considering your options of doing a </w:t>
      </w:r>
      <w:proofErr w:type="gramStart"/>
      <w:r>
        <w:t>masters</w:t>
      </w:r>
      <w:proofErr w:type="gramEnd"/>
      <w:r>
        <w:t xml:space="preserve"> is recommended for further career progression however schools also have a legal requirement of allocating money for employees to do courses which should be something you </w:t>
      </w:r>
      <w:proofErr w:type="gramStart"/>
      <w:r>
        <w:t>look into</w:t>
      </w:r>
      <w:proofErr w:type="gramEnd"/>
      <w:r>
        <w:t xml:space="preserve"> </w:t>
      </w:r>
      <w:r w:rsidR="001A7F4A">
        <w:t xml:space="preserve">and maximise. </w:t>
      </w:r>
    </w:p>
    <w:p w14:paraId="0D813C21" w14:textId="20A4C2DD" w:rsidR="001A7F4A" w:rsidRDefault="001A7F4A">
      <w:r>
        <w:t xml:space="preserve">Doctoral training details </w:t>
      </w:r>
    </w:p>
    <w:p w14:paraId="115A94E5" w14:textId="77777777" w:rsidR="001A7F4A" w:rsidRPr="001A7F4A" w:rsidRDefault="001A7F4A" w:rsidP="001A7F4A">
      <w:pPr>
        <w:rPr>
          <w:b/>
          <w:bCs/>
        </w:rPr>
      </w:pPr>
      <w:r w:rsidRPr="001A7F4A">
        <w:rPr>
          <w:b/>
          <w:bCs/>
        </w:rPr>
        <w:t>1. Introduction: The Pivotal Role of an Educational Psychologist in the UK Educational System</w:t>
      </w:r>
    </w:p>
    <w:p w14:paraId="5B0EC538" w14:textId="77777777" w:rsidR="001A7F4A" w:rsidRPr="001A7F4A" w:rsidRDefault="001A7F4A" w:rsidP="001A7F4A">
      <w:r w:rsidRPr="001A7F4A">
        <w:t xml:space="preserve">Educational psychologists (EPs) in the United Kingdom play a crucial role in supporting children and young people who encounter challenges that impede their learning and development within diverse educational and early years environments. Their professional remit extends beyond direct individual engagement, which includes assessing academic progress and offering counselling, to encompass significant indirect work. This involves providing expert consultation, offering strategic advice, and developing practical interventions for teachers, parents, and other allied professionals. The process typically commences with thorough observations, interviews, and comprehensive assessments designed to pinpoint a child's specific difficulties. This diagnostic phase leads to the collaborative development of tailored learning programmes and interventions, primarily implemented within school settings.   </w:t>
      </w:r>
    </w:p>
    <w:p w14:paraId="60B0DFBE" w14:textId="77777777" w:rsidR="001A7F4A" w:rsidRPr="001A7F4A" w:rsidRDefault="001A7F4A" w:rsidP="001A7F4A">
      <w:r w:rsidRPr="001A7F4A">
        <w:t xml:space="preserve">To attain the professional qualification and legally practice as an Educational Psychologist in the UK, individuals must complete a rigorous three-year, full-time postgraduate training programme at doctorate level. This doctoral qualification is the established professional standard, serving as the essential gateway for graduates to apply for registration with the Health and Care Professions Council (HCPC) and to achieve Chartered status with the British Psychological Society (BPS).   </w:t>
      </w:r>
    </w:p>
    <w:p w14:paraId="7C845329" w14:textId="77777777" w:rsidR="001A7F4A" w:rsidRPr="001A7F4A" w:rsidRDefault="001A7F4A" w:rsidP="001A7F4A">
      <w:r w:rsidRPr="001A7F4A">
        <w:t xml:space="preserve">The professional landscape for psychologists in the UK is shaped by a robust, two-tiered regulatory framework. The British Psychological Society (BPS) focuses on ensuring the academic quality and professional standards of training programmes. BPS accreditation is considered a "gold standard" for educational and training programmes, and eligibility for Graduate Basis for Chartered Membership (GBC) is a fundamental prerequisite for entry into educational psychology doctorate programmes. Concurrently, the Health and Care Professions Council (HCPC) acts as the statutory regulator. Its </w:t>
      </w:r>
      <w:r w:rsidRPr="001A7F4A">
        <w:lastRenderedPageBreak/>
        <w:t xml:space="preserve">primary role is to safeguard the public by controlling who can legally use protected titles, including 'Educational Psychologist', and practice in the UK. Therefore, while BPS accreditation validates the quality and rigour of foundational and doctoral training, HCPC registration is the non-negotiable legal requirement to legally practice and use the protected title. Both regulatory bodies play distinct yet complementary roles, and engagement with both – through BPS membership for professional development and HCPC for registration renewal and Continuing Professional Development – represents a lifelong professional commitment. This comprehensive regulatory system ensures that EPs are not only academically proficient but also legally accountable and committed to upholding continuous ethical and professional standards, thereby establishing a high benchmark for the profession.   </w:t>
      </w:r>
    </w:p>
    <w:p w14:paraId="7B77559C" w14:textId="77777777" w:rsidR="001A7F4A" w:rsidRPr="001A7F4A" w:rsidRDefault="001A7F4A" w:rsidP="001A7F4A">
      <w:pPr>
        <w:rPr>
          <w:b/>
          <w:bCs/>
        </w:rPr>
      </w:pPr>
      <w:r w:rsidRPr="001A7F4A">
        <w:rPr>
          <w:b/>
          <w:bCs/>
        </w:rPr>
        <w:t>2. Foundational Requirements: Preparing for Doctoral Training</w:t>
      </w:r>
    </w:p>
    <w:p w14:paraId="2C1C3C7B" w14:textId="77777777" w:rsidR="001A7F4A" w:rsidRPr="001A7F4A" w:rsidRDefault="001A7F4A" w:rsidP="001A7F4A">
      <w:r w:rsidRPr="001A7F4A">
        <w:t>The path to becoming an Educational Psychologist in the UK begins with meeting a set of stringent foundational requirements that prepare aspiring psychologists for the intensive doctoral training. These prerequisites ensure candidates possess the necessary academic grounding, practical experience, and personal attributes for the profession.</w:t>
      </w:r>
    </w:p>
    <w:p w14:paraId="5249096F" w14:textId="77777777" w:rsidR="001A7F4A" w:rsidRPr="001A7F4A" w:rsidRDefault="001A7F4A" w:rsidP="001A7F4A">
      <w:pPr>
        <w:rPr>
          <w:b/>
          <w:bCs/>
        </w:rPr>
      </w:pPr>
      <w:r w:rsidRPr="001A7F4A">
        <w:rPr>
          <w:b/>
          <w:bCs/>
        </w:rPr>
        <w:t>Academic Qualifications: The British Psychological Society (BPS) Graduate Basis for Chartered Membership (GBC)</w:t>
      </w:r>
    </w:p>
    <w:p w14:paraId="56FBBD7E" w14:textId="77777777" w:rsidR="001A7F4A" w:rsidRPr="001A7F4A" w:rsidRDefault="001A7F4A" w:rsidP="001A7F4A">
      <w:r w:rsidRPr="001A7F4A">
        <w:t xml:space="preserve">A fundamental and non-negotiable prerequisite for entry onto any UK Doctorate in Educational Psychology programme is eligibility for Graduate Basis for Chartered Membership (GBC) of the British Psychological Society (BPS). This eligibility is typically attained by successfully completing a BPS-accredited undergraduate psychology degree, usually with a 2:1 (upper second-class) or first-class honours. For individuals who do not hold a BPS-accredited undergraduate degree, GBC eligibility can be achieved by completing a BPS-accredited conversion course or a </w:t>
      </w:r>
      <w:proofErr w:type="gramStart"/>
      <w:r w:rsidRPr="001A7F4A">
        <w:t>Master's</w:t>
      </w:r>
      <w:proofErr w:type="gramEnd"/>
      <w:r w:rsidRPr="001A7F4A">
        <w:t xml:space="preserve"> degree with a substantial psychology component, typically at Merit level or equivalent. The BPS accreditation of a degree signifies that the programme adheres to rigorous criteria, providing a "strong foundation for postgraduate training" and serving as an "essential stepping stone" towards becoming a Chartered Psychologist.   </w:t>
      </w:r>
    </w:p>
    <w:p w14:paraId="12A16045" w14:textId="77777777" w:rsidR="001A7F4A" w:rsidRPr="001A7F4A" w:rsidRDefault="001A7F4A" w:rsidP="001A7F4A">
      <w:pPr>
        <w:rPr>
          <w:b/>
          <w:bCs/>
        </w:rPr>
      </w:pPr>
      <w:r w:rsidRPr="001A7F4A">
        <w:rPr>
          <w:b/>
          <w:bCs/>
        </w:rPr>
        <w:t>Essential Work Experience with Children and Young People in Educational/Community Settings</w:t>
      </w:r>
    </w:p>
    <w:p w14:paraId="53F6F435" w14:textId="77777777" w:rsidR="001A7F4A" w:rsidRPr="001A7F4A" w:rsidRDefault="001A7F4A" w:rsidP="001A7F4A">
      <w:r w:rsidRPr="001A7F4A">
        <w:t xml:space="preserve">Applicants are required to demonstrate a minimum of one year's full-time equivalent practical experience. This typically translates to approximately 37 hours per week for 52 weeks, or 148 hours per month, with a significant portion (e.g., nine months) completed by the application deadline. This crucial experience must be acquired within educational, childcare, or broader community settings. It can be composed entirely of paid employment, or a combination of at least nine months of full-time paid employment supplemented by three months of sustained, relevant voluntary experience. Critically, universities are not merely looking for hours logged; they are deeply interested in the applicant's reflections on this experience. They seek to understand what insights have been gained that are directly relevant to the work of an Educational Psychologist, and how the applicant has actively applied the psychological knowledge acquired during their first degree. Examples of roles and settings where relevant experience can be gained </w:t>
      </w:r>
      <w:proofErr w:type="gramStart"/>
      <w:r w:rsidRPr="001A7F4A">
        <w:t>include:</w:t>
      </w:r>
      <w:proofErr w:type="gramEnd"/>
      <w:r w:rsidRPr="001A7F4A">
        <w:t xml:space="preserve"> working as a teacher, a graduate assistant within an Educational Psychology service, a learning support assistant, an educational social worker, a learning mentor, a speech and language therapist, a care worker, or a professional within early years settings.   </w:t>
      </w:r>
    </w:p>
    <w:p w14:paraId="4403777C" w14:textId="77777777" w:rsidR="001A7F4A" w:rsidRPr="001A7F4A" w:rsidRDefault="001A7F4A" w:rsidP="001A7F4A">
      <w:pPr>
        <w:rPr>
          <w:b/>
          <w:bCs/>
        </w:rPr>
      </w:pPr>
      <w:r w:rsidRPr="001A7F4A">
        <w:rPr>
          <w:b/>
          <w:bCs/>
        </w:rPr>
        <w:t>English Language Proficiency and Other General Application Criteria</w:t>
      </w:r>
    </w:p>
    <w:p w14:paraId="540BAEE8" w14:textId="77777777" w:rsidR="001A7F4A" w:rsidRPr="001A7F4A" w:rsidRDefault="001A7F4A" w:rsidP="001A7F4A">
      <w:r w:rsidRPr="001A7F4A">
        <w:lastRenderedPageBreak/>
        <w:t xml:space="preserve">A high level of proficiency in both written and spoken English is essential. For applicants whose first language is not English, specific qualifications like the International English Language Testing System (IELTS) Academic Version are required. Some universities, such as UCL, mandate an overall grade of at least 8.0, with a minimum of 8.0 in each of the sub-tests. Other institutions may accept slightly lower scores (e.g., IELTS 7.0 overall, 6.5 in each sub-test for general admissions), though specific programme requirements can be higher. Applicants must submit a compelling personal statement, often with a strict character limit (e.g., 6,000 characters for UCL). This statement is vital for articulating how their skills, qualities, and experiences align with the demands of the profession, specifically linking their background to the shortlisting criteria, such as knowledge of psychological theory applied to school contexts, a detailed understanding of the EP role, and demonstrated commitment. All successful applicants will be required to undergo an Enhanced Disclosure and Barring Service (DBS) check (formerly CRB) due to the nature of working with children and vulnerable adults; this is a standard safeguarding measure.   </w:t>
      </w:r>
    </w:p>
    <w:p w14:paraId="5F41D278" w14:textId="77777777" w:rsidR="001A7F4A" w:rsidRPr="001A7F4A" w:rsidRDefault="001A7F4A" w:rsidP="001A7F4A">
      <w:r w:rsidRPr="001A7F4A">
        <w:t xml:space="preserve">The admissions process for Doctorate in Educational Psychology programmes is designed to identify candidates who have already begun to develop an "educational psychology mindset." The consistent emphasis on the </w:t>
      </w:r>
      <w:r w:rsidRPr="001A7F4A">
        <w:rPr>
          <w:i/>
          <w:iCs/>
        </w:rPr>
        <w:t>nature</w:t>
      </w:r>
      <w:r w:rsidRPr="001A7F4A">
        <w:t xml:space="preserve"> of work experience, beyond mere duration, and the content required in the personal statement reveals a deeper requirement: universities are looking for evidence of critical reflection and the proactive application of psychological principles in real-world settings. The admissions process seeks candidates who have demonstrated an initial capacity to integrate theoretical psychological knowledge with practical experience in child-focused and educational environments. This indicates a genuine, informed commitment to the profession and a foundational understanding of its complexities. This rigorous selection process ensures that only highly motivated, reflective, and practically oriented individuals are admitted, which in turn increases the likelihood of successful completion of the demanding doctorate and fosters the development of effective, evidence-based professional practice within the field.   </w:t>
      </w:r>
    </w:p>
    <w:p w14:paraId="7B343DC7" w14:textId="77777777" w:rsidR="001A7F4A" w:rsidRPr="001A7F4A" w:rsidRDefault="001A7F4A" w:rsidP="001A7F4A">
      <w:r w:rsidRPr="001A7F4A">
        <w:t xml:space="preserve">The table below summarises the essential prerequisites for entry into UK </w:t>
      </w:r>
      <w:proofErr w:type="spellStart"/>
      <w:r w:rsidRPr="001A7F4A">
        <w:t>DEdPsych</w:t>
      </w:r>
      <w:proofErr w:type="spellEnd"/>
      <w:r w:rsidRPr="001A7F4A">
        <w:t xml:space="preserve"> programmes:</w:t>
      </w:r>
    </w:p>
    <w:p w14:paraId="1E32E29F" w14:textId="77777777" w:rsidR="001A7F4A" w:rsidRPr="001A7F4A" w:rsidRDefault="001A7F4A" w:rsidP="001A7F4A">
      <w:r w:rsidRPr="001A7F4A">
        <w:rPr>
          <w:b/>
          <w:bCs/>
        </w:rPr>
        <w:t xml:space="preserve">Table 1: Essential Prerequisites for UK </w:t>
      </w:r>
      <w:proofErr w:type="spellStart"/>
      <w:r w:rsidRPr="001A7F4A">
        <w:rPr>
          <w:b/>
          <w:bCs/>
        </w:rPr>
        <w:t>DEdPsych</w:t>
      </w:r>
      <w:proofErr w:type="spellEnd"/>
      <w:r w:rsidRPr="001A7F4A">
        <w:rPr>
          <w:b/>
          <w:bCs/>
        </w:rPr>
        <w:t xml:space="preserve"> Programmes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7502"/>
      </w:tblGrid>
      <w:tr w:rsidR="001A7F4A" w:rsidRPr="001A7F4A" w14:paraId="26A2C3A8" w14:textId="77777777" w:rsidTr="001A7F4A">
        <w:trPr>
          <w:tblCellSpacing w:w="15" w:type="dxa"/>
        </w:trPr>
        <w:tc>
          <w:tcPr>
            <w:tcW w:w="0" w:type="auto"/>
            <w:vAlign w:val="center"/>
            <w:hideMark/>
          </w:tcPr>
          <w:p w14:paraId="212CB3D2" w14:textId="77777777" w:rsidR="001A7F4A" w:rsidRPr="001A7F4A" w:rsidRDefault="001A7F4A" w:rsidP="001A7F4A">
            <w:pPr>
              <w:rPr>
                <w:b/>
                <w:bCs/>
              </w:rPr>
            </w:pPr>
            <w:r w:rsidRPr="001A7F4A">
              <w:rPr>
                <w:b/>
                <w:bCs/>
              </w:rPr>
              <w:t>Requirement</w:t>
            </w:r>
          </w:p>
        </w:tc>
        <w:tc>
          <w:tcPr>
            <w:tcW w:w="0" w:type="auto"/>
            <w:vAlign w:val="center"/>
            <w:hideMark/>
          </w:tcPr>
          <w:p w14:paraId="4AFB52C2" w14:textId="77777777" w:rsidR="001A7F4A" w:rsidRPr="001A7F4A" w:rsidRDefault="001A7F4A" w:rsidP="001A7F4A">
            <w:pPr>
              <w:rPr>
                <w:b/>
                <w:bCs/>
              </w:rPr>
            </w:pPr>
            <w:r w:rsidRPr="001A7F4A">
              <w:rPr>
                <w:b/>
                <w:bCs/>
              </w:rPr>
              <w:t>Details</w:t>
            </w:r>
          </w:p>
        </w:tc>
      </w:tr>
      <w:tr w:rsidR="001A7F4A" w:rsidRPr="001A7F4A" w14:paraId="119CD747" w14:textId="77777777" w:rsidTr="001A7F4A">
        <w:trPr>
          <w:tblCellSpacing w:w="15" w:type="dxa"/>
        </w:trPr>
        <w:tc>
          <w:tcPr>
            <w:tcW w:w="0" w:type="auto"/>
            <w:vAlign w:val="center"/>
            <w:hideMark/>
          </w:tcPr>
          <w:p w14:paraId="4D38BC14" w14:textId="77777777" w:rsidR="001A7F4A" w:rsidRPr="001A7F4A" w:rsidRDefault="001A7F4A" w:rsidP="001A7F4A">
            <w:r w:rsidRPr="001A7F4A">
              <w:rPr>
                <w:b/>
                <w:bCs/>
              </w:rPr>
              <w:t>Academic Qualification</w:t>
            </w:r>
          </w:p>
        </w:tc>
        <w:tc>
          <w:tcPr>
            <w:tcW w:w="0" w:type="auto"/>
            <w:vAlign w:val="center"/>
            <w:hideMark/>
          </w:tcPr>
          <w:p w14:paraId="14942003" w14:textId="77777777" w:rsidR="001A7F4A" w:rsidRPr="001A7F4A" w:rsidRDefault="001A7F4A" w:rsidP="001A7F4A">
            <w:r w:rsidRPr="001A7F4A">
              <w:t xml:space="preserve">British Psychological Society (BPS) Graduate Basis for Chartered Membership (GBC). </w:t>
            </w:r>
            <w:proofErr w:type="gramStart"/>
            <w:r w:rsidRPr="001A7F4A">
              <w:t>Typically</w:t>
            </w:r>
            <w:proofErr w:type="gramEnd"/>
            <w:r w:rsidRPr="001A7F4A">
              <w:t xml:space="preserve"> a 2:1 or First Class Honours in a BPS-accredited Psychology degree, or an accredited conversion course/</w:t>
            </w:r>
            <w:proofErr w:type="gramStart"/>
            <w:r w:rsidRPr="001A7F4A">
              <w:t>Master's</w:t>
            </w:r>
            <w:proofErr w:type="gramEnd"/>
            <w:r w:rsidRPr="001A7F4A">
              <w:t xml:space="preserve"> degree with a significant psychology component.</w:t>
            </w:r>
          </w:p>
        </w:tc>
      </w:tr>
    </w:tbl>
    <w:p w14:paraId="48FB7D82" w14:textId="77777777" w:rsidR="001A7F4A" w:rsidRPr="001A7F4A" w:rsidRDefault="001A7F4A" w:rsidP="001A7F4A">
      <w:r w:rsidRPr="001A7F4A">
        <w:t>Export to Sheets</w:t>
      </w:r>
    </w:p>
    <w:p w14:paraId="730ABF56" w14:textId="77777777" w:rsidR="001A7F4A" w:rsidRPr="001A7F4A" w:rsidRDefault="001A7F4A" w:rsidP="001A7F4A">
      <w:pPr>
        <w:rPr>
          <w:b/>
          <w:bCs/>
        </w:rPr>
      </w:pPr>
      <w:r w:rsidRPr="001A7F4A">
        <w:rPr>
          <w:b/>
          <w:bCs/>
        </w:rPr>
        <w:t>3. The Doctorate in Educational Psychology (</w:t>
      </w:r>
      <w:proofErr w:type="spellStart"/>
      <w:r w:rsidRPr="001A7F4A">
        <w:rPr>
          <w:b/>
          <w:bCs/>
        </w:rPr>
        <w:t>DEdPsych</w:t>
      </w:r>
      <w:proofErr w:type="spellEnd"/>
      <w:r w:rsidRPr="001A7F4A">
        <w:rPr>
          <w:b/>
          <w:bCs/>
        </w:rPr>
        <w:t>) Programme: Structure and Curriculum</w:t>
      </w:r>
    </w:p>
    <w:p w14:paraId="7E5B41A5" w14:textId="77777777" w:rsidR="001A7F4A" w:rsidRPr="001A7F4A" w:rsidRDefault="001A7F4A" w:rsidP="001A7F4A">
      <w:r w:rsidRPr="001A7F4A">
        <w:t>The Doctorate in Educational Psychology (</w:t>
      </w:r>
      <w:proofErr w:type="spellStart"/>
      <w:r w:rsidRPr="001A7F4A">
        <w:t>DEdPsych</w:t>
      </w:r>
      <w:proofErr w:type="spellEnd"/>
      <w:r w:rsidRPr="001A7F4A">
        <w:t xml:space="preserve"> or </w:t>
      </w:r>
      <w:proofErr w:type="spellStart"/>
      <w:r w:rsidRPr="001A7F4A">
        <w:t>DECPsy</w:t>
      </w:r>
      <w:proofErr w:type="spellEnd"/>
      <w:r w:rsidRPr="001A7F4A">
        <w:t xml:space="preserve">) is a highly intensive, full-time professional training course spanning three years. Programmes typically commence in September of each year and conclude around the end of July. A defining characteristic of these programmes is their integrated structure, which meticulously balances rigorous university-based academic learning with extensive practical fieldwork placements.   </w:t>
      </w:r>
    </w:p>
    <w:p w14:paraId="0DF25D71" w14:textId="77777777" w:rsidR="001A7F4A" w:rsidRPr="001A7F4A" w:rsidRDefault="001A7F4A" w:rsidP="001A7F4A">
      <w:pPr>
        <w:rPr>
          <w:b/>
          <w:bCs/>
        </w:rPr>
      </w:pPr>
      <w:r w:rsidRPr="001A7F4A">
        <w:rPr>
          <w:b/>
          <w:bCs/>
        </w:rPr>
        <w:t>Typical Weekly Structure: University-based Learning vs. Placements</w:t>
      </w:r>
    </w:p>
    <w:p w14:paraId="25F76D54" w14:textId="77777777" w:rsidR="001A7F4A" w:rsidRPr="001A7F4A" w:rsidRDefault="001A7F4A" w:rsidP="001A7F4A">
      <w:r w:rsidRPr="001A7F4A">
        <w:t>The programme structure evolves across the three years, with a progressive shift towards greater time spent on practical placements.</w:t>
      </w:r>
    </w:p>
    <w:p w14:paraId="2029E89D" w14:textId="77777777" w:rsidR="001A7F4A" w:rsidRPr="001A7F4A" w:rsidRDefault="001A7F4A" w:rsidP="001A7F4A">
      <w:pPr>
        <w:numPr>
          <w:ilvl w:val="0"/>
          <w:numId w:val="1"/>
        </w:numPr>
      </w:pPr>
      <w:r w:rsidRPr="001A7F4A">
        <w:rPr>
          <w:b/>
          <w:bCs/>
        </w:rPr>
        <w:lastRenderedPageBreak/>
        <w:t>Year 1:</w:t>
      </w:r>
      <w:r w:rsidRPr="001A7F4A">
        <w:t xml:space="preserve"> The initial year is generally more university-intensive, dedicated to building foundational knowledge, developing core skills, and introducing research methodologies. For instance, at the University of Southampton, Year 1 involves two days per week at the university for problem-based learning and seminars, alongside half a day for research methods. Placements typically begin in October, occupying 1.5 days per week (approximately 60 days total) until July. Similarly, UCL's Year 1 comprises two days of taught sessions at the university, one day per week dedicated to primary, secondary, or special school placements, and two days reserved for independent research and study. The University of Sheffield's Year 1 structure allocates two days for teaching, one for private study, and two for work placement.   </w:t>
      </w:r>
    </w:p>
    <w:p w14:paraId="02CD9240" w14:textId="77777777" w:rsidR="001A7F4A" w:rsidRPr="001A7F4A" w:rsidRDefault="001A7F4A" w:rsidP="001A7F4A">
      <w:pPr>
        <w:numPr>
          <w:ilvl w:val="0"/>
          <w:numId w:val="1"/>
        </w:numPr>
      </w:pPr>
      <w:r w:rsidRPr="001A7F4A">
        <w:rPr>
          <w:b/>
          <w:bCs/>
        </w:rPr>
        <w:t>Years 2 &amp; 3:</w:t>
      </w:r>
      <w:r w:rsidRPr="001A7F4A">
        <w:t xml:space="preserve"> These years see a significant shift towards increased time spent on practical placements. University sessions become less frequent but remain crucial for ongoing academic support, advanced learning, and research supervision. For example, Southampton's Years 2 and 3 involve 130 days of placement (typically three days per week), with dedicated time allocated for independent study and thesis preparation. At Cardiff University, trainees spend </w:t>
      </w:r>
      <w:proofErr w:type="gramStart"/>
      <w:r w:rsidRPr="001A7F4A">
        <w:t>the majority of</w:t>
      </w:r>
      <w:proofErr w:type="gramEnd"/>
      <w:r w:rsidRPr="001A7F4A">
        <w:t xml:space="preserve"> their weeks on placement during Years 2 and 3, with a concentrated week of university-based activities planned during terms one and two. Sheffield's Years 2 and 3 typically involve one day for teaching or research, one day for private study, and three days for work placement.   </w:t>
      </w:r>
    </w:p>
    <w:p w14:paraId="2370521B" w14:textId="77777777" w:rsidR="001A7F4A" w:rsidRPr="001A7F4A" w:rsidRDefault="001A7F4A" w:rsidP="001A7F4A">
      <w:pPr>
        <w:rPr>
          <w:b/>
          <w:bCs/>
        </w:rPr>
      </w:pPr>
      <w:r w:rsidRPr="001A7F4A">
        <w:rPr>
          <w:b/>
          <w:bCs/>
        </w:rPr>
        <w:t>Core Theoretical Components and Modules</w:t>
      </w:r>
    </w:p>
    <w:p w14:paraId="270A99C6" w14:textId="77777777" w:rsidR="001A7F4A" w:rsidRPr="001A7F4A" w:rsidRDefault="001A7F4A" w:rsidP="001A7F4A">
      <w:r w:rsidRPr="001A7F4A">
        <w:t xml:space="preserve">The programmes are meticulously designed to cultivate deep knowledge, understanding, and practical application of psychological theory, empirical evidence, and interventions that form the bedrock of professional educational psychology practice. Common curriculum themes across programmes </w:t>
      </w:r>
      <w:proofErr w:type="gramStart"/>
      <w:r w:rsidRPr="001A7F4A">
        <w:t>include:</w:t>
      </w:r>
      <w:proofErr w:type="gramEnd"/>
      <w:r w:rsidRPr="001A7F4A">
        <w:t xml:space="preserve"> advanced Research Methods in Educational Psychology, comprehensive Processes and Methods of Assessment, The Psychology of Learning, The Psychology of Behaviour, Understanding and Working with Organisations, Systems and Groups, and an in-depth exploration of The Role of the Educational Psychologist. Learning methodologies often employ a problem-based learning (PBL) approach, where real-world practical problems serve as the starting point for inquiry. This is complemented by tutor support and seminars delivered by leading experts in the field. Specialised topics covered within the curriculum can </w:t>
      </w:r>
      <w:proofErr w:type="gramStart"/>
      <w:r w:rsidRPr="001A7F4A">
        <w:t>include:</w:t>
      </w:r>
      <w:proofErr w:type="gramEnd"/>
      <w:r w:rsidRPr="001A7F4A">
        <w:t xml:space="preserve"> Post-16 Work, strategies for Responding to Crises, Tribunal and Expert Witness Work, addressing Bilingual and Cross-Cultural Issues, supporting Children in Care, and working effectively with Special Learning Difficulties (SLD), Profound and Multiple Learning Difficulties (PMLD), and special schools. Some programmes integrate specific theoretical frameworks, such as Cardiff University's COMOIRA (Constructionist Model for Informed and Reasoned Action), or offer innovative training in specific therapeutic approaches like Cognitive Behavioural Therapy (CBT) and Video Interactive Guidance (VIG) at UCL.   </w:t>
      </w:r>
    </w:p>
    <w:p w14:paraId="5CBA01BE" w14:textId="77777777" w:rsidR="001A7F4A" w:rsidRPr="001A7F4A" w:rsidRDefault="001A7F4A" w:rsidP="001A7F4A">
      <w:pPr>
        <w:rPr>
          <w:b/>
          <w:bCs/>
        </w:rPr>
      </w:pPr>
      <w:r w:rsidRPr="001A7F4A">
        <w:rPr>
          <w:b/>
          <w:bCs/>
        </w:rPr>
        <w:t>Emphasis on Developing Research Skills and Reflective Practice</w:t>
      </w:r>
    </w:p>
    <w:p w14:paraId="66E1B46E" w14:textId="77777777" w:rsidR="001A7F4A" w:rsidRPr="001A7F4A" w:rsidRDefault="001A7F4A" w:rsidP="001A7F4A">
      <w:r w:rsidRPr="001A7F4A">
        <w:t xml:space="preserve">A significant and continuous emphasis is placed on developing robust research skills throughout all three years of the programme, encompassing training in research methods and statistics. Trainees are required to undertake substantial original, professionally relevant research, which often includes a </w:t>
      </w:r>
      <w:proofErr w:type="gramStart"/>
      <w:r w:rsidRPr="001A7F4A">
        <w:t>Service Related</w:t>
      </w:r>
      <w:proofErr w:type="gramEnd"/>
      <w:r w:rsidRPr="001A7F4A">
        <w:t xml:space="preserve"> Research Project commissioned directly by their placement Educational Psychology Service. The overarching design of the programme is to cultivate reflective and adaptable practitioners, capable of seamlessly integrating both casework skills and research methodologies in a diverse range of educational contexts. Critical reflection on one's own practice and responsiveness to feedback are key competencies fostered.   </w:t>
      </w:r>
    </w:p>
    <w:p w14:paraId="7BD3DB11" w14:textId="77777777" w:rsidR="001A7F4A" w:rsidRPr="001A7F4A" w:rsidRDefault="001A7F4A" w:rsidP="001A7F4A">
      <w:r w:rsidRPr="001A7F4A">
        <w:lastRenderedPageBreak/>
        <w:t xml:space="preserve">The consistent integration of research methods, theoretical knowledge, and practical application (casework and placements) across all three years of the programme strongly indicates a foundational philosophical approach. The requirement for a substantial doctoral thesis and engagement in commissioned research projects alongside extensive supervised placements points to a deliberate training model. This approach, often referred to as the scientist-practitioner model, means that Educational Psychologists are trained not only to adeptly </w:t>
      </w:r>
      <w:r w:rsidRPr="001A7F4A">
        <w:rPr>
          <w:i/>
          <w:iCs/>
        </w:rPr>
        <w:t>apply</w:t>
      </w:r>
      <w:r w:rsidRPr="001A7F4A">
        <w:t xml:space="preserve"> existing psychological knowledge and interventions but also to </w:t>
      </w:r>
      <w:r w:rsidRPr="001A7F4A">
        <w:rPr>
          <w:i/>
          <w:iCs/>
        </w:rPr>
        <w:t>critically evaluate</w:t>
      </w:r>
      <w:r w:rsidRPr="001A7F4A">
        <w:t xml:space="preserve"> the evidence base, </w:t>
      </w:r>
      <w:r w:rsidRPr="001A7F4A">
        <w:rPr>
          <w:i/>
          <w:iCs/>
        </w:rPr>
        <w:t>conduct</w:t>
      </w:r>
      <w:r w:rsidRPr="001A7F4A">
        <w:t xml:space="preserve"> their own rigorous research, and </w:t>
      </w:r>
      <w:r w:rsidRPr="001A7F4A">
        <w:rPr>
          <w:i/>
          <w:iCs/>
        </w:rPr>
        <w:t>utilise</w:t>
      </w:r>
      <w:r w:rsidRPr="001A7F4A">
        <w:t xml:space="preserve"> research findings to continually inform and enhance their professional practice. This ensures an evidence-based and empirically grounded approach to supporting children and young people within educational settings. This training model prepares EPs to be dynamic, adaptable, and innovative professionals who can respond effectively to evolving educational needs and contribute meaningfully to the growing body of evidence within the profession. It underscores the intellectual rigour and continuous learning required for the role, moving beyond mere application to active knowledge generation and critical engagement.   </w:t>
      </w:r>
    </w:p>
    <w:p w14:paraId="098805BA" w14:textId="77777777" w:rsidR="001A7F4A" w:rsidRPr="001A7F4A" w:rsidRDefault="001A7F4A" w:rsidP="001A7F4A">
      <w:r w:rsidRPr="001A7F4A">
        <w:t xml:space="preserve">The table below outlines a typical year-by-year structure of a </w:t>
      </w:r>
      <w:proofErr w:type="spellStart"/>
      <w:r w:rsidRPr="001A7F4A">
        <w:t>DEdPsych</w:t>
      </w:r>
      <w:proofErr w:type="spellEnd"/>
      <w:r w:rsidRPr="001A7F4A">
        <w:t xml:space="preserve"> programme:</w:t>
      </w:r>
    </w:p>
    <w:p w14:paraId="42506F6F" w14:textId="77777777" w:rsidR="001A7F4A" w:rsidRPr="001A7F4A" w:rsidRDefault="001A7F4A" w:rsidP="001A7F4A">
      <w:r w:rsidRPr="001A7F4A">
        <w:rPr>
          <w:b/>
          <w:bCs/>
        </w:rPr>
        <w:t xml:space="preserve">Table 2: Typical </w:t>
      </w:r>
      <w:proofErr w:type="spellStart"/>
      <w:r w:rsidRPr="001A7F4A">
        <w:rPr>
          <w:b/>
          <w:bCs/>
        </w:rPr>
        <w:t>DEdPsych</w:t>
      </w:r>
      <w:proofErr w:type="spellEnd"/>
      <w:r w:rsidRPr="001A7F4A">
        <w:rPr>
          <w:b/>
          <w:bCs/>
        </w:rPr>
        <w:t xml:space="preserve"> Programme Structure (Year-by-Year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8"/>
        <w:gridCol w:w="2129"/>
        <w:gridCol w:w="2619"/>
        <w:gridCol w:w="3160"/>
      </w:tblGrid>
      <w:tr w:rsidR="001A7F4A" w:rsidRPr="001A7F4A" w14:paraId="54211DF8" w14:textId="77777777" w:rsidTr="001A7F4A">
        <w:trPr>
          <w:tblCellSpacing w:w="15" w:type="dxa"/>
        </w:trPr>
        <w:tc>
          <w:tcPr>
            <w:tcW w:w="0" w:type="auto"/>
            <w:vAlign w:val="center"/>
            <w:hideMark/>
          </w:tcPr>
          <w:p w14:paraId="22CFDE60" w14:textId="77777777" w:rsidR="001A7F4A" w:rsidRPr="001A7F4A" w:rsidRDefault="001A7F4A" w:rsidP="001A7F4A">
            <w:pPr>
              <w:rPr>
                <w:b/>
                <w:bCs/>
              </w:rPr>
            </w:pPr>
            <w:r w:rsidRPr="001A7F4A">
              <w:rPr>
                <w:b/>
                <w:bCs/>
              </w:rPr>
              <w:t>Year</w:t>
            </w:r>
          </w:p>
        </w:tc>
        <w:tc>
          <w:tcPr>
            <w:tcW w:w="0" w:type="auto"/>
            <w:vAlign w:val="center"/>
            <w:hideMark/>
          </w:tcPr>
          <w:p w14:paraId="1B92D5AE" w14:textId="77777777" w:rsidR="001A7F4A" w:rsidRPr="001A7F4A" w:rsidRDefault="001A7F4A" w:rsidP="001A7F4A">
            <w:pPr>
              <w:rPr>
                <w:b/>
                <w:bCs/>
              </w:rPr>
            </w:pPr>
            <w:r w:rsidRPr="001A7F4A">
              <w:rPr>
                <w:b/>
                <w:bCs/>
              </w:rPr>
              <w:t>Focus</w:t>
            </w:r>
          </w:p>
        </w:tc>
        <w:tc>
          <w:tcPr>
            <w:tcW w:w="0" w:type="auto"/>
            <w:vAlign w:val="center"/>
            <w:hideMark/>
          </w:tcPr>
          <w:p w14:paraId="6B1C2EA7" w14:textId="77777777" w:rsidR="001A7F4A" w:rsidRPr="001A7F4A" w:rsidRDefault="001A7F4A" w:rsidP="001A7F4A">
            <w:pPr>
              <w:rPr>
                <w:b/>
                <w:bCs/>
              </w:rPr>
            </w:pPr>
            <w:r w:rsidRPr="001A7F4A">
              <w:rPr>
                <w:b/>
                <w:bCs/>
              </w:rPr>
              <w:t>Typical Weekly Structure</w:t>
            </w:r>
          </w:p>
        </w:tc>
        <w:tc>
          <w:tcPr>
            <w:tcW w:w="0" w:type="auto"/>
            <w:vAlign w:val="center"/>
            <w:hideMark/>
          </w:tcPr>
          <w:p w14:paraId="3336B095" w14:textId="77777777" w:rsidR="001A7F4A" w:rsidRPr="001A7F4A" w:rsidRDefault="001A7F4A" w:rsidP="001A7F4A">
            <w:pPr>
              <w:rPr>
                <w:b/>
                <w:bCs/>
              </w:rPr>
            </w:pPr>
            <w:r w:rsidRPr="001A7F4A">
              <w:rPr>
                <w:b/>
                <w:bCs/>
              </w:rPr>
              <w:t>Key Assessments/Activities</w:t>
            </w:r>
          </w:p>
        </w:tc>
      </w:tr>
      <w:tr w:rsidR="001A7F4A" w:rsidRPr="001A7F4A" w14:paraId="6896D399" w14:textId="77777777" w:rsidTr="001A7F4A">
        <w:trPr>
          <w:tblCellSpacing w:w="15" w:type="dxa"/>
        </w:trPr>
        <w:tc>
          <w:tcPr>
            <w:tcW w:w="0" w:type="auto"/>
            <w:vAlign w:val="center"/>
            <w:hideMark/>
          </w:tcPr>
          <w:p w14:paraId="158784C5" w14:textId="77777777" w:rsidR="001A7F4A" w:rsidRPr="001A7F4A" w:rsidRDefault="001A7F4A" w:rsidP="001A7F4A">
            <w:r w:rsidRPr="001A7F4A">
              <w:rPr>
                <w:b/>
                <w:bCs/>
              </w:rPr>
              <w:t>Year 1</w:t>
            </w:r>
          </w:p>
        </w:tc>
        <w:tc>
          <w:tcPr>
            <w:tcW w:w="0" w:type="auto"/>
            <w:vAlign w:val="center"/>
            <w:hideMark/>
          </w:tcPr>
          <w:p w14:paraId="0AFD2C99" w14:textId="77777777" w:rsidR="001A7F4A" w:rsidRPr="001A7F4A" w:rsidRDefault="001A7F4A" w:rsidP="001A7F4A">
            <w:r w:rsidRPr="001A7F4A">
              <w:t>Foundational academic learning, introduction to research methods, initial supervised placements.</w:t>
            </w:r>
          </w:p>
        </w:tc>
        <w:tc>
          <w:tcPr>
            <w:tcW w:w="0" w:type="auto"/>
            <w:vAlign w:val="center"/>
            <w:hideMark/>
          </w:tcPr>
          <w:p w14:paraId="2DA49172" w14:textId="77777777" w:rsidR="001A7F4A" w:rsidRPr="001A7F4A" w:rsidRDefault="001A7F4A" w:rsidP="001A7F4A">
            <w:r w:rsidRPr="001A7F4A">
              <w:t xml:space="preserve">2 days university-based teaching (PBL, seminars), </w:t>
            </w:r>
            <w:proofErr w:type="gramStart"/>
            <w:r w:rsidRPr="001A7F4A">
              <w:t>0.5-1 day</w:t>
            </w:r>
            <w:proofErr w:type="gramEnd"/>
            <w:r w:rsidRPr="001A7F4A">
              <w:t xml:space="preserve"> research methods, 1.5-2 days initial placements (approx. 60 days total).</w:t>
            </w:r>
          </w:p>
        </w:tc>
        <w:tc>
          <w:tcPr>
            <w:tcW w:w="0" w:type="auto"/>
            <w:vAlign w:val="center"/>
            <w:hideMark/>
          </w:tcPr>
          <w:p w14:paraId="1D6C8E2B" w14:textId="77777777" w:rsidR="001A7F4A" w:rsidRPr="001A7F4A" w:rsidRDefault="001A7F4A" w:rsidP="001A7F4A">
            <w:r w:rsidRPr="001A7F4A">
              <w:t>Academic essays/critiques, initial casework reports, first professional portfolio, Year 1 written examination.</w:t>
            </w:r>
          </w:p>
        </w:tc>
      </w:tr>
      <w:tr w:rsidR="001A7F4A" w:rsidRPr="001A7F4A" w14:paraId="60EAFD8E" w14:textId="77777777" w:rsidTr="001A7F4A">
        <w:trPr>
          <w:tblCellSpacing w:w="15" w:type="dxa"/>
        </w:trPr>
        <w:tc>
          <w:tcPr>
            <w:tcW w:w="0" w:type="auto"/>
            <w:vAlign w:val="center"/>
            <w:hideMark/>
          </w:tcPr>
          <w:p w14:paraId="7D407576" w14:textId="77777777" w:rsidR="001A7F4A" w:rsidRPr="001A7F4A" w:rsidRDefault="001A7F4A" w:rsidP="001A7F4A">
            <w:r w:rsidRPr="001A7F4A">
              <w:rPr>
                <w:b/>
                <w:bCs/>
              </w:rPr>
              <w:t>Year 2</w:t>
            </w:r>
          </w:p>
        </w:tc>
        <w:tc>
          <w:tcPr>
            <w:tcW w:w="0" w:type="auto"/>
            <w:vAlign w:val="center"/>
            <w:hideMark/>
          </w:tcPr>
          <w:p w14:paraId="2CE72AC0" w14:textId="77777777" w:rsidR="001A7F4A" w:rsidRPr="001A7F4A" w:rsidRDefault="001A7F4A" w:rsidP="001A7F4A">
            <w:r w:rsidRPr="001A7F4A">
              <w:t>Increased practical placement time, continued academic input, development of small-scale research projects, intensive thesis preparation.</w:t>
            </w:r>
          </w:p>
        </w:tc>
        <w:tc>
          <w:tcPr>
            <w:tcW w:w="0" w:type="auto"/>
            <w:vAlign w:val="center"/>
            <w:hideMark/>
          </w:tcPr>
          <w:p w14:paraId="3B5FDD65" w14:textId="77777777" w:rsidR="001A7F4A" w:rsidRPr="001A7F4A" w:rsidRDefault="001A7F4A" w:rsidP="001A7F4A">
            <w:r w:rsidRPr="001A7F4A">
              <w:t xml:space="preserve">1 day university-based sessions, </w:t>
            </w:r>
            <w:proofErr w:type="gramStart"/>
            <w:r w:rsidRPr="001A7F4A">
              <w:t>1 day</w:t>
            </w:r>
            <w:proofErr w:type="gramEnd"/>
            <w:r w:rsidRPr="001A7F4A">
              <w:t xml:space="preserve"> private study, 3 days placement (approx. 130 days total).</w:t>
            </w:r>
          </w:p>
        </w:tc>
        <w:tc>
          <w:tcPr>
            <w:tcW w:w="0" w:type="auto"/>
            <w:vAlign w:val="center"/>
            <w:hideMark/>
          </w:tcPr>
          <w:p w14:paraId="67BD36C4" w14:textId="77777777" w:rsidR="001A7F4A" w:rsidRPr="001A7F4A" w:rsidRDefault="001A7F4A" w:rsidP="001A7F4A">
            <w:r w:rsidRPr="001A7F4A">
              <w:t>Continuous assessment of practical work, small-scale research report, second professional portfolio, Year 2 written examination.</w:t>
            </w:r>
          </w:p>
        </w:tc>
      </w:tr>
      <w:tr w:rsidR="001A7F4A" w:rsidRPr="001A7F4A" w14:paraId="5E7D7419" w14:textId="77777777" w:rsidTr="001A7F4A">
        <w:trPr>
          <w:tblCellSpacing w:w="15" w:type="dxa"/>
        </w:trPr>
        <w:tc>
          <w:tcPr>
            <w:tcW w:w="0" w:type="auto"/>
            <w:vAlign w:val="center"/>
            <w:hideMark/>
          </w:tcPr>
          <w:p w14:paraId="320E1032" w14:textId="77777777" w:rsidR="001A7F4A" w:rsidRPr="001A7F4A" w:rsidRDefault="001A7F4A" w:rsidP="001A7F4A">
            <w:r w:rsidRPr="001A7F4A">
              <w:rPr>
                <w:b/>
                <w:bCs/>
              </w:rPr>
              <w:t>Year 3</w:t>
            </w:r>
          </w:p>
        </w:tc>
        <w:tc>
          <w:tcPr>
            <w:tcW w:w="0" w:type="auto"/>
            <w:vAlign w:val="center"/>
            <w:hideMark/>
          </w:tcPr>
          <w:p w14:paraId="60901F4F" w14:textId="77777777" w:rsidR="001A7F4A" w:rsidRPr="001A7F4A" w:rsidRDefault="001A7F4A" w:rsidP="001A7F4A">
            <w:r w:rsidRPr="001A7F4A">
              <w:t>Extensive placement for advanced professional skill extension, completion and submission of doctoral thesis, final academic sessions.</w:t>
            </w:r>
          </w:p>
        </w:tc>
        <w:tc>
          <w:tcPr>
            <w:tcW w:w="0" w:type="auto"/>
            <w:vAlign w:val="center"/>
            <w:hideMark/>
          </w:tcPr>
          <w:p w14:paraId="140E0F0A" w14:textId="77777777" w:rsidR="001A7F4A" w:rsidRPr="001A7F4A" w:rsidRDefault="001A7F4A" w:rsidP="001A7F4A">
            <w:r w:rsidRPr="001A7F4A">
              <w:t xml:space="preserve">1 day university/research, </w:t>
            </w:r>
            <w:proofErr w:type="gramStart"/>
            <w:r w:rsidRPr="001A7F4A">
              <w:t>1 day</w:t>
            </w:r>
            <w:proofErr w:type="gramEnd"/>
            <w:r w:rsidRPr="001A7F4A">
              <w:t xml:space="preserve"> private study, 3 days placement (approx. 130 days total).</w:t>
            </w:r>
          </w:p>
        </w:tc>
        <w:tc>
          <w:tcPr>
            <w:tcW w:w="0" w:type="auto"/>
            <w:vAlign w:val="center"/>
            <w:hideMark/>
          </w:tcPr>
          <w:p w14:paraId="7A63B757" w14:textId="77777777" w:rsidR="001A7F4A" w:rsidRPr="001A7F4A" w:rsidRDefault="001A7F4A" w:rsidP="001A7F4A">
            <w:r w:rsidRPr="001A7F4A">
              <w:t>Continuing assessment of practical work, submission of doctoral thesis (20,000-45,000 words), viva voce, final professional portfolio, service-related research report.</w:t>
            </w:r>
          </w:p>
        </w:tc>
      </w:tr>
      <w:tr w:rsidR="001A7F4A" w:rsidRPr="001A7F4A" w14:paraId="47B5A481" w14:textId="77777777" w:rsidTr="001A7F4A">
        <w:trPr>
          <w:tblCellSpacing w:w="15" w:type="dxa"/>
        </w:trPr>
        <w:tc>
          <w:tcPr>
            <w:tcW w:w="0" w:type="auto"/>
            <w:vAlign w:val="center"/>
            <w:hideMark/>
          </w:tcPr>
          <w:p w14:paraId="0DDBC7B7" w14:textId="77777777" w:rsidR="001A7F4A" w:rsidRPr="001A7F4A" w:rsidRDefault="001A7F4A" w:rsidP="001A7F4A">
            <w:r w:rsidRPr="001A7F4A">
              <w:rPr>
                <w:b/>
                <w:bCs/>
              </w:rPr>
              <w:t>Total Placement Days</w:t>
            </w:r>
          </w:p>
        </w:tc>
        <w:tc>
          <w:tcPr>
            <w:tcW w:w="0" w:type="auto"/>
            <w:vAlign w:val="center"/>
            <w:hideMark/>
          </w:tcPr>
          <w:p w14:paraId="438968C9" w14:textId="77777777" w:rsidR="001A7F4A" w:rsidRPr="001A7F4A" w:rsidRDefault="001A7F4A" w:rsidP="001A7F4A"/>
        </w:tc>
        <w:tc>
          <w:tcPr>
            <w:tcW w:w="0" w:type="auto"/>
            <w:vAlign w:val="center"/>
            <w:hideMark/>
          </w:tcPr>
          <w:p w14:paraId="0985AE6E" w14:textId="77777777" w:rsidR="001A7F4A" w:rsidRPr="001A7F4A" w:rsidRDefault="001A7F4A" w:rsidP="001A7F4A">
            <w:r w:rsidRPr="001A7F4A">
              <w:t>Approximately 300 days of supervised professional practice over three years.</w:t>
            </w:r>
          </w:p>
        </w:tc>
        <w:tc>
          <w:tcPr>
            <w:tcW w:w="0" w:type="auto"/>
            <w:vAlign w:val="center"/>
            <w:hideMark/>
          </w:tcPr>
          <w:p w14:paraId="68816968" w14:textId="77777777" w:rsidR="001A7F4A" w:rsidRPr="001A7F4A" w:rsidRDefault="001A7F4A" w:rsidP="001A7F4A"/>
        </w:tc>
      </w:tr>
    </w:tbl>
    <w:p w14:paraId="1E74CE05" w14:textId="77777777" w:rsidR="001A7F4A" w:rsidRPr="001A7F4A" w:rsidRDefault="001A7F4A" w:rsidP="001A7F4A">
      <w:r w:rsidRPr="001A7F4A">
        <w:t>Export to Sheets</w:t>
      </w:r>
    </w:p>
    <w:p w14:paraId="0210518A" w14:textId="77777777" w:rsidR="001A7F4A" w:rsidRPr="001A7F4A" w:rsidRDefault="001A7F4A" w:rsidP="001A7F4A">
      <w:pPr>
        <w:rPr>
          <w:b/>
          <w:bCs/>
        </w:rPr>
      </w:pPr>
      <w:r w:rsidRPr="001A7F4A">
        <w:rPr>
          <w:b/>
          <w:bCs/>
        </w:rPr>
        <w:t>4. Practical Training and Supervised Placements in Educational Settings</w:t>
      </w:r>
    </w:p>
    <w:p w14:paraId="4714C5B1" w14:textId="77777777" w:rsidR="001A7F4A" w:rsidRPr="001A7F4A" w:rsidRDefault="001A7F4A" w:rsidP="001A7F4A">
      <w:r w:rsidRPr="001A7F4A">
        <w:lastRenderedPageBreak/>
        <w:t>Practical training and supervised placements form a cornerstone of the doctoral programme, providing essential real-world experience in educational settings.</w:t>
      </w:r>
    </w:p>
    <w:p w14:paraId="02F0F7BD" w14:textId="77777777" w:rsidR="001A7F4A" w:rsidRPr="001A7F4A" w:rsidRDefault="001A7F4A" w:rsidP="001A7F4A">
      <w:pPr>
        <w:rPr>
          <w:b/>
          <w:bCs/>
        </w:rPr>
      </w:pPr>
      <w:r w:rsidRPr="001A7F4A">
        <w:rPr>
          <w:b/>
          <w:bCs/>
        </w:rPr>
        <w:t>Nature and Duration of Placements</w:t>
      </w:r>
    </w:p>
    <w:p w14:paraId="715CCF5F" w14:textId="77777777" w:rsidR="001A7F4A" w:rsidRPr="001A7F4A" w:rsidRDefault="001A7F4A" w:rsidP="001A7F4A">
      <w:r w:rsidRPr="001A7F4A">
        <w:t xml:space="preserve">Doctorate programmes incorporate extensive practical fieldwork placements, typically accumulating approximately 300 days of supervised practice over the three-year course. These placements are primarily conducted within Local Authority (LA) Educational Psychology Services, which are the main employers of EPs in the UK. However, placements can also extend to school partnerships and other approved providers of educational psychology services. Trainees often gain diverse experience by undertaking multiple different placements throughout their training; for example, Cardiff University's programme ensures trainees experience three distinct placements within LA EP Services. For UK-based candidates, placements are generally organised by the university or through regional consortia (e.g., the SEEL Consortium for programmes like Southampton and UCL), ensuring structured and relevant experience. International (Overseas/EU) students may have specific requirements, potentially needing to arrange supervised placements in their home country or opting for UK placements under </w:t>
      </w:r>
      <w:proofErr w:type="gramStart"/>
      <w:r w:rsidRPr="001A7F4A">
        <w:t>particular conditions</w:t>
      </w:r>
      <w:proofErr w:type="gramEnd"/>
      <w:r w:rsidRPr="001A7F4A">
        <w:t xml:space="preserve">, which may involve fee supplements or unpaid arrangements.   </w:t>
      </w:r>
    </w:p>
    <w:p w14:paraId="108C54D2" w14:textId="77777777" w:rsidR="001A7F4A" w:rsidRPr="001A7F4A" w:rsidRDefault="001A7F4A" w:rsidP="001A7F4A">
      <w:pPr>
        <w:rPr>
          <w:b/>
          <w:bCs/>
        </w:rPr>
      </w:pPr>
      <w:r w:rsidRPr="001A7F4A">
        <w:rPr>
          <w:b/>
          <w:bCs/>
        </w:rPr>
        <w:t>Integrating Theory with Real-World School-Based Practice</w:t>
      </w:r>
    </w:p>
    <w:p w14:paraId="729EB6A8" w14:textId="77777777" w:rsidR="001A7F4A" w:rsidRPr="001A7F4A" w:rsidRDefault="001A7F4A" w:rsidP="001A7F4A">
      <w:r w:rsidRPr="001A7F4A">
        <w:t xml:space="preserve">Placements serve as the primary context for trainees to develop essential casework skills and to undertake applied research projects directly relevant to educational settings. A core expectation is that trainees will actively apply theoretical psychological knowledge to address real-world problems encountered in schools. This includes developing nuanced psychological formulations in collaborative efforts with children, young people, parents, and school staff. Trainees must consistently demonstrate how their theoretical understanding underpins their practical interventions. The fundamental responsibility of an EP during these placements involves directly supporting students' learning and thriving. This is achieved through systematic observation, conducting interviews, performing comprehensive assessments of children, and maintaining close collaborative relationships with teachers and parents within the school environment.   </w:t>
      </w:r>
    </w:p>
    <w:p w14:paraId="4DD237FA" w14:textId="77777777" w:rsidR="001A7F4A" w:rsidRPr="001A7F4A" w:rsidRDefault="001A7F4A" w:rsidP="001A7F4A">
      <w:pPr>
        <w:rPr>
          <w:b/>
          <w:bCs/>
        </w:rPr>
      </w:pPr>
      <w:r w:rsidRPr="001A7F4A">
        <w:rPr>
          <w:b/>
          <w:bCs/>
        </w:rPr>
        <w:t>Supervision Models and Professional Development</w:t>
      </w:r>
    </w:p>
    <w:p w14:paraId="14BA4FDC" w14:textId="77777777" w:rsidR="001A7F4A" w:rsidRPr="001A7F4A" w:rsidRDefault="001A7F4A" w:rsidP="001A7F4A">
      <w:r w:rsidRPr="001A7F4A">
        <w:t xml:space="preserve">Comprehensive and multi-layered supervision is a cornerstone of the practical training experience. Trainees are typically allocated a dedicated professional tutor from the university programme team, who provides overarching guidance, support, and oversight for both academic and placement activities. In addition, a separate research tutor is assigned to support trainees with all research-related work, including the development and completion of their doctoral thesis. Crucially, a fieldwork supervisor (FWS) is designated for each practical placement. The FWS is responsible for directly supervising the trainee's work and professional development within the placement setting, maintaining close liaison with the trainee's university professional tutor. Universities provide specific training for these fieldwork supervisors to ensure consistent and high-quality guidance. The Professional Development (PD) File serves as a key tool for supporting and evaluating the trainee’s conceptual understanding of how academic knowledge, research skills, and professional practice are integrated. This file is formally monitored at termly progress review meetings, providing structured feedback and guidance.   </w:t>
      </w:r>
    </w:p>
    <w:p w14:paraId="4A965CD3" w14:textId="77777777" w:rsidR="001A7F4A" w:rsidRPr="001A7F4A" w:rsidRDefault="001A7F4A" w:rsidP="001A7F4A">
      <w:r w:rsidRPr="001A7F4A">
        <w:t xml:space="preserve">While the training clearly prepares EPs to work directly with children, parents, and teachers, a deeper examination reveals a significant emphasis on systemic practice. Core curriculum themes include "Understanding and Working with Organisations, Systems and Groups" and "The Role of the </w:t>
      </w:r>
      <w:r w:rsidRPr="001A7F4A">
        <w:lastRenderedPageBreak/>
        <w:t xml:space="preserve">Educational Psychologist (EP): Managing Change". These programmes highlight the importance of adopting a "change-focused approach," viewing issues "holistically," recognising the "interactive nature of contributory factors," and working with "organisations and systems within local authorities". Furthermore, it is acknowledged that EPs employed by Local Authorities may face constraints, such as not being allowed to specify provisions in Education, Health and Care Plans (EHCPs) due to financial control. This highlights the need for EPs to navigate complex organisational realities. The training of Educational Psychologists therefore extends beyond individual casework to encompass a significant emphasis on systemic practice. EPs are prepared not only as clinicians but also as agents of change capable of operating within and influencing complex educational and local authority systems. This involves understanding organisational dynamics, policy implications, and resource limitations, and working to effect change at multiple levels beyond just direct work with a child. This systemic focus equips EPs for a more comprehensive and impactful role, enabling them to move beyond reactive individual assessments to proactively influence school-wide practices, local authority policies, and collaborative multi-agency working. This ultimately aims for more sustainable and widespread positive change for children and young people across the educational landscape.   </w:t>
      </w:r>
    </w:p>
    <w:p w14:paraId="0573E372" w14:textId="77777777" w:rsidR="001A7F4A" w:rsidRPr="001A7F4A" w:rsidRDefault="001A7F4A" w:rsidP="001A7F4A">
      <w:pPr>
        <w:rPr>
          <w:b/>
          <w:bCs/>
        </w:rPr>
      </w:pPr>
      <w:r w:rsidRPr="001A7F4A">
        <w:rPr>
          <w:b/>
          <w:bCs/>
        </w:rPr>
        <w:t>5. Assessments, Interventions, and Research in Educational Psychology</w:t>
      </w:r>
    </w:p>
    <w:p w14:paraId="49E94941" w14:textId="77777777" w:rsidR="001A7F4A" w:rsidRPr="001A7F4A" w:rsidRDefault="001A7F4A" w:rsidP="001A7F4A">
      <w:r w:rsidRPr="001A7F4A">
        <w:t>The doctoral programmes in Educational Psychology are designed to equip trainees with a comprehensive understanding of assessment methodologies, a diverse repertoire of psychological interventions, and robust research skills, all integral to professional practice.</w:t>
      </w:r>
    </w:p>
    <w:p w14:paraId="15AC2F56" w14:textId="77777777" w:rsidR="001A7F4A" w:rsidRPr="001A7F4A" w:rsidRDefault="001A7F4A" w:rsidP="001A7F4A">
      <w:pPr>
        <w:rPr>
          <w:b/>
          <w:bCs/>
        </w:rPr>
      </w:pPr>
      <w:r w:rsidRPr="001A7F4A">
        <w:rPr>
          <w:b/>
          <w:bCs/>
        </w:rPr>
        <w:t>Doctoral Assessment Methods</w:t>
      </w:r>
    </w:p>
    <w:p w14:paraId="09A0BF3A" w14:textId="77777777" w:rsidR="001A7F4A" w:rsidRPr="001A7F4A" w:rsidRDefault="001A7F4A" w:rsidP="001A7F4A">
      <w:r w:rsidRPr="001A7F4A">
        <w:t xml:space="preserve">Assessment within the doctorate programme is continuous throughout the three years, encompassing both rigorous theoretical understanding and practical application. Common assessment components </w:t>
      </w:r>
      <w:proofErr w:type="gramStart"/>
      <w:r w:rsidRPr="001A7F4A">
        <w:t>include:</w:t>
      </w:r>
      <w:proofErr w:type="gramEnd"/>
      <w:r w:rsidRPr="001A7F4A">
        <w:t xml:space="preserve"> academic essays and critiques, detailed reports of casework, comprehensive practical work files or portfolios, graduated applied research projects, and a substantial research thesis. Specific examples of assessments include: two three-hour written examinations (typically in Year 1 and Year 2), four 4,000-word case studies, one 4,000-word </w:t>
      </w:r>
      <w:proofErr w:type="gramStart"/>
      <w:r w:rsidRPr="001A7F4A">
        <w:t>Service Related</w:t>
      </w:r>
      <w:proofErr w:type="gramEnd"/>
      <w:r w:rsidRPr="001A7F4A">
        <w:t xml:space="preserve"> Research Report (often commissioned by the placement service), an Evidence-Based Practice Review Report, and a specific account detailing the use of Cognitive Behaviour Therapy (CBT) with a child or young person. The doctoral thesis is a cornerstone of the programme, typically ranging from 20,000 words (Southampton) to 35,000-45,000 words (Cardiff) or 25,000-40,000 words (UCL). It is often structured as publishable papers and must demonstrate originality and make a distinct contribution to the knowledge base of the subject. A viva voce (oral </w:t>
      </w:r>
      <w:proofErr w:type="spellStart"/>
      <w:r w:rsidRPr="001A7F4A">
        <w:t>defense</w:t>
      </w:r>
      <w:proofErr w:type="spellEnd"/>
      <w:r w:rsidRPr="001A7F4A">
        <w:t xml:space="preserve">) of the thesis is a standard part of the assessment process.   </w:t>
      </w:r>
    </w:p>
    <w:p w14:paraId="76D4C465" w14:textId="77777777" w:rsidR="001A7F4A" w:rsidRPr="001A7F4A" w:rsidRDefault="001A7F4A" w:rsidP="001A7F4A">
      <w:pPr>
        <w:rPr>
          <w:b/>
          <w:bCs/>
        </w:rPr>
      </w:pPr>
      <w:r w:rsidRPr="001A7F4A">
        <w:rPr>
          <w:b/>
          <w:bCs/>
        </w:rPr>
        <w:t>Key Psychological Assessment Tools and Processes Used in Schools</w:t>
      </w:r>
    </w:p>
    <w:p w14:paraId="5B7F5CF6" w14:textId="77777777" w:rsidR="001A7F4A" w:rsidRPr="001A7F4A" w:rsidRDefault="001A7F4A" w:rsidP="001A7F4A">
      <w:r w:rsidRPr="001A7F4A">
        <w:t xml:space="preserve">Educational Psychologists are trained in a wide array of assessment techniques, which are taught through dedicated workshop sessions. These include formal, standardised tests designed to evaluate the development of thinking and learning skills, providing crucial insights into a child's strengths and relative difficulties. Among the most common cognitive assessment tests utilised in the UK are the British Ability Scales (BAS III) and the Wechsler Intelligence Scale for Children (WISC 5 IQ tests). These tests are broken down into various subtests, allowing for a detailed analysis of different cognitive abilities. Assessment processes are holistic and child-centred, often involving play-based assessments for very young children, direct observation of the child within their classroom environment, and in-depth interviews with the child, their parents/carers, and relevant school staff (such as teachers and Special Educational Needs Coordinators, or SENCOs). These assessments are instrumental in </w:t>
      </w:r>
      <w:r w:rsidRPr="001A7F4A">
        <w:lastRenderedPageBreak/>
        <w:t xml:space="preserve">identifying diverse learning needs, concerns regarding academic progress, anxiety related to learning, specific literacy or numeracy difficulties, language and communication challenges, attention and concentration difficulties, and memory issues.   </w:t>
      </w:r>
    </w:p>
    <w:p w14:paraId="401E3663" w14:textId="77777777" w:rsidR="001A7F4A" w:rsidRPr="001A7F4A" w:rsidRDefault="001A7F4A" w:rsidP="001A7F4A">
      <w:pPr>
        <w:rPr>
          <w:b/>
          <w:bCs/>
        </w:rPr>
      </w:pPr>
      <w:r w:rsidRPr="001A7F4A">
        <w:rPr>
          <w:b/>
          <w:bCs/>
        </w:rPr>
        <w:t>Common Psychological Interventions and Strategies Applied in Educational Contexts</w:t>
      </w:r>
    </w:p>
    <w:p w14:paraId="621958D1" w14:textId="77777777" w:rsidR="001A7F4A" w:rsidRPr="001A7F4A" w:rsidRDefault="001A7F4A" w:rsidP="001A7F4A">
      <w:r w:rsidRPr="001A7F4A">
        <w:t xml:space="preserve">Interventions implemented by EPs are firmly rooted within a change-focused process, aiming to address issues holistically and acknowledging the interactive nature of contributing factors. A key aspect of their work involves collaboratively developing psychological formulations with children, young people, parents, and school staff to guide intervention planning. Strategies recommended in EP reports are practical and actionable, potentially including specific teaching approaches, modifications to learning environments, behaviour support plans, and advice on programmes for additional support. There is a strong emphasis on appraising the available evidence base when selecting and designing appropriate interventions, and on incorporating evaluation mechanisms to monitor individual progress. Some programmes offer specialised training in specific therapeutic interventions, such as Cognitive Behavioural Therapy (CBT) and Video Interactive Guidance (VIG), equipping trainees with diverse tools.   </w:t>
      </w:r>
    </w:p>
    <w:p w14:paraId="01713680" w14:textId="77777777" w:rsidR="001A7F4A" w:rsidRPr="001A7F4A" w:rsidRDefault="001A7F4A" w:rsidP="001A7F4A">
      <w:pPr>
        <w:rPr>
          <w:b/>
          <w:bCs/>
        </w:rPr>
      </w:pPr>
      <w:r w:rsidRPr="001A7F4A">
        <w:rPr>
          <w:b/>
          <w:bCs/>
        </w:rPr>
        <w:t>The Role of Research in Professional Practice and the Doctoral Thesis</w:t>
      </w:r>
    </w:p>
    <w:p w14:paraId="6F44878A" w14:textId="77777777" w:rsidR="001A7F4A" w:rsidRPr="001A7F4A" w:rsidRDefault="001A7F4A" w:rsidP="001A7F4A">
      <w:r w:rsidRPr="001A7F4A">
        <w:t xml:space="preserve">Research skills are continuously developed throughout the programme, fostering trainees' ability to explore and advance their own interests through their thesis research. Programmes also encourage engagement in commissioned research projects for local authority partners, ensuring relevance to current practice. The doctoral thesis represents a significant piece of original, professionally relevant research that is expected to make a distinct contribution to the knowledge base of educational psychology. This strong research component is crucial for ensuring that EPs are well-equipped to critically engage with, interpret, and contribute to the evidence base, thereby promoting and maintaining evidence-based practice within schools and children's services.   </w:t>
      </w:r>
    </w:p>
    <w:p w14:paraId="3310BE6F" w14:textId="77777777" w:rsidR="001A7F4A" w:rsidRPr="001A7F4A" w:rsidRDefault="001A7F4A" w:rsidP="001A7F4A">
      <w:r w:rsidRPr="001A7F4A">
        <w:t xml:space="preserve">While Educational Psychologists receive comprehensive training in rigorous assessment methodologies and evidence-based interventions, the practical implementation of their recommendations can be significantly influenced by systemic and financial limitations within local authorities. For instance, EPs employed by local authorities may not be allowed to specify provisions in Education, Health and Care Plans (EHCPs) due to financial control, and there are warnings against "looser wording" in reports. This points to a potential conflict between the rigorous, evidence-based assessment and intervention planning EPs are trained for, and the often resource-constrained, policy-driven realities of service delivery within local authorities. This necessitates that EPs develop strong communication, negotiation, and pragmatic problem-solving skills to advocate effectively for children's needs within available resources. This tension underscores that EPs must be not only highly skilled clinicians but also adept strategic thinkers and navigators of complex bureaucratic systems. Their doctoral training provides the psychological expertise, but successful real-world application demands resilience, advocacy, and the ability to work creatively within systemic constraints to achieve the best possible outcomes for children.   </w:t>
      </w:r>
    </w:p>
    <w:p w14:paraId="24666CBC" w14:textId="77777777" w:rsidR="001A7F4A" w:rsidRPr="001A7F4A" w:rsidRDefault="001A7F4A" w:rsidP="001A7F4A">
      <w:pPr>
        <w:rPr>
          <w:b/>
          <w:bCs/>
        </w:rPr>
      </w:pPr>
      <w:r w:rsidRPr="001A7F4A">
        <w:rPr>
          <w:b/>
          <w:bCs/>
        </w:rPr>
        <w:t>6. Funding Your Doctoral Training: The Educational Psychology Funded Training (EPFT) Scheme</w:t>
      </w:r>
    </w:p>
    <w:p w14:paraId="08663BEC" w14:textId="77777777" w:rsidR="001A7F4A" w:rsidRPr="001A7F4A" w:rsidRDefault="001A7F4A" w:rsidP="001A7F4A">
      <w:r w:rsidRPr="001A7F4A">
        <w:t xml:space="preserve">The primary funding mechanism for Educational Psychology doctoral training in the UK is the Educational Psychology Funded Training (EPFT) </w:t>
      </w:r>
      <w:proofErr w:type="gramStart"/>
      <w:r w:rsidRPr="001A7F4A">
        <w:t>scheme,</w:t>
      </w:r>
      <w:proofErr w:type="gramEnd"/>
      <w:r w:rsidRPr="001A7F4A">
        <w:t xml:space="preserve"> a government-backed initiative designed to ensure a consistent supply of qualified professionals for public services.</w:t>
      </w:r>
    </w:p>
    <w:p w14:paraId="5515751F" w14:textId="77777777" w:rsidR="001A7F4A" w:rsidRPr="001A7F4A" w:rsidRDefault="001A7F4A" w:rsidP="001A7F4A">
      <w:pPr>
        <w:rPr>
          <w:b/>
          <w:bCs/>
        </w:rPr>
      </w:pPr>
      <w:r w:rsidRPr="001A7F4A">
        <w:rPr>
          <w:b/>
          <w:bCs/>
        </w:rPr>
        <w:t>Overview of Government Funding and Bursaries</w:t>
      </w:r>
    </w:p>
    <w:p w14:paraId="333AFC6E" w14:textId="77777777" w:rsidR="001A7F4A" w:rsidRPr="001A7F4A" w:rsidRDefault="001A7F4A" w:rsidP="001A7F4A">
      <w:r w:rsidRPr="001A7F4A">
        <w:lastRenderedPageBreak/>
        <w:t xml:space="preserve">In England, the predominant funding route for Educational Psychology training is the Educational Psychology Funded Training (EPFT) scheme. This scheme provides substantial government funding in partnership with employers (Local Authorities). The EPFT scheme covers the full tuition fees for all three years of the doctoral course, with these fees being paid directly to the university by the Department for Education (DfE). In addition to tuition fees, successful candidates receive a bursary to support their living costs. For Year 1, the bursary is paid directly to the trainee by the university, with a slight variation in amounts for London-based courses (£16,715 per annum) compared to courses located outside London (£16,266 per annum). For Years 2 and 3, the financial arrangements for bursaries or salaries can vary. Most employers offer practice placements during which a bursary is paid, while a smaller number of placements may offer employed posts with a salary. In Wales, the Doctorate in Educational Psychology programme at Cardiff University is fully funded by the Welsh Government, with trainees receiving a bursary for all three years of their training.   </w:t>
      </w:r>
    </w:p>
    <w:p w14:paraId="78F2DD73" w14:textId="77777777" w:rsidR="001A7F4A" w:rsidRPr="001A7F4A" w:rsidRDefault="001A7F4A" w:rsidP="001A7F4A">
      <w:pPr>
        <w:rPr>
          <w:b/>
          <w:bCs/>
        </w:rPr>
      </w:pPr>
      <w:r w:rsidRPr="001A7F4A">
        <w:rPr>
          <w:b/>
          <w:bCs/>
        </w:rPr>
        <w:t>Eligibility Criteria and Application Process for Funded Places</w:t>
      </w:r>
    </w:p>
    <w:p w14:paraId="18268EA6" w14:textId="77777777" w:rsidR="001A7F4A" w:rsidRPr="001A7F4A" w:rsidRDefault="001A7F4A" w:rsidP="001A7F4A">
      <w:r w:rsidRPr="001A7F4A">
        <w:t xml:space="preserve">To be eligible for the EPFT scheme, applicants must possess a psychology degree (2:1 or above) or have completed an approved conversion course or </w:t>
      </w:r>
      <w:proofErr w:type="gramStart"/>
      <w:r w:rsidRPr="001A7F4A">
        <w:t>Master's</w:t>
      </w:r>
      <w:proofErr w:type="gramEnd"/>
      <w:r w:rsidRPr="001A7F4A">
        <w:t xml:space="preserve"> </w:t>
      </w:r>
      <w:proofErr w:type="gramStart"/>
      <w:r w:rsidRPr="001A7F4A">
        <w:t>degree, AND</w:t>
      </w:r>
      <w:proofErr w:type="gramEnd"/>
      <w:r w:rsidRPr="001A7F4A">
        <w:t xml:space="preserve"> be eligible for British Psychological Society (BPS) Graduate Basis for Chartered Membership (GBC) by the application deadline. Formal evidence of </w:t>
      </w:r>
      <w:proofErr w:type="spellStart"/>
      <w:r w:rsidRPr="001A7F4A">
        <w:t>graduand</w:t>
      </w:r>
      <w:proofErr w:type="spellEnd"/>
      <w:r w:rsidRPr="001A7F4A">
        <w:t xml:space="preserve"> status may be accepted. A crucial requirement is the ability to demonstrate a minimum of one year's full-time equivalent (e.g., 37 hours per week for 52 weeks or a part-time equivalent) experience working with children and young people in relevant educational, health, social care, youth justice, childcare, or community settings. This experience must be gained by the application deadline and can be a combination of paid and voluntary work. Applicants must also have legal permission to work in England for the entire duration of the course and for at least three years following its completion.   </w:t>
      </w:r>
    </w:p>
    <w:p w14:paraId="1A3B322D" w14:textId="77777777" w:rsidR="001A7F4A" w:rsidRPr="001A7F4A" w:rsidRDefault="001A7F4A" w:rsidP="001A7F4A">
      <w:r w:rsidRPr="001A7F4A">
        <w:t xml:space="preserve">Applications for EPFT scheme places in England are centrally administered through the Association of Educational Psychologists (AEP) online application system. The application window typically opens in September and closes in December for entry the following September. A non-refundable administration fee is required to initiate the application. It is important to note that universities in Wales (e.g., Cardiff University) and Northern Ireland (e.g., Queen's University Belfast) operate their own distinct admissions processes for their programmes.   </w:t>
      </w:r>
    </w:p>
    <w:p w14:paraId="6C00A0D7" w14:textId="77777777" w:rsidR="001A7F4A" w:rsidRPr="001A7F4A" w:rsidRDefault="001A7F4A" w:rsidP="001A7F4A">
      <w:pPr>
        <w:rPr>
          <w:b/>
          <w:bCs/>
        </w:rPr>
      </w:pPr>
      <w:r w:rsidRPr="001A7F4A">
        <w:rPr>
          <w:b/>
          <w:bCs/>
        </w:rPr>
        <w:t>Post-Qualification Employment Commitment</w:t>
      </w:r>
    </w:p>
    <w:p w14:paraId="6F2756A8" w14:textId="77777777" w:rsidR="001A7F4A" w:rsidRPr="001A7F4A" w:rsidRDefault="001A7F4A" w:rsidP="001A7F4A">
      <w:r w:rsidRPr="001A7F4A">
        <w:t xml:space="preserve">A significant condition of the EPFT scheme in England is a six-year commitment. This comprises the three-year doctorate degree course, followed immediately by a mandatory period of employment as an Educational Psychologist within a local authority (or an alternative setting that supports statutory work within a local authority) in England for at least three years. Similarly, trainees who receive Welsh Government Funding (e.g., at Cardiff University) are required to commit to working in Wales for a minimum of two years post-qualification.   </w:t>
      </w:r>
    </w:p>
    <w:p w14:paraId="5334634A" w14:textId="77777777" w:rsidR="001A7F4A" w:rsidRPr="001A7F4A" w:rsidRDefault="001A7F4A" w:rsidP="001A7F4A">
      <w:pPr>
        <w:rPr>
          <w:b/>
          <w:bCs/>
        </w:rPr>
      </w:pPr>
      <w:r w:rsidRPr="001A7F4A">
        <w:rPr>
          <w:b/>
          <w:bCs/>
        </w:rPr>
        <w:t>Consideration of Self-Funded Options</w:t>
      </w:r>
    </w:p>
    <w:p w14:paraId="1BD1FC41" w14:textId="77777777" w:rsidR="001A7F4A" w:rsidRPr="001A7F4A" w:rsidRDefault="001A7F4A" w:rsidP="001A7F4A">
      <w:r w:rsidRPr="001A7F4A">
        <w:t xml:space="preserve">The EPFT scheme is currently the </w:t>
      </w:r>
      <w:r w:rsidRPr="001A7F4A">
        <w:rPr>
          <w:i/>
          <w:iCs/>
        </w:rPr>
        <w:t>only</w:t>
      </w:r>
      <w:r w:rsidRPr="001A7F4A">
        <w:t xml:space="preserve"> government-funded educational psychology training scheme available in England. While the EPFT scheme is the primary route, individual universities retain the autonomy to determine whether they offer self-funded places and, if so, how many. Applicants interested in self-funded options must contact the relevant university directly, as the Department for Education does not cover these costs, and applications are not processed through the EPFT online system. It is crucial to note that some universities, such as Sheffield and Southampton, explicitly state that they do not offer self-funded places for their </w:t>
      </w:r>
      <w:proofErr w:type="spellStart"/>
      <w:r w:rsidRPr="001A7F4A">
        <w:t>DEdPsych</w:t>
      </w:r>
      <w:proofErr w:type="spellEnd"/>
      <w:r w:rsidRPr="001A7F4A">
        <w:t xml:space="preserve"> programmes.   </w:t>
      </w:r>
    </w:p>
    <w:p w14:paraId="61C71271" w14:textId="77777777" w:rsidR="001A7F4A" w:rsidRPr="001A7F4A" w:rsidRDefault="001A7F4A" w:rsidP="001A7F4A">
      <w:r w:rsidRPr="001A7F4A">
        <w:lastRenderedPageBreak/>
        <w:t xml:space="preserve">The comprehensive nature of the EPFT scheme, covering full tuition and providing a bursary, coupled with the mandatory post-qualification employment commitment within local authorities, clearly indicates a strategic investment by the government. The specific number of funded places offered annually further suggests a managed intake designed to meet national workforce needs. This direct linkage between funding and public sector employment commitment directly addresses the societal demand for Educational Psychologists. This funding model is therefore more than just financial aid; it represents a strategic investment by the government aimed at ensuring a consistent and sufficient supply of qualified Educational Psychologists for public services, particularly within local authorities. This underscores the critical public sector demand for these professionals. This funding structure establishes a direct pipeline from doctoral training into public service, ensuring that the specialized expertise developed is immediately available to support children and young people within the state education system. It also implies that the initial career trajectory for newly qualified EPs is predominantly within local authority settings, fulfilling a vital public service role.   </w:t>
      </w:r>
    </w:p>
    <w:p w14:paraId="2D1B682C" w14:textId="77777777" w:rsidR="001A7F4A" w:rsidRPr="001A7F4A" w:rsidRDefault="001A7F4A" w:rsidP="001A7F4A">
      <w:r w:rsidRPr="001A7F4A">
        <w:t>The table below provides an overview of the Educational Psychology Funded Training (EPFT) Scheme:</w:t>
      </w:r>
    </w:p>
    <w:p w14:paraId="0F7821C6" w14:textId="77777777" w:rsidR="001A7F4A" w:rsidRPr="001A7F4A" w:rsidRDefault="001A7F4A" w:rsidP="001A7F4A">
      <w:r w:rsidRPr="001A7F4A">
        <w:rPr>
          <w:b/>
          <w:bCs/>
        </w:rPr>
        <w:t>Table 3: Educational Psychology Funded Training (EPFT) Scheme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7030"/>
      </w:tblGrid>
      <w:tr w:rsidR="001A7F4A" w:rsidRPr="001A7F4A" w14:paraId="7AEBA3A1" w14:textId="77777777" w:rsidTr="001A7F4A">
        <w:trPr>
          <w:tblCellSpacing w:w="15" w:type="dxa"/>
        </w:trPr>
        <w:tc>
          <w:tcPr>
            <w:tcW w:w="0" w:type="auto"/>
            <w:vAlign w:val="center"/>
            <w:hideMark/>
          </w:tcPr>
          <w:p w14:paraId="0EB46ED7" w14:textId="77777777" w:rsidR="001A7F4A" w:rsidRPr="001A7F4A" w:rsidRDefault="001A7F4A" w:rsidP="001A7F4A">
            <w:pPr>
              <w:rPr>
                <w:b/>
                <w:bCs/>
              </w:rPr>
            </w:pPr>
            <w:r w:rsidRPr="001A7F4A">
              <w:rPr>
                <w:b/>
                <w:bCs/>
              </w:rPr>
              <w:t>Aspect</w:t>
            </w:r>
          </w:p>
        </w:tc>
        <w:tc>
          <w:tcPr>
            <w:tcW w:w="0" w:type="auto"/>
            <w:vAlign w:val="center"/>
            <w:hideMark/>
          </w:tcPr>
          <w:p w14:paraId="3B0CF3A4" w14:textId="77777777" w:rsidR="001A7F4A" w:rsidRPr="001A7F4A" w:rsidRDefault="001A7F4A" w:rsidP="001A7F4A">
            <w:pPr>
              <w:rPr>
                <w:b/>
                <w:bCs/>
              </w:rPr>
            </w:pPr>
            <w:r w:rsidRPr="001A7F4A">
              <w:rPr>
                <w:b/>
                <w:bCs/>
              </w:rPr>
              <w:t>Details</w:t>
            </w:r>
          </w:p>
        </w:tc>
      </w:tr>
      <w:tr w:rsidR="001A7F4A" w:rsidRPr="001A7F4A" w14:paraId="372BEC03" w14:textId="77777777" w:rsidTr="001A7F4A">
        <w:trPr>
          <w:tblCellSpacing w:w="15" w:type="dxa"/>
        </w:trPr>
        <w:tc>
          <w:tcPr>
            <w:tcW w:w="0" w:type="auto"/>
            <w:vAlign w:val="center"/>
            <w:hideMark/>
          </w:tcPr>
          <w:p w14:paraId="3CF15B83" w14:textId="77777777" w:rsidR="001A7F4A" w:rsidRPr="001A7F4A" w:rsidRDefault="001A7F4A" w:rsidP="001A7F4A">
            <w:r w:rsidRPr="001A7F4A">
              <w:rPr>
                <w:b/>
                <w:bCs/>
              </w:rPr>
              <w:t>Funding Body</w:t>
            </w:r>
          </w:p>
        </w:tc>
        <w:tc>
          <w:tcPr>
            <w:tcW w:w="0" w:type="auto"/>
            <w:vAlign w:val="center"/>
            <w:hideMark/>
          </w:tcPr>
          <w:p w14:paraId="12508C88" w14:textId="77777777" w:rsidR="001A7F4A" w:rsidRPr="001A7F4A" w:rsidRDefault="001A7F4A" w:rsidP="001A7F4A">
            <w:r w:rsidRPr="001A7F4A">
              <w:t>Department for Education (DfE) in England; Welsh Government in Wales.</w:t>
            </w:r>
          </w:p>
        </w:tc>
      </w:tr>
      <w:tr w:rsidR="001A7F4A" w:rsidRPr="001A7F4A" w14:paraId="0A1F22D7" w14:textId="77777777" w:rsidTr="001A7F4A">
        <w:trPr>
          <w:tblCellSpacing w:w="15" w:type="dxa"/>
        </w:trPr>
        <w:tc>
          <w:tcPr>
            <w:tcW w:w="0" w:type="auto"/>
            <w:vAlign w:val="center"/>
            <w:hideMark/>
          </w:tcPr>
          <w:p w14:paraId="2B0A082E" w14:textId="77777777" w:rsidR="001A7F4A" w:rsidRPr="001A7F4A" w:rsidRDefault="001A7F4A" w:rsidP="001A7F4A">
            <w:r w:rsidRPr="001A7F4A">
              <w:rPr>
                <w:b/>
                <w:bCs/>
              </w:rPr>
              <w:t>Coverage</w:t>
            </w:r>
          </w:p>
        </w:tc>
        <w:tc>
          <w:tcPr>
            <w:tcW w:w="0" w:type="auto"/>
            <w:vAlign w:val="center"/>
            <w:hideMark/>
          </w:tcPr>
          <w:p w14:paraId="3AE8A56D" w14:textId="77777777" w:rsidR="001A7F4A" w:rsidRPr="001A7F4A" w:rsidRDefault="001A7F4A" w:rsidP="001A7F4A">
            <w:r w:rsidRPr="001A7F4A">
              <w:t>Full tuition fees for all three years paid directly to the university.</w:t>
            </w:r>
          </w:p>
        </w:tc>
      </w:tr>
      <w:tr w:rsidR="001A7F4A" w:rsidRPr="001A7F4A" w14:paraId="3FFA6447" w14:textId="77777777" w:rsidTr="001A7F4A">
        <w:trPr>
          <w:tblCellSpacing w:w="15" w:type="dxa"/>
        </w:trPr>
        <w:tc>
          <w:tcPr>
            <w:tcW w:w="0" w:type="auto"/>
            <w:vAlign w:val="center"/>
            <w:hideMark/>
          </w:tcPr>
          <w:p w14:paraId="67883638" w14:textId="77777777" w:rsidR="001A7F4A" w:rsidRPr="001A7F4A" w:rsidRDefault="001A7F4A" w:rsidP="001A7F4A">
            <w:r w:rsidRPr="001A7F4A">
              <w:rPr>
                <w:b/>
                <w:bCs/>
              </w:rPr>
              <w:t>Bursary (Year 1)</w:t>
            </w:r>
          </w:p>
        </w:tc>
        <w:tc>
          <w:tcPr>
            <w:tcW w:w="0" w:type="auto"/>
            <w:vAlign w:val="center"/>
            <w:hideMark/>
          </w:tcPr>
          <w:p w14:paraId="6F94F14F" w14:textId="77777777" w:rsidR="001A7F4A" w:rsidRPr="001A7F4A" w:rsidRDefault="001A7F4A" w:rsidP="001A7F4A">
            <w:r w:rsidRPr="001A7F4A">
              <w:t>£16,266 per annum (outside London); £16,715 per annum (London). Paid directly to trainee by university.</w:t>
            </w:r>
          </w:p>
        </w:tc>
      </w:tr>
      <w:tr w:rsidR="001A7F4A" w:rsidRPr="001A7F4A" w14:paraId="70003820" w14:textId="77777777" w:rsidTr="001A7F4A">
        <w:trPr>
          <w:tblCellSpacing w:w="15" w:type="dxa"/>
        </w:trPr>
        <w:tc>
          <w:tcPr>
            <w:tcW w:w="0" w:type="auto"/>
            <w:vAlign w:val="center"/>
            <w:hideMark/>
          </w:tcPr>
          <w:p w14:paraId="03E5C5F2" w14:textId="77777777" w:rsidR="001A7F4A" w:rsidRPr="001A7F4A" w:rsidRDefault="001A7F4A" w:rsidP="001A7F4A">
            <w:r w:rsidRPr="001A7F4A">
              <w:rPr>
                <w:b/>
                <w:bCs/>
              </w:rPr>
              <w:t>Bursary/Salary (Years 2 &amp; 3)</w:t>
            </w:r>
          </w:p>
        </w:tc>
        <w:tc>
          <w:tcPr>
            <w:tcW w:w="0" w:type="auto"/>
            <w:vAlign w:val="center"/>
            <w:hideMark/>
          </w:tcPr>
          <w:p w14:paraId="20E799B3" w14:textId="77777777" w:rsidR="001A7F4A" w:rsidRPr="001A7F4A" w:rsidRDefault="001A7F4A" w:rsidP="001A7F4A">
            <w:r w:rsidRPr="001A7F4A">
              <w:t>Varies; most employers offer bursary-funded practice placements, some offer employed posts with salary.</w:t>
            </w:r>
          </w:p>
        </w:tc>
      </w:tr>
      <w:tr w:rsidR="001A7F4A" w:rsidRPr="001A7F4A" w14:paraId="3EDD3A94" w14:textId="77777777" w:rsidTr="001A7F4A">
        <w:trPr>
          <w:tblCellSpacing w:w="15" w:type="dxa"/>
        </w:trPr>
        <w:tc>
          <w:tcPr>
            <w:tcW w:w="0" w:type="auto"/>
            <w:vAlign w:val="center"/>
            <w:hideMark/>
          </w:tcPr>
          <w:p w14:paraId="53760422" w14:textId="77777777" w:rsidR="001A7F4A" w:rsidRPr="001A7F4A" w:rsidRDefault="001A7F4A" w:rsidP="001A7F4A">
            <w:r w:rsidRPr="001A7F4A">
              <w:rPr>
                <w:b/>
                <w:bCs/>
              </w:rPr>
              <w:t>Eligibility</w:t>
            </w:r>
          </w:p>
        </w:tc>
        <w:tc>
          <w:tcPr>
            <w:tcW w:w="0" w:type="auto"/>
            <w:vAlign w:val="center"/>
            <w:hideMark/>
          </w:tcPr>
          <w:p w14:paraId="71896464" w14:textId="77777777" w:rsidR="001A7F4A" w:rsidRPr="001A7F4A" w:rsidRDefault="001A7F4A" w:rsidP="001A7F4A">
            <w:r w:rsidRPr="001A7F4A">
              <w:t>BPS GBC, 2:1+ Psychology degree/conversion, 1 year full-time equivalent relevant experience with children/young people, permission to work in England/Wales.</w:t>
            </w:r>
          </w:p>
        </w:tc>
      </w:tr>
      <w:tr w:rsidR="001A7F4A" w:rsidRPr="001A7F4A" w14:paraId="4DB716A0" w14:textId="77777777" w:rsidTr="001A7F4A">
        <w:trPr>
          <w:tblCellSpacing w:w="15" w:type="dxa"/>
        </w:trPr>
        <w:tc>
          <w:tcPr>
            <w:tcW w:w="0" w:type="auto"/>
            <w:vAlign w:val="center"/>
            <w:hideMark/>
          </w:tcPr>
          <w:p w14:paraId="481D091F" w14:textId="77777777" w:rsidR="001A7F4A" w:rsidRPr="001A7F4A" w:rsidRDefault="001A7F4A" w:rsidP="001A7F4A">
            <w:r w:rsidRPr="001A7F4A">
              <w:rPr>
                <w:b/>
                <w:bCs/>
              </w:rPr>
              <w:t>Application Process</w:t>
            </w:r>
          </w:p>
        </w:tc>
        <w:tc>
          <w:tcPr>
            <w:tcW w:w="0" w:type="auto"/>
            <w:vAlign w:val="center"/>
            <w:hideMark/>
          </w:tcPr>
          <w:p w14:paraId="1CF3BD6F" w14:textId="77777777" w:rsidR="001A7F4A" w:rsidRPr="001A7F4A" w:rsidRDefault="001A7F4A" w:rsidP="001A7F4A">
            <w:r w:rsidRPr="001A7F4A">
              <w:t>Centralised through Association of Educational Psychologists (AEP) online system for England; separate processes for Wales/NI.</w:t>
            </w:r>
          </w:p>
        </w:tc>
      </w:tr>
      <w:tr w:rsidR="001A7F4A" w:rsidRPr="001A7F4A" w14:paraId="0992FE16" w14:textId="77777777" w:rsidTr="001A7F4A">
        <w:trPr>
          <w:tblCellSpacing w:w="15" w:type="dxa"/>
        </w:trPr>
        <w:tc>
          <w:tcPr>
            <w:tcW w:w="0" w:type="auto"/>
            <w:vAlign w:val="center"/>
            <w:hideMark/>
          </w:tcPr>
          <w:p w14:paraId="03EBE706" w14:textId="77777777" w:rsidR="001A7F4A" w:rsidRPr="001A7F4A" w:rsidRDefault="001A7F4A" w:rsidP="001A7F4A">
            <w:r w:rsidRPr="001A7F4A">
              <w:rPr>
                <w:b/>
                <w:bCs/>
              </w:rPr>
              <w:t>Post-Qualification Commitment</w:t>
            </w:r>
          </w:p>
        </w:tc>
        <w:tc>
          <w:tcPr>
            <w:tcW w:w="0" w:type="auto"/>
            <w:vAlign w:val="center"/>
            <w:hideMark/>
          </w:tcPr>
          <w:p w14:paraId="0C0A7E11" w14:textId="77777777" w:rsidR="001A7F4A" w:rsidRPr="001A7F4A" w:rsidRDefault="001A7F4A" w:rsidP="001A7F4A">
            <w:r w:rsidRPr="001A7F4A">
              <w:t>Mandatory 3 years employment in a Local Authority (or equivalent) in England; 2 years in Wales.</w:t>
            </w:r>
          </w:p>
        </w:tc>
      </w:tr>
      <w:tr w:rsidR="001A7F4A" w:rsidRPr="001A7F4A" w14:paraId="12002B63" w14:textId="77777777" w:rsidTr="001A7F4A">
        <w:trPr>
          <w:tblCellSpacing w:w="15" w:type="dxa"/>
        </w:trPr>
        <w:tc>
          <w:tcPr>
            <w:tcW w:w="0" w:type="auto"/>
            <w:vAlign w:val="center"/>
            <w:hideMark/>
          </w:tcPr>
          <w:p w14:paraId="672A5666" w14:textId="77777777" w:rsidR="001A7F4A" w:rsidRPr="001A7F4A" w:rsidRDefault="001A7F4A" w:rsidP="001A7F4A">
            <w:r w:rsidRPr="001A7F4A">
              <w:rPr>
                <w:b/>
                <w:bCs/>
              </w:rPr>
              <w:t>Self-Funded Places</w:t>
            </w:r>
          </w:p>
        </w:tc>
        <w:tc>
          <w:tcPr>
            <w:tcW w:w="0" w:type="auto"/>
            <w:vAlign w:val="center"/>
            <w:hideMark/>
          </w:tcPr>
          <w:p w14:paraId="5E418109" w14:textId="77777777" w:rsidR="001A7F4A" w:rsidRPr="001A7F4A" w:rsidRDefault="001A7F4A" w:rsidP="001A7F4A">
            <w:r w:rsidRPr="001A7F4A">
              <w:t>EPFT is the only government-funded scheme. Individual universities may offer self-funded places, but DfE does not cover costs. Some universities do not offer self-funded places.</w:t>
            </w:r>
          </w:p>
        </w:tc>
      </w:tr>
    </w:tbl>
    <w:p w14:paraId="2B8D24C5" w14:textId="77777777" w:rsidR="001A7F4A" w:rsidRPr="001A7F4A" w:rsidRDefault="001A7F4A" w:rsidP="001A7F4A">
      <w:r w:rsidRPr="001A7F4A">
        <w:t>Export to Sheets</w:t>
      </w:r>
    </w:p>
    <w:p w14:paraId="60C86F0F" w14:textId="77777777" w:rsidR="001A7F4A" w:rsidRPr="001A7F4A" w:rsidRDefault="001A7F4A" w:rsidP="001A7F4A">
      <w:pPr>
        <w:rPr>
          <w:b/>
          <w:bCs/>
        </w:rPr>
      </w:pPr>
      <w:r w:rsidRPr="001A7F4A">
        <w:rPr>
          <w:b/>
          <w:bCs/>
        </w:rPr>
        <w:t>7. Professional Registration and Continuing Professional Development</w:t>
      </w:r>
    </w:p>
    <w:p w14:paraId="045975F5" w14:textId="77777777" w:rsidR="001A7F4A" w:rsidRPr="001A7F4A" w:rsidRDefault="001A7F4A" w:rsidP="001A7F4A">
      <w:r w:rsidRPr="001A7F4A">
        <w:t>Upon successful completion of doctoral training, Educational Psychologists must navigate essential regulatory requirements to practice legally and maintain their professional competence throughout their careers.</w:t>
      </w:r>
    </w:p>
    <w:p w14:paraId="770EF3DE" w14:textId="77777777" w:rsidR="001A7F4A" w:rsidRPr="001A7F4A" w:rsidRDefault="001A7F4A" w:rsidP="001A7F4A">
      <w:pPr>
        <w:rPr>
          <w:b/>
          <w:bCs/>
        </w:rPr>
      </w:pPr>
      <w:r w:rsidRPr="001A7F4A">
        <w:rPr>
          <w:b/>
          <w:bCs/>
        </w:rPr>
        <w:lastRenderedPageBreak/>
        <w:t>Health and Care Professions Council (HCPC) Registration: The Legal Requirement to Practice</w:t>
      </w:r>
    </w:p>
    <w:p w14:paraId="13AE90E0" w14:textId="77777777" w:rsidR="001A7F4A" w:rsidRPr="001A7F4A" w:rsidRDefault="001A7F4A" w:rsidP="001A7F4A">
      <w:r w:rsidRPr="001A7F4A">
        <w:t xml:space="preserve">To legally practice and use the protected professional title "Educational Psychologist" in the United Kingdom, individuals are statutorily required to be registered with the Health and Care Professions Council (HCPC). The HCPC is the regulatory body responsible for protecting the public by maintaining a register of over 26,000 practitioner psychologists, among 15 other health and care professions in the UK. To gain and maintain registration on the HCPC Register, a professional must consistently meet and adhere to the HCPC's rigorous Standards of Proficiency, conduct, and ethics. It is a criminal offence to misuse a protected title, such as claiming to be an "Educational Psychologist" without valid HCPC registration. The HCPC provides an online Register search facility for the public to verify a professional's registration status.   </w:t>
      </w:r>
    </w:p>
    <w:p w14:paraId="2AF8935B" w14:textId="77777777" w:rsidR="001A7F4A" w:rsidRPr="001A7F4A" w:rsidRDefault="001A7F4A" w:rsidP="001A7F4A">
      <w:pPr>
        <w:rPr>
          <w:b/>
          <w:bCs/>
        </w:rPr>
      </w:pPr>
      <w:r w:rsidRPr="001A7F4A">
        <w:rPr>
          <w:b/>
          <w:bCs/>
        </w:rPr>
        <w:t>British Psychological Society (BPS) Chartered Psychologist Status</w:t>
      </w:r>
    </w:p>
    <w:p w14:paraId="1D39C375" w14:textId="77777777" w:rsidR="001A7F4A" w:rsidRPr="001A7F4A" w:rsidRDefault="001A7F4A" w:rsidP="001A7F4A">
      <w:r w:rsidRPr="001A7F4A">
        <w:t xml:space="preserve">While HCPC registration is the legal imperative for practice, achieving Chartered Psychologist status with the British Psychological Society (BPS) signifies adherence to the highest standards of psychological knowledge, expertise, and ethical practice within the profession. Eligibility for BPS Chartered Membership specifically in Educational Psychology is typically granted upon the successful completion of a BPS-accredited Doctorate in Educational Psychology, provided the individual has first obtained Graduate Basis for Chartered Membership (GBC). The BPS functions as the leading representative body for psychology and psychologists in the UK, actively promoting excellence, ethical conduct, and high standards across research, education, and knowledge dissemination within the discipline.   </w:t>
      </w:r>
    </w:p>
    <w:p w14:paraId="4C0C1839" w14:textId="77777777" w:rsidR="001A7F4A" w:rsidRPr="001A7F4A" w:rsidRDefault="001A7F4A" w:rsidP="001A7F4A">
      <w:pPr>
        <w:rPr>
          <w:b/>
          <w:bCs/>
        </w:rPr>
      </w:pPr>
      <w:r w:rsidRPr="001A7F4A">
        <w:rPr>
          <w:b/>
          <w:bCs/>
        </w:rPr>
        <w:t>Ongoing Continuing Professional Development (CPD) Requirements for Registered EPs</w:t>
      </w:r>
    </w:p>
    <w:p w14:paraId="070A2FCE" w14:textId="77777777" w:rsidR="001A7F4A" w:rsidRPr="001A7F4A" w:rsidRDefault="001A7F4A" w:rsidP="001A7F4A">
      <w:r w:rsidRPr="001A7F4A">
        <w:t xml:space="preserve">Continuing Professional Development (CPD) is a mandatory and continuous requirement for all HCPC registrants, which includes Educational Psychologists. The purpose of CPD is to ensure that EPs continuously engage in learning and development activities throughout their careers, thereby keeping their professional skills and knowledge up to date to practice safely and effectively. CPD activities are diverse and flexible, encompassing formal courses, conferences, webinars, engagement with peer-reviewed academic journals, work-based learning, and self-directed study. The core principle is that these activities must enhance the EP's practice and ultimately benefit the service users (children, families, schools). Registrants are required to maintain a comprehensive record of their CPD activities. The HCPC conducts random audits, selecting 2.5% of registrants from each profession during renewal periods, who are then required to submit their CPD profile with supporting evidence.   </w:t>
      </w:r>
    </w:p>
    <w:p w14:paraId="2CD8B74C" w14:textId="77777777" w:rsidR="001A7F4A" w:rsidRPr="001A7F4A" w:rsidRDefault="001A7F4A" w:rsidP="001A7F4A">
      <w:r w:rsidRPr="001A7F4A">
        <w:t xml:space="preserve">The explicit and mandatory requirement for Continuing Professional Development (CPD) by the HCPC extends the professional obligation beyond initial qualification. This is particularly significant given the dynamic nature of educational psychology, which operates within a "constantly changing context". This indicates that even the comprehensive initial doctoral training is insufficient for a lifelong career, necessitating continuous adaptation. Becoming an Educational Psychologist in the UK is not a static achievement but the commencement of a career path that demands continuous learning, adaptation, and professional growth. The mandatory CPD requirement reflects the profession's unwavering commitment to maintaining exceptionally high standards in a field that is perpetually evolving in response to new research, policy shifts, and changing societal needs affecting children and schools. This underscores the profound importance of cultivating a growth mindset and proactively engaging in professional development for Educational Psychologists. It suggests that the most successful EPs are those who remain intellectually curious, actively engaged with emerging </w:t>
      </w:r>
      <w:r w:rsidRPr="001A7F4A">
        <w:lastRenderedPageBreak/>
        <w:t xml:space="preserve">research, and highly responsive to the ever-changing landscape of education and child welfare, ensuring their practice remains relevant and effective.   </w:t>
      </w:r>
    </w:p>
    <w:p w14:paraId="10FCA0B3" w14:textId="77777777" w:rsidR="001A7F4A" w:rsidRPr="001A7F4A" w:rsidRDefault="001A7F4A" w:rsidP="001A7F4A">
      <w:pPr>
        <w:rPr>
          <w:b/>
          <w:bCs/>
        </w:rPr>
      </w:pPr>
      <w:r w:rsidRPr="001A7F4A">
        <w:rPr>
          <w:b/>
          <w:bCs/>
        </w:rPr>
        <w:t>8. Key Considerations for Aspiring Educational Psychologists</w:t>
      </w:r>
    </w:p>
    <w:p w14:paraId="46ADAE72" w14:textId="77777777" w:rsidR="001A7F4A" w:rsidRPr="001A7F4A" w:rsidRDefault="001A7F4A" w:rsidP="001A7F4A">
      <w:r w:rsidRPr="001A7F4A">
        <w:t>The journey to becoming an Educational Psychologist in the UK is highly competitive and demanding, requiring a unique blend of academic prowess, practical experience, and personal attributes.</w:t>
      </w:r>
    </w:p>
    <w:p w14:paraId="100A26D4" w14:textId="77777777" w:rsidR="001A7F4A" w:rsidRPr="001A7F4A" w:rsidRDefault="001A7F4A" w:rsidP="001A7F4A">
      <w:pPr>
        <w:rPr>
          <w:b/>
          <w:bCs/>
        </w:rPr>
      </w:pPr>
      <w:r w:rsidRPr="001A7F4A">
        <w:rPr>
          <w:b/>
          <w:bCs/>
        </w:rPr>
        <w:t>Skills and Qualities for Success</w:t>
      </w:r>
    </w:p>
    <w:p w14:paraId="70805D91" w14:textId="77777777" w:rsidR="001A7F4A" w:rsidRPr="001A7F4A" w:rsidRDefault="001A7F4A" w:rsidP="001A7F4A">
      <w:r w:rsidRPr="001A7F4A">
        <w:t>Beyond the requisite academic qualifications and relevant experience, successful Educational Psychologists possess a distinctive blend of personal and professional attributes crucial for their work. These include:</w:t>
      </w:r>
    </w:p>
    <w:p w14:paraId="0792799E" w14:textId="77777777" w:rsidR="001A7F4A" w:rsidRPr="001A7F4A" w:rsidRDefault="001A7F4A" w:rsidP="001A7F4A">
      <w:pPr>
        <w:numPr>
          <w:ilvl w:val="0"/>
          <w:numId w:val="2"/>
        </w:numPr>
      </w:pPr>
      <w:r w:rsidRPr="001A7F4A">
        <w:rPr>
          <w:b/>
          <w:bCs/>
        </w:rPr>
        <w:t>Effective Communication and Engagement:</w:t>
      </w:r>
      <w:r w:rsidRPr="001A7F4A">
        <w:t xml:space="preserve"> The ability to communicate clearly and empathetically with a diverse range of individuals, including children, young people, families, teachers, and other professionals (such as General Practitioners). Adapting one's tone and approach to suit different audiences is paramount.   </w:t>
      </w:r>
    </w:p>
    <w:p w14:paraId="19505248" w14:textId="77777777" w:rsidR="001A7F4A" w:rsidRPr="001A7F4A" w:rsidRDefault="001A7F4A" w:rsidP="001A7F4A">
      <w:pPr>
        <w:numPr>
          <w:ilvl w:val="0"/>
          <w:numId w:val="2"/>
        </w:numPr>
      </w:pPr>
      <w:r w:rsidRPr="001A7F4A">
        <w:rPr>
          <w:b/>
          <w:bCs/>
        </w:rPr>
        <w:t>Analytical Thinking:</w:t>
      </w:r>
      <w:r w:rsidRPr="001A7F4A">
        <w:t xml:space="preserve"> A strong capacity to look beyond presenting behaviours, identify underlying causes, and synthesise disparate observations to formulate comprehensive diagnoses or recommendations.   </w:t>
      </w:r>
    </w:p>
    <w:p w14:paraId="39714A41" w14:textId="77777777" w:rsidR="001A7F4A" w:rsidRPr="001A7F4A" w:rsidRDefault="001A7F4A" w:rsidP="001A7F4A">
      <w:pPr>
        <w:numPr>
          <w:ilvl w:val="0"/>
          <w:numId w:val="2"/>
        </w:numPr>
      </w:pPr>
      <w:r w:rsidRPr="001A7F4A">
        <w:rPr>
          <w:b/>
          <w:bCs/>
        </w:rPr>
        <w:t>Empathy:</w:t>
      </w:r>
      <w:r w:rsidRPr="001A7F4A">
        <w:t xml:space="preserve"> Demonstrating genuine understanding and compassion for all individuals involved – the child, their parents, and educators – acknowledging their frustrations, worries, and perspectives.   </w:t>
      </w:r>
    </w:p>
    <w:p w14:paraId="4A3A7EFF" w14:textId="77777777" w:rsidR="001A7F4A" w:rsidRPr="001A7F4A" w:rsidRDefault="001A7F4A" w:rsidP="001A7F4A">
      <w:pPr>
        <w:numPr>
          <w:ilvl w:val="0"/>
          <w:numId w:val="2"/>
        </w:numPr>
      </w:pPr>
      <w:r w:rsidRPr="001A7F4A">
        <w:rPr>
          <w:b/>
          <w:bCs/>
        </w:rPr>
        <w:t>Patience:</w:t>
      </w:r>
      <w:r w:rsidRPr="001A7F4A">
        <w:t xml:space="preserve"> Particularly vital when working with children who may exhibit challenging behaviours or complex needs, requiring a calm and persistent approach.   </w:t>
      </w:r>
    </w:p>
    <w:p w14:paraId="4126DF3E" w14:textId="77777777" w:rsidR="001A7F4A" w:rsidRPr="001A7F4A" w:rsidRDefault="001A7F4A" w:rsidP="001A7F4A">
      <w:pPr>
        <w:numPr>
          <w:ilvl w:val="0"/>
          <w:numId w:val="2"/>
        </w:numPr>
      </w:pPr>
      <w:r w:rsidRPr="001A7F4A">
        <w:rPr>
          <w:b/>
          <w:bCs/>
        </w:rPr>
        <w:t>Ability to Manage Competing Demands:</w:t>
      </w:r>
      <w:r w:rsidRPr="001A7F4A">
        <w:t xml:space="preserve"> The role often involves balancing multiple cases, diverse responsibilities, and varying stakeholder expectations effectively.   </w:t>
      </w:r>
    </w:p>
    <w:p w14:paraId="0B4F28DD" w14:textId="77777777" w:rsidR="001A7F4A" w:rsidRPr="001A7F4A" w:rsidRDefault="001A7F4A" w:rsidP="001A7F4A">
      <w:pPr>
        <w:numPr>
          <w:ilvl w:val="0"/>
          <w:numId w:val="2"/>
        </w:numPr>
      </w:pPr>
      <w:r w:rsidRPr="001A7F4A">
        <w:rPr>
          <w:b/>
          <w:bCs/>
        </w:rPr>
        <w:t>Critical Reflection:</w:t>
      </w:r>
      <w:r w:rsidRPr="001A7F4A">
        <w:t xml:space="preserve"> The capacity to critically evaluate one's own professional practice and to integrate feedback constructively for continuous improvement.   </w:t>
      </w:r>
    </w:p>
    <w:p w14:paraId="76DF69DE" w14:textId="77777777" w:rsidR="001A7F4A" w:rsidRPr="001A7F4A" w:rsidRDefault="001A7F4A" w:rsidP="001A7F4A">
      <w:pPr>
        <w:numPr>
          <w:ilvl w:val="0"/>
          <w:numId w:val="2"/>
        </w:numPr>
      </w:pPr>
      <w:r w:rsidRPr="001A7F4A">
        <w:rPr>
          <w:b/>
          <w:bCs/>
        </w:rPr>
        <w:t>Understanding of Inclusion, Equality, and Diversity:</w:t>
      </w:r>
      <w:r w:rsidRPr="001A7F4A">
        <w:t xml:space="preserve"> A deep awareness of these principles and how one's professional role actively promotes them within educational contexts.   </w:t>
      </w:r>
    </w:p>
    <w:p w14:paraId="73ED63B4" w14:textId="77777777" w:rsidR="001A7F4A" w:rsidRPr="001A7F4A" w:rsidRDefault="001A7F4A" w:rsidP="001A7F4A">
      <w:pPr>
        <w:numPr>
          <w:ilvl w:val="0"/>
          <w:numId w:val="2"/>
        </w:numPr>
      </w:pPr>
      <w:r w:rsidRPr="001A7F4A">
        <w:rPr>
          <w:b/>
          <w:bCs/>
        </w:rPr>
        <w:t>Multi-agency/Team Working Skills:</w:t>
      </w:r>
      <w:r w:rsidRPr="001A7F4A">
        <w:t xml:space="preserve"> The aptitude for effective collaboration with peers and colleagues from various disciplines, including health, social care, and education.   </w:t>
      </w:r>
    </w:p>
    <w:p w14:paraId="7516EC8B" w14:textId="77777777" w:rsidR="001A7F4A" w:rsidRPr="001A7F4A" w:rsidRDefault="001A7F4A" w:rsidP="001A7F4A">
      <w:pPr>
        <w:numPr>
          <w:ilvl w:val="0"/>
          <w:numId w:val="2"/>
        </w:numPr>
      </w:pPr>
      <w:r w:rsidRPr="001A7F4A">
        <w:rPr>
          <w:b/>
          <w:bCs/>
        </w:rPr>
        <w:t>Professional Responsibility and Autonomy:</w:t>
      </w:r>
      <w:r w:rsidRPr="001A7F4A">
        <w:t xml:space="preserve"> Demonstrating a high level of accountability and independent decision-making in professional contexts.   </w:t>
      </w:r>
    </w:p>
    <w:p w14:paraId="0B7D8FF4" w14:textId="77777777" w:rsidR="001A7F4A" w:rsidRPr="001A7F4A" w:rsidRDefault="001A7F4A" w:rsidP="001A7F4A">
      <w:pPr>
        <w:rPr>
          <w:b/>
          <w:bCs/>
        </w:rPr>
      </w:pPr>
      <w:r w:rsidRPr="001A7F4A">
        <w:rPr>
          <w:b/>
          <w:bCs/>
        </w:rPr>
        <w:t>Navigating the Competitive Application Process</w:t>
      </w:r>
    </w:p>
    <w:p w14:paraId="6B083611" w14:textId="77777777" w:rsidR="001A7F4A" w:rsidRPr="001A7F4A" w:rsidRDefault="001A7F4A" w:rsidP="001A7F4A">
      <w:r w:rsidRPr="001A7F4A">
        <w:t xml:space="preserve">It is crucial for prospective applicants to recognise that the selection process for </w:t>
      </w:r>
      <w:proofErr w:type="spellStart"/>
      <w:r w:rsidRPr="001A7F4A">
        <w:t>DEdPsych</w:t>
      </w:r>
      <w:proofErr w:type="spellEnd"/>
      <w:r w:rsidRPr="001A7F4A">
        <w:t xml:space="preserve"> programmes is highly competitive. Applicants are rigorously short-listed based on compelling evidence presented in their application. This evidence should demonstrate their practical application of psychological principles in working with children, their capacity for critical thinking about their own practice, their sustained and ongoing interest in psychology (potentially through informal Continuing Professional Development), and their overall readiness for the intellectual demands of doctoral training and the ability to design and execute publishable research. The interview process </w:t>
      </w:r>
      <w:r w:rsidRPr="001A7F4A">
        <w:lastRenderedPageBreak/>
        <w:t xml:space="preserve">typically involves multiple components designed to assess a broad range of competencies. These often include a small panel interview, a group problem-based learning simulation activity to evaluate collaborative problem-solving, and a written task, sometimes based on the analysis of a video sequence. To enhance their application, aspiring EPs are strongly advised to gain detailed knowledge about the diverse scope of work undertaken by educational psychologists. This can be achieved through credible sources, including proactively contacting existing EP services to seek opportunities for informational interviews, work shadowing, or relevant voluntary work.   </w:t>
      </w:r>
    </w:p>
    <w:p w14:paraId="350F0D62" w14:textId="77777777" w:rsidR="001A7F4A" w:rsidRPr="001A7F4A" w:rsidRDefault="001A7F4A" w:rsidP="001A7F4A">
      <w:pPr>
        <w:rPr>
          <w:b/>
          <w:bCs/>
        </w:rPr>
      </w:pPr>
      <w:r w:rsidRPr="001A7F4A">
        <w:rPr>
          <w:b/>
          <w:bCs/>
        </w:rPr>
        <w:t>The Commitment Required for a Demanding Doctoral Programme</w:t>
      </w:r>
    </w:p>
    <w:p w14:paraId="1D812EF6" w14:textId="77777777" w:rsidR="001A7F4A" w:rsidRPr="001A7F4A" w:rsidRDefault="001A7F4A" w:rsidP="001A7F4A">
      <w:r w:rsidRPr="001A7F4A">
        <w:t xml:space="preserve">The Doctorate in Educational Psychology is an academically and practically intensive programme. Some universities explicitly state that its demanding nature precludes the option of undertaking part-time work to assist with funding during the course. For those securing funded places in England, the commitment extends beyond the three years of study, encompassing a significant six-year period: three years of doctoral training followed by a mandatory three years of post-qualification employment. The programme requires a substantial amount of independent study time, particularly for the preparation of the doctoral thesis and the execution of research projects.   </w:t>
      </w:r>
    </w:p>
    <w:p w14:paraId="7FF35C58" w14:textId="77777777" w:rsidR="001A7F4A" w:rsidRPr="001A7F4A" w:rsidRDefault="001A7F4A" w:rsidP="001A7F4A">
      <w:r w:rsidRPr="001A7F4A">
        <w:t xml:space="preserve">Success in gaining admission to and successfully completing a </w:t>
      </w:r>
      <w:proofErr w:type="spellStart"/>
      <w:r w:rsidRPr="001A7F4A">
        <w:t>DEdPsych</w:t>
      </w:r>
      <w:proofErr w:type="spellEnd"/>
      <w:r w:rsidRPr="001A7F4A">
        <w:t xml:space="preserve"> programme, and subsequently thriving as an Educational Psychologist, hinges on a holistic candidate profile. While academic qualifications like GBC and a 2:1 degree are foundational, the extensive list of desirable skills and qualities and the multi-faceted nature of the interview process collectively indicate that universities seek more than just high academic performance. They are actively assessing interpersonal skills, ethical understanding, reflective capacity, and practical problem-solving abilities, which are crucial for the applied nature of the profession. The competitive interview process is specifically designed to evaluate these "soft" skills and the candidate's overall professional suitability for a demanding and sensitive role. Aspiring Educational Psychologists should strategically focus not only on achieving the necessary academic prerequisites but also on actively cultivating, documenting, and demonstrating these practical and personal competencies throughout their work experience and in their application materials. Proactive networking and seeking direct exposure to the day-to-day work of an EP can be particularly beneficial for gaining a nuanced understanding of the role and showcasing genuine commitment.   </w:t>
      </w:r>
    </w:p>
    <w:p w14:paraId="362A9906" w14:textId="77777777" w:rsidR="001A7F4A" w:rsidRPr="001A7F4A" w:rsidRDefault="001A7F4A" w:rsidP="001A7F4A">
      <w:pPr>
        <w:rPr>
          <w:b/>
          <w:bCs/>
        </w:rPr>
      </w:pPr>
      <w:r w:rsidRPr="001A7F4A">
        <w:rPr>
          <w:b/>
          <w:bCs/>
        </w:rPr>
        <w:t>9. Conclusion: Impacting Lives Through Educational Psychology</w:t>
      </w:r>
    </w:p>
    <w:p w14:paraId="1B3D5B2A" w14:textId="77777777" w:rsidR="001A7F4A" w:rsidRPr="001A7F4A" w:rsidRDefault="001A7F4A" w:rsidP="001A7F4A">
      <w:r w:rsidRPr="001A7F4A">
        <w:t>Becoming an Educational Psychologist in the UK is a challenging yet profoundly rewarding professional journey, culminating in a doctoral-level qualification that empowers individuals to make a tangible difference in the lives of children and young people. The pathway is rigorously structured, demanding a strong academic foundation in psychology, significant practical experience in educational or child-focused settings, and a commitment to a demanding three-year full-time doctoral programme. This training is deeply rooted in the scientist-practitioner model, ensuring graduates are adept at both applying psychological theory and conducting evidence-based research.</w:t>
      </w:r>
    </w:p>
    <w:p w14:paraId="1BDF27E3" w14:textId="77777777" w:rsidR="001A7F4A" w:rsidRPr="001A7F4A" w:rsidRDefault="001A7F4A" w:rsidP="001A7F4A">
      <w:r w:rsidRPr="001A7F4A">
        <w:t>The profession is statutorily regulated by the Health and Care Professions Council (HCPC), which safeguards public safety by controlling the use of the protected title 'Educational Psychologist' and mandating ongoing Continuing Professional Development (CPD). Alongside this, the British Psychological Society (BPS) ensures the quality of training and promotes high professional standards. The primary funding mechanism, the Educational Psychology Funded Training (EPFT) scheme, represents a strategic government investment aimed at addressing the critical public sector demand for EPs, linking training directly to post-qualification employment within local authorities.</w:t>
      </w:r>
    </w:p>
    <w:p w14:paraId="4DEC2129" w14:textId="06B16DAB" w:rsidR="001A7F4A" w:rsidRDefault="001A7F4A">
      <w:r w:rsidRPr="001A7F4A">
        <w:lastRenderedPageBreak/>
        <w:t>The role of an Educational Psychologist extends beyond individual assessments and interventions to encompass systemic practice, requiring professionals to navigate complex educational and local authority systems to advocate for change at multiple levels. Success in this field demands not only intellectual rigour but also highly developed communication, analytical, empathetic, and reflective skills. For those prepared to meet these comprehensive requirements, the career offers a unique opportunity to contribute significantly to the well-being and educational outcomes of children, their families, and the broader school community across the UK.</w:t>
      </w:r>
    </w:p>
    <w:p w14:paraId="6DCABA9D" w14:textId="77777777" w:rsidR="001A7F4A" w:rsidRDefault="001A7F4A"/>
    <w:p w14:paraId="1543F760" w14:textId="24DE16E1" w:rsidR="001A7F4A" w:rsidRDefault="001A7F4A">
      <w:r>
        <w:t xml:space="preserve">Professional registration </w:t>
      </w:r>
    </w:p>
    <w:p w14:paraId="3190D33B" w14:textId="277D8970" w:rsidR="001A7F4A" w:rsidRDefault="001A7F4A">
      <w:r>
        <w:t xml:space="preserve">Essential for you to </w:t>
      </w:r>
      <w:proofErr w:type="gramStart"/>
      <w:r>
        <w:t>look into</w:t>
      </w:r>
      <w:proofErr w:type="gramEnd"/>
      <w:r>
        <w:t xml:space="preserve"> psychology degrees that offer a chartered membership (graduate membership for the BPS).</w:t>
      </w:r>
    </w:p>
    <w:p w14:paraId="0E2CA349" w14:textId="77777777" w:rsidR="00A92AED" w:rsidRDefault="00A92AED"/>
    <w:sectPr w:rsidR="00A92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146B"/>
    <w:multiLevelType w:val="multilevel"/>
    <w:tmpl w:val="E988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D6AAC"/>
    <w:multiLevelType w:val="multilevel"/>
    <w:tmpl w:val="2E3C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966246">
    <w:abstractNumId w:val="1"/>
  </w:num>
  <w:num w:numId="2" w16cid:durableId="590701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ED"/>
    <w:rsid w:val="001A7F4A"/>
    <w:rsid w:val="00326C2C"/>
    <w:rsid w:val="00422AEF"/>
    <w:rsid w:val="004A08AA"/>
    <w:rsid w:val="005B7759"/>
    <w:rsid w:val="00862FE4"/>
    <w:rsid w:val="00875B5F"/>
    <w:rsid w:val="00A92AED"/>
    <w:rsid w:val="00DB7C4A"/>
    <w:rsid w:val="00EA5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5E57"/>
  <w15:chartTrackingRefBased/>
  <w15:docId w15:val="{BDB13182-17FC-42C1-854A-9C003112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A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2A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2A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2A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2A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2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A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2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2A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2A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2A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2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AED"/>
    <w:rPr>
      <w:rFonts w:eastAsiaTheme="majorEastAsia" w:cstheme="majorBidi"/>
      <w:color w:val="272727" w:themeColor="text1" w:themeTint="D8"/>
    </w:rPr>
  </w:style>
  <w:style w:type="paragraph" w:styleId="Title">
    <w:name w:val="Title"/>
    <w:basedOn w:val="Normal"/>
    <w:next w:val="Normal"/>
    <w:link w:val="TitleChar"/>
    <w:uiPriority w:val="10"/>
    <w:qFormat/>
    <w:rsid w:val="00A92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AED"/>
    <w:pPr>
      <w:spacing w:before="160"/>
      <w:jc w:val="center"/>
    </w:pPr>
    <w:rPr>
      <w:i/>
      <w:iCs/>
      <w:color w:val="404040" w:themeColor="text1" w:themeTint="BF"/>
    </w:rPr>
  </w:style>
  <w:style w:type="character" w:customStyle="1" w:styleId="QuoteChar">
    <w:name w:val="Quote Char"/>
    <w:basedOn w:val="DefaultParagraphFont"/>
    <w:link w:val="Quote"/>
    <w:uiPriority w:val="29"/>
    <w:rsid w:val="00A92AED"/>
    <w:rPr>
      <w:i/>
      <w:iCs/>
      <w:color w:val="404040" w:themeColor="text1" w:themeTint="BF"/>
    </w:rPr>
  </w:style>
  <w:style w:type="paragraph" w:styleId="ListParagraph">
    <w:name w:val="List Paragraph"/>
    <w:basedOn w:val="Normal"/>
    <w:uiPriority w:val="34"/>
    <w:qFormat/>
    <w:rsid w:val="00A92AED"/>
    <w:pPr>
      <w:ind w:left="720"/>
      <w:contextualSpacing/>
    </w:pPr>
  </w:style>
  <w:style w:type="character" w:styleId="IntenseEmphasis">
    <w:name w:val="Intense Emphasis"/>
    <w:basedOn w:val="DefaultParagraphFont"/>
    <w:uiPriority w:val="21"/>
    <w:qFormat/>
    <w:rsid w:val="00A92AED"/>
    <w:rPr>
      <w:i/>
      <w:iCs/>
      <w:color w:val="2F5496" w:themeColor="accent1" w:themeShade="BF"/>
    </w:rPr>
  </w:style>
  <w:style w:type="paragraph" w:styleId="IntenseQuote">
    <w:name w:val="Intense Quote"/>
    <w:basedOn w:val="Normal"/>
    <w:next w:val="Normal"/>
    <w:link w:val="IntenseQuoteChar"/>
    <w:uiPriority w:val="30"/>
    <w:qFormat/>
    <w:rsid w:val="00A92A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2AED"/>
    <w:rPr>
      <w:i/>
      <w:iCs/>
      <w:color w:val="2F5496" w:themeColor="accent1" w:themeShade="BF"/>
    </w:rPr>
  </w:style>
  <w:style w:type="character" w:styleId="IntenseReference">
    <w:name w:val="Intense Reference"/>
    <w:basedOn w:val="DefaultParagraphFont"/>
    <w:uiPriority w:val="32"/>
    <w:qFormat/>
    <w:rsid w:val="00A92A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517546">
      <w:bodyDiv w:val="1"/>
      <w:marLeft w:val="0"/>
      <w:marRight w:val="0"/>
      <w:marTop w:val="0"/>
      <w:marBottom w:val="0"/>
      <w:divBdr>
        <w:top w:val="none" w:sz="0" w:space="0" w:color="auto"/>
        <w:left w:val="none" w:sz="0" w:space="0" w:color="auto"/>
        <w:bottom w:val="none" w:sz="0" w:space="0" w:color="auto"/>
        <w:right w:val="none" w:sz="0" w:space="0" w:color="auto"/>
      </w:divBdr>
      <w:divsChild>
        <w:div w:id="749497158">
          <w:marLeft w:val="0"/>
          <w:marRight w:val="0"/>
          <w:marTop w:val="0"/>
          <w:marBottom w:val="0"/>
          <w:divBdr>
            <w:top w:val="none" w:sz="0" w:space="0" w:color="auto"/>
            <w:left w:val="none" w:sz="0" w:space="0" w:color="auto"/>
            <w:bottom w:val="none" w:sz="0" w:space="0" w:color="auto"/>
            <w:right w:val="none" w:sz="0" w:space="0" w:color="auto"/>
          </w:divBdr>
          <w:divsChild>
            <w:div w:id="2127656511">
              <w:marLeft w:val="0"/>
              <w:marRight w:val="0"/>
              <w:marTop w:val="0"/>
              <w:marBottom w:val="0"/>
              <w:divBdr>
                <w:top w:val="none" w:sz="0" w:space="0" w:color="auto"/>
                <w:left w:val="none" w:sz="0" w:space="0" w:color="auto"/>
                <w:bottom w:val="none" w:sz="0" w:space="0" w:color="auto"/>
                <w:right w:val="none" w:sz="0" w:space="0" w:color="auto"/>
              </w:divBdr>
              <w:divsChild>
                <w:div w:id="1992362315">
                  <w:marLeft w:val="0"/>
                  <w:marRight w:val="0"/>
                  <w:marTop w:val="0"/>
                  <w:marBottom w:val="0"/>
                  <w:divBdr>
                    <w:top w:val="none" w:sz="0" w:space="0" w:color="auto"/>
                    <w:left w:val="none" w:sz="0" w:space="0" w:color="auto"/>
                    <w:bottom w:val="none" w:sz="0" w:space="0" w:color="auto"/>
                    <w:right w:val="none" w:sz="0" w:space="0" w:color="auto"/>
                  </w:divBdr>
                  <w:divsChild>
                    <w:div w:id="1293318796">
                      <w:marLeft w:val="0"/>
                      <w:marRight w:val="0"/>
                      <w:marTop w:val="0"/>
                      <w:marBottom w:val="0"/>
                      <w:divBdr>
                        <w:top w:val="none" w:sz="0" w:space="0" w:color="auto"/>
                        <w:left w:val="none" w:sz="0" w:space="0" w:color="auto"/>
                        <w:bottom w:val="none" w:sz="0" w:space="0" w:color="auto"/>
                        <w:right w:val="none" w:sz="0" w:space="0" w:color="auto"/>
                      </w:divBdr>
                      <w:divsChild>
                        <w:div w:id="1331562255">
                          <w:marLeft w:val="0"/>
                          <w:marRight w:val="0"/>
                          <w:marTop w:val="0"/>
                          <w:marBottom w:val="0"/>
                          <w:divBdr>
                            <w:top w:val="none" w:sz="0" w:space="0" w:color="auto"/>
                            <w:left w:val="none" w:sz="0" w:space="0" w:color="auto"/>
                            <w:bottom w:val="none" w:sz="0" w:space="0" w:color="auto"/>
                            <w:right w:val="none" w:sz="0" w:space="0" w:color="auto"/>
                          </w:divBdr>
                        </w:div>
                        <w:div w:id="11501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34763">
              <w:marLeft w:val="0"/>
              <w:marRight w:val="0"/>
              <w:marTop w:val="0"/>
              <w:marBottom w:val="0"/>
              <w:divBdr>
                <w:top w:val="none" w:sz="0" w:space="0" w:color="auto"/>
                <w:left w:val="none" w:sz="0" w:space="0" w:color="auto"/>
                <w:bottom w:val="none" w:sz="0" w:space="0" w:color="auto"/>
                <w:right w:val="none" w:sz="0" w:space="0" w:color="auto"/>
              </w:divBdr>
              <w:divsChild>
                <w:div w:id="326173169">
                  <w:marLeft w:val="0"/>
                  <w:marRight w:val="0"/>
                  <w:marTop w:val="0"/>
                  <w:marBottom w:val="0"/>
                  <w:divBdr>
                    <w:top w:val="none" w:sz="0" w:space="0" w:color="auto"/>
                    <w:left w:val="none" w:sz="0" w:space="0" w:color="auto"/>
                    <w:bottom w:val="none" w:sz="0" w:space="0" w:color="auto"/>
                    <w:right w:val="none" w:sz="0" w:space="0" w:color="auto"/>
                  </w:divBdr>
                  <w:divsChild>
                    <w:div w:id="1804806287">
                      <w:marLeft w:val="0"/>
                      <w:marRight w:val="0"/>
                      <w:marTop w:val="0"/>
                      <w:marBottom w:val="0"/>
                      <w:divBdr>
                        <w:top w:val="none" w:sz="0" w:space="0" w:color="auto"/>
                        <w:left w:val="none" w:sz="0" w:space="0" w:color="auto"/>
                        <w:bottom w:val="none" w:sz="0" w:space="0" w:color="auto"/>
                        <w:right w:val="none" w:sz="0" w:space="0" w:color="auto"/>
                      </w:divBdr>
                      <w:divsChild>
                        <w:div w:id="1878616005">
                          <w:marLeft w:val="0"/>
                          <w:marRight w:val="0"/>
                          <w:marTop w:val="0"/>
                          <w:marBottom w:val="0"/>
                          <w:divBdr>
                            <w:top w:val="none" w:sz="0" w:space="0" w:color="auto"/>
                            <w:left w:val="none" w:sz="0" w:space="0" w:color="auto"/>
                            <w:bottom w:val="none" w:sz="0" w:space="0" w:color="auto"/>
                            <w:right w:val="none" w:sz="0" w:space="0" w:color="auto"/>
                          </w:divBdr>
                        </w:div>
                        <w:div w:id="6561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5440">
              <w:marLeft w:val="0"/>
              <w:marRight w:val="0"/>
              <w:marTop w:val="0"/>
              <w:marBottom w:val="0"/>
              <w:divBdr>
                <w:top w:val="none" w:sz="0" w:space="0" w:color="auto"/>
                <w:left w:val="none" w:sz="0" w:space="0" w:color="auto"/>
                <w:bottom w:val="none" w:sz="0" w:space="0" w:color="auto"/>
                <w:right w:val="none" w:sz="0" w:space="0" w:color="auto"/>
              </w:divBdr>
              <w:divsChild>
                <w:div w:id="83188674">
                  <w:marLeft w:val="0"/>
                  <w:marRight w:val="0"/>
                  <w:marTop w:val="0"/>
                  <w:marBottom w:val="0"/>
                  <w:divBdr>
                    <w:top w:val="none" w:sz="0" w:space="0" w:color="auto"/>
                    <w:left w:val="none" w:sz="0" w:space="0" w:color="auto"/>
                    <w:bottom w:val="none" w:sz="0" w:space="0" w:color="auto"/>
                    <w:right w:val="none" w:sz="0" w:space="0" w:color="auto"/>
                  </w:divBdr>
                  <w:divsChild>
                    <w:div w:id="723480904">
                      <w:marLeft w:val="0"/>
                      <w:marRight w:val="0"/>
                      <w:marTop w:val="0"/>
                      <w:marBottom w:val="0"/>
                      <w:divBdr>
                        <w:top w:val="none" w:sz="0" w:space="0" w:color="auto"/>
                        <w:left w:val="none" w:sz="0" w:space="0" w:color="auto"/>
                        <w:bottom w:val="none" w:sz="0" w:space="0" w:color="auto"/>
                        <w:right w:val="none" w:sz="0" w:space="0" w:color="auto"/>
                      </w:divBdr>
                      <w:divsChild>
                        <w:div w:id="1927879684">
                          <w:marLeft w:val="0"/>
                          <w:marRight w:val="0"/>
                          <w:marTop w:val="0"/>
                          <w:marBottom w:val="0"/>
                          <w:divBdr>
                            <w:top w:val="none" w:sz="0" w:space="0" w:color="auto"/>
                            <w:left w:val="none" w:sz="0" w:space="0" w:color="auto"/>
                            <w:bottom w:val="none" w:sz="0" w:space="0" w:color="auto"/>
                            <w:right w:val="none" w:sz="0" w:space="0" w:color="auto"/>
                          </w:divBdr>
                        </w:div>
                        <w:div w:id="11981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850691">
      <w:bodyDiv w:val="1"/>
      <w:marLeft w:val="0"/>
      <w:marRight w:val="0"/>
      <w:marTop w:val="0"/>
      <w:marBottom w:val="0"/>
      <w:divBdr>
        <w:top w:val="none" w:sz="0" w:space="0" w:color="auto"/>
        <w:left w:val="none" w:sz="0" w:space="0" w:color="auto"/>
        <w:bottom w:val="none" w:sz="0" w:space="0" w:color="auto"/>
        <w:right w:val="none" w:sz="0" w:space="0" w:color="auto"/>
      </w:divBdr>
      <w:divsChild>
        <w:div w:id="1749377091">
          <w:marLeft w:val="0"/>
          <w:marRight w:val="0"/>
          <w:marTop w:val="0"/>
          <w:marBottom w:val="0"/>
          <w:divBdr>
            <w:top w:val="none" w:sz="0" w:space="0" w:color="auto"/>
            <w:left w:val="none" w:sz="0" w:space="0" w:color="auto"/>
            <w:bottom w:val="none" w:sz="0" w:space="0" w:color="auto"/>
            <w:right w:val="none" w:sz="0" w:space="0" w:color="auto"/>
          </w:divBdr>
          <w:divsChild>
            <w:div w:id="2074547501">
              <w:marLeft w:val="0"/>
              <w:marRight w:val="0"/>
              <w:marTop w:val="0"/>
              <w:marBottom w:val="0"/>
              <w:divBdr>
                <w:top w:val="none" w:sz="0" w:space="0" w:color="auto"/>
                <w:left w:val="none" w:sz="0" w:space="0" w:color="auto"/>
                <w:bottom w:val="none" w:sz="0" w:space="0" w:color="auto"/>
                <w:right w:val="none" w:sz="0" w:space="0" w:color="auto"/>
              </w:divBdr>
              <w:divsChild>
                <w:div w:id="1082873278">
                  <w:marLeft w:val="0"/>
                  <w:marRight w:val="0"/>
                  <w:marTop w:val="0"/>
                  <w:marBottom w:val="0"/>
                  <w:divBdr>
                    <w:top w:val="none" w:sz="0" w:space="0" w:color="auto"/>
                    <w:left w:val="none" w:sz="0" w:space="0" w:color="auto"/>
                    <w:bottom w:val="none" w:sz="0" w:space="0" w:color="auto"/>
                    <w:right w:val="none" w:sz="0" w:space="0" w:color="auto"/>
                  </w:divBdr>
                  <w:divsChild>
                    <w:div w:id="1521119645">
                      <w:marLeft w:val="0"/>
                      <w:marRight w:val="0"/>
                      <w:marTop w:val="0"/>
                      <w:marBottom w:val="0"/>
                      <w:divBdr>
                        <w:top w:val="none" w:sz="0" w:space="0" w:color="auto"/>
                        <w:left w:val="none" w:sz="0" w:space="0" w:color="auto"/>
                        <w:bottom w:val="none" w:sz="0" w:space="0" w:color="auto"/>
                        <w:right w:val="none" w:sz="0" w:space="0" w:color="auto"/>
                      </w:divBdr>
                      <w:divsChild>
                        <w:div w:id="2003510531">
                          <w:marLeft w:val="0"/>
                          <w:marRight w:val="0"/>
                          <w:marTop w:val="0"/>
                          <w:marBottom w:val="0"/>
                          <w:divBdr>
                            <w:top w:val="none" w:sz="0" w:space="0" w:color="auto"/>
                            <w:left w:val="none" w:sz="0" w:space="0" w:color="auto"/>
                            <w:bottom w:val="none" w:sz="0" w:space="0" w:color="auto"/>
                            <w:right w:val="none" w:sz="0" w:space="0" w:color="auto"/>
                          </w:divBdr>
                        </w:div>
                        <w:div w:id="20669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05914">
              <w:marLeft w:val="0"/>
              <w:marRight w:val="0"/>
              <w:marTop w:val="0"/>
              <w:marBottom w:val="0"/>
              <w:divBdr>
                <w:top w:val="none" w:sz="0" w:space="0" w:color="auto"/>
                <w:left w:val="none" w:sz="0" w:space="0" w:color="auto"/>
                <w:bottom w:val="none" w:sz="0" w:space="0" w:color="auto"/>
                <w:right w:val="none" w:sz="0" w:space="0" w:color="auto"/>
              </w:divBdr>
              <w:divsChild>
                <w:div w:id="1155604676">
                  <w:marLeft w:val="0"/>
                  <w:marRight w:val="0"/>
                  <w:marTop w:val="0"/>
                  <w:marBottom w:val="0"/>
                  <w:divBdr>
                    <w:top w:val="none" w:sz="0" w:space="0" w:color="auto"/>
                    <w:left w:val="none" w:sz="0" w:space="0" w:color="auto"/>
                    <w:bottom w:val="none" w:sz="0" w:space="0" w:color="auto"/>
                    <w:right w:val="none" w:sz="0" w:space="0" w:color="auto"/>
                  </w:divBdr>
                  <w:divsChild>
                    <w:div w:id="2014646265">
                      <w:marLeft w:val="0"/>
                      <w:marRight w:val="0"/>
                      <w:marTop w:val="0"/>
                      <w:marBottom w:val="0"/>
                      <w:divBdr>
                        <w:top w:val="none" w:sz="0" w:space="0" w:color="auto"/>
                        <w:left w:val="none" w:sz="0" w:space="0" w:color="auto"/>
                        <w:bottom w:val="none" w:sz="0" w:space="0" w:color="auto"/>
                        <w:right w:val="none" w:sz="0" w:space="0" w:color="auto"/>
                      </w:divBdr>
                      <w:divsChild>
                        <w:div w:id="1303003853">
                          <w:marLeft w:val="0"/>
                          <w:marRight w:val="0"/>
                          <w:marTop w:val="0"/>
                          <w:marBottom w:val="0"/>
                          <w:divBdr>
                            <w:top w:val="none" w:sz="0" w:space="0" w:color="auto"/>
                            <w:left w:val="none" w:sz="0" w:space="0" w:color="auto"/>
                            <w:bottom w:val="none" w:sz="0" w:space="0" w:color="auto"/>
                            <w:right w:val="none" w:sz="0" w:space="0" w:color="auto"/>
                          </w:divBdr>
                        </w:div>
                        <w:div w:id="13659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7300">
              <w:marLeft w:val="0"/>
              <w:marRight w:val="0"/>
              <w:marTop w:val="0"/>
              <w:marBottom w:val="0"/>
              <w:divBdr>
                <w:top w:val="none" w:sz="0" w:space="0" w:color="auto"/>
                <w:left w:val="none" w:sz="0" w:space="0" w:color="auto"/>
                <w:bottom w:val="none" w:sz="0" w:space="0" w:color="auto"/>
                <w:right w:val="none" w:sz="0" w:space="0" w:color="auto"/>
              </w:divBdr>
              <w:divsChild>
                <w:div w:id="55783355">
                  <w:marLeft w:val="0"/>
                  <w:marRight w:val="0"/>
                  <w:marTop w:val="0"/>
                  <w:marBottom w:val="0"/>
                  <w:divBdr>
                    <w:top w:val="none" w:sz="0" w:space="0" w:color="auto"/>
                    <w:left w:val="none" w:sz="0" w:space="0" w:color="auto"/>
                    <w:bottom w:val="none" w:sz="0" w:space="0" w:color="auto"/>
                    <w:right w:val="none" w:sz="0" w:space="0" w:color="auto"/>
                  </w:divBdr>
                  <w:divsChild>
                    <w:div w:id="2031951747">
                      <w:marLeft w:val="0"/>
                      <w:marRight w:val="0"/>
                      <w:marTop w:val="0"/>
                      <w:marBottom w:val="0"/>
                      <w:divBdr>
                        <w:top w:val="none" w:sz="0" w:space="0" w:color="auto"/>
                        <w:left w:val="none" w:sz="0" w:space="0" w:color="auto"/>
                        <w:bottom w:val="none" w:sz="0" w:space="0" w:color="auto"/>
                        <w:right w:val="none" w:sz="0" w:space="0" w:color="auto"/>
                      </w:divBdr>
                      <w:divsChild>
                        <w:div w:id="519585898">
                          <w:marLeft w:val="0"/>
                          <w:marRight w:val="0"/>
                          <w:marTop w:val="0"/>
                          <w:marBottom w:val="0"/>
                          <w:divBdr>
                            <w:top w:val="none" w:sz="0" w:space="0" w:color="auto"/>
                            <w:left w:val="none" w:sz="0" w:space="0" w:color="auto"/>
                            <w:bottom w:val="none" w:sz="0" w:space="0" w:color="auto"/>
                            <w:right w:val="none" w:sz="0" w:space="0" w:color="auto"/>
                          </w:divBdr>
                        </w:div>
                        <w:div w:id="962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7243</Words>
  <Characters>41289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 John</dc:creator>
  <cp:keywords/>
  <dc:description/>
  <cp:lastModifiedBy>Adele John</cp:lastModifiedBy>
  <cp:revision>1</cp:revision>
  <dcterms:created xsi:type="dcterms:W3CDTF">2025-05-29T16:25:00Z</dcterms:created>
  <dcterms:modified xsi:type="dcterms:W3CDTF">2025-05-29T16:46:00Z</dcterms:modified>
</cp:coreProperties>
</file>