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49EE4" w14:textId="0E3ED4EF" w:rsidR="00BC57C1" w:rsidRPr="00E82F42" w:rsidRDefault="000D38F5" w:rsidP="00754A1B">
      <w:pPr>
        <w:wordWrap w:val="0"/>
        <w:rPr>
          <w:sz w:val="22"/>
          <w:szCs w:val="24"/>
        </w:rPr>
      </w:pPr>
      <w:r w:rsidRPr="00E82F42">
        <w:rPr>
          <w:sz w:val="22"/>
          <w:szCs w:val="24"/>
        </w:rPr>
        <w:t xml:space="preserve">RUN: </w:t>
      </w:r>
      <w:r w:rsidR="00754A1B">
        <w:rPr>
          <w:color w:val="FF0000"/>
          <w:sz w:val="22"/>
          <w:szCs w:val="24"/>
          <w:highlight w:val="yellow"/>
        </w:rPr>
        <w:t>I</w:t>
      </w:r>
      <w:r w:rsidR="004107A6" w:rsidRPr="00E82F42">
        <w:rPr>
          <w:rFonts w:hint="eastAsia"/>
          <w:color w:val="FF0000"/>
          <w:sz w:val="22"/>
          <w:szCs w:val="24"/>
          <w:highlight w:val="yellow"/>
        </w:rPr>
        <w:t>nit</w:t>
      </w:r>
      <w:r w:rsidR="00754A1B">
        <w:rPr>
          <w:rStyle w:val="a4"/>
        </w:rPr>
      </w:r>
    </w:p>
    <w:p w14:paraId="5057C35F" w14:textId="77777777" w:rsidR="00BC57C1" w:rsidRDefault="00BC57C1"/>
    <w:p w14:paraId="0D52B761" w14:textId="1290995A" w:rsidR="00773793" w:rsidRDefault="00F535AB">
      <w:r>
        <w:t xml:space="preserve">r-value2</w:t>
      </w:r>
      <w:r w:rsidR="00E6444C">
        <w:rPr>
          <w:rStyle w:val="a4"/>
        </w:rPr>
      </w:r>
    </w:p>
    <w:p w14:paraId="3BE26D63" w14:textId="788B474D" w:rsidR="00840655" w:rsidRDefault="00840655"/>
    <w:p w14:paraId="123B5B19" w14:textId="3AB43FB0" w:rsidR="00840655" w:rsidRDefault="001D0BBB">
      <w:r>
        <w:drawing xmlns:a="http://schemas.openxmlformats.org/drawingml/2006/main" xmlns:pic="http://schemas.openxmlformats.org/drawingml/2006/picture" xmlns:a14="http://schemas.microsoft.com/office/drawing/2010/main">
          <wp:inline distT="0" distB="0" distL="0" distR="0" wp14:anchorId="0FCA4FF1" wp14:editId="765EC3BB">
            <wp:extent cx="6261210" cy="1562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210" cy="1562920"/>
                    </a:xfrm>
                    <a:prstGeom prst="rect">
                      <a:avLst/>
                    </a:prstGeom>
                  </pic:spPr>
                </pic:pic>
              </a:graphicData>
            </a:graphic>
          </wp:inline>
        </w:drawing>
      </w:r>
      <w:r w:rsidR="00BA188E">
        <w:rPr>
          <w:rStyle w:val="a4"/>
        </w:rPr>
      </w:r>
    </w:p>
    <w:p>
      <w:r/>
    </w:p>
    <w:p w14:paraId="2FFC0E18" w14:textId="2D3AD45B" w:rsidR="00C03998" w:rsidRDefault="00C03998"/>
    <w:p w14:paraId="4EB73B86" w14:textId="77777777" w:rsidR="009A70F3" w:rsidRDefault="009A70F3"/>
    <w:tbl>
      <w:tblPr>
        <w:tblStyle w:val="a3"/>
        <w:tblW w:w="0" w:type="auto"/>
        <w:tblLook w:val="04A0" w:firstRow="1" w:lastRow="0" w:firstColumn="1" w:lastColumn="0" w:noHBand="0" w:noVBand="1"/>
      </w:tblPr>
      <w:tblGrid>
        <w:gridCol w:w="2765"/>
        <w:gridCol w:w="2765"/>
        <w:gridCol w:w="2766"/>
      </w:tblGrid>
      <w:tr w:rsidR="00C03998" w14:paraId="02614D84" w14:textId="77777777" w:rsidTr="00C03998">
        <w:tc>
          <w:tcPr>
            <w:tcW w:w="2765" w:type="dxa"/>
          </w:tcPr>
          <w:p w14:paraId="5990C7A3" w14:textId="0C5CF584" w:rsidR="00C03998" w:rsidRDefault="00C03998">
            <w:r>
              <w:rPr>
                <w:rFonts w:hint="eastAsia"/>
              </w:rPr>
              <w:t>n</w:t>
            </w:r>
            <w:r>
              <w:t>ame</w:t>
            </w:r>
          </w:p>
        </w:tc>
        <w:tc>
          <w:tcPr>
            <w:tcW w:w="2765" w:type="dxa"/>
          </w:tcPr>
          <w:p w14:paraId="22479A86" w14:textId="14A987D0" w:rsidR="00C03998" w:rsidRDefault="00C03998">
            <w:r>
              <w:rPr>
                <w:rFonts w:hint="eastAsia"/>
              </w:rPr>
              <w:t>s</w:t>
            </w:r>
            <w:r>
              <w:t>ex</w:t>
            </w:r>
          </w:p>
        </w:tc>
        <w:tc>
          <w:tcPr>
            <w:tcW w:w="2766" w:type="dxa"/>
          </w:tcPr>
          <w:p w14:paraId="2FFFC625" w14:textId="098C9266" w:rsidR="00C03998" w:rsidRDefault="00C03998">
            <w:r>
              <w:rPr>
                <w:rFonts w:hint="eastAsia"/>
              </w:rPr>
              <w:t>a</w:t>
            </w:r>
            <w:r>
              <w:t>ge</w:t>
            </w:r>
          </w:p>
        </w:tc>
      </w:tr>
      <w:tr w:rsidR="00C03998" w14:paraId="24CD3035" w14:textId="77777777" w:rsidTr="00C03998">
        <w:tc>
          <w:tcPr>
            <w:tcW w:w="2765" w:type="dxa"/>
          </w:tcPr>
          <w:p w14:paraId="4A8D9398" w14:textId="5A3F5176" w:rsidR="00C03998" w:rsidRDefault="00C03998">
            <w:r>
              <w:rPr>
                <w:rFonts w:hint="eastAsia"/>
              </w:rPr>
              <w:t xml:space="preserve">colin0</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280</w:t>
            </w:r>
            <w:r w:rsidR="00935345">
              <w:rPr>
                <w:rStyle w:val="a4"/>
              </w:rPr>
            </w:r>
          </w:p>
        </w:tc>
      </w:tr>
      <w:tr w:rsidR="00C03998" w14:paraId="24CD3035" w14:textId="77777777" w:rsidTr="00C03998">
        <w:tc>
          <w:tcPr>
            <w:tcW w:w="2765" w:type="dxa"/>
          </w:tcPr>
          <w:p w14:paraId="4A8D9398" w14:textId="5A3F5176" w:rsidR="00C03998" w:rsidRDefault="00C03998">
            <w:r>
              <w:rPr>
                <w:rFonts w:hint="eastAsia"/>
                <w:color w:val="00B050"/>
              </w:rPr>
              <w:t xml:space="preserve">colin1</w:t>
            </w:r>
            <w:r w:rsidR="00935345">
              <w:rPr>
                <w:rStyle w:val="a4"/>
              </w:rPr>
            </w:r>
          </w:p>
        </w:tc>
        <w:tc>
          <w:tcPr>
            <w:tcW w:w="2765" w:type="dxa"/>
          </w:tcPr>
          <w:p w14:paraId="3463F9F9" w14:textId="509325C2" w:rsidR="00C03998" w:rsidRDefault="00C03998">
            <w:r w:rsidRPr="00772A7C">
              <w:rPr>
                <w:rFonts w:hint="eastAsia"/>
                <w:color w:val="FF0000"/>
              </w:rPr>
              <w:t xml:space="preserve">woman</w:t>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281</w:t>
            </w:r>
            <w:r w:rsidR="00935345">
              <w:rPr>
                <w:rStyle w:val="a4"/>
              </w:rPr>
            </w:r>
          </w:p>
        </w:tc>
      </w:tr>
      <w:tr w:rsidR="00C03998" w14:paraId="24CD3035" w14:textId="77777777" w:rsidTr="00C03998">
        <w:tc>
          <w:tcPr>
            <w:tcW w:w="2765" w:type="dxa"/>
          </w:tcPr>
          <w:p w14:paraId="4A8D9398" w14:textId="5A3F5176" w:rsidR="00C03998" w:rsidRDefault="00C03998">
            <w:r>
              <w:rPr>
                <w:rFonts w:hint="eastAsia"/>
              </w:rPr>
              <w:t xml:space="preserve">colin2</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282</w:t>
            </w:r>
            <w:r w:rsidR="00935345">
              <w:rPr>
                <w:rStyle w:val="a4"/>
              </w:rPr>
            </w:r>
          </w:p>
        </w:tc>
      </w:tr>
    </w:tbl>
    <w:p w14:paraId="428859EB" w14:textId="31B83171" w:rsidR="0006315E" w:rsidRDefault="0006315E"/>
    <w:p w14:paraId="024D7B5F" w14:textId="2A307847" w:rsidR="00BB098A" w:rsidRDefault="00BB098A" w:rsidP="00BB098A">
      <w:pPr>
        <w:pStyle w:val="ab"/>
        <w:numPr>
          <w:ilvl w:val="0"/>
          <w:numId w:val="2"/>
        </w:numPr>
        <w:ind w:firstLineChars="0"/>
      </w:pPr>
      <w:r>
        <w:t xml:space="preserve">ITEM1</w:t>
      </w:r>
      <w:r>
        <w:rPr>
          <w:rStyle w:val="a4"/>
        </w:rPr>
      </w:r>
    </w:p>
    <w:p w14:paraId="024D7B5F" w14:textId="2A307847" w:rsidR="00BB098A" w:rsidRDefault="00BB098A" w:rsidP="00BB098A">
      <w:pPr>
        <w:pStyle w:val="ab"/>
        <w:numPr>
          <w:ilvl w:val="0"/>
          <w:numId w:val="2"/>
        </w:numPr>
        <w:ind w:firstLineChars="0"/>
      </w:pPr>
      <w:r>
        <w:t xml:space="preserve">ITEM2</w:t>
      </w:r>
      <w:r>
        <w:rPr>
          <w:rStyle w:val="a4"/>
        </w:rPr>
      </w:r>
    </w:p>
    <w:p w14:paraId="024D7B5F" w14:textId="2A307847" w:rsidR="00BB098A" w:rsidRDefault="00BB098A" w:rsidP="00BB098A">
      <w:pPr>
        <w:pStyle w:val="ab"/>
        <w:numPr>
          <w:ilvl w:val="0"/>
          <w:numId w:val="2"/>
        </w:numPr>
        <w:ind w:firstLineChars="0"/>
      </w:pPr>
      <w:r>
        <w:t xml:space="preserve">ITEM3</w:t>
      </w:r>
      <w:r>
        <w:rPr>
          <w:rStyle w:val="a4"/>
        </w:rPr>
      </w:r>
    </w:p>
    <w:p w14:paraId="36854516" w14:textId="77777777" w:rsidR="00BB098A" w:rsidRDefault="00BB098A"/>
    <w:p w14:paraId="6A83A66B" w14:textId="78CFB08A" w:rsidR="0006315E" w:rsidRDefault="0006315E">
      <w:r>
        <w:t>T</w:t>
      </w:r>
      <w:r>
        <w:rPr>
          <w:rFonts w:hint="eastAsia"/>
        </w:rPr>
        <w:t>ips</w:t>
      </w:r>
      <w:r>
        <w:t>:</w:t>
      </w:r>
    </w:p>
    <w:p w14:paraId="52B49917" w14:textId="50E15C48" w:rsidR="0006315E" w:rsidRDefault="0006315E" w:rsidP="0006315E">
      <w:pPr>
        <w:pStyle w:val="ab"/>
        <w:numPr>
          <w:ilvl w:val="0"/>
          <w:numId w:val="1"/>
        </w:numPr>
        <w:ind w:firstLineChars="0"/>
      </w:pPr>
      <w:r>
        <w:t>I</w:t>
      </w:r>
      <w:r>
        <w:rPr>
          <w:rFonts w:hint="eastAsia"/>
        </w:rPr>
        <w:t>nsert</w:t>
      </w:r>
      <w:r>
        <w:t xml:space="preserve"> comment shortcut key:</w:t>
      </w:r>
      <w:r w:rsidR="00976D53">
        <w:t xml:space="preserve"> </w:t>
      </w:r>
      <w:proofErr w:type="spellStart"/>
      <w:r>
        <w:t>Ctrl+Shift+M</w:t>
      </w:r>
      <w:proofErr w:type="spellEnd"/>
    </w:p>
    <w:p w14:paraId="0B56F93B" w14:textId="7118ECA9" w:rsidR="00A71EBA" w:rsidRDefault="00C21290" w:rsidP="00E55867">
      <w:pPr>
        <w:pStyle w:val="ab"/>
        <w:numPr>
          <w:ilvl w:val="0"/>
          <w:numId w:val="1"/>
        </w:numPr>
        <w:ind w:firstLineChars="0"/>
      </w:pPr>
      <w:r>
        <w:t>Clone table row need</w:t>
      </w:r>
      <w:r w:rsidR="004368CC">
        <w:t xml:space="preserve"> </w:t>
      </w:r>
      <w:r w:rsidR="004368CC">
        <w:rPr>
          <w:rFonts w:hint="eastAsia"/>
        </w:rPr>
        <w:t>select</w:t>
      </w:r>
      <w:r w:rsidR="00BE62D0">
        <w:t xml:space="preserve"> </w:t>
      </w:r>
      <w:r w:rsidR="00B21DA9" w:rsidRPr="00B21DA9">
        <w:t>great than or equal to</w:t>
      </w:r>
      <w:r w:rsidR="00BE62D0">
        <w:t xml:space="preserve"> two </w:t>
      </w:r>
      <w:proofErr w:type="gramStart"/>
      <w:r w:rsidR="00BE62D0">
        <w:t>cell</w:t>
      </w:r>
      <w:proofErr w:type="gramEnd"/>
    </w:p>
    <w:p w14:paraId="643BF9B7" w14:textId="2E20E8E1" w:rsidR="00A71EBA" w:rsidRDefault="00A71EBA">
      <w:pPr>
        <w:widowControl/>
        <w:jc w:val="left"/>
      </w:pPr>
      <w:r>
        <w:br w:type="page"/>
      </w:r>
    </w:p>
    <w:sdt>
      <w:sdtPr>
        <w:rPr>
          <w:lang w:val="zh-CN"/>
        </w:rPr>
        <w:id w:val="187241040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Toc10001" w:history="1">
            <w:r w:rsidR="008E2C78" w:rsidRPr="003164BB">
              <w:rPr>
                <w:rStyle w:val="af0"/>
                <w:noProof/>
              </w:rPr>
              <w:t xml:space="preserve">News</w:t>
            </w:r>
            <w:r w:rsidR="008E2C78">
              <w:rPr>
                <w:noProof/>
                <w:webHidden/>
              </w:rPr>
              <w:tab/>
            </w:r>
            <w:r w:rsidR="008E2C78">
              <w:rPr>
                <w:noProof/>
                <w:webHidden/>
              </w:rPr>
              <w:fldChar w:fldCharType="begin"/>
            </w:r>
            <w:r w:rsidR="008E2C78">
              <w:rPr>
                <w:noProof/>
                <w:webHidden/>
              </w:rPr>
              <w:instrText xml:space="preserve"> PAGEREF 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8E2C78" w:rsidP="00CD35F7">
          <w:pPr>
            <w:pStyle w:val="TOC2"/>
          </w:pPr>
          <w:hyperlink w:anchor="_Toc10002" w:history="1">
            <w:r w:rsidRPr="00CD35F7">
              <w:rPr>
                <w:rStyle w:val="af0"/>
                <w:color w:val="4472C4" w:themeColor="accent1"/>
              </w:rPr>
              <w:t xml:space="preserve">【2021-03-29】MDword Github</w:t>
            </w:r>
            <w:r w:rsidRPr="00CD35F7">
              <w:rPr>
                <w:webHidden/>
              </w:rPr>
              <w:tab/>
            </w:r>
            <w:r w:rsidRPr="00CD35F7">
              <w:rPr>
                <w:webHidden/>
              </w:rPr>
              <w:fldChar w:fldCharType="begin"/>
            </w:r>
            <w:r w:rsidRPr="00CD35F7">
              <w:rPr>
                <w:webHidden/>
              </w:rPr>
              <w:instrText xml:space="preserve"> PAGEREF _Toc10002 \h </w:instrText>
            </w:r>
            <w:r w:rsidRPr="00CD35F7">
              <w:rPr>
                <w:webHidden/>
              </w:rPr>
            </w:r>
            <w:r w:rsidRPr="00CD35F7">
              <w:rPr>
                <w:webHidden/>
              </w:rPr>
              <w:fldChar w:fldCharType="separate"/>
            </w:r>
            <w:r w:rsidRPr="00CD35F7">
              <w:rPr>
                <w:webHidden/>
              </w:rPr>
              <w:t/>
            </w:r>
            <w:r w:rsidRPr="00CD35F7">
              <w:rPr>
                <w:webHidden/>
              </w:rPr>
              <w:fldChar w:fldCharType="end"/>
            </w:r>
          </w:hyperlink>
        </w:p>
        <w:p w14:paraId="7AF84EDA" w14:textId="1E22FC47" w:rsidR="008E2C78" w:rsidRPr="00CD35F7" w:rsidRDefault="008E2C78" w:rsidP="00CD35F7">
          <w:pPr>
            <w:pStyle w:val="TOC2"/>
          </w:pPr>
          <w:hyperlink w:anchor="_Toc10003" w:history="1">
            <w:r w:rsidRPr="00CD35F7">
              <w:rPr>
                <w:rStyle w:val="af0"/>
                <w:color w:val="4472C4" w:themeColor="accent1"/>
              </w:rPr>
              <w:t xml:space="preserve">【2020-08-05】Wake up India, you're harming yourself</w:t>
            </w:r>
            <w:r w:rsidRPr="00CD35F7">
              <w:rPr>
                <w:webHidden/>
              </w:rPr>
              <w:tab/>
            </w:r>
            <w:r w:rsidRPr="00CD35F7">
              <w:rPr>
                <w:webHidden/>
              </w:rPr>
              <w:fldChar w:fldCharType="begin"/>
            </w:r>
            <w:r w:rsidRPr="00CD35F7">
              <w:rPr>
                <w:webHidden/>
              </w:rPr>
              <w:instrText xml:space="preserve"> PAGEREF _Toc10003 \h </w:instrText>
            </w:r>
            <w:r w:rsidRPr="00CD35F7">
              <w:rPr>
                <w:webHidden/>
              </w:rPr>
            </w:r>
            <w:r w:rsidRPr="00CD35F7">
              <w:rPr>
                <w:webHidden/>
              </w:rPr>
              <w:fldChar w:fldCharType="separate"/>
            </w:r>
            <w:r w:rsidRPr="00CD35F7">
              <w:rPr>
                <w:webHidden/>
              </w:rPr>
              <w:t/>
            </w:r>
            <w:r w:rsidRPr="00CD35F7">
              <w:rPr>
                <w:webHidden/>
              </w:rPr>
              <w:fldChar w:fldCharType="end"/>
            </w:r>
          </w:hyperlink>
          <w:r>
            <w:fldChar w:fldCharType="end"/>
          </w:r>
        </w:p>
        <w:p w14:paraId="6C192BE8" w14:textId="22F5F82F" w:rsidR="00704C09" w:rsidRDefault="0084296E" w:rsidP="00704C09">
          <w:pPr>
            <w:rPr>
              <w:rFonts w:hint="eastAsia"/>
            </w:rPr>
          </w:pPr>
          <w:r>
            <w:rPr>
              <w:b/>
              <w:bCs/>
              <w:lang w:val="zh-CN"/>
            </w:rPr>
            <w:fldChar w:fldCharType="end"/>
          </w:r>
        </w:p>
      </w:sdtContent>
    </w:sdt>
    <w:p w14:paraId="5E1B690C" w14:textId="6D6C5FDF" w:rsidR="00704C09" w:rsidRDefault="005E352C" w:rsidP="00CC6387">
      <w:pPr>
        <w:pStyle w:val="1"/>
        <w:rPr>
          <w:rFonts w:hint="eastAsia"/>
        </w:rPr>
      </w:pPr>
      <w:bookmarkStart w:id="10001" w:name="_Toc10001"/>
      <w:r>
        <w:t>N</w:t>
      </w:r>
      <w:r>
        <w:rPr>
          <w:rFonts w:hint="eastAsia"/>
        </w:rPr>
        <w:t>ews</w:t>
      </w:r>
      <w:bookmarkEnd w:id="10001"/>
    </w:p>
    <w:p w14:paraId="359CD2FA" w14:textId="40006501" w:rsidR="0028233D" w:rsidRDefault="0028233D" w:rsidP="00704C09">
      <w:pPr>
        <w:pStyle w:val="2"/>
      </w:pPr>
      <w:bookmarkStart w:id="10002" w:name="_Toc10002"/>
      <w:r w:rsidRPr="009B0820">
        <w:rPr>
          <w:rFonts w:hint="eastAsia"/>
        </w:rPr>
        <w:t>【</w:t>
      </w:r>
      <w:r>
        <w:rPr>
          <w:rFonts w:hint="eastAsia"/>
        </w:rPr>
        <w:t xml:space="preserve">2021-03-29</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pPr>
        <w:rPr>
          <w:rFonts w:hint="eastAsia"/>
        </w:rPr>
      </w:pPr>
      <w:r>
        <w:rPr>
          <w:rFonts w:hint="eastAsia"/>
        </w:rPr>
        <w:t xml:space="preserve">OFFICE WORD 动态数据 绑定数据 生成报告</w:t>
      </w:r>
      <w:r>
        <w:rPr>
          <w:rStyle w:val="a4"/>
        </w:rPr>
      </w:r>
      <w:r>
        <w:rPr>
          <w:rStyle w:val="a4"/>
        </w:rPr>
      </w:r>
    </w:p>
    <w:p>
      <w:pPr>
        <w:rPr>
          <w:rFonts w:hint="eastAsia"/>
        </w:rPr>
      </w:pPr>
    </w:p>
    <w:p>
      <w:pPr>
        <w:rPr>
          <w:rFonts w:hint="eastAsia"/>
        </w:rPr>
      </w:pPr>
      <w:r>
        <w:rPr>
          <w:rFonts w:hint="eastAsia"/>
        </w:rPr>
        <w:t xml:space="preserve">OFFICE WORD Dynamic data binding data generation report.</w:t>
      </w:r>
    </w:p>
    <w:p>
      <w:pPr>
        <w:rPr>
          <w:rFonts w:hint="eastAsia"/>
        </w:rPr>
      </w:pPr>
    </w:p>
    <w:p>
      <w:pPr>
        <w:rPr>
          <w:rFonts w:hint="eastAsia"/>
        </w:rPr>
      </w:pPr>
    </w:p>
    <w:p w14:paraId="359CD2FA" w14:textId="40006501" w:rsidR="0028233D" w:rsidRDefault="0028233D" w:rsidP="00704C09">
      <w:pPr>
        <w:pStyle w:val="2"/>
      </w:pPr>
      <w:bookmarkStart w:id="10003" w:name="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pPr>
        <w:rPr>
          <w:rFonts w:hint="eastAsia"/>
        </w:rPr>
      </w:pPr>
      <w:r>
        <w:rPr>
          <w:rFonts w:hint="eastAsia"/>
        </w:rPr>
        <w:t xml:space="preserve">On Tuesday, reports said that the Indian government had announced a ban on Baidu and Weibo, two popular smartphone apps developed in China.</w:t>
      </w:r>
      <w:r>
        <w:rPr>
          <w:rStyle w:val="a4"/>
        </w:rPr>
      </w:r>
      <w:r>
        <w:rPr>
          <w:rStyle w:val="a4"/>
        </w:rPr>
      </w:r>
    </w:p>
    <w:p>
      <w:pPr>
        <w:rPr>
          <w:rFonts w:hint="eastAsia"/>
        </w:rPr>
      </w:pPr>
    </w:p>
    <w:p>
      <w:pPr>
        <w:rPr>
          <w:rFonts w:hint="eastAsia"/>
        </w:rPr>
      </w:pPr>
      <w:r>
        <w:rPr>
          <w:rFonts w:hint="eastAsia"/>
        </w:rPr>
        <w:t xml:space="preserve">Combined with the recent ban on short video sharing apps such as TikTok and Kwai, and social media app WeChat, India has now blocked its residents from using almost all popular Chinese apps.</w:t>
      </w:r>
    </w:p>
    <w:p>
      <w:pPr>
        <w:rPr>
          <w:rFonts w:hint="eastAsia"/>
        </w:rPr>
      </w:pPr>
    </w:p>
    <w:p>
      <w:pPr>
        <w:rPr>
          <w:rFonts w:hint="eastAsia"/>
        </w:rPr>
      </w:pPr>
      <w:r>
        <w:rPr>
          <w:rFonts w:hint="eastAsia"/>
        </w:rPr>
        <w:t xml:space="preserve">That apart, in the past few months, India has provoked border clashes with China, set limitations on Chinese enterprises and imposed higher tariffs on some products imported from China.</w:t>
      </w:r>
    </w:p>
    <w:p>
      <w:pPr>
        <w:rPr>
          <w:rFonts w:hint="eastAsia"/>
        </w:rPr>
      </w:pPr>
    </w:p>
    <w:p>
      <w:pPr>
        <w:rPr>
          <w:rFonts w:hint="eastAsia"/>
        </w:rPr>
      </w:pPr>
    </w:p>
    <w:sectPr w:rsidR="0028233D" w:rsidRPr="0028233D"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16564" w16cex:dateUtc="2020-08-02T08:16:00Z"/>
  <w16cex:commentExtensible w16cex:durableId="22CBC2C4" w16cex:dateUtc="2020-07-29T01:41:00Z"/>
  <w16cex:commentExtensible w16cex:durableId="22CBC2DF" w16cex:dateUtc="2020-07-29T01:41:00Z"/>
  <w16cex:commentExtensible w16cex:durableId="22CBC2EB" w16cex:dateUtc="2020-07-29T01:42:00Z"/>
  <w16cex:commentExtensible w16cex:durableId="22CBC314" w16cex:dateUtc="2020-07-29T01:42:00Z"/>
  <w16cex:commentExtensible w16cex:durableId="22CBC2F9" w16cex:dateUtc="2020-07-29T01:42:00Z"/>
  <w16cex:commentExtensible w16cex:durableId="22CBC31A" w16cex:dateUtc="2020-07-29T01:42:00Z"/>
  <w16cex:commentExtensible w16cex:durableId="22CBC35B" w16cex:dateUtc="2020-07-29T01:43:00Z"/>
  <w16cex:commentExtensible w16cex:durableId="240C72D2" w16cex:dateUtc="2021-03-29T07:37:00Z"/>
  <w16cex:commentExtensible w16cex:durableId="22D68CBA" w16cex:dateUtc="2020-08-06T06:05:00Z"/>
  <w16cex:commentExtensible w16cex:durableId="22D68CB4" w16cex:dateUtc="2020-08-06T06:05:00Z"/>
  <w16cex:commentExtensible w16cex:durableId="22D68CAD" w16cex:dateUtc="2020-08-06T06:05:00Z"/>
  <w16cex:commentExtensible w16cex:durableId="22D68CA1" w16cex:dateUtc="2020-08-06T06:05:00Z"/>
  <w16cex:commentExtensible w16cex:durableId="22D68CC3" w16cex:dateUtc="2020-08-06T06: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89F8B" w14:textId="77777777" w:rsidR="00A87DB7" w:rsidRDefault="00A87DB7" w:rsidP="00BB098A">
      <w:r>
        <w:separator/>
      </w:r>
    </w:p>
  </w:endnote>
  <w:endnote w:type="continuationSeparator" w:id="0">
    <w:p w14:paraId="2868EC64" w14:textId="77777777" w:rsidR="00A87DB7" w:rsidRDefault="00A87DB7"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30E56" w14:textId="77777777" w:rsidR="00A87DB7" w:rsidRDefault="00A87DB7" w:rsidP="00BB098A">
      <w:r>
        <w:separator/>
      </w:r>
    </w:p>
  </w:footnote>
  <w:footnote w:type="continuationSeparator" w:id="0">
    <w:p w14:paraId="75AB6C69" w14:textId="77777777" w:rsidR="00A87DB7" w:rsidRDefault="00A87DB7"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chen">
    <w15:presenceInfo w15:providerId="None" w15:userId="coli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3B7F"/>
    <w:rsid w:val="0006315E"/>
    <w:rsid w:val="00072A17"/>
    <w:rsid w:val="000D38F5"/>
    <w:rsid w:val="000E6163"/>
    <w:rsid w:val="00125B8B"/>
    <w:rsid w:val="001822B0"/>
    <w:rsid w:val="001A53D3"/>
    <w:rsid w:val="001C60C7"/>
    <w:rsid w:val="001D0BBB"/>
    <w:rsid w:val="001E7929"/>
    <w:rsid w:val="001F3C7E"/>
    <w:rsid w:val="00211C33"/>
    <w:rsid w:val="0028233D"/>
    <w:rsid w:val="00385574"/>
    <w:rsid w:val="00392EFB"/>
    <w:rsid w:val="004107A6"/>
    <w:rsid w:val="004368CC"/>
    <w:rsid w:val="00510F5D"/>
    <w:rsid w:val="005247A7"/>
    <w:rsid w:val="00532250"/>
    <w:rsid w:val="005559F2"/>
    <w:rsid w:val="005E352C"/>
    <w:rsid w:val="006242FF"/>
    <w:rsid w:val="007032FB"/>
    <w:rsid w:val="00704C09"/>
    <w:rsid w:val="00743895"/>
    <w:rsid w:val="00754A1B"/>
    <w:rsid w:val="00772A7C"/>
    <w:rsid w:val="00773793"/>
    <w:rsid w:val="00840655"/>
    <w:rsid w:val="0084296E"/>
    <w:rsid w:val="00896304"/>
    <w:rsid w:val="008B3599"/>
    <w:rsid w:val="008E2C78"/>
    <w:rsid w:val="00935345"/>
    <w:rsid w:val="00941A6A"/>
    <w:rsid w:val="00976D53"/>
    <w:rsid w:val="00982793"/>
    <w:rsid w:val="009A5BD0"/>
    <w:rsid w:val="009A70F3"/>
    <w:rsid w:val="00A71EBA"/>
    <w:rsid w:val="00A87DB7"/>
    <w:rsid w:val="00B21DA9"/>
    <w:rsid w:val="00BA188E"/>
    <w:rsid w:val="00BB098A"/>
    <w:rsid w:val="00BC57C1"/>
    <w:rsid w:val="00BE19C8"/>
    <w:rsid w:val="00BE62D0"/>
    <w:rsid w:val="00BF76B2"/>
    <w:rsid w:val="00C03998"/>
    <w:rsid w:val="00C21290"/>
    <w:rsid w:val="00C41B3B"/>
    <w:rsid w:val="00CB6A35"/>
    <w:rsid w:val="00CC6387"/>
    <w:rsid w:val="00CD35F7"/>
    <w:rsid w:val="00CF533B"/>
    <w:rsid w:val="00D2594D"/>
    <w:rsid w:val="00DB506C"/>
    <w:rsid w:val="00E55867"/>
    <w:rsid w:val="00E6444C"/>
    <w:rsid w:val="00E70806"/>
    <w:rsid w:val="00E82F42"/>
    <w:rsid w:val="00E83DD0"/>
    <w:rsid w:val="00E9731E"/>
    <w:rsid w:val="00EE2E97"/>
    <w:rsid w:val="00EF71A3"/>
    <w:rsid w:val="00F5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 Id="rId15"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colin chen</cp:lastModifiedBy>
  <cp:revision>71</cp:revision>
  <dcterms:created xsi:type="dcterms:W3CDTF">2020-07-28T08:57:00Z</dcterms:created>
  <dcterms:modified xsi:type="dcterms:W3CDTF">2021-03-29T08:21:00Z</dcterms:modified>
</cp:coreProperties>
</file>