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91A4C" w14:textId="77777777" w:rsidR="00431ED8" w:rsidRDefault="00263592">
      <w:r w:rsidRPr="00263592">
        <w:rPr>
          <w:rFonts w:ascii="阿里巴巴普惠体 R" w:eastAsia="阿里巴巴普惠体 R" w:hAnsi="阿里巴巴普惠体 R" w:cs="阿里巴巴普惠体 R"/>
          <w:noProof/>
          <w:sz w:val="16"/>
        </w:rPr>
        <w:drawing>
          <wp:inline distT="0" distB="0" distL="0" distR="0" wp14:anchorId="611E9CD4" wp14:editId="5A1AB2EC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92D00C" w14:textId="77777777" w:rsidR="005E4831" w:rsidRDefault="005E4831"/>
    <w:p w14:paraId="53440857" w14:textId="77777777" w:rsidR="005E4831" w:rsidRDefault="005E4831"/>
    <w:p w14:paraId="7400E358" w14:textId="7030652A" w:rsidR="005E4831" w:rsidRDefault="005E4831">
      <w:r>
        <w:rPr>
          <w:rFonts w:hint="eastAsia"/>
          <w:noProof/>
        </w:rPr>
        <w:drawing>
          <wp:inline distT="0" distB="0" distL="0" distR="0" wp14:anchorId="5C331561" wp14:editId="2EC80D5F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A5FF3C" w14:textId="7A3D67C0" w:rsidR="009B5494" w:rsidRDefault="009B5494"/>
    <w:p w14:paraId="20C2317B" w14:textId="632B246B" w:rsidR="009B5494" w:rsidRDefault="009B5494">
      <w:r>
        <w:rPr>
          <w:noProof/>
        </w:rPr>
        <w:lastRenderedPageBreak/>
        <w:drawing>
          <wp:inline distT="0" distB="0" distL="0" distR="0" wp14:anchorId="32F71062" wp14:editId="4B3C5E9C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9A7379D9-94F1-4777-A579-CB13087FB9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211B94" w14:textId="562BB629" w:rsidR="0066246A" w:rsidRDefault="0066246A"/>
    <w:p w14:paraId="65F821FA" w14:textId="3796A5E8" w:rsidR="0066246A" w:rsidRDefault="0066246A">
      <w:pPr>
        <w:rPr>
          <w:rFonts w:hint="eastAsia"/>
        </w:rPr>
      </w:pPr>
      <w:r>
        <w:rPr>
          <w:noProof/>
        </w:rPr>
        <w:drawing>
          <wp:inline distT="0" distB="0" distL="0" distR="0" wp14:anchorId="29678B4D" wp14:editId="0457D088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9A7379D9-94F1-4777-A579-CB13087FB9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662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42679" w14:textId="77777777" w:rsidR="00BC1CCB" w:rsidRDefault="00BC1CCB" w:rsidP="00263592">
      <w:r>
        <w:separator/>
      </w:r>
    </w:p>
  </w:endnote>
  <w:endnote w:type="continuationSeparator" w:id="0">
    <w:p w14:paraId="4922C3F0" w14:textId="77777777" w:rsidR="00BC1CCB" w:rsidRDefault="00BC1CCB" w:rsidP="0026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阿里巴巴普惠体 R">
    <w:altName w:val="宋体"/>
    <w:charset w:val="86"/>
    <w:family w:val="roman"/>
    <w:pitch w:val="variable"/>
    <w:sig w:usb0="A00002FF" w:usb1="7ACF7CFB" w:usb2="0000001E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FBBF9" w14:textId="77777777" w:rsidR="00BC1CCB" w:rsidRDefault="00BC1CCB" w:rsidP="00263592">
      <w:r>
        <w:separator/>
      </w:r>
    </w:p>
  </w:footnote>
  <w:footnote w:type="continuationSeparator" w:id="0">
    <w:p w14:paraId="54BF40EA" w14:textId="77777777" w:rsidR="00BC1CCB" w:rsidRDefault="00BC1CCB" w:rsidP="002635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90A"/>
    <w:rsid w:val="001E0BD8"/>
    <w:rsid w:val="00263592"/>
    <w:rsid w:val="004A7C61"/>
    <w:rsid w:val="005E4831"/>
    <w:rsid w:val="0066246A"/>
    <w:rsid w:val="0078516A"/>
    <w:rsid w:val="007C6145"/>
    <w:rsid w:val="007F5D72"/>
    <w:rsid w:val="0096743B"/>
    <w:rsid w:val="00980930"/>
    <w:rsid w:val="009B5494"/>
    <w:rsid w:val="009B790A"/>
    <w:rsid w:val="009F6379"/>
    <w:rsid w:val="00A362DB"/>
    <w:rsid w:val="00BC1CCB"/>
    <w:rsid w:val="00DA58B4"/>
    <w:rsid w:val="00E8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62A2B"/>
  <w15:chartTrackingRefBased/>
  <w15:docId w15:val="{987C25D0-4829-4D47-90E1-CCE0617C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5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5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6647144365803299"/>
          <c:y val="0.10790733201693443"/>
          <c:w val="0.45742571066167897"/>
          <c:h val="0.78418533596613116"/>
        </c:manualLayout>
      </c:layout>
      <c:pieChart>
        <c:varyColors val="1"/>
        <c:ser>
          <c:idx val="2"/>
          <c:order val="2"/>
          <c:tx>
            <c:strRef>
              <c:f>Sheet1!$D$4</c:f>
              <c:strCache>
                <c:ptCount val="1"/>
                <c:pt idx="0">
                  <c:v>情感倾向+16</c:v>
                </c:pt>
              </c:strCache>
            </c:strRef>
          </c:tx>
          <c:explosion val="60"/>
          <c:dPt>
            <c:idx val="0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999-4F4B-894B-F654D8045FCD}"/>
              </c:ext>
            </c:extLst>
          </c:dPt>
          <c:dPt>
            <c:idx val="1"/>
            <c:bubble3D val="0"/>
            <c:explosion val="0"/>
            <c:spPr>
              <a:solidFill>
                <a:srgbClr val="0070C0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999-4F4B-894B-F654D8045FCD}"/>
              </c:ext>
            </c:extLst>
          </c:dPt>
          <c:dPt>
            <c:idx val="2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999-4F4B-894B-F654D8045FC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999-4F4B-894B-F654D8045FC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999-4F4B-894B-F654D8045FC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999-4F4B-894B-F654D8045FC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E999-4F4B-894B-F654D8045FCD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E999-4F4B-894B-F654D8045FCD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E999-4F4B-894B-F654D8045FCD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E999-4F4B-894B-F654D8045FCD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E999-4F4B-894B-F654D8045FCD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E999-4F4B-894B-F654D8045FCD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E999-4F4B-894B-F654D8045FCD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E999-4F4B-894B-F654D8045FCD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E999-4F4B-894B-F654D8045FCD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E999-4F4B-894B-F654D8045FCD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E999-4F4B-894B-F654D8045FCD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E999-4F4B-894B-F654D8045FCD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E999-4F4B-894B-F654D8045FCD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E999-4F4B-894B-F654D8045FCD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E999-4F4B-894B-F654D8045FCD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E999-4F4B-894B-F654D8045FCD}"/>
              </c:ext>
            </c:extLst>
          </c:dPt>
          <c:dLbls>
            <c:dLbl>
              <c:idx val="1"/>
              <c:layout>
                <c:manualLayout>
                  <c:x val="-6.9859374970375268E-2"/>
                  <c:y val="0.31241071646229979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阿里巴巴普惠体 R" panose="00020600040101010101" pitchFamily="18" charset="-122"/>
                      <a:ea typeface="阿里巴巴普惠体 R" panose="00020600040101010101" pitchFamily="18" charset="-122"/>
                      <a:cs typeface="阿里巴巴普惠体 R" panose="00020600040101010101" pitchFamily="18" charset="-122"/>
                    </a:defRPr>
                  </a:pPr>
                  <a:endParaRPr lang="zh-CN"/>
                </a:p>
              </c:txPr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999-4F4B-894B-F654D8045FC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Sheet1!$A$5:$A$26</c:f>
              <c:strCache>
                <c:ptCount val="21"/>
                <c:pt idx="0">
                  <c:v>-100(负面)</c:v>
                </c:pt>
                <c:pt idx="2">
                  <c:v>-80 </c:v>
                </c:pt>
                <c:pt idx="4">
                  <c:v>-60 </c:v>
                </c:pt>
                <c:pt idx="6">
                  <c:v>-40 </c:v>
                </c:pt>
                <c:pt idx="8">
                  <c:v>-20 </c:v>
                </c:pt>
                <c:pt idx="10">
                  <c:v>（中性）</c:v>
                </c:pt>
                <c:pt idx="12">
                  <c:v>20 </c:v>
                </c:pt>
                <c:pt idx="14">
                  <c:v>40 </c:v>
                </c:pt>
                <c:pt idx="16">
                  <c:v>60 </c:v>
                </c:pt>
                <c:pt idx="18">
                  <c:v>80 </c:v>
                </c:pt>
                <c:pt idx="20">
                  <c:v>(正面)100</c:v>
                </c:pt>
              </c:strCache>
            </c:strRef>
          </c:cat>
          <c:val>
            <c:numRef>
              <c:f>Sheet1!$D$5:$D$26</c:f>
              <c:numCache>
                <c:formatCode>_(* #,##0.00_);_(* \(#,##0.00\);_(* "-"??_);_(@_)</c:formatCode>
                <c:ptCount val="22"/>
                <c:pt idx="0" formatCode="0_ ">
                  <c:v>104.39999999999999</c:v>
                </c:pt>
                <c:pt idx="1">
                  <c:v>1.5</c:v>
                </c:pt>
                <c:pt idx="2">
                  <c:v>254.10000000000002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E999-4F4B-894B-F654D8045F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270"/>
      </c:pieChart>
      <c:doughnutChart>
        <c:varyColors val="1"/>
        <c:ser>
          <c:idx val="0"/>
          <c:order val="0"/>
          <c:tx>
            <c:strRef>
              <c:f>Sheet1!$B$4</c:f>
              <c:strCache>
                <c:ptCount val="1"/>
                <c:pt idx="0">
                  <c:v>标盘值</c:v>
                </c:pt>
              </c:strCache>
            </c:strRef>
          </c:tx>
          <c:spPr>
            <a:noFill/>
            <a:ln>
              <a:noFill/>
            </a:ln>
          </c:spPr>
          <c:dPt>
            <c:idx val="0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E-E999-4F4B-894B-F654D8045FCD}"/>
              </c:ext>
            </c:extLst>
          </c:dPt>
          <c:dPt>
            <c:idx val="1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0-E999-4F4B-894B-F654D8045FCD}"/>
              </c:ext>
            </c:extLst>
          </c:dPt>
          <c:dPt>
            <c:idx val="2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2-E999-4F4B-894B-F654D8045FCD}"/>
              </c:ext>
            </c:extLst>
          </c:dPt>
          <c:dPt>
            <c:idx val="3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4-E999-4F4B-894B-F654D8045FCD}"/>
              </c:ext>
            </c:extLst>
          </c:dPt>
          <c:dPt>
            <c:idx val="4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6-E999-4F4B-894B-F654D8045FCD}"/>
              </c:ext>
            </c:extLst>
          </c:dPt>
          <c:dPt>
            <c:idx val="5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8-E999-4F4B-894B-F654D8045FCD}"/>
              </c:ext>
            </c:extLst>
          </c:dPt>
          <c:dPt>
            <c:idx val="6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A-E999-4F4B-894B-F654D8045FCD}"/>
              </c:ext>
            </c:extLst>
          </c:dPt>
          <c:dPt>
            <c:idx val="7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C-E999-4F4B-894B-F654D8045FCD}"/>
              </c:ext>
            </c:extLst>
          </c:dPt>
          <c:dPt>
            <c:idx val="8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E-E999-4F4B-894B-F654D8045FCD}"/>
              </c:ext>
            </c:extLst>
          </c:dPt>
          <c:dPt>
            <c:idx val="9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0-E999-4F4B-894B-F654D8045FCD}"/>
              </c:ext>
            </c:extLst>
          </c:dPt>
          <c:dPt>
            <c:idx val="10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2-E999-4F4B-894B-F654D8045FCD}"/>
              </c:ext>
            </c:extLst>
          </c:dPt>
          <c:dPt>
            <c:idx val="11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4-E999-4F4B-894B-F654D8045FCD}"/>
              </c:ext>
            </c:extLst>
          </c:dPt>
          <c:dPt>
            <c:idx val="12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6-E999-4F4B-894B-F654D8045FCD}"/>
              </c:ext>
            </c:extLst>
          </c:dPt>
          <c:dPt>
            <c:idx val="13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8-E999-4F4B-894B-F654D8045FCD}"/>
              </c:ext>
            </c:extLst>
          </c:dPt>
          <c:dPt>
            <c:idx val="14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A-E999-4F4B-894B-F654D8045FCD}"/>
              </c:ext>
            </c:extLst>
          </c:dPt>
          <c:dPt>
            <c:idx val="15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C-E999-4F4B-894B-F654D8045FCD}"/>
              </c:ext>
            </c:extLst>
          </c:dPt>
          <c:dPt>
            <c:idx val="16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E-E999-4F4B-894B-F654D8045FCD}"/>
              </c:ext>
            </c:extLst>
          </c:dPt>
          <c:dPt>
            <c:idx val="17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0-E999-4F4B-894B-F654D8045FCD}"/>
              </c:ext>
            </c:extLst>
          </c:dPt>
          <c:dPt>
            <c:idx val="18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2-E999-4F4B-894B-F654D8045FCD}"/>
              </c:ext>
            </c:extLst>
          </c:dPt>
          <c:dPt>
            <c:idx val="19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4-E999-4F4B-894B-F654D8045FCD}"/>
              </c:ext>
            </c:extLst>
          </c:dPt>
          <c:dPt>
            <c:idx val="20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6-E999-4F4B-894B-F654D8045FCD}"/>
              </c:ext>
            </c:extLst>
          </c:dPt>
          <c:dPt>
            <c:idx val="21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8-E999-4F4B-894B-F654D8045FCD}"/>
              </c:ext>
            </c:extLst>
          </c:dPt>
          <c:dLbls>
            <c:dLbl>
              <c:idx val="1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阿里巴巴普惠体 R" panose="00020600040101010101" pitchFamily="18" charset="-122"/>
                      <a:ea typeface="阿里巴巴普惠体 R" panose="00020600040101010101" pitchFamily="18" charset="-122"/>
                      <a:cs typeface="阿里巴巴普惠体 R" panose="00020600040101010101" pitchFamily="18" charset="-122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42-E999-4F4B-894B-F654D8045FCD}"/>
                </c:ext>
              </c:extLst>
            </c:dLbl>
            <c:dLbl>
              <c:idx val="1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700" b="0" i="0" u="none" strike="noStrike" kern="1200" baseline="0">
                      <a:solidFill>
                        <a:srgbClr val="255E91"/>
                      </a:solidFill>
                      <a:latin typeface="阿里巴巴普惠体 R" panose="00020600040101010101" pitchFamily="18" charset="-122"/>
                      <a:ea typeface="阿里巴巴普惠体 R" panose="00020600040101010101" pitchFamily="18" charset="-122"/>
                      <a:cs typeface="阿里巴巴普惠体 R" panose="00020600040101010101" pitchFamily="18" charset="-122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46-E999-4F4B-894B-F654D8045FCD}"/>
                </c:ext>
              </c:extLst>
            </c:dLbl>
            <c:dLbl>
              <c:idx val="1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700" b="0" i="0" u="none" strike="noStrike" kern="1200" baseline="0">
                      <a:solidFill>
                        <a:srgbClr val="255E91"/>
                      </a:solidFill>
                      <a:latin typeface="阿里巴巴普惠体 R" panose="00020600040101010101" pitchFamily="18" charset="-122"/>
                      <a:ea typeface="阿里巴巴普惠体 R" panose="00020600040101010101" pitchFamily="18" charset="-122"/>
                      <a:cs typeface="阿里巴巴普惠体 R" panose="00020600040101010101" pitchFamily="18" charset="-122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4A-E999-4F4B-894B-F654D8045FCD}"/>
                </c:ext>
              </c:extLst>
            </c:dLbl>
            <c:dLbl>
              <c:idx val="1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700" b="0" i="0" u="none" strike="noStrike" kern="1200" baseline="0">
                      <a:solidFill>
                        <a:srgbClr val="255E91"/>
                      </a:solidFill>
                      <a:latin typeface="阿里巴巴普惠体 R" panose="00020600040101010101" pitchFamily="18" charset="-122"/>
                      <a:ea typeface="阿里巴巴普惠体 R" panose="00020600040101010101" pitchFamily="18" charset="-122"/>
                      <a:cs typeface="阿里巴巴普惠体 R" panose="00020600040101010101" pitchFamily="18" charset="-122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4E-E999-4F4B-894B-F654D8045FCD}"/>
                </c:ext>
              </c:extLst>
            </c:dLbl>
            <c:dLbl>
              <c:idx val="1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700" b="0" i="0" u="none" strike="noStrike" kern="1200" baseline="0">
                      <a:solidFill>
                        <a:srgbClr val="255E91"/>
                      </a:solidFill>
                      <a:latin typeface="阿里巴巴普惠体 R" panose="00020600040101010101" pitchFamily="18" charset="-122"/>
                      <a:ea typeface="阿里巴巴普惠体 R" panose="00020600040101010101" pitchFamily="18" charset="-122"/>
                      <a:cs typeface="阿里巴巴普惠体 R" panose="00020600040101010101" pitchFamily="18" charset="-122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52-E999-4F4B-894B-F654D8045FCD}"/>
                </c:ext>
              </c:extLst>
            </c:dLbl>
            <c:dLbl>
              <c:idx val="2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700" b="0" i="0" u="none" strike="noStrike" kern="1200" baseline="0">
                      <a:solidFill>
                        <a:srgbClr val="255E91"/>
                      </a:solidFill>
                      <a:latin typeface="阿里巴巴普惠体 R" panose="00020600040101010101" pitchFamily="18" charset="-122"/>
                      <a:ea typeface="阿里巴巴普惠体 R" panose="00020600040101010101" pitchFamily="18" charset="-122"/>
                      <a:cs typeface="阿里巴巴普惠体 R" panose="00020600040101010101" pitchFamily="18" charset="-122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56-E999-4F4B-894B-F654D8045FC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rgbClr val="C00000"/>
                    </a:solidFill>
                    <a:latin typeface="阿里巴巴普惠体 R" panose="00020600040101010101" pitchFamily="18" charset="-122"/>
                    <a:ea typeface="阿里巴巴普惠体 R" panose="00020600040101010101" pitchFamily="18" charset="-122"/>
                    <a:cs typeface="阿里巴巴普惠体 R" panose="00020600040101010101" pitchFamily="18" charset="-122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Sheet1!$A$5:$A$26</c:f>
              <c:strCache>
                <c:ptCount val="21"/>
                <c:pt idx="0">
                  <c:v>-100(负面)</c:v>
                </c:pt>
                <c:pt idx="2">
                  <c:v>-80 </c:v>
                </c:pt>
                <c:pt idx="4">
                  <c:v>-60 </c:v>
                </c:pt>
                <c:pt idx="6">
                  <c:v>-40 </c:v>
                </c:pt>
                <c:pt idx="8">
                  <c:v>-20 </c:v>
                </c:pt>
                <c:pt idx="10">
                  <c:v>（中性）</c:v>
                </c:pt>
                <c:pt idx="12">
                  <c:v>20 </c:v>
                </c:pt>
                <c:pt idx="14">
                  <c:v>40 </c:v>
                </c:pt>
                <c:pt idx="16">
                  <c:v>60 </c:v>
                </c:pt>
                <c:pt idx="18">
                  <c:v>80 </c:v>
                </c:pt>
                <c:pt idx="20">
                  <c:v>(正面)100</c:v>
                </c:pt>
              </c:strCache>
            </c:strRef>
          </c:cat>
          <c:val>
            <c:numRef>
              <c:f>Sheet1!$B$5:$B$26</c:f>
              <c:numCache>
                <c:formatCode>_(* #,##0.00_);_(* \(#,##0.00\);_(* "-"??_);_(@_)</c:formatCode>
                <c:ptCount val="22"/>
                <c:pt idx="0" formatCode="0_ ">
                  <c:v>0</c:v>
                </c:pt>
                <c:pt idx="1">
                  <c:v>18</c:v>
                </c:pt>
                <c:pt idx="2" formatCode="0_ ">
                  <c:v>0</c:v>
                </c:pt>
                <c:pt idx="3">
                  <c:v>18</c:v>
                </c:pt>
                <c:pt idx="4" formatCode="0_ ">
                  <c:v>0</c:v>
                </c:pt>
                <c:pt idx="5">
                  <c:v>18</c:v>
                </c:pt>
                <c:pt idx="6" formatCode="0_ ">
                  <c:v>0</c:v>
                </c:pt>
                <c:pt idx="7">
                  <c:v>18</c:v>
                </c:pt>
                <c:pt idx="8" formatCode="0_ ">
                  <c:v>0</c:v>
                </c:pt>
                <c:pt idx="9">
                  <c:v>18</c:v>
                </c:pt>
                <c:pt idx="10" formatCode="0_ ">
                  <c:v>0</c:v>
                </c:pt>
                <c:pt idx="11">
                  <c:v>18</c:v>
                </c:pt>
                <c:pt idx="12" formatCode="0_ ">
                  <c:v>0</c:v>
                </c:pt>
                <c:pt idx="13">
                  <c:v>18</c:v>
                </c:pt>
                <c:pt idx="14" formatCode="0_ ">
                  <c:v>0</c:v>
                </c:pt>
                <c:pt idx="15">
                  <c:v>18</c:v>
                </c:pt>
                <c:pt idx="16" formatCode="0_ ">
                  <c:v>0</c:v>
                </c:pt>
                <c:pt idx="17">
                  <c:v>18</c:v>
                </c:pt>
                <c:pt idx="18" formatCode="0_ ">
                  <c:v>0</c:v>
                </c:pt>
                <c:pt idx="19">
                  <c:v>18</c:v>
                </c:pt>
                <c:pt idx="20" formatCode="0_ ">
                  <c:v>0</c:v>
                </c:pt>
                <c:pt idx="21">
                  <c:v>180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E999-4F4B-894B-F654D8045FCD}"/>
            </c:ext>
          </c:extLst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颜色值</c:v>
                </c:pt>
              </c:strCache>
            </c:strRef>
          </c:tx>
          <c:dPt>
            <c:idx val="0"/>
            <c:bubble3D val="0"/>
            <c:spPr>
              <a:solidFill>
                <a:srgbClr val="C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B-E999-4F4B-894B-F654D8045FCD}"/>
              </c:ext>
            </c:extLst>
          </c:dPt>
          <c:dPt>
            <c:idx val="1"/>
            <c:bubble3D val="0"/>
            <c:spPr>
              <a:solidFill>
                <a:srgbClr val="C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D-E999-4F4B-894B-F654D8045FCD}"/>
              </c:ext>
            </c:extLst>
          </c:dPt>
          <c:dPt>
            <c:idx val="2"/>
            <c:bubble3D val="0"/>
            <c:spPr>
              <a:solidFill>
                <a:srgbClr val="C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F-E999-4F4B-894B-F654D8045FCD}"/>
              </c:ext>
            </c:extLst>
          </c:dPt>
          <c:dPt>
            <c:idx val="3"/>
            <c:bubble3D val="0"/>
            <c:spPr>
              <a:solidFill>
                <a:srgbClr val="C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1-E999-4F4B-894B-F654D8045FCD}"/>
              </c:ext>
            </c:extLst>
          </c:dPt>
          <c:dPt>
            <c:idx val="4"/>
            <c:bubble3D val="0"/>
            <c:spPr>
              <a:solidFill>
                <a:srgbClr val="C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3-E999-4F4B-894B-F654D8045FCD}"/>
              </c:ext>
            </c:extLst>
          </c:dPt>
          <c:dPt>
            <c:idx val="5"/>
            <c:bubble3D val="0"/>
            <c:spPr>
              <a:solidFill>
                <a:srgbClr val="255E9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5-E999-4F4B-894B-F654D8045FC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7-E999-4F4B-894B-F654D8045FCD}"/>
              </c:ext>
            </c:extLst>
          </c:dPt>
          <c:dPt>
            <c:idx val="7"/>
            <c:bubble3D val="0"/>
            <c:spPr>
              <a:solidFill>
                <a:srgbClr val="255E9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9-E999-4F4B-894B-F654D8045FCD}"/>
              </c:ext>
            </c:extLst>
          </c:dPt>
          <c:dPt>
            <c:idx val="8"/>
            <c:bubble3D val="0"/>
            <c:spPr>
              <a:solidFill>
                <a:srgbClr val="255E9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B-E999-4F4B-894B-F654D8045FCD}"/>
              </c:ext>
            </c:extLst>
          </c:dPt>
          <c:dPt>
            <c:idx val="9"/>
            <c:bubble3D val="0"/>
            <c:spPr>
              <a:solidFill>
                <a:srgbClr val="255E9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D-E999-4F4B-894B-F654D8045FCD}"/>
              </c:ext>
            </c:extLst>
          </c:dPt>
          <c:dPt>
            <c:idx val="10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6F-E999-4F4B-894B-F654D8045FCD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1-E999-4F4B-894B-F654D8045FCD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3-E999-4F4B-894B-F654D8045FCD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5-E999-4F4B-894B-F654D8045FCD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7-E999-4F4B-894B-F654D8045FCD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9-E999-4F4B-894B-F654D8045FCD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B-E999-4F4B-894B-F654D8045FCD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D-E999-4F4B-894B-F654D8045FCD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F-E999-4F4B-894B-F654D8045FCD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1-E999-4F4B-894B-F654D8045FCD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3-E999-4F4B-894B-F654D8045FCD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5-E999-4F4B-894B-F654D8045FCD}"/>
              </c:ext>
            </c:extLst>
          </c:dPt>
          <c:cat>
            <c:strRef>
              <c:f>Sheet1!$A$5:$A$26</c:f>
              <c:strCache>
                <c:ptCount val="21"/>
                <c:pt idx="0">
                  <c:v>-100(负面)</c:v>
                </c:pt>
                <c:pt idx="2">
                  <c:v>-80 </c:v>
                </c:pt>
                <c:pt idx="4">
                  <c:v>-60 </c:v>
                </c:pt>
                <c:pt idx="6">
                  <c:v>-40 </c:v>
                </c:pt>
                <c:pt idx="8">
                  <c:v>-20 </c:v>
                </c:pt>
                <c:pt idx="10">
                  <c:v>（中性）</c:v>
                </c:pt>
                <c:pt idx="12">
                  <c:v>20 </c:v>
                </c:pt>
                <c:pt idx="14">
                  <c:v>40 </c:v>
                </c:pt>
                <c:pt idx="16">
                  <c:v>60 </c:v>
                </c:pt>
                <c:pt idx="18">
                  <c:v>80 </c:v>
                </c:pt>
                <c:pt idx="20">
                  <c:v>(正面)100</c:v>
                </c:pt>
              </c:strCache>
            </c:strRef>
          </c:cat>
          <c:val>
            <c:numRef>
              <c:f>Sheet1!$C$5:$C$26</c:f>
              <c:numCache>
                <c:formatCode>0.00_ </c:formatCode>
                <c:ptCount val="22"/>
                <c:pt idx="0">
                  <c:v>18</c:v>
                </c:pt>
                <c:pt idx="1">
                  <c:v>18</c:v>
                </c:pt>
                <c:pt idx="2">
                  <c:v>18</c:v>
                </c:pt>
                <c:pt idx="3">
                  <c:v>18</c:v>
                </c:pt>
                <c:pt idx="4">
                  <c:v>18</c:v>
                </c:pt>
                <c:pt idx="5">
                  <c:v>18</c:v>
                </c:pt>
                <c:pt idx="6">
                  <c:v>18</c:v>
                </c:pt>
                <c:pt idx="7">
                  <c:v>18</c:v>
                </c:pt>
                <c:pt idx="8">
                  <c:v>18</c:v>
                </c:pt>
                <c:pt idx="9">
                  <c:v>18</c:v>
                </c:pt>
                <c:pt idx="10">
                  <c:v>180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6-E999-4F4B-894B-F654D8045F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27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正面</c:v>
                </c:pt>
              </c:strCache>
            </c:strRef>
          </c:tx>
          <c:spPr>
            <a:solidFill>
              <a:srgbClr val="255E91"/>
            </a:solidFill>
            <a:ln>
              <a:noFill/>
            </a:ln>
            <a:effectLst/>
          </c:spPr>
          <c:cat>
            <c:numRef>
              <c:f>Sheet1!$A$2:$A$22</c:f>
              <c:numCache>
                <c:formatCode>m/d/yyyy</c:formatCode>
                <c:ptCount val="21"/>
                <c:pt idx="0">
                  <c:v>43739</c:v>
                </c:pt>
                <c:pt idx="1">
                  <c:v>43740</c:v>
                </c:pt>
                <c:pt idx="2">
                  <c:v>43741</c:v>
                </c:pt>
                <c:pt idx="3">
                  <c:v>43742</c:v>
                </c:pt>
                <c:pt idx="4">
                  <c:v>43743</c:v>
                </c:pt>
                <c:pt idx="5">
                  <c:v>43744</c:v>
                </c:pt>
                <c:pt idx="6">
                  <c:v>43745</c:v>
                </c:pt>
                <c:pt idx="7">
                  <c:v>43746</c:v>
                </c:pt>
                <c:pt idx="8">
                  <c:v>43747</c:v>
                </c:pt>
                <c:pt idx="9">
                  <c:v>43748</c:v>
                </c:pt>
                <c:pt idx="10">
                  <c:v>43749</c:v>
                </c:pt>
                <c:pt idx="11">
                  <c:v>43750</c:v>
                </c:pt>
                <c:pt idx="12">
                  <c:v>43751</c:v>
                </c:pt>
                <c:pt idx="13">
                  <c:v>43752</c:v>
                </c:pt>
                <c:pt idx="14">
                  <c:v>43753</c:v>
                </c:pt>
                <c:pt idx="15">
                  <c:v>43754</c:v>
                </c:pt>
                <c:pt idx="16">
                  <c:v>43755</c:v>
                </c:pt>
                <c:pt idx="17">
                  <c:v>43756</c:v>
                </c:pt>
                <c:pt idx="18">
                  <c:v>43757</c:v>
                </c:pt>
                <c:pt idx="19">
                  <c:v>43758</c:v>
                </c:pt>
                <c:pt idx="20">
                  <c:v>43759</c:v>
                </c:pt>
              </c:numCache>
            </c:numRef>
          </c:cat>
          <c:val>
            <c:numRef>
              <c:f>Sheet1!$B$2:$B$22</c:f>
              <c:numCache>
                <c:formatCode>_ * #,##0_ ;_ * \-#,##0_ ;_ * "-"??_ ;_ @_ </c:formatCode>
                <c:ptCount val="21"/>
                <c:pt idx="0">
                  <c:v>23</c:v>
                </c:pt>
                <c:pt idx="1">
                  <c:v>27</c:v>
                </c:pt>
                <c:pt idx="2">
                  <c:v>31</c:v>
                </c:pt>
                <c:pt idx="3">
                  <c:v>35</c:v>
                </c:pt>
                <c:pt idx="4">
                  <c:v>39</c:v>
                </c:pt>
                <c:pt idx="5">
                  <c:v>43</c:v>
                </c:pt>
                <c:pt idx="6">
                  <c:v>47</c:v>
                </c:pt>
                <c:pt idx="7">
                  <c:v>51</c:v>
                </c:pt>
                <c:pt idx="8">
                  <c:v>31</c:v>
                </c:pt>
                <c:pt idx="9">
                  <c:v>26</c:v>
                </c:pt>
                <c:pt idx="10">
                  <c:v>21</c:v>
                </c:pt>
                <c:pt idx="11">
                  <c:v>16</c:v>
                </c:pt>
                <c:pt idx="12">
                  <c:v>11</c:v>
                </c:pt>
                <c:pt idx="13">
                  <c:v>6</c:v>
                </c:pt>
                <c:pt idx="14">
                  <c:v>51</c:v>
                </c:pt>
                <c:pt idx="15">
                  <c:v>55</c:v>
                </c:pt>
                <c:pt idx="16">
                  <c:v>59</c:v>
                </c:pt>
                <c:pt idx="17">
                  <c:v>63</c:v>
                </c:pt>
                <c:pt idx="18">
                  <c:v>67</c:v>
                </c:pt>
                <c:pt idx="19">
                  <c:v>31</c:v>
                </c:pt>
                <c:pt idx="20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88-40AA-87B8-FEFA4F6F4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7493120"/>
        <c:axId val="1637490320"/>
      </c:areaChart>
      <c:area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负面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cat>
            <c:numRef>
              <c:f>Sheet1!$A$2:$A$22</c:f>
              <c:numCache>
                <c:formatCode>m/d/yyyy</c:formatCode>
                <c:ptCount val="21"/>
                <c:pt idx="0">
                  <c:v>43739</c:v>
                </c:pt>
                <c:pt idx="1">
                  <c:v>43740</c:v>
                </c:pt>
                <c:pt idx="2">
                  <c:v>43741</c:v>
                </c:pt>
                <c:pt idx="3">
                  <c:v>43742</c:v>
                </c:pt>
                <c:pt idx="4">
                  <c:v>43743</c:v>
                </c:pt>
                <c:pt idx="5">
                  <c:v>43744</c:v>
                </c:pt>
                <c:pt idx="6">
                  <c:v>43745</c:v>
                </c:pt>
                <c:pt idx="7">
                  <c:v>43746</c:v>
                </c:pt>
                <c:pt idx="8">
                  <c:v>43747</c:v>
                </c:pt>
                <c:pt idx="9">
                  <c:v>43748</c:v>
                </c:pt>
                <c:pt idx="10">
                  <c:v>43749</c:v>
                </c:pt>
                <c:pt idx="11">
                  <c:v>43750</c:v>
                </c:pt>
                <c:pt idx="12">
                  <c:v>43751</c:v>
                </c:pt>
                <c:pt idx="13">
                  <c:v>43752</c:v>
                </c:pt>
                <c:pt idx="14">
                  <c:v>43753</c:v>
                </c:pt>
                <c:pt idx="15">
                  <c:v>43754</c:v>
                </c:pt>
                <c:pt idx="16">
                  <c:v>43755</c:v>
                </c:pt>
                <c:pt idx="17">
                  <c:v>43756</c:v>
                </c:pt>
                <c:pt idx="18">
                  <c:v>43757</c:v>
                </c:pt>
                <c:pt idx="19">
                  <c:v>43758</c:v>
                </c:pt>
                <c:pt idx="20">
                  <c:v>43759</c:v>
                </c:pt>
              </c:numCache>
            </c:numRef>
          </c:cat>
          <c:val>
            <c:numRef>
              <c:f>Sheet1!$C$2:$C$22</c:f>
              <c:numCache>
                <c:formatCode>_ * #,##0_ ;_ * \-#,##0_ ;_ * "-"??_ ;_ @_ </c:formatCode>
                <c:ptCount val="21"/>
                <c:pt idx="0">
                  <c:v>25</c:v>
                </c:pt>
                <c:pt idx="1">
                  <c:v>29</c:v>
                </c:pt>
                <c:pt idx="2">
                  <c:v>33</c:v>
                </c:pt>
                <c:pt idx="3">
                  <c:v>37</c:v>
                </c:pt>
                <c:pt idx="4">
                  <c:v>41</c:v>
                </c:pt>
                <c:pt idx="5">
                  <c:v>45</c:v>
                </c:pt>
                <c:pt idx="6">
                  <c:v>49</c:v>
                </c:pt>
                <c:pt idx="7">
                  <c:v>53</c:v>
                </c:pt>
                <c:pt idx="8">
                  <c:v>33</c:v>
                </c:pt>
                <c:pt idx="9">
                  <c:v>28</c:v>
                </c:pt>
                <c:pt idx="10">
                  <c:v>23</c:v>
                </c:pt>
                <c:pt idx="11">
                  <c:v>18</c:v>
                </c:pt>
                <c:pt idx="12">
                  <c:v>13</c:v>
                </c:pt>
                <c:pt idx="13">
                  <c:v>8</c:v>
                </c:pt>
                <c:pt idx="14">
                  <c:v>53</c:v>
                </c:pt>
                <c:pt idx="15">
                  <c:v>57</c:v>
                </c:pt>
                <c:pt idx="16">
                  <c:v>61</c:v>
                </c:pt>
                <c:pt idx="17">
                  <c:v>65</c:v>
                </c:pt>
                <c:pt idx="18">
                  <c:v>69</c:v>
                </c:pt>
                <c:pt idx="19">
                  <c:v>33</c:v>
                </c:pt>
                <c:pt idx="20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C88-40AA-87B8-FEFA4F6F4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7484720"/>
        <c:axId val="1637493680"/>
      </c:areaChart>
      <c:dateAx>
        <c:axId val="16374931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7490320"/>
        <c:crosses val="autoZero"/>
        <c:auto val="1"/>
        <c:lblOffset val="100"/>
        <c:baseTimeUnit val="days"/>
        <c:majorUnit val="5"/>
        <c:majorTimeUnit val="days"/>
      </c:dateAx>
      <c:valAx>
        <c:axId val="1637490320"/>
        <c:scaling>
          <c:orientation val="minMax"/>
          <c:min val="-80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 * #,##0_ ;_ * \-#,##0_ ;_ * &quot;-&quot;??_ ;_ @_ " sourceLinked="0"/>
        <c:majorTickMark val="none"/>
        <c:minorTickMark val="none"/>
        <c:tickLblPos val="nextTo"/>
        <c:crossAx val="1637493120"/>
        <c:crosses val="autoZero"/>
        <c:crossBetween val="midCat"/>
      </c:valAx>
      <c:valAx>
        <c:axId val="1637493680"/>
        <c:scaling>
          <c:orientation val="maxMin"/>
          <c:min val="-80"/>
        </c:scaling>
        <c:delete val="1"/>
        <c:axPos val="r"/>
        <c:numFmt formatCode="_ * #,##0_ ;_ * \-#,##0_ ;_ * &quot;-&quot;??_ ;_ @_ " sourceLinked="1"/>
        <c:majorTickMark val="out"/>
        <c:minorTickMark val="none"/>
        <c:tickLblPos val="nextTo"/>
        <c:crossAx val="1637484720"/>
        <c:crosses val="max"/>
        <c:crossBetween val="midCat"/>
      </c:valAx>
      <c:dateAx>
        <c:axId val="1637484720"/>
        <c:scaling>
          <c:orientation val="minMax"/>
        </c:scaling>
        <c:delete val="1"/>
        <c:axPos val="t"/>
        <c:numFmt formatCode="m/d/yyyy" sourceLinked="1"/>
        <c:majorTickMark val="out"/>
        <c:minorTickMark val="none"/>
        <c:tickLblPos val="nextTo"/>
        <c:crossAx val="1637493680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ubbleChart>
        <c:varyColors val="0"/>
        <c:ser>
          <c:idx val="0"/>
          <c:order val="0"/>
          <c:spPr>
            <a:noFill/>
            <a:ln>
              <a:solidFill>
                <a:schemeClr val="accent1"/>
              </a:solidFill>
            </a:ln>
            <a:effectLst>
              <a:glow rad="63500">
                <a:schemeClr val="accent1">
                  <a:alpha val="18000"/>
                </a:schemeClr>
              </a:glow>
            </a:effectLst>
          </c:spPr>
          <c:invertIfNegative val="0"/>
          <c:yVal>
            <c:numRef>
              <c:f>Sheet1!$B$8</c:f>
              <c:numCache>
                <c:formatCode>General</c:formatCode>
                <c:ptCount val="1"/>
                <c:pt idx="0">
                  <c:v>2</c:v>
                </c:pt>
              </c:numCache>
            </c:numRef>
          </c:yVal>
          <c:bubbleSize>
            <c:numRef>
              <c:f>Sheet1!$B$9</c:f>
              <c:numCache>
                <c:formatCode>General</c:formatCode>
                <c:ptCount val="1"/>
                <c:pt idx="0">
                  <c:v>4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1900-48E8-930D-318398663D86}"/>
            </c:ext>
          </c:extLst>
        </c:ser>
        <c:ser>
          <c:idx val="1"/>
          <c:order val="1"/>
          <c:spPr>
            <a:noFill/>
            <a:ln>
              <a:solidFill>
                <a:schemeClr val="accent2"/>
              </a:solidFill>
            </a:ln>
            <a:effectLst>
              <a:glow rad="63500">
                <a:schemeClr val="accent2">
                  <a:alpha val="18000"/>
                </a:schemeClr>
              </a:glow>
            </a:effectLst>
          </c:spPr>
          <c:invertIfNegative val="0"/>
          <c:yVal>
            <c:numRef>
              <c:f>Sheet1!$B$10</c:f>
              <c:numCache>
                <c:formatCode>General</c:formatCode>
                <c:ptCount val="1"/>
                <c:pt idx="0">
                  <c:v>7</c:v>
                </c:pt>
              </c:numCache>
            </c:numRef>
          </c:yVal>
          <c:bubbleSize>
            <c:numRef>
              <c:f>Sheet1!$B$11</c:f>
              <c:numCache>
                <c:formatCode>General</c:formatCode>
                <c:ptCount val="1"/>
                <c:pt idx="0">
                  <c:v>23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1900-48E8-930D-318398663D86}"/>
            </c:ext>
          </c:extLst>
        </c:ser>
        <c:ser>
          <c:idx val="2"/>
          <c:order val="2"/>
          <c:spPr>
            <a:noFill/>
            <a:ln>
              <a:solidFill>
                <a:schemeClr val="accent3"/>
              </a:solidFill>
            </a:ln>
            <a:effectLst>
              <a:glow rad="63500">
                <a:schemeClr val="accent3">
                  <a:alpha val="18000"/>
                </a:schemeClr>
              </a:glow>
            </a:effectLst>
          </c:spPr>
          <c:invertIfNegative val="0"/>
          <c:yVal>
            <c:numRef>
              <c:f>Sheet1!$B$12</c:f>
              <c:numCache>
                <c:formatCode>General</c:formatCode>
                <c:ptCount val="1"/>
              </c:numCache>
            </c:numRef>
          </c:yVal>
          <c:bubbleSize>
            <c:numRef>
              <c:f>Sheet1!$B$13</c:f>
              <c:numCache>
                <c:formatCode>General</c:formatCode>
                <c:ptCount val="1"/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2-1900-48E8-930D-318398663D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530960392"/>
        <c:axId val="529309024"/>
      </c:bubbleChart>
      <c:valAx>
        <c:axId val="53096039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65000"/>
                      <a:lumOff val="35000"/>
                      <a:alpha val="24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9309024"/>
        <c:crosses val="autoZero"/>
        <c:crossBetween val="midCat"/>
      </c:valAx>
      <c:valAx>
        <c:axId val="52930902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65000"/>
                      <a:lumOff val="35000"/>
                      <a:alpha val="24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960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15"/>
      <c:rotY val="20"/>
      <c:rAngAx val="0"/>
    </c:view3D>
    <c:floor>
      <c:thickness val="0"/>
      <c:spPr>
        <a:solidFill>
          <a:schemeClr val="dk1">
            <a:lumMod val="85000"/>
            <a:lumOff val="15000"/>
          </a:schemeClr>
        </a:solidFill>
        <a:ln>
          <a:noFill/>
        </a:ln>
        <a:effectLst/>
        <a:sp3d/>
      </c:spPr>
    </c:floor>
    <c:sideWall>
      <c:thickness val="0"/>
      <c:spPr>
        <a:solidFill>
          <a:schemeClr val="tx1">
            <a:lumMod val="85000"/>
            <a:lumOff val="15000"/>
          </a:schemeClr>
        </a:solidFill>
        <a:ln>
          <a:noFill/>
        </a:ln>
        <a:effectLst/>
        <a:sp3d/>
      </c:spPr>
    </c:sideWall>
    <c:backWall>
      <c:thickness val="0"/>
      <c:spPr>
        <a:solidFill>
          <a:schemeClr val="tx1">
            <a:lumMod val="85000"/>
            <a:lumOff val="15000"/>
          </a:schemeClr>
        </a:solidFill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noFill/>
            <a:ln>
              <a:solidFill>
                <a:schemeClr val="accent1"/>
              </a:solidFill>
            </a:ln>
            <a:effectLst>
              <a:glow rad="63500">
                <a:schemeClr val="accent1">
                  <a:alpha val="18000"/>
                </a:schemeClr>
              </a:glow>
            </a:effectLst>
            <a:sp3d>
              <a:contourClr>
                <a:schemeClr val="accent1"/>
              </a:contourClr>
            </a:sp3d>
          </c:spPr>
          <c:val>
            <c:numRef>
              <c:f>Sheet1!$B$8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C5-49F1-BE1A-ED19BC2E2776}"/>
            </c:ext>
          </c:extLst>
        </c:ser>
        <c:ser>
          <c:idx val="1"/>
          <c:order val="1"/>
          <c:spPr>
            <a:noFill/>
            <a:ln>
              <a:solidFill>
                <a:schemeClr val="accent3"/>
              </a:solidFill>
            </a:ln>
            <a:effectLst>
              <a:glow rad="63500">
                <a:schemeClr val="accent3">
                  <a:alpha val="18000"/>
                </a:schemeClr>
              </a:glow>
            </a:effectLst>
            <a:sp3d>
              <a:contourClr>
                <a:schemeClr val="accent3"/>
              </a:contourClr>
            </a:sp3d>
          </c:spPr>
          <c:val>
            <c:numRef>
              <c:f>Sheet1!$B$10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C5-49F1-BE1A-ED19BC2E2776}"/>
            </c:ext>
          </c:extLst>
        </c:ser>
        <c:ser>
          <c:idx val="2"/>
          <c:order val="2"/>
          <c:spPr>
            <a:noFill/>
            <a:ln>
              <a:solidFill>
                <a:schemeClr val="accent5"/>
              </a:solidFill>
            </a:ln>
            <a:effectLst>
              <a:glow rad="63500">
                <a:schemeClr val="accent5">
                  <a:alpha val="18000"/>
                </a:schemeClr>
              </a:glow>
            </a:effectLst>
            <a:sp3d>
              <a:contourClr>
                <a:schemeClr val="accent5"/>
              </a:contourClr>
            </a:sp3d>
          </c:spPr>
          <c:val>
            <c:numRef>
              <c:f>Sheet1!$B$12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2-B0C5-49F1-BE1A-ED19BC2E2776}"/>
            </c:ext>
          </c:extLst>
        </c:ser>
        <c:bandFmts>
          <c:bandFmt>
            <c:idx val="0"/>
            <c:spPr>
              <a:noFill/>
              <a:ln>
                <a:solidFill>
                  <a:schemeClr val="accent1"/>
                </a:solidFill>
              </a:ln>
              <a:effectLst>
                <a:glow rad="63500">
                  <a:schemeClr val="accent1">
                    <a:alpha val="18000"/>
                  </a:schemeClr>
                </a:glow>
              </a:effectLst>
              <a:sp3d>
                <a:contourClr>
                  <a:schemeClr val="accent1"/>
                </a:contourClr>
              </a:sp3d>
            </c:spPr>
          </c:bandFmt>
          <c:bandFmt>
            <c:idx val="1"/>
            <c:spPr>
              <a:noFill/>
              <a:ln>
                <a:solidFill>
                  <a:schemeClr val="accent3"/>
                </a:solidFill>
              </a:ln>
              <a:effectLst>
                <a:glow rad="63500">
                  <a:schemeClr val="accent3">
                    <a:alpha val="18000"/>
                  </a:schemeClr>
                </a:glow>
              </a:effectLst>
              <a:sp3d>
                <a:contourClr>
                  <a:schemeClr val="accent3"/>
                </a:contourClr>
              </a:sp3d>
            </c:spPr>
          </c:bandFmt>
          <c:bandFmt>
            <c:idx val="2"/>
            <c:spPr>
              <a:noFill/>
              <a:ln>
                <a:solidFill>
                  <a:schemeClr val="accent5"/>
                </a:solidFill>
              </a:ln>
              <a:effectLst>
                <a:glow rad="63500">
                  <a:schemeClr val="accent5">
                    <a:alpha val="18000"/>
                  </a:schemeClr>
                </a:glow>
              </a:effectLst>
              <a:sp3d>
                <a:contourClr>
                  <a:schemeClr val="accent5"/>
                </a:contourClr>
              </a:sp3d>
            </c:spPr>
          </c:bandFmt>
          <c:bandFmt>
            <c:idx val="3"/>
            <c:spPr>
              <a:noFill/>
              <a:ln>
                <a:solidFill>
                  <a:schemeClr val="accent1">
                    <a:lumMod val="60000"/>
                  </a:schemeClr>
                </a:solidFill>
              </a:ln>
              <a:effectLst>
                <a:glow rad="63500">
                  <a:schemeClr val="accent1">
                    <a:lumMod val="60000"/>
                    <a:alpha val="18000"/>
                  </a:schemeClr>
                </a:glow>
              </a:effectLst>
              <a:sp3d>
                <a:contourClr>
                  <a:schemeClr val="accent1">
                    <a:lumMod val="60000"/>
                  </a:schemeClr>
                </a:contourClr>
              </a:sp3d>
            </c:spPr>
          </c:bandFmt>
          <c:bandFmt>
            <c:idx val="4"/>
            <c:spPr>
              <a:noFill/>
              <a:ln>
                <a:solidFill>
                  <a:schemeClr val="accent3">
                    <a:lumMod val="60000"/>
                  </a:schemeClr>
                </a:solidFill>
              </a:ln>
              <a:effectLst>
                <a:glow rad="63500">
                  <a:schemeClr val="accent3">
                    <a:lumMod val="60000"/>
                    <a:alpha val="18000"/>
                  </a:schemeClr>
                </a:glow>
              </a:effectLst>
              <a:sp3d>
                <a:contourClr>
                  <a:schemeClr val="accent3">
                    <a:lumMod val="60000"/>
                  </a:schemeClr>
                </a:contourClr>
              </a:sp3d>
            </c:spPr>
          </c:bandFmt>
          <c:bandFmt>
            <c:idx val="5"/>
            <c:spPr>
              <a:noFill/>
              <a:ln>
                <a:solidFill>
                  <a:schemeClr val="accent5">
                    <a:lumMod val="60000"/>
                  </a:schemeClr>
                </a:solidFill>
              </a:ln>
              <a:effectLst>
                <a:glow rad="63500">
                  <a:schemeClr val="accent5">
                    <a:lumMod val="60000"/>
                    <a:alpha val="18000"/>
                  </a:schemeClr>
                </a:glow>
              </a:effectLst>
              <a:sp3d>
                <a:contourClr>
                  <a:schemeClr val="accent5">
                    <a:lumMod val="60000"/>
                  </a:schemeClr>
                </a:contourClr>
              </a:sp3d>
            </c:spPr>
          </c:bandFmt>
          <c:bandFmt>
            <c:idx val="6"/>
            <c:spPr>
              <a:noFill/>
              <a:ln>
                <a:solidFill>
                  <a:schemeClr val="accent1">
                    <a:lumMod val="80000"/>
                    <a:lumOff val="20000"/>
                  </a:schemeClr>
                </a:solidFill>
              </a:ln>
              <a:effectLst>
                <a:glow rad="63500">
                  <a:schemeClr val="accent1">
                    <a:lumMod val="80000"/>
                    <a:lumOff val="20000"/>
                    <a:alpha val="18000"/>
                  </a:schemeClr>
                </a:glow>
              </a:effectLst>
              <a:sp3d>
                <a:contourClr>
                  <a:schemeClr val="accent1">
                    <a:lumMod val="80000"/>
                    <a:lumOff val="20000"/>
                  </a:schemeClr>
                </a:contourClr>
              </a:sp3d>
            </c:spPr>
          </c:bandFmt>
          <c:bandFmt>
            <c:idx val="7"/>
            <c:spPr>
              <a:noFill/>
              <a:ln>
                <a:solidFill>
                  <a:schemeClr val="accent3">
                    <a:lumMod val="80000"/>
                    <a:lumOff val="20000"/>
                  </a:schemeClr>
                </a:solidFill>
              </a:ln>
              <a:effectLst>
                <a:glow rad="63500">
                  <a:schemeClr val="accent3">
                    <a:lumMod val="80000"/>
                    <a:lumOff val="20000"/>
                    <a:alpha val="18000"/>
                  </a:schemeClr>
                </a:glow>
              </a:effectLst>
              <a:sp3d>
                <a:contourClr>
                  <a:schemeClr val="accent3">
                    <a:lumMod val="80000"/>
                    <a:lumOff val="20000"/>
                  </a:schemeClr>
                </a:contourClr>
              </a:sp3d>
            </c:spPr>
          </c:bandFmt>
          <c:bandFmt>
            <c:idx val="8"/>
            <c:spPr>
              <a:noFill/>
              <a:ln>
                <a:solidFill>
                  <a:schemeClr val="accent5">
                    <a:lumMod val="80000"/>
                    <a:lumOff val="20000"/>
                  </a:schemeClr>
                </a:solidFill>
              </a:ln>
              <a:effectLst>
                <a:glow rad="63500">
                  <a:schemeClr val="accent5">
                    <a:lumMod val="80000"/>
                    <a:lumOff val="20000"/>
                    <a:alpha val="18000"/>
                  </a:schemeClr>
                </a:glow>
              </a:effectLst>
              <a:sp3d>
                <a:contourClr>
                  <a:schemeClr val="accent5">
                    <a:lumMod val="80000"/>
                    <a:lumOff val="20000"/>
                  </a:schemeClr>
                </a:contourClr>
              </a:sp3d>
            </c:spPr>
          </c:bandFmt>
          <c:bandFmt>
            <c:idx val="9"/>
            <c:spPr>
              <a:noFill/>
              <a:ln>
                <a:solidFill>
                  <a:schemeClr val="accent1">
                    <a:lumMod val="80000"/>
                  </a:schemeClr>
                </a:solidFill>
              </a:ln>
              <a:effectLst>
                <a:glow rad="63500">
                  <a:schemeClr val="accent1">
                    <a:lumMod val="80000"/>
                    <a:alpha val="18000"/>
                  </a:schemeClr>
                </a:glow>
              </a:effectLst>
              <a:sp3d>
                <a:contourClr>
                  <a:schemeClr val="accent1">
                    <a:lumMod val="80000"/>
                  </a:schemeClr>
                </a:contourClr>
              </a:sp3d>
            </c:spPr>
          </c:bandFmt>
          <c:bandFmt>
            <c:idx val="10"/>
            <c:spPr>
              <a:noFill/>
              <a:ln>
                <a:solidFill>
                  <a:schemeClr val="accent3">
                    <a:lumMod val="80000"/>
                  </a:schemeClr>
                </a:solidFill>
              </a:ln>
              <a:effectLst>
                <a:glow rad="63500">
                  <a:schemeClr val="accent3">
                    <a:lumMod val="80000"/>
                    <a:alpha val="18000"/>
                  </a:schemeClr>
                </a:glow>
              </a:effectLst>
              <a:sp3d>
                <a:contourClr>
                  <a:schemeClr val="accent3">
                    <a:lumMod val="80000"/>
                  </a:schemeClr>
                </a:contourClr>
              </a:sp3d>
            </c:spPr>
          </c:bandFmt>
          <c:bandFmt>
            <c:idx val="11"/>
            <c:spPr>
              <a:noFill/>
              <a:ln>
                <a:solidFill>
                  <a:schemeClr val="accent5">
                    <a:lumMod val="80000"/>
                  </a:schemeClr>
                </a:solidFill>
              </a:ln>
              <a:effectLst>
                <a:glow rad="63500">
                  <a:schemeClr val="accent5">
                    <a:lumMod val="80000"/>
                    <a:alpha val="18000"/>
                  </a:schemeClr>
                </a:glow>
              </a:effectLst>
              <a:sp3d>
                <a:contourClr>
                  <a:schemeClr val="accent5">
                    <a:lumMod val="80000"/>
                  </a:schemeClr>
                </a:contourClr>
              </a:sp3d>
            </c:spPr>
          </c:bandFmt>
          <c:bandFmt>
            <c:idx val="12"/>
            <c:spPr>
              <a:noFill/>
              <a:ln>
                <a:solidFill>
                  <a:schemeClr val="accent1">
                    <a:lumMod val="60000"/>
                    <a:lumOff val="40000"/>
                  </a:schemeClr>
                </a:solidFill>
              </a:ln>
              <a:effectLst>
                <a:glow rad="63500">
                  <a:schemeClr val="accent1">
                    <a:lumMod val="60000"/>
                    <a:lumOff val="40000"/>
                    <a:alpha val="18000"/>
                  </a:schemeClr>
                </a:glow>
              </a:effectLst>
              <a:sp3d>
                <a:contourClr>
                  <a:schemeClr val="accent1">
                    <a:lumMod val="60000"/>
                    <a:lumOff val="40000"/>
                  </a:schemeClr>
                </a:contourClr>
              </a:sp3d>
            </c:spPr>
          </c:bandFmt>
          <c:bandFmt>
            <c:idx val="13"/>
            <c:spPr>
              <a:noFill/>
              <a:ln>
                <a:solidFill>
                  <a:schemeClr val="accent3">
                    <a:lumMod val="60000"/>
                    <a:lumOff val="40000"/>
                  </a:schemeClr>
                </a:solidFill>
              </a:ln>
              <a:effectLst>
                <a:glow rad="63500">
                  <a:schemeClr val="accent3">
                    <a:lumMod val="60000"/>
                    <a:lumOff val="40000"/>
                    <a:alpha val="18000"/>
                  </a:schemeClr>
                </a:glow>
              </a:effectLst>
              <a:sp3d>
                <a:contourClr>
                  <a:schemeClr val="accent3">
                    <a:lumMod val="60000"/>
                    <a:lumOff val="40000"/>
                  </a:schemeClr>
                </a:contourClr>
              </a:sp3d>
            </c:spPr>
          </c:bandFmt>
          <c:bandFmt>
            <c:idx val="14"/>
            <c:spPr>
              <a:noFill/>
              <a:ln>
                <a:solidFill>
                  <a:schemeClr val="accent5">
                    <a:lumMod val="60000"/>
                    <a:lumOff val="40000"/>
                  </a:schemeClr>
                </a:solidFill>
              </a:ln>
              <a:effectLst>
                <a:glow rad="63500">
                  <a:schemeClr val="accent5">
                    <a:lumMod val="60000"/>
                    <a:lumOff val="40000"/>
                    <a:alpha val="18000"/>
                  </a:schemeClr>
                </a:glow>
              </a:effectLst>
              <a:sp3d>
                <a:contourClr>
                  <a:schemeClr val="accent5">
                    <a:lumMod val="60000"/>
                    <a:lumOff val="40000"/>
                  </a:schemeClr>
                </a:contourClr>
              </a:sp3d>
            </c:spPr>
          </c:bandFmt>
        </c:bandFmts>
        <c:axId val="530960392"/>
        <c:axId val="529309024"/>
        <c:axId val="293907072"/>
      </c:surface3DChart>
      <c:catAx>
        <c:axId val="53096039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65000"/>
                      <a:lumOff val="35000"/>
                      <a:alpha val="24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9309024"/>
        <c:crosses val="autoZero"/>
        <c:auto val="1"/>
        <c:lblAlgn val="ctr"/>
        <c:lblOffset val="100"/>
        <c:noMultiLvlLbl val="0"/>
      </c:catAx>
      <c:valAx>
        <c:axId val="52930902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65000"/>
                      <a:lumOff val="35000"/>
                      <a:alpha val="24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960392"/>
        <c:crosses val="autoZero"/>
        <c:crossBetween val="midCat"/>
      </c:valAx>
      <c:serAx>
        <c:axId val="29390707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9309024"/>
        <c:crosses val="autoZero"/>
      </c:ser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7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tx1"/>
    </cs:fontRef>
    <cs:spPr>
      <a:ln>
        <a:solidFill>
          <a:schemeClr val="phClr"/>
        </a:solidFill>
      </a:ln>
      <a:effectLst>
        <a:glow rad="63500">
          <a:schemeClr val="phClr">
            <a:alpha val="18000"/>
          </a:schemeClr>
        </a:glow>
      </a:effectLst>
    </cs:spPr>
  </cs:dataPoint>
  <cs:dataPoint3D>
    <cs:lnRef idx="0">
      <cs:styleClr val="auto"/>
    </cs:lnRef>
    <cs:fillRef idx="0"/>
    <cs:effectRef idx="0">
      <cs:styleClr val="auto"/>
    </cs:effectRef>
    <cs:fontRef idx="minor">
      <a:schemeClr val="tx1"/>
    </cs:fontRef>
    <cs:spPr>
      <a:ln>
        <a:solidFill>
          <a:schemeClr val="phClr"/>
        </a:solidFill>
      </a:ln>
      <a:effectLst>
        <a:glow rad="63500">
          <a:schemeClr val="phClr">
            <a:alpha val="18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4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dk1">
          <a:lumMod val="85000"/>
          <a:lumOff val="15000"/>
        </a:schemeClr>
      </a:solidFill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gradFill>
          <a:gsLst>
            <a:gs pos="100000">
              <a:schemeClr val="dk1">
                <a:lumMod val="65000"/>
                <a:lumOff val="35000"/>
                <a:alpha val="24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gradFill>
          <a:gsLst>
            <a:gs pos="0">
              <a:schemeClr val="dk1">
                <a:lumMod val="65000"/>
                <a:lumOff val="35000"/>
                <a:alpha val="46000"/>
              </a:schemeClr>
            </a:gs>
            <a:gs pos="100000">
              <a:schemeClr val="dk1">
                <a:lumMod val="75000"/>
                <a:lumOff val="25000"/>
                <a:alpha val="42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tx1"/>
    </cs:fontRef>
    <cs:spPr>
      <a:solidFill>
        <a:schemeClr val="tx1">
          <a:lumMod val="85000"/>
          <a:lumOff val="15000"/>
        </a:schemeClr>
      </a:solidFill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Company>微软中国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Windows User</cp:lastModifiedBy>
  <cp:revision>3</cp:revision>
  <dcterms:created xsi:type="dcterms:W3CDTF">2020-03-11T05:40:00Z</dcterms:created>
  <dcterms:modified xsi:type="dcterms:W3CDTF">2020-03-11T06:10:00Z</dcterms:modified>
</cp:coreProperties>
</file>