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rFonts w:ascii="Times New Roman" w:hAnsi="Times New Roman" w:eastAsia="黑体"/>
          <w:b/>
          <w:color w:val="000000"/>
          <w:sz w:val="32"/>
        </w:rPr>
        <w:t>外文翻译：KAN：科尔莫戈洛夫-阿诺德网络</w:t>
      </w:r>
    </w:p>
    <w:p>
      <w:pPr>
        <w:ind w:firstLine="0"/>
      </w:pPr>
      <w:r>
        <w:rPr>
          <w:rFonts w:ascii="Times New Roman" w:hAnsi="Times New Roman" w:eastAsia="宋体"/>
          <w:color w:val="000000"/>
          <w:sz w:val="24"/>
        </w:rPr>
        <w:t>原文标题：KAN: Kolmogorov-Arnold Networks</w:t>
        <w:br/>
        <w:t>作者：Ziming Liu, Yixuan Wang, Sachin Vaidya, Fabian Ruehle, James Halverson, Marin Soljačić, Thomas Y. Hou, Max Tegmark</w:t>
        <w:br/>
        <w:t>出处：arXiv preprint arXiv:2404.19756 (2024)</w:t>
      </w:r>
    </w:p>
    <w:p>
      <w:pPr>
        <w:ind w:firstLine="0"/>
      </w:pPr>
      <w:r>
        <w:t>--------------------------------------------------</w:t>
      </w:r>
    </w:p>
    <w:p>
      <w:pPr>
        <w:pStyle w:val="Heading1"/>
      </w:pPr>
      <w:r>
        <w:rPr>
          <w:rFonts w:ascii="Times New Roman" w:hAnsi="Times New Roman" w:eastAsia="黑体"/>
          <w:b/>
          <w:color w:val="000000"/>
          <w:sz w:val="32"/>
        </w:rPr>
        <w:t>摘要</w:t>
      </w:r>
    </w:p>
    <w:p>
      <w:pPr/>
      <w:r>
        <w:rPr>
          <w:rFonts w:ascii="Times New Roman" w:hAnsi="Times New Roman" w:eastAsia="宋体"/>
          <w:color w:val="000000"/>
          <w:sz w:val="24"/>
        </w:rPr>
        <w:t>受科尔莫戈洛夫-阿诺德表示定理的启发，本文提出科尔莫戈洛夫-阿诺德网络（KANs）作为多层感知机（MLPs）的一种有前景的替代方案。</w:t>
      </w:r>
    </w:p>
    <w:p>
      <w:pPr/>
      <w:r>
        <w:rPr>
          <w:rFonts w:ascii="Times New Roman" w:hAnsi="Times New Roman" w:eastAsia="宋体"/>
          <w:color w:val="000000"/>
          <w:sz w:val="24"/>
        </w:rPr>
        <w:t>多层感知机在节点（“神经元”）上使用固定的激活函数，而KAN在边（“权重”）上使用可学习的激活函数。</w:t>
      </w:r>
    </w:p>
    <w:p>
      <w:pPr/>
      <w:r>
        <w:rPr>
          <w:rFonts w:ascii="Times New Roman" w:hAnsi="Times New Roman" w:eastAsia="宋体"/>
          <w:color w:val="000000"/>
          <w:sz w:val="24"/>
        </w:rPr>
        <w:t>KAN完全摒弃了线性权重——每一个权重参数都被替换为参数化为样条的单变量函数。</w:t>
      </w:r>
    </w:p>
    <w:p>
      <w:pPr/>
      <w:r>
        <w:rPr>
          <w:rFonts w:ascii="Times New Roman" w:hAnsi="Times New Roman" w:eastAsia="宋体"/>
          <w:color w:val="000000"/>
          <w:sz w:val="24"/>
        </w:rPr>
        <w:t>研究表明，这一看似简单的改变使得KAN在准确性和可解释性方面均优于多层感知机。</w:t>
      </w:r>
    </w:p>
    <w:p>
      <w:pPr/>
      <w:r>
        <w:rPr>
          <w:rFonts w:ascii="Times New Roman" w:hAnsi="Times New Roman" w:eastAsia="宋体"/>
          <w:color w:val="000000"/>
          <w:sz w:val="24"/>
        </w:rPr>
        <w:t>在准确性方面，在数据拟合和偏微分方程求解任务中，规模较小的KAN可以达到与大规模MLP相当甚至更好的准确度。</w:t>
      </w:r>
    </w:p>
    <w:p>
      <w:pPr/>
      <w:r>
        <w:rPr>
          <w:rFonts w:ascii="Times New Roman" w:hAnsi="Times New Roman" w:eastAsia="宋体"/>
          <w:color w:val="000000"/>
          <w:sz w:val="24"/>
        </w:rPr>
        <w:t>理论和经验研究均表明，KAN拥有比MLP更快的神经缩放定律。</w:t>
      </w:r>
    </w:p>
    <w:p>
      <w:pPr/>
      <w:r>
        <w:rPr>
          <w:rFonts w:ascii="Times New Roman" w:hAnsi="Times New Roman" w:eastAsia="宋体"/>
          <w:color w:val="000000"/>
          <w:sz w:val="24"/>
        </w:rPr>
        <w:t>在可解释性方面，KAN可以被直观地可视化，并且易于与人类用户交互。</w:t>
      </w:r>
    </w:p>
    <w:p>
      <w:pPr/>
      <w:r>
        <w:rPr>
          <w:rFonts w:ascii="Times New Roman" w:hAnsi="Times New Roman" w:eastAsia="宋体"/>
          <w:color w:val="000000"/>
          <w:sz w:val="24"/>
        </w:rPr>
        <w:t>通过数学和物理学中的两个实例，KAN帮助科学家重新发现了数学和物理定律。</w:t>
      </w:r>
    </w:p>
    <w:p>
      <w:pPr/>
      <w:r>
        <w:rPr>
          <w:rFonts w:ascii="Times New Roman" w:hAnsi="Times New Roman" w:eastAsia="宋体"/>
          <w:color w:val="000000"/>
          <w:sz w:val="24"/>
        </w:rPr>
        <w:t>综上所述，凭借其准确性和可解释性，KAN成为“AI + 科学”领域中有前景的模型。</w:t>
      </w:r>
    </w:p>
    <w:p>
      <w:pPr>
        <w:pStyle w:val="Heading1"/>
      </w:pPr>
      <w:r>
        <w:rPr>
          <w:rFonts w:ascii="Times New Roman" w:hAnsi="Times New Roman" w:eastAsia="黑体"/>
          <w:b/>
          <w:color w:val="000000"/>
          <w:sz w:val="32"/>
        </w:rPr>
        <w:t>1. 引言</w:t>
      </w:r>
    </w:p>
    <w:p>
      <w:pPr/>
      <w:r>
        <w:rPr>
          <w:rFonts w:ascii="Times New Roman" w:hAnsi="Times New Roman" w:eastAsia="宋体"/>
          <w:color w:val="000000"/>
          <w:sz w:val="24"/>
        </w:rPr>
        <w:t>多层感知机，亦称全连接前馈神经网络，是当今深度学习模型的基础构建模块。</w:t>
      </w:r>
    </w:p>
    <w:p>
      <w:pPr/>
      <w:r>
        <w:rPr>
          <w:rFonts w:ascii="Times New Roman" w:hAnsi="Times New Roman" w:eastAsia="宋体"/>
          <w:color w:val="000000"/>
          <w:sz w:val="24"/>
        </w:rPr>
        <w:t>其重要性不言而喻，作为逼近非线性函数的默认模型，MLP广泛应用于从计算机视觉到自然语言处理的各类任务中。</w:t>
      </w:r>
    </w:p>
    <w:p>
      <w:pPr/>
      <w:r>
        <w:rPr>
          <w:rFonts w:ascii="Times New Roman" w:hAnsi="Times New Roman" w:eastAsia="宋体"/>
          <w:color w:val="000000"/>
          <w:sz w:val="24"/>
        </w:rPr>
        <w:t>然而，MLP是我们构建非线性表示的最佳选择吗？答案可能是否定的。</w:t>
      </w:r>
    </w:p>
    <w:p>
      <w:pPr/>
      <w:r>
        <w:rPr>
          <w:rFonts w:ascii="Times New Roman" w:hAnsi="Times New Roman" w:eastAsia="宋体"/>
          <w:color w:val="000000"/>
          <w:sz w:val="24"/>
        </w:rPr>
        <w:t>MLP的灵感来源于生物大脑，但在数学上被定义为线性映射和固定非线性激活函数的组合。</w:t>
      </w:r>
    </w:p>
    <w:p>
      <w:pPr/>
      <w:r>
        <w:rPr>
          <w:rFonts w:ascii="Times New Roman" w:hAnsi="Times New Roman" w:eastAsia="宋体"/>
          <w:color w:val="000000"/>
          <w:sz w:val="24"/>
        </w:rPr>
        <w:t>可能存在更适合特定任务的替代架构，特别是在可解释性至关重要的科学发现领域。</w:t>
      </w:r>
    </w:p>
    <w:p>
      <w:pPr/>
      <w:r>
        <w:rPr>
          <w:rFonts w:ascii="Times New Roman" w:hAnsi="Times New Roman" w:eastAsia="宋体"/>
          <w:color w:val="000000"/>
          <w:sz w:val="24"/>
        </w:rPr>
        <w:t>科尔莫戈洛夫-阿诺德表示定理指出，任何多元连续函数都可以表示为单变量连续函数的叠加。</w:t>
      </w:r>
    </w:p>
    <w:p>
      <w:pPr/>
      <w:r>
        <w:rPr>
          <w:rFonts w:ascii="Times New Roman" w:hAnsi="Times New Roman" w:eastAsia="宋体"/>
          <w:color w:val="000000"/>
          <w:sz w:val="24"/>
        </w:rPr>
        <w:t>具体而言，对于有界域上的平滑函数f，它可以表示为单变量函数和加法运算的有限组合。</w:t>
      </w:r>
    </w:p>
    <w:p>
      <w:pPr/>
      <w:r>
        <w:rPr>
          <w:rFonts w:ascii="Times New Roman" w:hAnsi="Times New Roman" w:eastAsia="宋体"/>
          <w:color w:val="000000"/>
          <w:sz w:val="24"/>
        </w:rPr>
        <w:t>该定理启示了一种不同的神经网络架构：将可学习函数放置在边上，而非节点上。</w:t>
      </w:r>
    </w:p>
    <w:p>
      <w:pPr/>
      <w:r>
        <w:rPr>
          <w:rFonts w:ascii="Times New Roman" w:hAnsi="Times New Roman" w:eastAsia="宋体"/>
          <w:color w:val="000000"/>
          <w:sz w:val="24"/>
        </w:rPr>
        <w:t>本文提出了科尔莫戈洛夫-阿诺德网络（KANs），该网络忠实地参数化了科尔莫戈洛夫-阿诺德表示定理。</w:t>
      </w:r>
    </w:p>
    <w:p>
      <w:pPr/>
      <w:r>
        <w:rPr>
          <w:rFonts w:ascii="Times New Roman" w:hAnsi="Times New Roman" w:eastAsia="宋体"/>
          <w:color w:val="000000"/>
          <w:sz w:val="24"/>
        </w:rPr>
        <w:t>与标准MLP不同，KAN将线性权重矩阵替换为由B样条表示的可学习单变量函数。</w:t>
      </w:r>
    </w:p>
    <w:p>
      <w:pPr/>
      <w:r>
        <w:rPr>
          <w:rFonts w:ascii="Times New Roman" w:hAnsi="Times New Roman" w:eastAsia="宋体"/>
          <w:color w:val="000000"/>
          <w:sz w:val="24"/>
        </w:rPr>
        <w:t>这种视角的转变——从节点激活转向边激活——从根本上改变了网络学习和表示信息的方式。</w:t>
      </w:r>
    </w:p>
    <w:p>
      <w:pPr/>
      <w:r>
        <w:rPr>
          <w:rFonts w:ascii="Times New Roman" w:hAnsi="Times New Roman" w:eastAsia="宋体"/>
          <w:color w:val="000000"/>
          <w:sz w:val="24"/>
        </w:rPr>
        <w:t>我们证明了KAN不仅能够在各种任务上实现卓越的性能，还提供了前所未有的透明度。</w:t>
      </w:r>
    </w:p>
    <w:p>
      <w:pPr/>
      <w:r>
        <w:rPr>
          <w:rFonts w:ascii="Times New Roman" w:hAnsi="Times New Roman" w:eastAsia="宋体"/>
          <w:color w:val="000000"/>
          <w:sz w:val="24"/>
        </w:rPr>
        <w:t>科尔莫戈洛夫-阿诺德表示定理显式的数学形式允许我们剖析学习到的模型并提取有意义的符号公式。</w:t>
      </w:r>
    </w:p>
    <w:p>
      <w:pPr/>
      <w:r>
        <w:rPr>
          <w:rFonts w:ascii="Times New Roman" w:hAnsi="Times New Roman" w:eastAsia="宋体"/>
          <w:color w:val="000000"/>
          <w:sz w:val="24"/>
        </w:rPr>
        <w:t>这是迈向白盒机器学习的重要一步，弥合了经验数据拟合与严谨科学理论之间的鸿沟。</w:t>
      </w:r>
    </w:p>
    <w:p>
      <w:pPr>
        <w:pStyle w:val="Heading1"/>
      </w:pPr>
      <w:r>
        <w:rPr>
          <w:rFonts w:ascii="Times New Roman" w:hAnsi="Times New Roman" w:eastAsia="黑体"/>
          <w:b/>
          <w:color w:val="000000"/>
          <w:sz w:val="32"/>
        </w:rPr>
        <w:t>2. 科尔莫戈洛夫-阿诺德网络（KAN）</w:t>
      </w:r>
    </w:p>
    <w:p>
      <w:pPr>
        <w:pStyle w:val="Heading1"/>
      </w:pPr>
      <w:r>
        <w:rPr>
          <w:rFonts w:ascii="Times New Roman" w:hAnsi="Times New Roman" w:eastAsia="黑体"/>
          <w:b/>
          <w:color w:val="000000"/>
          <w:sz w:val="32"/>
        </w:rPr>
        <w:t>2.1 科尔莫戈洛夫-阿诺德表示定理</w:t>
      </w:r>
    </w:p>
    <w:p>
      <w:pPr/>
      <w:r>
        <w:rPr>
          <w:rFonts w:ascii="Times New Roman" w:hAnsi="Times New Roman" w:eastAsia="宋体"/>
          <w:color w:val="000000"/>
          <w:sz w:val="24"/>
        </w:rPr>
        <w:t>弗拉基米尔·阿诺德和安德烈·科尔莫戈洛夫证明，如果f是有界域上的多元连续函数，那么它可以表示为单变量连续函数和二元加法运算的有限组合。</w:t>
      </w:r>
    </w:p>
    <w:p>
      <w:pPr/>
      <w:r>
        <w:rPr>
          <w:rFonts w:ascii="Times New Roman" w:hAnsi="Times New Roman" w:eastAsia="宋体"/>
          <w:color w:val="000000"/>
          <w:sz w:val="24"/>
        </w:rPr>
        <w:t>更形式化地表述，对于平滑函数 f : [0,1]^n -&gt; R，存在单变量函数 phi_{q,p} 和 Phi_q 使得：</w:t>
      </w:r>
    </w:p>
    <w:p>
      <w:pPr/>
      <w:r>
        <w:rPr>
          <w:rFonts w:ascii="Times New Roman" w:hAnsi="Times New Roman" w:eastAsia="宋体"/>
          <w:color w:val="000000"/>
          <w:sz w:val="24"/>
        </w:rPr>
        <w:t>f(x) = Sum_{q=1}^{2n+1} Phi_q ( Sum_{p=1}^n phi_{q,p} (x_p) )</w:t>
      </w:r>
    </w:p>
    <w:p>
      <w:pPr/>
      <w:r>
        <w:rPr>
          <w:rFonts w:ascii="Times New Roman" w:hAnsi="Times New Roman" w:eastAsia="宋体"/>
          <w:color w:val="000000"/>
          <w:sz w:val="24"/>
        </w:rPr>
        <w:t>其中 x_p 是输入向量 x 的第 p 个分量。</w:t>
      </w:r>
    </w:p>
    <w:p>
      <w:pPr/>
      <w:r>
        <w:rPr>
          <w:rFonts w:ascii="Times New Roman" w:hAnsi="Times New Roman" w:eastAsia="宋体"/>
          <w:color w:val="000000"/>
          <w:sz w:val="24"/>
        </w:rPr>
        <w:t>该定理意味着唯一真正的多元函数是加法，因为其他所有函数都可以通过单变量函数和求和来表示。</w:t>
      </w:r>
    </w:p>
    <w:p>
      <w:pPr/>
      <w:r>
        <w:rPr>
          <w:rFonts w:ascii="Times New Roman" w:hAnsi="Times New Roman" w:eastAsia="宋体"/>
          <w:color w:val="000000"/>
          <w:sz w:val="24"/>
        </w:rPr>
        <w:t>然而，最初的定理在很大程度上被视为一种理论上的好奇心，而不是机器学习的实用工具。</w:t>
      </w:r>
    </w:p>
    <w:p>
      <w:pPr/>
      <w:r>
        <w:rPr>
          <w:rFonts w:ascii="Times New Roman" w:hAnsi="Times New Roman" w:eastAsia="宋体"/>
          <w:color w:val="000000"/>
          <w:sz w:val="24"/>
        </w:rPr>
        <w:t>主要的批评在于内部函数 phi_{q,p} 可能是高度不平滑的，甚至是分形似的，这使得它们在实践中难以学习。</w:t>
      </w:r>
    </w:p>
    <w:p>
      <w:pPr/>
      <w:r>
        <w:rPr>
          <w:rFonts w:ascii="Times New Roman" w:hAnsi="Times New Roman" w:eastAsia="宋体"/>
          <w:color w:val="000000"/>
          <w:sz w:val="24"/>
        </w:rPr>
        <w:t>我们通过放宽严格的等式约束并将该表示推广到任意深度和宽度，克服了这一限制。</w:t>
      </w:r>
    </w:p>
    <w:p>
      <w:pPr>
        <w:pStyle w:val="Heading1"/>
      </w:pPr>
      <w:r>
        <w:rPr>
          <w:rFonts w:ascii="Times New Roman" w:hAnsi="Times New Roman" w:eastAsia="黑体"/>
          <w:b/>
          <w:color w:val="000000"/>
          <w:sz w:val="32"/>
        </w:rPr>
        <w:t>2.2 KAN 架构</w:t>
      </w:r>
    </w:p>
    <w:p>
      <w:pPr/>
      <w:r>
        <w:rPr>
          <w:rFonts w:ascii="Times New Roman" w:hAnsi="Times New Roman" w:eastAsia="宋体"/>
          <w:color w:val="000000"/>
          <w:sz w:val="24"/>
        </w:rPr>
        <w:t>假设有一个由输入-输出对 {x_i, y_i} 组成的监督学习任务。目标是找到一个函数 f，使得对于所有数据点，f(x_i) 约等于 y_i。</w:t>
      </w:r>
    </w:p>
    <w:p>
      <w:pPr/>
      <w:r>
        <w:rPr>
          <w:rFonts w:ascii="Times New Roman" w:hAnsi="Times New Roman" w:eastAsia="宋体"/>
          <w:color w:val="000000"/>
          <w:sz w:val="24"/>
        </w:rPr>
        <w:t>我们将原始的科尔莫戈洛夫-阿诺德表示扩展到任意宽度和深度。KAN由这些单变量函数的层组成。</w:t>
      </w:r>
    </w:p>
    <w:p>
      <w:pPr/>
      <w:r>
        <w:rPr>
          <w:rFonts w:ascii="Times New Roman" w:hAnsi="Times New Roman" w:eastAsia="宋体"/>
          <w:color w:val="000000"/>
          <w:sz w:val="24"/>
        </w:rPr>
        <w:t>具有 n_in 个输入和 n_out 个输出的 KAN 层可以定义为一维函数 phi_{i,j} 的矩阵，其中 phi_{i,j} 连接第 j 个输入到第 i 个输出。</w:t>
      </w:r>
    </w:p>
    <w:p>
      <w:pPr/>
      <w:r>
        <w:rPr>
          <w:rFonts w:ascii="Times New Roman" w:hAnsi="Times New Roman" w:eastAsia="宋体"/>
          <w:color w:val="000000"/>
          <w:sz w:val="24"/>
        </w:rPr>
        <w:t>KAN 层的计算公式为：x_{l+1, i} = Sum_{j=1}^{n_l} phi_{l, i, j} (x_{l, j})</w:t>
      </w:r>
    </w:p>
    <w:p>
      <w:pPr/>
      <w:r>
        <w:rPr>
          <w:rFonts w:ascii="Times New Roman" w:hAnsi="Times New Roman" w:eastAsia="宋体"/>
          <w:color w:val="000000"/>
          <w:sz w:val="24"/>
        </w:rPr>
        <w:t>此处使用 B 样条来参数化这些单变量函数，因其具有灵活性且具备局部支撑特性。</w:t>
      </w:r>
    </w:p>
    <w:p>
      <w:pPr/>
      <w:r>
        <w:rPr>
          <w:rFonts w:ascii="Times New Roman" w:hAnsi="Times New Roman" w:eastAsia="宋体"/>
          <w:color w:val="000000"/>
          <w:sz w:val="24"/>
        </w:rPr>
        <w:t>具体而言，每个激活函数 phi(x) 表示为 B 样条基函数的线性组合：phi(x) = Sum_k c_k B_k(x)。</w:t>
      </w:r>
    </w:p>
    <w:p>
      <w:pPr/>
      <w:r>
        <w:rPr>
          <w:rFonts w:ascii="Times New Roman" w:hAnsi="Times New Roman" w:eastAsia="宋体"/>
          <w:color w:val="000000"/>
          <w:sz w:val="24"/>
        </w:rPr>
        <w:t>系数 c_k 是网络的可学习参数。</w:t>
      </w:r>
    </w:p>
    <w:p>
      <w:pPr/>
      <w:r>
        <w:rPr>
          <w:rFonts w:ascii="Times New Roman" w:hAnsi="Times New Roman" w:eastAsia="宋体"/>
          <w:color w:val="000000"/>
          <w:sz w:val="24"/>
        </w:rPr>
        <w:t>通过堆叠这些层，可以构建深度 KAN。该网络完全可微，并可使用标准的反向传播算法进行训练。</w:t>
      </w:r>
    </w:p>
    <w:p>
      <w:pPr/>
      <w:r>
        <w:rPr>
          <w:rFonts w:ascii="Times New Roman" w:hAnsi="Times New Roman" w:eastAsia="宋体"/>
          <w:color w:val="000000"/>
          <w:sz w:val="24"/>
        </w:rPr>
        <w:t>为了提高训练的稳定性，除了样条之外，我们还包含了一个基础激活函数，通常是SiLU：phi(x) = w_b * SiLU(x) + w_s * Spline(x)。</w:t>
      </w:r>
    </w:p>
    <w:p>
      <w:pPr/>
      <w:r>
        <w:rPr>
          <w:rFonts w:ascii="Times New Roman" w:hAnsi="Times New Roman" w:eastAsia="宋体"/>
          <w:color w:val="000000"/>
          <w:sz w:val="24"/>
        </w:rPr>
        <w:t>这种残差连接确保了在样条被完全优化之前的初始训练阶段，网络能够表现良好。</w:t>
      </w:r>
    </w:p>
    <w:p>
      <w:pPr>
        <w:pStyle w:val="Heading1"/>
      </w:pPr>
      <w:r>
        <w:rPr>
          <w:rFonts w:ascii="Times New Roman" w:hAnsi="Times New Roman" w:eastAsia="黑体"/>
          <w:b/>
          <w:color w:val="000000"/>
          <w:sz w:val="32"/>
        </w:rPr>
        <w:t>2.3 网格扩展</w:t>
      </w:r>
    </w:p>
    <w:p>
      <w:pPr/>
      <w:r>
        <w:rPr>
          <w:rFonts w:ascii="Times New Roman" w:hAnsi="Times New Roman" w:eastAsia="宋体"/>
          <w:color w:val="000000"/>
          <w:sz w:val="24"/>
        </w:rPr>
        <w:t>使用样条的一个主要优势是能够执行网格扩展。</w:t>
      </w:r>
    </w:p>
    <w:p>
      <w:pPr/>
      <w:r>
        <w:rPr>
          <w:rFonts w:ascii="Times New Roman" w:hAnsi="Times New Roman" w:eastAsia="宋体"/>
          <w:color w:val="000000"/>
          <w:sz w:val="24"/>
        </w:rPr>
        <w:t>由于 B 样条定义在网格上，可以通过增加网格分辨率（即添加更多网格点）来提高逼近精度，而无需从头重新训练模型。</w:t>
      </w:r>
    </w:p>
    <w:p>
      <w:pPr/>
      <w:r>
        <w:rPr>
          <w:rFonts w:ascii="Times New Roman" w:hAnsi="Times New Roman" w:eastAsia="宋体"/>
          <w:color w:val="000000"/>
          <w:sz w:val="24"/>
        </w:rPr>
        <w:t>这类似于增加数值模拟的分辨率。</w:t>
      </w:r>
    </w:p>
    <w:p>
      <w:pPr/>
      <w:r>
        <w:rPr>
          <w:rFonts w:ascii="Times New Roman" w:hAnsi="Times New Roman" w:eastAsia="宋体"/>
          <w:color w:val="000000"/>
          <w:sz w:val="24"/>
        </w:rPr>
        <w:t>这一属性称为“网格扩展”，它允许 KAN 根据数据自适应地调整其复杂性。</w:t>
      </w:r>
    </w:p>
    <w:p>
      <w:pPr/>
      <w:r>
        <w:rPr>
          <w:rFonts w:ascii="Times New Roman" w:hAnsi="Times New Roman" w:eastAsia="宋体"/>
          <w:color w:val="000000"/>
          <w:sz w:val="24"/>
        </w:rPr>
        <w:t>在执行网格扩展时，我们会小心地将现有的样条系数插值到新的、更细的网格上，以精确保留已学习的函数。</w:t>
      </w:r>
    </w:p>
    <w:p>
      <w:pPr/>
      <w:r>
        <w:rPr>
          <w:rFonts w:ascii="Times New Roman" w:hAnsi="Times New Roman" w:eastAsia="宋体"/>
          <w:color w:val="000000"/>
          <w:sz w:val="24"/>
        </w:rPr>
        <w:t>这种渐进式的训练策略允许我们从粗网格开始以实现快速收敛，然后再切换到细网格以捕捉高频细节。</w:t>
      </w:r>
    </w:p>
    <w:p>
      <w:pPr>
        <w:pStyle w:val="Heading1"/>
      </w:pPr>
      <w:r>
        <w:rPr>
          <w:rFonts w:ascii="Times New Roman" w:hAnsi="Times New Roman" w:eastAsia="黑体"/>
          <w:b/>
          <w:color w:val="000000"/>
          <w:sz w:val="32"/>
        </w:rPr>
        <w:t>2.4 样条参数化与正则化</w:t>
      </w:r>
    </w:p>
    <w:p>
      <w:pPr/>
      <w:r>
        <w:rPr>
          <w:rFonts w:ascii="Times New Roman" w:hAnsi="Times New Roman" w:eastAsia="宋体"/>
          <w:color w:val="000000"/>
          <w:sz w:val="24"/>
        </w:rPr>
        <w:t>为了确保训练的稳定性并避免过拟合，我们引入了专门为KAN量身定制的正则化技术。</w:t>
      </w:r>
    </w:p>
    <w:p>
      <w:pPr/>
      <w:r>
        <w:rPr>
          <w:rFonts w:ascii="Times New Roman" w:hAnsi="Times New Roman" w:eastAsia="宋体"/>
          <w:color w:val="000000"/>
          <w:sz w:val="24"/>
        </w:rPr>
        <w:t>我们对样条系数的L1范数施加惩罚以鼓励稀疏性。这迫使网络仅使用最必要的单变量函数。</w:t>
      </w:r>
    </w:p>
    <w:p>
      <w:pPr/>
      <w:r>
        <w:rPr>
          <w:rFonts w:ascii="Times New Roman" w:hAnsi="Times New Roman" w:eastAsia="宋体"/>
          <w:color w:val="000000"/>
          <w:sz w:val="24"/>
        </w:rPr>
        <w:t>此外，我们对激活模式应用基于熵的正则化，鼓励网络通过少量活跃路径路由信息。</w:t>
      </w:r>
    </w:p>
    <w:p>
      <w:pPr/>
      <w:r>
        <w:rPr>
          <w:rFonts w:ascii="Times New Roman" w:hAnsi="Times New Roman" w:eastAsia="宋体"/>
          <w:color w:val="000000"/>
          <w:sz w:val="24"/>
        </w:rPr>
        <w:t>设 A_l 为第 l 层中函数的平均激活幅度。我们将该层的熵定义为 S_l = - Sum (A_l / sum A_l) log(A_l / sum A_l)。</w:t>
      </w:r>
    </w:p>
    <w:p>
      <w:pPr/>
      <w:r>
        <w:rPr>
          <w:rFonts w:ascii="Times New Roman" w:hAnsi="Times New Roman" w:eastAsia="宋体"/>
          <w:color w:val="000000"/>
          <w:sz w:val="24"/>
        </w:rPr>
        <w:t>最小化这一熵值会推动网络走向这样一种状态：只有少数边函数是高度活跃的，从而使生成的模型具有高度的可解释性。</w:t>
      </w:r>
    </w:p>
    <w:p>
      <w:pPr/>
      <w:r>
        <w:rPr>
          <w:rFonts w:ascii="Times New Roman" w:hAnsi="Times New Roman" w:eastAsia="宋体"/>
          <w:color w:val="000000"/>
          <w:sz w:val="24"/>
        </w:rPr>
        <w:t>这些正则化策略对于从训练好的KAN中发现可解释的数学公式至关重要。</w:t>
      </w:r>
    </w:p>
    <w:p>
      <w:pPr>
        <w:pStyle w:val="Heading2"/>
      </w:pPr>
      <w:r>
        <w:rPr>
          <w:rFonts w:ascii="Times New Roman" w:hAnsi="Times New Roman" w:eastAsia="黑体"/>
          <w:b/>
          <w:color w:val="000000"/>
          <w:sz w:val="28"/>
        </w:rPr>
        <w:t>3. KAN与MLP：理论视角的对比</w:t>
      </w:r>
    </w:p>
    <w:p>
      <w:pPr/>
      <w:r>
        <w:rPr>
          <w:rFonts w:ascii="Times New Roman" w:hAnsi="Times New Roman" w:eastAsia="宋体"/>
          <w:color w:val="000000"/>
          <w:sz w:val="24"/>
        </w:rPr>
        <w:t>多层感知机的通用逼近定理指出，具有足够数量神经元的单个隐藏层可以逼近任何连续函数。</w:t>
      </w:r>
    </w:p>
    <w:p>
      <w:pPr/>
      <w:r>
        <w:rPr>
          <w:rFonts w:ascii="Times New Roman" w:hAnsi="Times New Roman" w:eastAsia="宋体"/>
          <w:color w:val="000000"/>
          <w:sz w:val="24"/>
        </w:rPr>
        <w:t>然而，该定理并没有为隐藏层所需的宽度提供实用的边界，该宽度可能会随着输入维度呈指数级增长。</w:t>
      </w:r>
    </w:p>
    <w:p>
      <w:pPr/>
      <w:r>
        <w:rPr>
          <w:rFonts w:ascii="Times New Roman" w:hAnsi="Times New Roman" w:eastAsia="宋体"/>
          <w:color w:val="000000"/>
          <w:sz w:val="24"/>
        </w:rPr>
        <w:t>相比之下，科尔莫戈洛夫-阿诺德表示定理提供了多元函数更为结构化的分解方式。</w:t>
      </w:r>
    </w:p>
    <w:p>
      <w:pPr/>
      <w:r>
        <w:rPr>
          <w:rFonts w:ascii="Times New Roman" w:hAnsi="Times New Roman" w:eastAsia="宋体"/>
          <w:color w:val="000000"/>
          <w:sz w:val="24"/>
        </w:rPr>
        <w:t>通过直接参数化这种分解，KAN有潜力绕过与密集MLP层相关的维度灾难问题。</w:t>
      </w:r>
    </w:p>
    <w:p>
      <w:pPr/>
      <w:r>
        <w:rPr>
          <w:rFonts w:ascii="Times New Roman" w:hAnsi="Times New Roman" w:eastAsia="宋体"/>
          <w:color w:val="000000"/>
          <w:sz w:val="24"/>
        </w:rPr>
        <w:t>我们的理论分析表明，与MLP相比，KAN需要更少的参数即可达到给定的逼近误差界限。</w:t>
      </w:r>
    </w:p>
    <w:p>
      <w:pPr/>
      <w:r>
        <w:rPr>
          <w:rFonts w:ascii="Times New Roman" w:hAnsi="Times New Roman" w:eastAsia="宋体"/>
          <w:color w:val="000000"/>
          <w:sz w:val="24"/>
        </w:rPr>
        <w:t>具体而言，如果一个函数可以分解为平滑的组合结构，KAN能够高效地学习这种结构，而MLP可能会显得力不从心。</w:t>
      </w:r>
    </w:p>
    <w:p>
      <w:pPr/>
      <w:r>
        <w:rPr>
          <w:rFonts w:ascii="Times New Roman" w:hAnsi="Times New Roman" w:eastAsia="宋体"/>
          <w:color w:val="000000"/>
          <w:sz w:val="24"/>
        </w:rPr>
        <w:t>这种参数效率主要归功于边上学习到的样条函数强大的表达能力，它们可以自适应地改变形状以在局部匹配目标函数。</w:t>
      </w:r>
    </w:p>
    <w:p>
      <w:pPr>
        <w:pStyle w:val="Heading2"/>
      </w:pPr>
      <w:r>
        <w:rPr>
          <w:rFonts w:ascii="Times New Roman" w:hAnsi="Times New Roman" w:eastAsia="黑体"/>
          <w:b/>
          <w:color w:val="000000"/>
          <w:sz w:val="28"/>
        </w:rPr>
        <w:t>4. 实验结果</w:t>
      </w:r>
    </w:p>
    <w:p>
      <w:pPr/>
      <w:r>
        <w:rPr>
          <w:rFonts w:ascii="Times New Roman" w:hAnsi="Times New Roman" w:eastAsia="宋体"/>
          <w:color w:val="000000"/>
          <w:sz w:val="24"/>
        </w:rPr>
        <w:t>我们在包括符号回归、偏微分方程求解以及标准机器学习基准测试在内的多种任务上对KAN进行了评估。</w:t>
      </w:r>
    </w:p>
    <w:p>
      <w:pPr>
        <w:pStyle w:val="Heading2"/>
      </w:pPr>
      <w:r>
        <w:rPr>
          <w:rFonts w:ascii="Times New Roman" w:hAnsi="Times New Roman" w:eastAsia="黑体"/>
          <w:b/>
          <w:color w:val="000000"/>
          <w:sz w:val="28"/>
        </w:rPr>
        <w:t>4.1 数据拟合与符号回归</w:t>
      </w:r>
    </w:p>
    <w:p>
      <w:pPr/>
      <w:r>
        <w:rPr>
          <w:rFonts w:ascii="Times New Roman" w:hAnsi="Times New Roman" w:eastAsia="宋体"/>
          <w:color w:val="000000"/>
          <w:sz w:val="24"/>
        </w:rPr>
        <w:t>在符号回归任务中，KAN展现出了惊人的能力，能够恢复生成数据的精确数学公式。</w:t>
      </w:r>
    </w:p>
    <w:p>
      <w:pPr/>
      <w:r>
        <w:rPr>
          <w:rFonts w:ascii="Times New Roman" w:hAnsi="Times New Roman" w:eastAsia="宋体"/>
          <w:color w:val="000000"/>
          <w:sz w:val="24"/>
        </w:rPr>
        <w:t>我们使用包含三角函数、指数和代数运算的复杂数学表达式生成合成数据集。</w:t>
      </w:r>
    </w:p>
    <w:p>
      <w:pPr/>
      <w:r>
        <w:rPr>
          <w:rFonts w:ascii="Times New Roman" w:hAnsi="Times New Roman" w:eastAsia="宋体"/>
          <w:color w:val="000000"/>
          <w:sz w:val="24"/>
        </w:rPr>
        <w:t>通过可视化学习到的样条曲线并对边函数应用符号拟合，我们可以提取出潜在的符号表达式。</w:t>
      </w:r>
    </w:p>
    <w:p>
      <w:pPr/>
      <w:r>
        <w:rPr>
          <w:rFonts w:ascii="Times New Roman" w:hAnsi="Times New Roman" w:eastAsia="宋体"/>
          <w:color w:val="000000"/>
          <w:sz w:val="24"/>
        </w:rPr>
        <w:t>KAN始终优于现有的符号回归工具（如Eureqa和PySR），尤其是在底层公式深度嵌套的情况下。</w:t>
      </w:r>
    </w:p>
    <w:p>
      <w:pPr>
        <w:pStyle w:val="Heading2"/>
      </w:pPr>
      <w:r>
        <w:rPr>
          <w:rFonts w:ascii="Times New Roman" w:hAnsi="Times New Roman" w:eastAsia="黑体"/>
          <w:b/>
          <w:color w:val="000000"/>
          <w:sz w:val="28"/>
        </w:rPr>
        <w:t>4.2 求解偏微分方程</w:t>
      </w:r>
    </w:p>
    <w:p>
      <w:pPr/>
      <w:r>
        <w:rPr>
          <w:rFonts w:ascii="Times New Roman" w:hAnsi="Times New Roman" w:eastAsia="宋体"/>
          <w:color w:val="000000"/>
          <w:sz w:val="24"/>
        </w:rPr>
        <w:t>在偏微分方程求解方面，与基于标准MLP的物理信息神经网络（PINNs）相比，KAN实现了更低的残差。</w:t>
      </w:r>
    </w:p>
    <w:p>
      <w:pPr/>
      <w:r>
        <w:rPr>
          <w:rFonts w:ascii="Times New Roman" w:hAnsi="Times New Roman" w:eastAsia="宋体"/>
          <w:color w:val="000000"/>
          <w:sz w:val="24"/>
        </w:rPr>
        <w:t>我们在标准基准测试上测试了KAN，包括泊松方程、汉堡方程和纳维-斯托克斯方程。</w:t>
      </w:r>
    </w:p>
    <w:p>
      <w:pPr/>
      <w:r>
        <w:rPr>
          <w:rFonts w:ascii="Times New Roman" w:hAnsi="Times New Roman" w:eastAsia="宋体"/>
          <w:color w:val="000000"/>
          <w:sz w:val="24"/>
        </w:rPr>
        <w:t>KAN的网格扩展属性允许在奇异点或高频区域附近自适应地细化解。</w:t>
      </w:r>
    </w:p>
    <w:p>
      <w:pPr/>
      <w:r>
        <w:rPr>
          <w:rFonts w:ascii="Times New Roman" w:hAnsi="Times New Roman" w:eastAsia="宋体"/>
          <w:color w:val="000000"/>
          <w:sz w:val="24"/>
        </w:rPr>
        <w:t>这种多尺度能力使得KAN特别适合求解刚性偏微分方程，而MLP在处理此类方程时经常遭受谱偏差的困扰。</w:t>
      </w:r>
    </w:p>
    <w:p>
      <w:pPr>
        <w:pStyle w:val="Heading2"/>
      </w:pPr>
      <w:r>
        <w:rPr>
          <w:rFonts w:ascii="Times New Roman" w:hAnsi="Times New Roman" w:eastAsia="黑体"/>
          <w:b/>
          <w:color w:val="000000"/>
          <w:sz w:val="28"/>
        </w:rPr>
        <w:t>5. 可解释性与科学发现</w:t>
      </w:r>
    </w:p>
    <w:p>
      <w:pPr/>
      <w:r>
        <w:rPr>
          <w:rFonts w:ascii="Times New Roman" w:hAnsi="Times New Roman" w:eastAsia="宋体"/>
          <w:color w:val="000000"/>
          <w:sz w:val="24"/>
        </w:rPr>
        <w:t>KAN最显著的优势在于其可解释性，这是人工智能在自然科学应用中的一项关键要求。</w:t>
      </w:r>
    </w:p>
    <w:p>
      <w:pPr/>
      <w:r>
        <w:rPr>
          <w:rFonts w:ascii="Times New Roman" w:hAnsi="Times New Roman" w:eastAsia="宋体"/>
          <w:color w:val="000000"/>
          <w:sz w:val="24"/>
        </w:rPr>
        <w:t>不同于MLP将学习到的知识分布在庞大且不透明的权重矩阵中，KAN将信息定位在独立的边函数内。</w:t>
      </w:r>
    </w:p>
    <w:p>
      <w:pPr/>
      <w:r>
        <w:rPr>
          <w:rFonts w:ascii="Times New Roman" w:hAnsi="Times New Roman" w:eastAsia="宋体"/>
          <w:color w:val="000000"/>
          <w:sz w:val="24"/>
        </w:rPr>
        <w:t>我们展示了如何利用KAN从观测数据中发现新的物理不变量。</w:t>
      </w:r>
    </w:p>
    <w:p>
      <w:pPr/>
      <w:r>
        <w:rPr>
          <w:rFonts w:ascii="Times New Roman" w:hAnsi="Times New Roman" w:eastAsia="宋体"/>
          <w:color w:val="000000"/>
          <w:sz w:val="24"/>
        </w:rPr>
        <w:t>通过训练KAN来预测物理系统的动力学行为并解释其结构，我们可以识别出诸如能量或动量等守恒量。</w:t>
      </w:r>
    </w:p>
    <w:p>
      <w:pPr/>
      <w:r>
        <w:rPr>
          <w:rFonts w:ascii="Times New Roman" w:hAnsi="Times New Roman" w:eastAsia="宋体"/>
          <w:color w:val="000000"/>
          <w:sz w:val="24"/>
        </w:rPr>
        <w:t>在纽结理论中，KAN能够重新发现纽结不变量之间的关系，并以清晰的、人类可读的格式呈现结果。</w:t>
      </w:r>
    </w:p>
    <w:p>
      <w:pPr/>
      <w:r>
        <w:rPr>
          <w:rFonts w:ascii="Times New Roman" w:hAnsi="Times New Roman" w:eastAsia="宋体"/>
          <w:color w:val="000000"/>
          <w:sz w:val="24"/>
        </w:rPr>
        <w:t>这表明KAN可以作为科学家的积极合作者，而不仅仅是一个黑盒预言机。</w:t>
      </w:r>
    </w:p>
    <w:p>
      <w:pPr>
        <w:pStyle w:val="Heading2"/>
      </w:pPr>
      <w:r>
        <w:rPr>
          <w:rFonts w:ascii="Times New Roman" w:hAnsi="Times New Roman" w:eastAsia="黑体"/>
          <w:b/>
          <w:color w:val="000000"/>
          <w:sz w:val="28"/>
        </w:rPr>
        <w:t>6. 高级 KAN 操作</w:t>
      </w:r>
    </w:p>
    <w:p>
      <w:pPr/>
      <w:r>
        <w:rPr>
          <w:rFonts w:ascii="Times New Roman" w:hAnsi="Times New Roman" w:eastAsia="宋体"/>
          <w:color w:val="000000"/>
          <w:sz w:val="24"/>
        </w:rPr>
        <w:t>为了充分利用KAN的可解释性，我们引入了几种可以直接在训练好的网络上执行的代数操作。</w:t>
      </w:r>
    </w:p>
    <w:p>
      <w:pPr/>
      <w:r>
        <w:rPr>
          <w:rFonts w:ascii="Times New Roman" w:hAnsi="Times New Roman" w:eastAsia="宋体"/>
          <w:color w:val="000000"/>
          <w:sz w:val="24"/>
        </w:rPr>
        <w:t>首先，我们可以根据L1正则化修剪不活跃的边，从而有效地将网络缩减至其最小的必要子图。</w:t>
      </w:r>
    </w:p>
    <w:p>
      <w:pPr/>
      <w:r>
        <w:rPr>
          <w:rFonts w:ascii="Times New Roman" w:hAnsi="Times New Roman" w:eastAsia="宋体"/>
          <w:color w:val="000000"/>
          <w:sz w:val="24"/>
        </w:rPr>
        <w:t>其次，我们可以执行符号捕捉（symbolic snapping），将学习到的样条函数替换为其最匹配的解析函数（例如正弦、余弦、指数）。</w:t>
      </w:r>
    </w:p>
    <w:p>
      <w:pPr/>
      <w:r>
        <w:rPr>
          <w:rFonts w:ascii="Times New Roman" w:hAnsi="Times New Roman" w:eastAsia="宋体"/>
          <w:color w:val="000000"/>
          <w:sz w:val="24"/>
        </w:rPr>
        <w:t>一旦一条边被捕捉到某个符号函数，其参数将被固定，网络的其余部分可以继续微调。</w:t>
      </w:r>
    </w:p>
    <w:p>
      <w:pPr/>
      <w:r>
        <w:rPr>
          <w:rFonts w:ascii="Times New Roman" w:hAnsi="Times New Roman" w:eastAsia="宋体"/>
          <w:color w:val="000000"/>
          <w:sz w:val="24"/>
        </w:rPr>
        <w:t>这种修剪、捕捉和微调的迭代过程允许用户交互式地引导网络走向完全的符号表示。</w:t>
      </w:r>
    </w:p>
    <w:p>
      <w:pPr>
        <w:pStyle w:val="Heading1"/>
      </w:pPr>
      <w:r>
        <w:rPr>
          <w:rFonts w:ascii="Times New Roman" w:hAnsi="Times New Roman" w:eastAsia="黑体"/>
          <w:b/>
          <w:color w:val="000000"/>
          <w:sz w:val="32"/>
        </w:rPr>
        <w:t>结论</w:t>
      </w:r>
    </w:p>
    <w:p>
      <w:pPr/>
      <w:r>
        <w:rPr>
          <w:rFonts w:ascii="Times New Roman" w:hAnsi="Times New Roman" w:eastAsia="宋体"/>
          <w:color w:val="000000"/>
          <w:sz w:val="24"/>
        </w:rPr>
        <w:t>KAN 代表了对传统 MLP 架构的重大革新。</w:t>
      </w:r>
    </w:p>
    <w:p>
      <w:pPr/>
      <w:r>
        <w:rPr>
          <w:rFonts w:ascii="Times New Roman" w:hAnsi="Times New Roman" w:eastAsia="宋体"/>
          <w:color w:val="000000"/>
          <w:sz w:val="24"/>
        </w:rPr>
        <w:t>通过将复杂性从网络结构（深度/宽度）转移到边（激活函数），KAN 在准确性和可解释性之间实现了独特的平衡。</w:t>
      </w:r>
    </w:p>
    <w:p>
      <w:pPr/>
      <w:r>
        <w:rPr>
          <w:rFonts w:ascii="Times New Roman" w:hAnsi="Times New Roman" w:eastAsia="宋体"/>
          <w:color w:val="000000"/>
          <w:sz w:val="24"/>
        </w:rPr>
        <w:t>B样条的使用使得网格扩展成为可能，允许模型自适应地扩展其容量而不会发生灾难性遗忘。</w:t>
      </w:r>
    </w:p>
    <w:p>
      <w:pPr/>
      <w:r>
        <w:rPr>
          <w:rFonts w:ascii="Times New Roman" w:hAnsi="Times New Roman" w:eastAsia="宋体"/>
          <w:color w:val="000000"/>
          <w:sz w:val="24"/>
        </w:rPr>
        <w:t>我们相信，KAN将成为“AI for Science”领域的标准工具，使研究人员能够构建出不仅具有预测能力，而且易于理解的模型。</w:t>
      </w:r>
    </w:p>
    <w:p>
      <w:pPr/>
      <w:r>
        <w:rPr>
          <w:rFonts w:ascii="Times New Roman" w:hAnsi="Times New Roman" w:eastAsia="宋体"/>
          <w:color w:val="000000"/>
          <w:sz w:val="24"/>
        </w:rPr>
        <w:t>未来的工作将探索KAN在更复杂的高维问题中的应用，例如生成建模和大规模时间序列预测。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480"/>
    </w:pPr>
    <w:rPr>
      <w:rFonts w:ascii="Times New Roman" w:hAnsi="Times New Roman"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