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4DDA" w14:textId="77777777" w:rsidR="00E13822" w:rsidRPr="00C1335E" w:rsidRDefault="00E13822" w:rsidP="00E13822">
      <w:pPr>
        <w:jc w:val="center"/>
        <w:rPr>
          <w:b/>
          <w:sz w:val="22"/>
          <w:szCs w:val="22"/>
        </w:rPr>
      </w:pPr>
      <w:r w:rsidRPr="00C1335E">
        <w:rPr>
          <w:b/>
          <w:sz w:val="22"/>
          <w:szCs w:val="22"/>
        </w:rPr>
        <w:t>Peer Evaluation Form for Group Work</w:t>
      </w:r>
    </w:p>
    <w:p w14:paraId="05E76516" w14:textId="77777777" w:rsidR="00E13822" w:rsidRPr="00C1335E" w:rsidRDefault="00E13822" w:rsidP="00E13822">
      <w:pPr>
        <w:rPr>
          <w:sz w:val="22"/>
          <w:szCs w:val="22"/>
        </w:rPr>
      </w:pPr>
    </w:p>
    <w:p w14:paraId="191DBC02" w14:textId="20A13B28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Your name ___</w:t>
      </w:r>
      <w:r w:rsidR="003B6557">
        <w:rPr>
          <w:sz w:val="22"/>
          <w:szCs w:val="22"/>
        </w:rPr>
        <w:t>Sean Kennedy</w:t>
      </w:r>
      <w:r w:rsidRPr="00C1335E">
        <w:rPr>
          <w:sz w:val="22"/>
          <w:szCs w:val="22"/>
        </w:rPr>
        <w:t>________________________________________</w:t>
      </w:r>
    </w:p>
    <w:p w14:paraId="24C2695A" w14:textId="77777777" w:rsidR="00E13822" w:rsidRPr="00C1335E" w:rsidRDefault="00E13822" w:rsidP="00E13822">
      <w:pPr>
        <w:rPr>
          <w:sz w:val="22"/>
          <w:szCs w:val="22"/>
        </w:rPr>
      </w:pPr>
    </w:p>
    <w:p w14:paraId="51506641" w14:textId="61DC45D8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Write the name of each of your group members in a separate column. For each person, indicate the extent to which you agree with the statement on the left, using a scale of 1-4 (1=</w:t>
      </w:r>
      <w:r w:rsidR="00C04961" w:rsidRPr="00C1335E">
        <w:rPr>
          <w:sz w:val="22"/>
          <w:szCs w:val="22"/>
        </w:rPr>
        <w:t>Strongly Fail</w:t>
      </w:r>
      <w:r w:rsidRPr="00C1335E">
        <w:rPr>
          <w:sz w:val="22"/>
          <w:szCs w:val="22"/>
        </w:rPr>
        <w:t>; 2=</w:t>
      </w:r>
      <w:r w:rsidR="00C04961" w:rsidRPr="00C1335E">
        <w:rPr>
          <w:sz w:val="22"/>
          <w:szCs w:val="22"/>
        </w:rPr>
        <w:t>Fail</w:t>
      </w:r>
      <w:r w:rsidRPr="00C1335E">
        <w:rPr>
          <w:sz w:val="22"/>
          <w:szCs w:val="22"/>
        </w:rPr>
        <w:t>; 3=</w:t>
      </w:r>
      <w:r w:rsidR="00C04961" w:rsidRPr="00C1335E">
        <w:rPr>
          <w:sz w:val="22"/>
          <w:szCs w:val="22"/>
        </w:rPr>
        <w:t>Pass</w:t>
      </w:r>
      <w:r w:rsidRPr="00C1335E">
        <w:rPr>
          <w:sz w:val="22"/>
          <w:szCs w:val="22"/>
        </w:rPr>
        <w:t>; 4=</w:t>
      </w:r>
      <w:r w:rsidR="00C04961" w:rsidRPr="00C1335E">
        <w:rPr>
          <w:sz w:val="22"/>
          <w:szCs w:val="22"/>
        </w:rPr>
        <w:t>Great Job!</w:t>
      </w:r>
      <w:r w:rsidR="009214D7">
        <w:rPr>
          <w:sz w:val="22"/>
          <w:szCs w:val="22"/>
        </w:rPr>
        <w:t>).  Depending on the results from everyone, additional details may be asked.</w:t>
      </w:r>
    </w:p>
    <w:p w14:paraId="146FAD2C" w14:textId="77777777" w:rsidR="00E13822" w:rsidRPr="00C1335E" w:rsidRDefault="00E13822" w:rsidP="00E13822">
      <w:pPr>
        <w:rPr>
          <w:sz w:val="22"/>
          <w:szCs w:val="22"/>
        </w:rPr>
      </w:pPr>
    </w:p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RPr="00C1335E" w14:paraId="674A436E" w14:textId="77777777" w:rsidTr="00E13822">
        <w:tc>
          <w:tcPr>
            <w:tcW w:w="3798" w:type="dxa"/>
          </w:tcPr>
          <w:p w14:paraId="1B53377F" w14:textId="77777777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Evaluation Criteria</w:t>
            </w:r>
          </w:p>
        </w:tc>
        <w:tc>
          <w:tcPr>
            <w:tcW w:w="2340" w:type="dxa"/>
          </w:tcPr>
          <w:p w14:paraId="6284B3B0" w14:textId="5180659D" w:rsidR="00E13822" w:rsidRPr="00C1335E" w:rsidRDefault="00DB30C4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Yourself</w:t>
            </w:r>
            <w:r w:rsidR="00E13822" w:rsidRPr="00C1335E">
              <w:rPr>
                <w:sz w:val="22"/>
                <w:szCs w:val="22"/>
              </w:rPr>
              <w:t>:</w:t>
            </w:r>
          </w:p>
          <w:p w14:paraId="63E59C05" w14:textId="77777777" w:rsidR="00DB30C4" w:rsidRPr="00C1335E" w:rsidRDefault="00DB30C4" w:rsidP="00E13822">
            <w:pPr>
              <w:rPr>
                <w:sz w:val="22"/>
                <w:szCs w:val="22"/>
              </w:rPr>
            </w:pPr>
          </w:p>
          <w:p w14:paraId="2E42B569" w14:textId="77777777" w:rsidR="00E13822" w:rsidRPr="00C1335E" w:rsidRDefault="00E13822" w:rsidP="003B6557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14:paraId="50363CC2" w14:textId="271B82CB" w:rsidR="00E13822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1</w:t>
            </w:r>
            <w:r w:rsidRPr="00C1335E">
              <w:rPr>
                <w:sz w:val="22"/>
                <w:szCs w:val="22"/>
              </w:rPr>
              <w:t>:</w:t>
            </w:r>
          </w:p>
          <w:p w14:paraId="4BC5C07B" w14:textId="32103890" w:rsidR="00E13822" w:rsidRPr="00C1335E" w:rsidRDefault="003B6557" w:rsidP="003B65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Sachin</w:t>
            </w:r>
            <w:proofErr w:type="spellEnd"/>
            <w:r>
              <w:rPr>
                <w:sz w:val="22"/>
                <w:szCs w:val="22"/>
              </w:rPr>
              <w:t xml:space="preserve"> Chavan</w:t>
            </w:r>
          </w:p>
        </w:tc>
        <w:tc>
          <w:tcPr>
            <w:tcW w:w="2340" w:type="dxa"/>
          </w:tcPr>
          <w:p w14:paraId="79332875" w14:textId="114EAC4C" w:rsidR="00DB30C4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2</w:t>
            </w:r>
            <w:r w:rsidRPr="00C1335E">
              <w:rPr>
                <w:sz w:val="22"/>
                <w:szCs w:val="22"/>
              </w:rPr>
              <w:t>:</w:t>
            </w:r>
          </w:p>
          <w:p w14:paraId="7C761EFF" w14:textId="5002AA5E" w:rsidR="00DB30C4" w:rsidRPr="00C1335E" w:rsidRDefault="003B655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Kevin Thompson</w:t>
            </w:r>
          </w:p>
        </w:tc>
        <w:tc>
          <w:tcPr>
            <w:tcW w:w="2520" w:type="dxa"/>
          </w:tcPr>
          <w:p w14:paraId="5A90278D" w14:textId="05E1A5D5" w:rsidR="00DB30C4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Group member</w:t>
            </w:r>
            <w:r w:rsidR="00C04961" w:rsidRPr="00C1335E">
              <w:rPr>
                <w:sz w:val="22"/>
                <w:szCs w:val="22"/>
              </w:rPr>
              <w:t xml:space="preserve"> 3</w:t>
            </w:r>
            <w:r w:rsidRPr="00C1335E">
              <w:rPr>
                <w:sz w:val="22"/>
                <w:szCs w:val="22"/>
              </w:rPr>
              <w:t>:</w:t>
            </w:r>
          </w:p>
        </w:tc>
      </w:tr>
      <w:tr w:rsidR="00E13822" w:rsidRPr="00C1335E" w14:paraId="2B0B7078" w14:textId="77777777" w:rsidTr="00E13822">
        <w:tc>
          <w:tcPr>
            <w:tcW w:w="3798" w:type="dxa"/>
          </w:tcPr>
          <w:p w14:paraId="2709D2CA" w14:textId="2D8CF0C2" w:rsidR="002D17B9" w:rsidRPr="00C1335E" w:rsidRDefault="009214D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Attended</w:t>
            </w:r>
            <w:r w:rsidR="00E13822" w:rsidRPr="00C1335E">
              <w:rPr>
                <w:sz w:val="22"/>
                <w:szCs w:val="22"/>
              </w:rPr>
              <w:t xml:space="preserve"> group meetings regularly and arrives on time.</w:t>
            </w:r>
          </w:p>
          <w:p w14:paraId="3EE86494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74674965" w14:textId="7549CDEC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39779A68" w14:textId="2B6DCF72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3C6B6538" w14:textId="5ADB1C36" w:rsidR="00E13822" w:rsidRPr="00C1335E" w:rsidRDefault="00855767" w:rsidP="00855767">
            <w:pPr>
              <w:tabs>
                <w:tab w:val="center" w:pos="106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0" w:type="dxa"/>
          </w:tcPr>
          <w:p w14:paraId="7F16DC39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1FD5C5C8" w14:textId="77777777" w:rsidTr="00E13822">
        <w:tc>
          <w:tcPr>
            <w:tcW w:w="3798" w:type="dxa"/>
          </w:tcPr>
          <w:p w14:paraId="56709F4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Completes group assignments on time.</w:t>
            </w:r>
          </w:p>
          <w:p w14:paraId="399AF182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082FE118" w14:textId="1AE172D9" w:rsidR="00855767" w:rsidRPr="00855767" w:rsidRDefault="00855767" w:rsidP="008557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14:paraId="2FDB1988" w14:textId="43EE43FD" w:rsidR="00E13822" w:rsidRPr="00C1335E" w:rsidRDefault="00855767" w:rsidP="00855767">
            <w:pPr>
              <w:tabs>
                <w:tab w:val="center" w:pos="9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036F38A6" w14:textId="5A2A6A74" w:rsidR="00E13822" w:rsidRPr="00C1335E" w:rsidRDefault="00855767" w:rsidP="00855767">
            <w:pPr>
              <w:tabs>
                <w:tab w:val="center" w:pos="106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0" w:type="dxa"/>
          </w:tcPr>
          <w:p w14:paraId="5CDCDB4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7C9E51AE" w14:textId="77777777" w:rsidTr="00E13822">
        <w:tc>
          <w:tcPr>
            <w:tcW w:w="3798" w:type="dxa"/>
          </w:tcPr>
          <w:p w14:paraId="671154F5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Prepares work in a quality manner.</w:t>
            </w:r>
          </w:p>
          <w:p w14:paraId="1EF529E6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3E552FCD" w14:textId="0916662F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65179DBE" w14:textId="4952C454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560B6CCC" w14:textId="65D8D094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0" w:type="dxa"/>
          </w:tcPr>
          <w:p w14:paraId="0F59A1BC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3CE4113F" w14:textId="77777777" w:rsidTr="00E13822">
        <w:tc>
          <w:tcPr>
            <w:tcW w:w="3798" w:type="dxa"/>
          </w:tcPr>
          <w:p w14:paraId="60B07CBD" w14:textId="77777777" w:rsidR="002D17B9" w:rsidRPr="00C1335E" w:rsidRDefault="00E13822" w:rsidP="00E13822">
            <w:pPr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Demonstrates a cooperative and supportive attitude.</w:t>
            </w:r>
          </w:p>
          <w:p w14:paraId="6DAE5AAA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54D91D33" w14:textId="24820E62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284207AB" w14:textId="2C6E9E65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14:paraId="082CF24F" w14:textId="2ABF4589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0" w:type="dxa"/>
          </w:tcPr>
          <w:p w14:paraId="3F58633E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  <w:tr w:rsidR="00E13822" w:rsidRPr="00C1335E" w14:paraId="5761DF45" w14:textId="77777777">
        <w:tc>
          <w:tcPr>
            <w:tcW w:w="3798" w:type="dxa"/>
          </w:tcPr>
          <w:p w14:paraId="0C34AD1A" w14:textId="77777777" w:rsidR="00E13822" w:rsidRPr="00C1335E" w:rsidRDefault="00E13822" w:rsidP="00E13822">
            <w:pPr>
              <w:jc w:val="right"/>
              <w:rPr>
                <w:sz w:val="22"/>
                <w:szCs w:val="22"/>
              </w:rPr>
            </w:pPr>
            <w:r w:rsidRPr="00C1335E">
              <w:rPr>
                <w:sz w:val="22"/>
                <w:szCs w:val="22"/>
              </w:rPr>
              <w:t>TOTALS</w:t>
            </w:r>
          </w:p>
        </w:tc>
        <w:tc>
          <w:tcPr>
            <w:tcW w:w="2340" w:type="dxa"/>
          </w:tcPr>
          <w:p w14:paraId="5BE1651B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  <w:p w14:paraId="70F0B285" w14:textId="730A5D65" w:rsidR="00E13822" w:rsidRPr="00C1335E" w:rsidRDefault="00855767" w:rsidP="00855767">
            <w:pPr>
              <w:tabs>
                <w:tab w:val="center" w:pos="106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160" w:type="dxa"/>
          </w:tcPr>
          <w:p w14:paraId="5CFD7FDE" w14:textId="0101F9A0" w:rsidR="00E13822" w:rsidRPr="00C1335E" w:rsidRDefault="00855767" w:rsidP="00E13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340" w:type="dxa"/>
          </w:tcPr>
          <w:p w14:paraId="041F42B1" w14:textId="2EC42F13" w:rsidR="00E13822" w:rsidRPr="00C1335E" w:rsidRDefault="00855767" w:rsidP="00855767">
            <w:pPr>
              <w:tabs>
                <w:tab w:val="center" w:pos="106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520" w:type="dxa"/>
          </w:tcPr>
          <w:p w14:paraId="3E4E2803" w14:textId="77777777" w:rsidR="00E13822" w:rsidRPr="00C1335E" w:rsidRDefault="00E13822" w:rsidP="00E13822">
            <w:pPr>
              <w:rPr>
                <w:sz w:val="22"/>
                <w:szCs w:val="22"/>
              </w:rPr>
            </w:pPr>
          </w:p>
        </w:tc>
      </w:tr>
    </w:tbl>
    <w:p w14:paraId="60BF2E49" w14:textId="77777777" w:rsidR="00E13822" w:rsidRPr="00C1335E" w:rsidRDefault="00E13822" w:rsidP="00E13822">
      <w:pPr>
        <w:rPr>
          <w:sz w:val="22"/>
          <w:szCs w:val="22"/>
        </w:rPr>
      </w:pPr>
    </w:p>
    <w:p w14:paraId="550A49A7" w14:textId="5714FB04" w:rsidR="00C04961" w:rsidRPr="00C1335E" w:rsidRDefault="00C04961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*The professor has the</w:t>
      </w:r>
      <w:r w:rsidR="00E81D7F">
        <w:rPr>
          <w:sz w:val="22"/>
          <w:szCs w:val="22"/>
        </w:rPr>
        <w:t xml:space="preserve"> ultimate call on all final decisions </w:t>
      </w:r>
      <w:r w:rsidRPr="00C1335E">
        <w:rPr>
          <w:sz w:val="22"/>
          <w:szCs w:val="22"/>
        </w:rPr>
        <w:t xml:space="preserve">(reduction of grade or failing of project.)  </w:t>
      </w:r>
    </w:p>
    <w:p w14:paraId="06B87A0B" w14:textId="77777777" w:rsidR="00C04961" w:rsidRPr="00C1335E" w:rsidRDefault="00C04961" w:rsidP="00E13822">
      <w:pPr>
        <w:rPr>
          <w:sz w:val="22"/>
          <w:szCs w:val="22"/>
        </w:rPr>
      </w:pPr>
    </w:p>
    <w:p w14:paraId="215F86A8" w14:textId="77777777" w:rsidR="00E13822" w:rsidRPr="00C1335E" w:rsidRDefault="00E13822" w:rsidP="00E13822">
      <w:pPr>
        <w:rPr>
          <w:sz w:val="22"/>
          <w:szCs w:val="22"/>
        </w:rPr>
      </w:pPr>
      <w:r w:rsidRPr="00C1335E">
        <w:rPr>
          <w:sz w:val="22"/>
          <w:szCs w:val="22"/>
        </w:rPr>
        <w:t>Feedback</w:t>
      </w:r>
      <w:r w:rsidR="002D17B9" w:rsidRPr="00C1335E">
        <w:rPr>
          <w:sz w:val="22"/>
          <w:szCs w:val="22"/>
        </w:rPr>
        <w:t xml:space="preserve"> on team dynamics:</w:t>
      </w:r>
    </w:p>
    <w:p w14:paraId="68BD903A" w14:textId="77777777" w:rsidR="00E13822" w:rsidRPr="00C1335E" w:rsidRDefault="00E13822" w:rsidP="00E13822">
      <w:pPr>
        <w:rPr>
          <w:sz w:val="22"/>
          <w:szCs w:val="22"/>
        </w:rPr>
      </w:pPr>
    </w:p>
    <w:p w14:paraId="0CFAB17A" w14:textId="1F911EBB" w:rsidR="00855767" w:rsidRDefault="002D17B9" w:rsidP="00855767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How effectively did your group work?</w:t>
      </w:r>
    </w:p>
    <w:p w14:paraId="1D54A3C2" w14:textId="4F4138F9" w:rsidR="008E16EC" w:rsidRPr="00855767" w:rsidRDefault="008E16EC" w:rsidP="008E16EC">
      <w:pPr>
        <w:pStyle w:val="ListParagraph"/>
        <w:ind w:left="360"/>
        <w:rPr>
          <w:sz w:val="22"/>
          <w:szCs w:val="22"/>
        </w:rPr>
      </w:pPr>
    </w:p>
    <w:p w14:paraId="30A1BC96" w14:textId="77777777" w:rsidR="0041032B" w:rsidRDefault="00855767" w:rsidP="00855767">
      <w:pPr>
        <w:ind w:left="360"/>
        <w:rPr>
          <w:sz w:val="22"/>
          <w:szCs w:val="22"/>
        </w:rPr>
      </w:pPr>
      <w:r>
        <w:rPr>
          <w:sz w:val="22"/>
          <w:szCs w:val="22"/>
        </w:rPr>
        <w:t>I thought we did an effective job of collaborating and cooperating together</w:t>
      </w:r>
      <w:r w:rsidR="0041032B">
        <w:rPr>
          <w:sz w:val="22"/>
          <w:szCs w:val="22"/>
        </w:rPr>
        <w:t xml:space="preserve"> (Zoom/Trello/</w:t>
      </w:r>
      <w:proofErr w:type="spellStart"/>
      <w:r w:rsidR="0041032B">
        <w:rPr>
          <w:sz w:val="22"/>
          <w:szCs w:val="22"/>
        </w:rPr>
        <w:t>Github</w:t>
      </w:r>
      <w:proofErr w:type="spellEnd"/>
      <w:r w:rsidR="0041032B">
        <w:rPr>
          <w:sz w:val="22"/>
          <w:szCs w:val="22"/>
        </w:rPr>
        <w:t xml:space="preserve">) - </w:t>
      </w:r>
      <w:r>
        <w:rPr>
          <w:sz w:val="22"/>
          <w:szCs w:val="22"/>
        </w:rPr>
        <w:t xml:space="preserve"> up until the end of the project where we lost track of our goal and focused too much on increasing the R-squared in a problem that turned out to be very difficult to solve. </w:t>
      </w:r>
    </w:p>
    <w:p w14:paraId="0B86C439" w14:textId="77777777" w:rsidR="0041032B" w:rsidRDefault="0041032B" w:rsidP="00855767">
      <w:pPr>
        <w:ind w:left="360"/>
        <w:rPr>
          <w:sz w:val="22"/>
          <w:szCs w:val="22"/>
        </w:rPr>
      </w:pPr>
    </w:p>
    <w:p w14:paraId="442C88BC" w14:textId="77777777" w:rsidR="008D5FF8" w:rsidRDefault="00855767" w:rsidP="00855767">
      <w:pPr>
        <w:ind w:left="360"/>
        <w:rPr>
          <w:sz w:val="22"/>
          <w:szCs w:val="22"/>
        </w:rPr>
      </w:pPr>
      <w:r>
        <w:rPr>
          <w:sz w:val="22"/>
          <w:szCs w:val="22"/>
        </w:rPr>
        <w:t>In the end, a simple solution was best – but it took more heavy lifting than anticipated</w:t>
      </w:r>
      <w:r w:rsidR="0041032B">
        <w:rPr>
          <w:sz w:val="22"/>
          <w:szCs w:val="22"/>
        </w:rPr>
        <w:t xml:space="preserve"> in data wrangling and manipulating</w:t>
      </w:r>
      <w:r>
        <w:rPr>
          <w:sz w:val="22"/>
          <w:szCs w:val="22"/>
        </w:rPr>
        <w:t>. As the de-facto team leader, I take responsibility for the delay in producing meaningful results. Ultimately, I think we did an awesome job and learned a ton of new things</w:t>
      </w:r>
      <w:r w:rsidR="0041032B">
        <w:rPr>
          <w:sz w:val="22"/>
          <w:szCs w:val="22"/>
        </w:rPr>
        <w:t xml:space="preserve"> but </w:t>
      </w:r>
      <w:r w:rsidR="008D5FF8">
        <w:rPr>
          <w:sz w:val="22"/>
          <w:szCs w:val="22"/>
        </w:rPr>
        <w:t>we could’ve planned better to avoid pitfalls – again on me</w:t>
      </w:r>
      <w:r>
        <w:rPr>
          <w:sz w:val="22"/>
          <w:szCs w:val="22"/>
        </w:rPr>
        <w:t xml:space="preserve">. </w:t>
      </w:r>
    </w:p>
    <w:p w14:paraId="4A30EE6E" w14:textId="1D6198B8" w:rsidR="002D17B9" w:rsidRDefault="00855767" w:rsidP="00855767">
      <w:p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Sachin</w:t>
      </w:r>
      <w:proofErr w:type="spellEnd"/>
      <w:r>
        <w:rPr>
          <w:sz w:val="22"/>
          <w:szCs w:val="22"/>
        </w:rPr>
        <w:t xml:space="preserve"> was instrumental in spinning up some nice visuals and assisting with data cleanup and Kevin showed me some new things about working in the R environment than I had previously been unaware of – using a </w:t>
      </w:r>
      <w:proofErr w:type="spellStart"/>
      <w:r>
        <w:rPr>
          <w:sz w:val="22"/>
          <w:szCs w:val="22"/>
        </w:rPr>
        <w:t>makefile</w:t>
      </w:r>
      <w:proofErr w:type="spellEnd"/>
      <w:r>
        <w:rPr>
          <w:sz w:val="22"/>
          <w:szCs w:val="22"/>
        </w:rPr>
        <w:t xml:space="preserve">, for example. A great idea in principle, but it left me longing for my home turf of python dev and the joys of virtual environments. I spent a lot of effort getting the build process to work in R-studio. Not wasted effort – since I’ve enjoyed learning the </w:t>
      </w:r>
      <w:proofErr w:type="spellStart"/>
      <w:r>
        <w:rPr>
          <w:sz w:val="22"/>
          <w:szCs w:val="22"/>
        </w:rPr>
        <w:t>Tidyverse</w:t>
      </w:r>
      <w:proofErr w:type="spellEnd"/>
      <w:r>
        <w:rPr>
          <w:sz w:val="22"/>
          <w:szCs w:val="22"/>
        </w:rPr>
        <w:t xml:space="preserve"> enough to start using it at work (despite my love for all things pandas/python)</w:t>
      </w:r>
      <w:r w:rsidR="008E16EC">
        <w:rPr>
          <w:sz w:val="22"/>
          <w:szCs w:val="22"/>
        </w:rPr>
        <w:t>, but wasted time nonetheless (since I ended up porting all the code I had written back into one file so as to get it to Knit properly….)</w:t>
      </w:r>
    </w:p>
    <w:p w14:paraId="711ED6B8" w14:textId="472046A2" w:rsidR="008E16EC" w:rsidRDefault="008E16EC" w:rsidP="00855767">
      <w:pPr>
        <w:ind w:left="360"/>
        <w:rPr>
          <w:sz w:val="22"/>
          <w:szCs w:val="22"/>
        </w:rPr>
      </w:pPr>
    </w:p>
    <w:p w14:paraId="3C427D02" w14:textId="04806083" w:rsidR="008E16EC" w:rsidRDefault="008E16EC" w:rsidP="00855767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 developed a new appreciation for </w:t>
      </w:r>
      <w:proofErr w:type="spellStart"/>
      <w:r>
        <w:rPr>
          <w:sz w:val="22"/>
          <w:szCs w:val="22"/>
        </w:rPr>
        <w:t>ggplot</w:t>
      </w:r>
      <w:proofErr w:type="spellEnd"/>
      <w:r>
        <w:rPr>
          <w:sz w:val="22"/>
          <w:szCs w:val="22"/>
        </w:rPr>
        <w:t xml:space="preserve">() and now prefer it to Matplotlib (still on equal footing with Seaborn </w:t>
      </w:r>
      <w:r w:rsidRPr="008E16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  <w:szCs w:val="22"/>
        </w:rPr>
        <w:t>)</w:t>
      </w:r>
    </w:p>
    <w:p w14:paraId="189E7DD3" w14:textId="134DCDCA" w:rsidR="008E16EC" w:rsidRDefault="008E16EC" w:rsidP="00855767">
      <w:pPr>
        <w:ind w:left="360"/>
        <w:rPr>
          <w:sz w:val="22"/>
          <w:szCs w:val="22"/>
        </w:rPr>
      </w:pPr>
    </w:p>
    <w:p w14:paraId="21DD533E" w14:textId="0FBA6590" w:rsidR="008E16EC" w:rsidRDefault="008E16EC" w:rsidP="008E16EC">
      <w:pPr>
        <w:ind w:left="360"/>
        <w:rPr>
          <w:sz w:val="22"/>
          <w:szCs w:val="22"/>
        </w:rPr>
      </w:pPr>
      <w:r>
        <w:rPr>
          <w:sz w:val="22"/>
          <w:szCs w:val="22"/>
        </w:rPr>
        <w:t>I found the most rewarding part of our research to be</w:t>
      </w:r>
      <w:r w:rsidR="008D5FF8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fact that our custom metrics performed well statistically. Our quantification of passing defense was effective at discerning tough passing matchups, our simple stat of whether a QB had thrown for four TDs or more was also effective at predicting upside potential and was arrived at through investigating interactions. </w:t>
      </w:r>
      <w:r w:rsidR="008D5FF8">
        <w:rPr>
          <w:sz w:val="22"/>
          <w:szCs w:val="22"/>
        </w:rPr>
        <w:t xml:space="preserve">Doing more of this analysis could only lead to better results. </w:t>
      </w:r>
    </w:p>
    <w:p w14:paraId="5A12B42C" w14:textId="1A96D8F9" w:rsidR="008E16EC" w:rsidRDefault="008E16EC" w:rsidP="008E16EC">
      <w:pPr>
        <w:ind w:left="360"/>
        <w:rPr>
          <w:sz w:val="22"/>
          <w:szCs w:val="22"/>
        </w:rPr>
      </w:pPr>
    </w:p>
    <w:p w14:paraId="75A92434" w14:textId="0EA9A995" w:rsidR="007E1325" w:rsidRDefault="008E16EC" w:rsidP="008E16E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Would’ve loved to run this as a series of QB specific models – I actually had the inspiration to try and work on this problem from a podcast I listened to </w:t>
      </w:r>
      <w:r w:rsidR="007E1325">
        <w:rPr>
          <w:sz w:val="22"/>
          <w:szCs w:val="22"/>
        </w:rPr>
        <w:t xml:space="preserve">on building a model for each player and a more panel-oriented model and taking the weighted average of the predictions to come up with a better approximation for QB prowess. </w:t>
      </w:r>
      <w:r w:rsidR="002A25A7">
        <w:rPr>
          <w:sz w:val="22"/>
          <w:szCs w:val="22"/>
        </w:rPr>
        <w:t xml:space="preserve">Obviously that model had a lot more features, but I’m sure there were some that were similar to ours. We have the dataset to run some more matchup specific data – which I think would’ve been awesome (passes thrown to WRs/RB/TE splits, bye week effects, even weather would’ve been great) – but there was just not enough time for that. </w:t>
      </w:r>
    </w:p>
    <w:p w14:paraId="23FF1A9B" w14:textId="77777777" w:rsidR="007E1325" w:rsidRDefault="007E1325" w:rsidP="008E16EC">
      <w:pPr>
        <w:ind w:left="360"/>
        <w:rPr>
          <w:sz w:val="22"/>
          <w:szCs w:val="22"/>
        </w:rPr>
      </w:pPr>
    </w:p>
    <w:p w14:paraId="28F952C4" w14:textId="07D8FCC3" w:rsidR="007E1325" w:rsidRDefault="007E1325" w:rsidP="007E1325">
      <w:pPr>
        <w:ind w:left="360"/>
        <w:rPr>
          <w:sz w:val="22"/>
          <w:szCs w:val="22"/>
        </w:rPr>
      </w:pPr>
      <w:r>
        <w:rPr>
          <w:sz w:val="22"/>
          <w:szCs w:val="22"/>
        </w:rPr>
        <w:t>I can think of 50-60 metrics off the top of my head that we could’ve added to make our model better and increase R-squared. But</w:t>
      </w:r>
      <w:r w:rsidR="008556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ultimately, there are </w:t>
      </w:r>
      <w:proofErr w:type="spellStart"/>
      <w:r>
        <w:rPr>
          <w:sz w:val="22"/>
          <w:szCs w:val="22"/>
        </w:rPr>
        <w:t>waaayyyyyyy</w:t>
      </w:r>
      <w:proofErr w:type="spellEnd"/>
      <w:r>
        <w:rPr>
          <w:sz w:val="22"/>
          <w:szCs w:val="22"/>
        </w:rPr>
        <w:t xml:space="preserve"> too many variables in this problem for us to handle in the time required to make a significant impact on our R^2 and prediction accuracy. That’s also on me – it was my bright idea to pick the problem. </w:t>
      </w:r>
    </w:p>
    <w:p w14:paraId="6DC5C419" w14:textId="5700EBB7" w:rsidR="007E1325" w:rsidRDefault="007E1325" w:rsidP="007E1325">
      <w:pPr>
        <w:ind w:left="360"/>
        <w:rPr>
          <w:sz w:val="22"/>
          <w:szCs w:val="22"/>
        </w:rPr>
      </w:pPr>
    </w:p>
    <w:p w14:paraId="595FB667" w14:textId="25BC99A0" w:rsidR="007E1325" w:rsidRDefault="007E1325" w:rsidP="007E132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All in all – it was great working with the team and I think everyone learned something – at least I know I did. I have tons more experience coding in R than I ever did before. </w:t>
      </w:r>
    </w:p>
    <w:p w14:paraId="5237C8CD" w14:textId="248A0E99" w:rsidR="002D17B9" w:rsidRDefault="002D17B9" w:rsidP="00FC05E6">
      <w:pPr>
        <w:rPr>
          <w:sz w:val="22"/>
          <w:szCs w:val="22"/>
        </w:rPr>
      </w:pPr>
    </w:p>
    <w:p w14:paraId="5F5EDA92" w14:textId="6DBDC9B1" w:rsidR="009A0D3E" w:rsidRPr="00C1335E" w:rsidRDefault="009A0D3E" w:rsidP="009A0D3E">
      <w:pPr>
        <w:ind w:left="345"/>
        <w:rPr>
          <w:sz w:val="22"/>
          <w:szCs w:val="22"/>
        </w:rPr>
      </w:pPr>
      <w:r>
        <w:rPr>
          <w:sz w:val="22"/>
          <w:szCs w:val="22"/>
        </w:rPr>
        <w:t xml:space="preserve">I know that </w:t>
      </w:r>
      <w:proofErr w:type="spellStart"/>
      <w:r>
        <w:rPr>
          <w:sz w:val="22"/>
          <w:szCs w:val="22"/>
        </w:rPr>
        <w:t>Sachin</w:t>
      </w:r>
      <w:proofErr w:type="spellEnd"/>
      <w:r>
        <w:rPr>
          <w:sz w:val="22"/>
          <w:szCs w:val="22"/>
        </w:rPr>
        <w:t xml:space="preserve"> didn’t know anything about American football before this project and I hope that he becomes a fan – as long as he’s not a Cowboy fan.</w:t>
      </w:r>
    </w:p>
    <w:p w14:paraId="0B1F7917" w14:textId="77777777" w:rsidR="002D17B9" w:rsidRPr="00C1335E" w:rsidRDefault="002D17B9" w:rsidP="00FC05E6">
      <w:pPr>
        <w:rPr>
          <w:sz w:val="22"/>
          <w:szCs w:val="22"/>
        </w:rPr>
      </w:pPr>
    </w:p>
    <w:p w14:paraId="5B9368DC" w14:textId="58684696" w:rsidR="00B20CC1" w:rsidRPr="00FE3C25" w:rsidRDefault="002D17B9" w:rsidP="00B20CC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C1335E">
        <w:rPr>
          <w:sz w:val="22"/>
          <w:szCs w:val="22"/>
        </w:rPr>
        <w:t>Were the behaviors of any of your team members particularly valuable or detrimental to the team</w:t>
      </w:r>
      <w:r w:rsidR="00B20CC1">
        <w:rPr>
          <w:sz w:val="22"/>
          <w:szCs w:val="22"/>
        </w:rPr>
        <w:t xml:space="preserve"> completing their goals</w:t>
      </w:r>
      <w:r w:rsidRPr="00C1335E">
        <w:rPr>
          <w:sz w:val="22"/>
          <w:szCs w:val="22"/>
        </w:rPr>
        <w:t>? Explain.</w:t>
      </w:r>
    </w:p>
    <w:p w14:paraId="1C202371" w14:textId="11D2A211" w:rsidR="007E1325" w:rsidRDefault="007E1325" w:rsidP="00FE3C2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Covered in 1) – but more than happy to discuss further if required. </w:t>
      </w:r>
    </w:p>
    <w:p w14:paraId="3CA0E341" w14:textId="3368DA9C" w:rsidR="00A8632F" w:rsidRDefault="007E1325" w:rsidP="00FE3C2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good </w:t>
      </w:r>
      <w:r w:rsidR="00A8632F">
        <w:rPr>
          <w:sz w:val="22"/>
          <w:szCs w:val="22"/>
        </w:rPr>
        <w:t xml:space="preserve">history of our project – and pretty good proof that we have been working on it for quite a while, diligently, can be found on GitHub (which I </w:t>
      </w:r>
      <w:proofErr w:type="spellStart"/>
      <w:r w:rsidR="00A8632F">
        <w:rPr>
          <w:sz w:val="22"/>
          <w:szCs w:val="22"/>
        </w:rPr>
        <w:t>kinda</w:t>
      </w:r>
      <w:proofErr w:type="spellEnd"/>
      <w:r w:rsidR="00A8632F">
        <w:rPr>
          <w:sz w:val="22"/>
          <w:szCs w:val="22"/>
        </w:rPr>
        <w:t xml:space="preserve"> had to teach to some team members as we went along…….. </w:t>
      </w:r>
      <w:r w:rsidR="00A8632F" w:rsidRPr="00A863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8632F">
        <w:rPr>
          <w:sz w:val="22"/>
          <w:szCs w:val="22"/>
        </w:rPr>
        <w:t>)</w:t>
      </w:r>
      <w:bookmarkStart w:id="0" w:name="_GoBack"/>
      <w:bookmarkEnd w:id="0"/>
    </w:p>
    <w:p w14:paraId="0D3B9795" w14:textId="72FEFBFF" w:rsidR="00A8632F" w:rsidRDefault="00A8632F" w:rsidP="007E1325">
      <w:pPr>
        <w:ind w:left="360"/>
      </w:pPr>
      <w:hyperlink r:id="rId5" w:history="1">
        <w:r>
          <w:rPr>
            <w:rStyle w:val="Hyperlink"/>
          </w:rPr>
          <w:t>https://github.com/ethereum-ninja/stats_2_project_1/tree/sk/temp</w:t>
        </w:r>
      </w:hyperlink>
    </w:p>
    <w:p w14:paraId="3B166637" w14:textId="655C1A21" w:rsidR="00A8632F" w:rsidRDefault="00A8632F" w:rsidP="007E1325">
      <w:pPr>
        <w:ind w:left="360"/>
      </w:pPr>
    </w:p>
    <w:p w14:paraId="19634F23" w14:textId="4AD8EB18" w:rsidR="00A8632F" w:rsidRDefault="00A8632F" w:rsidP="007E1325">
      <w:pPr>
        <w:ind w:left="360"/>
      </w:pPr>
      <w:r>
        <w:t>(note that it’s in a temp branch….. master wasn’t in a good place and I was too tired/busy to fix it… again)</w:t>
      </w:r>
    </w:p>
    <w:p w14:paraId="7EBFC63D" w14:textId="77777777" w:rsidR="00A8632F" w:rsidRDefault="00A8632F" w:rsidP="007E1325">
      <w:pPr>
        <w:ind w:left="360"/>
        <w:rPr>
          <w:sz w:val="22"/>
          <w:szCs w:val="22"/>
        </w:rPr>
      </w:pPr>
    </w:p>
    <w:p w14:paraId="04C28132" w14:textId="6C3A850E" w:rsidR="00B20CC1" w:rsidRPr="00B20CC1" w:rsidRDefault="00B20CC1" w:rsidP="00B20CC1">
      <w:pPr>
        <w:rPr>
          <w:sz w:val="22"/>
          <w:szCs w:val="22"/>
        </w:rPr>
      </w:pPr>
    </w:p>
    <w:p w14:paraId="15D80071" w14:textId="77777777" w:rsidR="002D17B9" w:rsidRDefault="002D17B9" w:rsidP="00FC05E6"/>
    <w:p w14:paraId="591851B0" w14:textId="3ED8AF92" w:rsidR="002D17B9" w:rsidRPr="00FC05E6" w:rsidRDefault="002D17B9" w:rsidP="00FC05E6">
      <w:pPr>
        <w:rPr>
          <w:sz w:val="20"/>
        </w:rPr>
      </w:pPr>
    </w:p>
    <w:sectPr w:rsidR="002D17B9" w:rsidRPr="00FC05E6" w:rsidSect="00C1335E">
      <w:pgSz w:w="15840" w:h="12240" w:orient="landscape"/>
      <w:pgMar w:top="70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altName w:val="Segoe UI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2A25A7"/>
    <w:rsid w:val="002D17B9"/>
    <w:rsid w:val="003B6557"/>
    <w:rsid w:val="0041032B"/>
    <w:rsid w:val="007E1325"/>
    <w:rsid w:val="00802F05"/>
    <w:rsid w:val="008556B5"/>
    <w:rsid w:val="00855767"/>
    <w:rsid w:val="008D5FF8"/>
    <w:rsid w:val="008E16EC"/>
    <w:rsid w:val="009214D7"/>
    <w:rsid w:val="009A0D3E"/>
    <w:rsid w:val="00A8632F"/>
    <w:rsid w:val="00B20CC1"/>
    <w:rsid w:val="00C04961"/>
    <w:rsid w:val="00C1335E"/>
    <w:rsid w:val="00DB30C4"/>
    <w:rsid w:val="00E13822"/>
    <w:rsid w:val="00E81D7F"/>
    <w:rsid w:val="00FC05E6"/>
    <w:rsid w:val="00FE3C25"/>
    <w:rsid w:val="00FE45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51CBA1"/>
  <w15:docId w15:val="{C72C15B4-057D-C643-8711-F7433C94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6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hereum-ninja/stats_2_project_1/tree/sk/te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Sean Kennedy</cp:lastModifiedBy>
  <cp:revision>7</cp:revision>
  <dcterms:created xsi:type="dcterms:W3CDTF">2019-10-12T04:29:00Z</dcterms:created>
  <dcterms:modified xsi:type="dcterms:W3CDTF">2019-10-12T04:36:00Z</dcterms:modified>
</cp:coreProperties>
</file>