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2.png" ContentType="image/png"/>
  <Override PartName="/word/media/image12.png" ContentType="image/png"/>
  <Override PartName="/word/media/image10.png" ContentType="image/png"/>
  <Override PartName="/word/media/image13.png" ContentType="image/png"/>
  <Override PartName="/word/media/image3.png" ContentType="image/png"/>
  <Override PartName="/word/media/image11.png" ContentType="image/png"/>
  <Override PartName="/word/media/image1.png" ContentType="image/png"/>
  <Override PartName="/word/media/image14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40"/>
        <w:ind w:hanging="0" w:start="0" w:end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5318125</wp:posOffset>
            </wp:positionH>
            <wp:positionV relativeFrom="paragraph">
              <wp:posOffset>-340995</wp:posOffset>
            </wp:positionV>
            <wp:extent cx="1156335" cy="90487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3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</w:rPr>
        <w:t>30.03.2025</w:t>
      </w:r>
    </w:p>
    <w:p>
      <w:pPr>
        <w:pStyle w:val="Normal"/>
        <w:bidi w:val="0"/>
        <w:spacing w:lineRule="auto" w:line="240"/>
        <w:ind w:hanging="0" w:start="0" w:end="0"/>
        <w:jc w:val="start"/>
        <w:rPr>
          <w:rStyle w:val="Strong"/>
        </w:rPr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>
          <w:rStyle w:val="Strong"/>
        </w:rPr>
        <w:t>Artsiom Litvinchuk</w:t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>
          <w:rStyle w:val="Strong"/>
        </w:rPr>
        <w:t>nr.albumu: 54075</w:t>
      </w:r>
    </w:p>
    <w:p>
      <w:pPr>
        <w:pStyle w:val="Normal"/>
        <w:bidi w:val="0"/>
        <w:spacing w:lineRule="auto" w:line="240"/>
        <w:ind w:hanging="0" w:start="0" w:end="0"/>
        <w:jc w:val="start"/>
        <w:rPr>
          <w:rStyle w:val="Strong"/>
        </w:rPr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>
          <w:rStyle w:val="Strong"/>
        </w:rPr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b/>
          <w:bCs/>
          <w:i w:val="false"/>
          <w:i w:val="false"/>
          <w:iCs w:val="false"/>
          <w:sz w:val="26"/>
          <w:szCs w:val="26"/>
        </w:rPr>
      </w:pPr>
      <w:r>
        <w:rPr>
          <w:b/>
          <w:bCs/>
          <w:i w:val="false"/>
          <w:iCs w:val="false"/>
          <w:sz w:val="26"/>
          <w:szCs w:val="26"/>
        </w:rPr>
        <w:t xml:space="preserve">Sprawozdanie z projektu – </w:t>
      </w:r>
      <w:r>
        <w:rPr>
          <w:b/>
          <w:bCs/>
          <w:i w:val="false"/>
          <w:iCs w:val="false"/>
          <w:sz w:val="26"/>
          <w:szCs w:val="26"/>
        </w:rPr>
        <w:t>C</w:t>
      </w:r>
      <w:r>
        <w:rPr>
          <w:b/>
          <w:bCs/>
          <w:i w:val="false"/>
          <w:iCs w:val="false"/>
          <w:sz w:val="26"/>
          <w:szCs w:val="26"/>
        </w:rPr>
        <w:t xml:space="preserve">rypto </w:t>
      </w:r>
      <w:r>
        <w:rPr>
          <w:b/>
          <w:bCs/>
          <w:i w:val="false"/>
          <w:iCs w:val="false"/>
          <w:sz w:val="26"/>
          <w:szCs w:val="26"/>
        </w:rPr>
        <w:t>M</w:t>
      </w:r>
      <w:r>
        <w:rPr>
          <w:b/>
          <w:bCs/>
          <w:i w:val="false"/>
          <w:iCs w:val="false"/>
          <w:sz w:val="26"/>
          <w:szCs w:val="26"/>
        </w:rPr>
        <w:t>onitor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Wprowadzenie: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Aplikacja „Crypto Monitor” jest narzędziem umożliwiającym użytkownikom śledzenie najnowszych cen kryptowalut. Korzystając z API CoinGecko, aplikacja wyświetla aktualne ceny, zmiany w ciągu ostatnich 24 godzin oraz kapitalizację dla różnych kryptowalut. Użytkownicy mogą wyszukiwać konkretne kryptowaluty i zapoznać się z ich szczegółowymi informacjami. Aplikacja także integruje się z API NewsAPI, pozwalając na dostęp do najnowszych wiadomości ze świata kryptowalut. Zabezpieczenia aplikacji oparte są na JWT do uwierzytelniania i autoryzacji, a także zawiera dokumentację Swagger oraz testy jednostkowe.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rStyle w:val="Strong"/>
          <w:sz w:val="24"/>
          <w:szCs w:val="24"/>
        </w:rPr>
        <w:t>Opis funkcjonalności aplikacji oraz dodatkowe informacje: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0" w:start="709"/>
        <w:jc w:val="start"/>
        <w:rPr/>
      </w:pPr>
      <w:r>
        <w:rPr>
          <w:rStyle w:val="Strong"/>
          <w:sz w:val="24"/>
          <w:szCs w:val="24"/>
        </w:rPr>
        <w:t xml:space="preserve"> </w:t>
      </w:r>
      <w:r>
        <w:rPr>
          <w:rStyle w:val="Strong"/>
          <w:sz w:val="24"/>
          <w:szCs w:val="24"/>
        </w:rPr>
        <w:t>Śledzenie cen kryptowalut:</w:t>
      </w:r>
      <w:r>
        <w:rPr>
          <w:rStyle w:val="Strong"/>
          <w:b w:val="false"/>
          <w:bCs w:val="false"/>
          <w:sz w:val="24"/>
          <w:szCs w:val="24"/>
        </w:rPr>
        <w:t xml:space="preserve"> aplikacja wyświetla aktualne ceny kryptowalut, zmiany w ciągu ostatnich 24 godzin oraz kapitalizację rynkową.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0" w:start="709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>Wyszukiwanie kryptowalut:</w:t>
      </w:r>
      <w:r>
        <w:rPr>
          <w:rStyle w:val="Strong"/>
          <w:b w:val="false"/>
          <w:bCs w:val="false"/>
        </w:rPr>
        <w:t xml:space="preserve"> </w:t>
      </w:r>
      <w:r>
        <w:rPr>
          <w:rStyle w:val="Strong"/>
          <w:b w:val="false"/>
          <w:bCs w:val="false"/>
        </w:rPr>
        <w:t>u</w:t>
      </w:r>
      <w:r>
        <w:rPr/>
        <w:t>żytkownicy mogą wyszukiwać kryptowaluty po nazwie, aby uzyskać szczegółowe informacje o danej kryptowalucie.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0" w:start="709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 xml:space="preserve">Wyświetlanie informacji o kryptowalutach: </w:t>
      </w:r>
      <w:r>
        <w:rPr>
          <w:rStyle w:val="Strong"/>
          <w:b w:val="false"/>
          <w:bCs w:val="false"/>
        </w:rPr>
        <w:t>p</w:t>
      </w:r>
      <w:r>
        <w:rPr>
          <w:b w:val="false"/>
          <w:bCs w:val="false"/>
        </w:rPr>
        <w:t>o</w:t>
      </w:r>
      <w:r>
        <w:rPr/>
        <w:t xml:space="preserve"> wyszukaniu danej kryptowaluty, aplikacja wyświetla szczegółowe dane, takie jak </w:t>
      </w:r>
      <w:r>
        <w:rPr/>
        <w:t>grafik zmian ciągu ostatnich 24 godzin, ranking kryptowaluty, aktualną cenę, kapitalizację rynkową, najniższą i najwyższą cenę za ostatnie 24 godziny.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0" w:start="709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 xml:space="preserve">Śledzenie wiadomości: </w:t>
      </w:r>
      <w:r>
        <w:rPr>
          <w:rStyle w:val="Strong"/>
          <w:b w:val="false"/>
          <w:bCs w:val="false"/>
        </w:rPr>
        <w:t>a</w:t>
      </w:r>
      <w:r>
        <w:rPr/>
        <w:t>plikacja pozwala użytkownikom na śledzenie najnowszych wiadomości dotyczących kryptowalut, pobieranych z API NewsAPI.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0" w:start="709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 xml:space="preserve">Bezpieczeństwo: </w:t>
      </w:r>
      <w:r>
        <w:rPr>
          <w:rStyle w:val="Strong"/>
          <w:b w:val="false"/>
          <w:bCs w:val="false"/>
        </w:rPr>
        <w:t>u</w:t>
      </w:r>
      <w:r>
        <w:rPr/>
        <w:t>wierzytelnianie użytkowników odbywa się za pomocą JWT (JSON Web Token), co zapewnia autoryzację dostępu do aplikacji i jej zasobów.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0" w:start="709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 xml:space="preserve">Swagger: </w:t>
      </w:r>
      <w:r>
        <w:rPr>
          <w:rStyle w:val="Strong"/>
          <w:b w:val="false"/>
          <w:bCs w:val="false"/>
        </w:rPr>
        <w:t>a</w:t>
      </w:r>
      <w:r>
        <w:rPr/>
        <w:t>plikacja posiada dokumentację API, dostępną poprzez Swagger UI, co ułatwia integrację i użycie API przez innych programistów.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  <w:tab w:val="left" w:pos="3502" w:leader="none"/>
        </w:tabs>
        <w:bidi w:val="0"/>
        <w:ind w:hanging="0" w:start="709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 xml:space="preserve">Testy jednostkowe: </w:t>
      </w:r>
      <w:r>
        <w:rPr>
          <w:rStyle w:val="Strong"/>
          <w:b w:val="false"/>
          <w:bCs w:val="false"/>
        </w:rPr>
        <w:t>a</w:t>
      </w:r>
      <w:r>
        <w:rPr/>
        <w:t>plikacja zawiera testy jednostkowe, które pozwalają na weryfikację poprawności działania poszczególnych funkcji aplikacji.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  <w:tab w:val="left" w:pos="3502" w:leader="none"/>
        </w:tabs>
        <w:bidi w:val="0"/>
        <w:ind w:hanging="0" w:start="709"/>
        <w:jc w:val="start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Integracja z bazą danych MongoDB</w:t>
      </w:r>
    </w:p>
    <w:p>
      <w:pPr>
        <w:pStyle w:val="Heading3"/>
        <w:bidi w:val="0"/>
        <w:jc w:val="start"/>
        <w:rPr/>
      </w:pPr>
      <w:r>
        <w:rPr>
          <w:rStyle w:val="Strong"/>
          <w:b/>
          <w:sz w:val="24"/>
          <w:szCs w:val="24"/>
        </w:rPr>
        <w:t>Zastosowane technologie:</w:t>
      </w:r>
    </w:p>
    <w:p>
      <w:pPr>
        <w:pStyle w:val="BodyText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0" w:start="709" w:end="0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>Backend: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/>
      </w:pPr>
      <w:r>
        <w:rPr/>
        <w:t xml:space="preserve"> </w:t>
      </w:r>
      <w:r>
        <w:rPr/>
        <w:t>CoinGecko API – do pobierania danych o kryptowalutach.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/>
      </w:pPr>
      <w:r>
        <w:rPr/>
        <w:t xml:space="preserve"> </w:t>
      </w:r>
      <w:r>
        <w:rPr/>
        <w:t>NewsAPI – do pobierania najnowszych wiadomości ze świata kryptowalut.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/>
      </w:pPr>
      <w:r>
        <w:rPr/>
        <w:t xml:space="preserve"> </w:t>
      </w:r>
      <w:r>
        <w:rPr/>
        <w:t>JWT – do zarządzania uwierzytelnianiem i autoryzacją użytkowników.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/>
      </w:pPr>
      <w:r>
        <w:rPr/>
        <w:t xml:space="preserve"> </w:t>
      </w:r>
      <w:r>
        <w:rPr/>
        <w:t>MongoDB – do przechowywania informacji o użytkownikach.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/>
      </w:pPr>
      <w:r>
        <w:rPr/>
        <w:t xml:space="preserve"> </w:t>
      </w:r>
      <w:r>
        <w:rPr/>
        <w:t>Node.js + Express.js (Javascript)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0" w:start="709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>Frontend: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/>
      </w:pPr>
      <w:r>
        <w:rPr/>
        <w:t xml:space="preserve"> </w:t>
      </w:r>
      <w:r>
        <w:rPr/>
        <w:t xml:space="preserve">React 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0" w:start="709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>Dokumentacja API: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/>
      </w:pPr>
      <w:r>
        <w:rPr/>
        <w:t xml:space="preserve"> </w:t>
      </w:r>
      <w:r>
        <w:rPr/>
        <w:t>Swagger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0" w:start="709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>Testowanie: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0" w:start="1418"/>
        <w:jc w:val="start"/>
        <w:rPr/>
      </w:pPr>
      <w:r>
        <w:rPr/>
        <w:t xml:space="preserve"> </w:t>
      </w:r>
      <w:r>
        <w:rPr/>
        <w:t>Jest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Style w:val="Strong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55245</wp:posOffset>
            </wp:positionH>
            <wp:positionV relativeFrom="paragraph">
              <wp:posOffset>869315</wp:posOffset>
            </wp:positionV>
            <wp:extent cx="6120130" cy="319595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-311785</wp:posOffset>
            </wp:positionV>
            <wp:extent cx="6120130" cy="382460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24130</wp:posOffset>
            </wp:positionH>
            <wp:positionV relativeFrom="paragraph">
              <wp:posOffset>455930</wp:posOffset>
            </wp:positionV>
            <wp:extent cx="6120130" cy="382460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 xml:space="preserve">   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635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 xml:space="preserve"> 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Style w:val="Strong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6120130" cy="382016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254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23495</wp:posOffset>
            </wp:positionH>
            <wp:positionV relativeFrom="paragraph">
              <wp:posOffset>-65405</wp:posOffset>
            </wp:positionV>
            <wp:extent cx="6120130" cy="211772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857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Style w:val="Strong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447675</wp:posOffset>
            </wp:positionV>
            <wp:extent cx="6120130" cy="3824605"/>
            <wp:effectExtent l="0" t="0" r="0" b="0"/>
            <wp:wrapSquare wrapText="largest"/>
            <wp:docPr id="10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32385</wp:posOffset>
            </wp:positionH>
            <wp:positionV relativeFrom="paragraph">
              <wp:posOffset>60325</wp:posOffset>
            </wp:positionV>
            <wp:extent cx="6120130" cy="3820795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2715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ab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10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ab/>
        <w:t xml:space="preserve">  </w:t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rStyle w:val="Strong"/>
          <w:sz w:val="24"/>
          <w:szCs w:val="24"/>
        </w:rPr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sz w:val="24"/>
          <w:szCs w:val="24"/>
        </w:rPr>
        <w:t>Podsumowanie:</w:t>
      </w:r>
    </w:p>
    <w:p>
      <w:pPr>
        <w:pStyle w:val="BlockQuotation"/>
        <w:bidi w:val="0"/>
        <w:spacing w:before="0" w:after="283"/>
        <w:ind w:hanging="0" w:start="0" w:end="0"/>
        <w:jc w:val="start"/>
        <w:rPr/>
      </w:pPr>
      <w:r>
        <w:rPr/>
        <w:t>Projekt „Crypto Monitor” dostarcza użytkownikom wygodnego narzędzia do śledzenia kryptowalut i najnowszych wiadomości związanych z tym rynkiem. Dzięki zastosowaniu popularnych API oraz zabezpieczeń JWT, aplikacja jest funkcjonalna i bezpieczna. W przyszłości planuję dodać więcej źródeł wiadomości oraz dodatkowe opcje filtrowania kryptowalut.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suff w:val="nothing"/>
      <w:lvlText w:val=""/>
      <w:lvlJc w:val="start"/>
      <w:pPr>
        <w:tabs>
          <w:tab w:val="num" w:pos="709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suff w:val="nothing"/>
      <w:lvlText w:val=""/>
      <w:lvlJc w:val="start"/>
      <w:pPr>
        <w:tabs>
          <w:tab w:val="num" w:pos="709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start"/>
      <w:pPr>
        <w:tabs>
          <w:tab w:val="num" w:pos="1418"/>
        </w:tabs>
        <w:ind w:star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ru-RU" w:eastAsia="zh-CN" w:bidi="hi-IN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Songti SC" w:cs="Arial Unicode MS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LibreOffice/7.6.4.1$MacOSX_AARCH64 LibreOffice_project/e19e193f88cd6c0525a17fb7a176ed8e6a3e2aa1</Application>
  <AppVersion>15.0000</AppVersion>
  <Pages>8</Pages>
  <Words>336</Words>
  <Characters>2348</Characters>
  <CharactersWithSpaces>2680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2025-03-30T19:18:19Z</dcterms:created>
  <dc:creator/>
  <dc:description/>
  <dc:language>ru-RU</dc:language>
  <cp:lastModifiedBy/>
  <cp:lastPrinted>2025-03-30T20:03:50Z</cp:lastPrinted>
  <dcterms:modified xsi:type="dcterms:W3CDTF">2025-03-30T20:04:22Z</dcterms:modified>
  <cp:revision>1</cp:revision>
  <dc:subject/>
  <dc:title/>
</cp:coreProperties>
</file>