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POLICY TEMPLATE · ENVIRONMENT AND CLIMATE</w:t>
      </w:r>
    </w:p>
    <w:p>
      <w:pPr>
        <w:spacing w:after="360" w:line="360" w:lineRule="atLeast"/>
      </w:pPr>
      <w:r>
        <w:rPr>
          <w:rFonts w:ascii="Nunito Sans" w:cs="Nunito Sans" w:eastAsia="Nunito Sans" w:hAnsi="Nunito Sans"/>
          <w:b/>
          <w:bCs/>
          <w:color w:val="102E3B"/>
          <w:sz w:val="24"/>
          <w:szCs w:val="24"/>
          <w:highlight w:val="yellow"/>
        </w:rPr>
        <w:t xml:space="preserve">[Organisation name]</w:t>
      </w:r>
    </w:p>
    <w:p>
      <w:pPr>
        <w:spacing w:after="280" w:before="120" w:line="920" w:lineRule="atLeast"/>
      </w:pPr>
      <w:r>
        <w:rPr>
          <w:rFonts w:ascii="DM Serif Display" w:cs="DM Serif Display" w:eastAsia="DM Serif Display" w:hAnsi="DM Serif Display"/>
          <w:color w:val="FFFAF3"/>
          <w:sz w:val="76"/>
          <w:szCs w:val="76"/>
        </w:rPr>
        <w:t xml:space="preserve">Environmental Policy</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The practical steps </w:t>
      </w:r>
      <w:r>
        <w:rPr>
          <w:rFonts w:ascii="Nunito Sans" w:cs="Nunito Sans" w:eastAsia="Nunito Sans" w:hAnsi="Nunito Sans"/>
          <w:color w:val="102E3B"/>
          <w:sz w:val="21"/>
          <w:szCs w:val="21"/>
          <w:highlight w:val="yellow"/>
        </w:rPr>
        <w:t xml:space="preserve">[Organisation name]</w:t>
      </w:r>
      <w:r>
        <w:rPr>
          <w:rFonts w:ascii="Nunito Sans" w:cs="Nunito Sans" w:eastAsia="Nunito Sans" w:hAnsi="Nunito Sans"/>
          <w:color w:val="D8EEE2"/>
          <w:sz w:val="21"/>
          <w:szCs w:val="21"/>
        </w:rPr>
        <w:t xml:space="preserve"> takes to measure and reduce its environmental impact, to avoid harming the environment through its programmes, and to help the communities it serves cope with a changing climate.</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DELETE THIS PAGE BEFORE USE</w:t>
      </w:r>
    </w:p>
    <w:p>
      <w:pPr>
        <w:keepNext/>
        <w:spacing w:after="80" w:before="0"/>
      </w:pPr>
      <w:r>
        <w:rPr>
          <w:rFonts w:ascii="Nunito Sans" w:cs="Nunito Sans" w:eastAsia="Nunito Sans" w:hAnsi="Nunito Sans"/>
          <w:b/>
          <w:bCs/>
          <w:color w:val="16746E"/>
          <w:spacing w:val="30"/>
          <w:sz w:val="15"/>
          <w:szCs w:val="15"/>
        </w:rPr>
        <w:t xml:space="preserve">METHOD INTO IMPACT · TEMPLATE GUIDE</w:t>
      </w:r>
    </w:p>
    <w:p>
      <w:pPr>
        <w:spacing w:after="160"/>
      </w:pPr>
      <w:r>
        <w:rPr>
          <w:rFonts w:ascii="DM Serif Display" w:cs="DM Serif Display" w:eastAsia="DM Serif Display" w:hAnsi="DM Serif Display"/>
          <w:color w:val="123C48"/>
          <w:sz w:val="40"/>
          <w:szCs w:val="40"/>
        </w:rPr>
        <w:t xml:space="preserve">How to use this template</w:t>
      </w:r>
    </w:p>
    <w:p>
      <w:pPr>
        <w:spacing w:after="120" w:before="0" w:line="270"/>
      </w:pPr>
      <w:r>
        <w:rPr>
          <w:rFonts w:ascii="Nunito Sans" w:cs="Nunito Sans" w:eastAsia="Nunito Sans" w:hAnsi="Nunito Sans"/>
          <w:color w:val="102E3B"/>
          <w:sz w:val="18"/>
          <w:szCs w:val="18"/>
        </w:rPr>
        <w:t xml:space="preserve">An environmental policy shows that you take your own footprint and your effect on the places where you work seriously, in proportion to your size. More funders now ask about environmental and climate risk in proposals and due diligence. The communities you serve are often the first to suffer from environmental damage, so "do no harm" applies to the environment too.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YOU WILL SEE</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WHAT TO DO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[Yellow highlight]</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Replace with your own details, then remove the highlight (in Word: Home › Text Highlight Colour › No Colour).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Orange-bar boxes headed “Adapt this”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Guidance for you. Make the decision it describes, edit the text around it, then delete the box.</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Square brackets with options, e.g. </w:t>
            </w:r>
            <w:r>
              <w:rPr>
                <w:rFonts w:ascii="Nunito Sans" w:cs="Nunito Sans" w:eastAsia="Nunito Sans" w:hAnsi="Nunito Sans"/>
                <w:color w:val="102E3B"/>
                <w:sz w:val="16"/>
                <w:szCs w:val="16"/>
                <w:highlight w:val="yellow"/>
              </w:rPr>
              <w:t xml:space="preserve">[24 hours / 48 hours]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Choose one option, or write your own, and delete the rest.</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Green and cream boxes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Part of the finished document. Keep them, and update the wording.</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WHO USUALLY ASKS FOR IT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Institutional and foundation funders, especially climate-aware and European funders; international NGO partners; staff and volunteers; your board</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TIME TO ADAPT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2 hours to adapt; one team discussion to agree the first year's action plan</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LEARN IT IN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Course 4 · Protect, Module 10 (legal, compliance, policies and risk)</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USE IT WITH</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Procurement Policy · Travel Safety and Duty of Care Policy · Expenses and Per Diem Policy · IT and Information Security Policy · Risk Register · Code of Conduct · Social Media and Communications Policy</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FIVE STEPS TO A FINISHED DOCUMENT</w:t>
      </w:r>
    </w:p>
    <w:p>
      <w:pPr>
        <w:pStyle w:val="ListParagraph"/>
        <w:numPr>
          <w:ilvl w:val="0"/>
          <w:numId w:val="2"/>
        </w:numPr>
        <w:spacing w:after="40" w:line="260"/>
      </w:pPr>
      <w:r>
        <w:rPr>
          <w:rFonts w:ascii="Nunito Sans" w:cs="Nunito Sans" w:eastAsia="Nunito Sans" w:hAnsi="Nunito Sans"/>
          <w:color w:val="102E3B"/>
          <w:sz w:val="17"/>
          <w:szCs w:val="17"/>
        </w:rPr>
        <w:t xml:space="preserve">Fill in every yellow field and work through each “Adapt this” box.</w:t>
      </w:r>
    </w:p>
    <w:p>
      <w:pPr>
        <w:pStyle w:val="ListParagraph"/>
        <w:numPr>
          <w:ilvl w:val="0"/>
          <w:numId w:val="2"/>
        </w:numPr>
        <w:spacing w:after="40" w:line="260"/>
      </w:pPr>
      <w:r>
        <w:rPr>
          <w:rFonts w:ascii="Nunito Sans" w:cs="Nunito Sans" w:eastAsia="Nunito Sans" w:hAnsi="Nunito Sans"/>
          <w:color w:val="102E3B"/>
          <w:sz w:val="17"/>
          <w:szCs w:val="17"/>
        </w:rPr>
        <w:t xml:space="preserve">Cut what does not apply to you, and keep the document proportionate to your size.</w:t>
      </w:r>
    </w:p>
    <w:p>
      <w:pPr>
        <w:pStyle w:val="ListParagraph"/>
        <w:numPr>
          <w:ilvl w:val="0"/>
          <w:numId w:val="2"/>
        </w:numPr>
        <w:spacing w:after="40" w:line="260"/>
      </w:pPr>
      <w:r>
        <w:rPr>
          <w:rFonts w:ascii="Nunito Sans" w:cs="Nunito Sans" w:eastAsia="Nunito Sans" w:hAnsi="Nunito Sans"/>
          <w:color w:val="102E3B"/>
          <w:sz w:val="17"/>
          <w:szCs w:val="17"/>
        </w:rPr>
        <w:t xml:space="preserve">Ask a qualified adviser in your country to check it against local law, your funders’ conditions and your sector’s rules. The legal review checklist template can guide that conversation.</w:t>
      </w:r>
    </w:p>
    <w:p>
      <w:pPr>
        <w:pStyle w:val="ListParagraph"/>
        <w:numPr>
          <w:ilvl w:val="0"/>
          <w:numId w:val="2"/>
        </w:numPr>
        <w:spacing w:after="40" w:line="260"/>
      </w:pPr>
      <w:r>
        <w:rPr>
          <w:rFonts w:ascii="Nunito Sans" w:cs="Nunito Sans" w:eastAsia="Nunito Sans" w:hAnsi="Nunito Sans"/>
          <w:color w:val="102E3B"/>
          <w:sz w:val="17"/>
          <w:szCs w:val="17"/>
        </w:rPr>
        <w:t xml:space="preserve">Approve it formally (for example, a board or founder decision), date it and set a review date.</w:t>
      </w:r>
    </w:p>
    <w:p>
      <w:pPr>
        <w:pStyle w:val="ListParagraph"/>
        <w:numPr>
          <w:ilvl w:val="0"/>
          <w:numId w:val="2"/>
        </w:numPr>
        <w:spacing w:after="40" w:line="260"/>
      </w:pPr>
      <w:r>
        <w:rPr>
          <w:rFonts w:ascii="Nunito Sans" w:cs="Nunito Sans" w:eastAsia="Nunito Sans" w:hAnsi="Nunito Sans"/>
          <w:color w:val="102E3B"/>
          <w:sz w:val="17"/>
          <w:szCs w:val="17"/>
        </w:rPr>
        <w:t xml:space="preserve">Tell people about it, ask them to confirm they have read it, and keep it where everyone can find it.</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w:t>
            </w:r>
          </w:p>
          <w:p>
            <w:pPr>
              <w:spacing w:after="120" w:before="0" w:line="260"/>
            </w:pPr>
            <w:r>
              <w:rPr>
                <w:rFonts w:ascii="Nunito Sans" w:cs="Nunito Sans" w:eastAsia="Nunito Sans" w:hAnsi="Nunito Sans"/>
                <w:color w:val="102E3B"/>
                <w:sz w:val="16"/>
                <w:szCs w:val="16"/>
              </w:rPr>
              <w:t xml:space="preserve">This is a template, not legal advice. It is a general starting point written for small purpose-led organisations and entrepreneurs working in different countries. Laws, regulators and funders differ, and they change. Method into Impact does not guarantee that this template is complete, current or suitable for your circumstances, and using it does not create an adviser–client relationship. You are responsible for adapting it, getting local advice and approving the final version. Licensed for use within one organisation; please do not resell or republish it.</w:t>
            </w:r>
          </w:p>
        </w:tc>
      </w:tr>
    </w:tbl>
    <w:p>
      <w:r>
        <w:br w:type="page"/>
      </w:r>
    </w:p>
    <w:p>
      <w:pPr>
        <w:keepNext/>
        <w:spacing w:after="80" w:before="0"/>
      </w:pPr>
      <w:r>
        <w:rPr>
          <w:rFonts w:ascii="Nunito Sans" w:cs="Nunito Sans" w:eastAsia="Nunito Sans" w:hAnsi="Nunito Sans"/>
          <w:b/>
          <w:bCs/>
          <w:color w:val="16746E"/>
          <w:spacing w:val="30"/>
          <w:sz w:val="15"/>
          <w:szCs w:val="15"/>
        </w:rPr>
        <w:t xml:space="preserve">DOCUMENT CONTROL</w:t>
      </w:r>
    </w:p>
    <w:p>
      <w:pPr>
        <w:spacing w:after="200"/>
      </w:pPr>
      <w:r>
        <w:rPr>
          <w:rFonts w:ascii="DM Serif Display" w:cs="DM Serif Display" w:eastAsia="DM Serif Display" w:hAnsi="DM Serif Display"/>
          <w:color w:val="123C48"/>
          <w:sz w:val="40"/>
          <w:szCs w:val="40"/>
        </w:rPr>
        <w:t xml:space="preserve">About this document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DOCUMENT</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Environmental Policy</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TYPE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Policy</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OWNER</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[Name and role of the person responsible]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APPROVED BY</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[Name, role and body, e.g. the board of trustees]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VERSION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[1.0]</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DATE OF APPROVAL</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[DD Month YYYY]</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NEXT REVIEW</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[Month YYYY]</w:t>
            </w:r>
            <w:r>
              <w:rPr>
                <w:rFonts w:ascii="Nunito Sans" w:cs="Nunito Sans" w:eastAsia="Nunito Sans" w:hAnsi="Nunito Sans"/>
                <w:color w:val="102E3B"/>
                <w:sz w:val="19"/>
                <w:szCs w:val="19"/>
              </w:rPr>
              <w:t xml:space="preserve">, or sooner after a serious incident, a change in the law or a major change in how we work</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APPLIES 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Staff, volunteers, interns, board members, and contractors and consultants when they work for </w:t>
            </w: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our offices, travel, purchases, events and programmes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ORGANISATION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[Legal name, legal form, country of registration and registration number]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CONTACT</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[hello@yourorganisation.org]</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LANGUAGE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[English]</w:t>
            </w:r>
            <w:r>
              <w:rPr>
                <w:rFonts w:ascii="Nunito Sans" w:cs="Nunito Sans" w:eastAsia="Nunito Sans" w:hAnsi="Nunito Sans"/>
                <w:color w:val="102E3B"/>
                <w:sz w:val="19"/>
                <w:szCs w:val="19"/>
              </w:rPr>
              <w:t xml:space="preserve">. Translations: </w:t>
            </w:r>
            <w:r>
              <w:rPr>
                <w:rFonts w:ascii="Nunito Sans" w:cs="Nunito Sans" w:eastAsia="Nunito Sans" w:hAnsi="Nunito Sans"/>
                <w:color w:val="102E3B"/>
                <w:sz w:val="19"/>
                <w:szCs w:val="19"/>
                <w:highlight w:val="yellow"/>
              </w:rPr>
              <w:t xml:space="preserve">[languages, or “none”]</w:t>
            </w:r>
            <w:r>
              <w:rPr>
                <w:rFonts w:ascii="Nunito Sans" w:cs="Nunito Sans" w:eastAsia="Nunito Sans" w:hAnsi="Nunito Sans"/>
                <w:color w:val="102E3B"/>
                <w:sz w:val="19"/>
                <w:szCs w:val="19"/>
              </w:rPr>
              <w:t xml:space="preserve">. If versions differ, the </w:t>
            </w:r>
            <w:r>
              <w:rPr>
                <w:rFonts w:ascii="Nunito Sans" w:cs="Nunito Sans" w:eastAsia="Nunito Sans" w:hAnsi="Nunito Sans"/>
                <w:color w:val="102E3B"/>
                <w:sz w:val="19"/>
                <w:szCs w:val="19"/>
                <w:highlight w:val="yellow"/>
              </w:rPr>
              <w:t xml:space="preserve">[English]</w:t>
            </w:r>
            <w:r>
              <w:rPr>
                <w:rFonts w:ascii="Nunito Sans" w:cs="Nunito Sans" w:eastAsia="Nunito Sans" w:hAnsi="Nunito Sans"/>
                <w:color w:val="102E3B"/>
                <w:sz w:val="19"/>
                <w:szCs w:val="19"/>
              </w:rPr>
              <w:t xml:space="preserve"> version applies.</w:t>
            </w:r>
          </w:p>
        </w:tc>
      </w:tr>
    </w:tbl>
    <w:p>
      <w:pPr>
        <w:keepNext/>
        <w:spacing w:after="100" w:before="360"/>
      </w:pPr>
      <w:r>
        <w:rPr>
          <w:rFonts w:ascii="Nunito Sans" w:cs="Nunito Sans" w:eastAsia="Nunito Sans" w:hAnsi="Nunito Sans"/>
          <w:b/>
          <w:bCs/>
          <w:color w:val="16746E"/>
          <w:spacing w:val="30"/>
          <w:sz w:val="15"/>
          <w:szCs w:val="15"/>
        </w:rPr>
        <w:t xml:space="preserve">CONTENTS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Who this policy applies to</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If this policy is not followed</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Our commitments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Monitoring and review</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Roles and responsibilities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Related documents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Annual action plan and indicators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Annex A: Environmental and climate screening questions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Records</w:t>
            </w:r>
          </w:p>
        </w:tc>
        <w:tc>
          <w:tcPr>
            <w:tcW w:type="dxa" w:w="4762"/>
            <w:tcBorders>
              <w:top w:val="none" w:color="FFFFFF" w:sz="0"/>
              <w:left w:val="none" w:color="FFFFFF" w:sz="0"/>
              <w:bottom w:val="none" w:color="FFFFFF" w:sz="0"/>
              <w:right w:val="none" w:color="FFFFFF" w:sz="0"/>
            </w:tcBorders>
            <w:tcMar>
              <w:top w:type="dxa" w:w="60"/>
              <w:left w:type="dxa" w:w="300"/>
              <w:bottom w:type="dxa" w:w="60"/>
              <w:right w:type="dxa" w:w="120"/>
            </w:tcMar>
          </w:tcPr>
          <w:p>
            <w:pPr>
              <w:spacing w:after="0"/>
            </w:pP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PROPORTIONATE TO OUR SIZE</w:t>
            </w:r>
          </w:p>
          <w:p>
            <w:pPr>
              <w:spacing w:after="120" w:before="0" w:line="300"/>
            </w:pP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is a </w:t>
            </w:r>
            <w:r>
              <w:rPr>
                <w:rFonts w:ascii="Nunito Sans" w:cs="Nunito Sans" w:eastAsia="Nunito Sans" w:hAnsi="Nunito Sans"/>
                <w:color w:val="102E3B"/>
                <w:sz w:val="19"/>
                <w:szCs w:val="19"/>
                <w:highlight w:val="yellow"/>
              </w:rPr>
              <w:t xml:space="preserve">[small organisation of X people]</w:t>
            </w:r>
            <w:r>
              <w:rPr>
                <w:rFonts w:ascii="Nunito Sans" w:cs="Nunito Sans" w:eastAsia="Nunito Sans" w:hAnsi="Nunito Sans"/>
                <w:color w:val="102E3B"/>
                <w:sz w:val="19"/>
                <w:szCs w:val="19"/>
              </w:rPr>
              <w:t xml:space="preserve"> with </w:t>
            </w:r>
            <w:r>
              <w:rPr>
                <w:rFonts w:ascii="Nunito Sans" w:cs="Nunito Sans" w:eastAsia="Nunito Sans" w:hAnsi="Nunito Sans"/>
                <w:color w:val="102E3B"/>
                <w:sz w:val="19"/>
                <w:szCs w:val="19"/>
                <w:highlight w:val="yellow"/>
              </w:rPr>
              <w:t xml:space="preserve">[one small office / no office: we work from home and in the field]</w:t>
            </w:r>
            <w:r>
              <w:rPr>
                <w:rFonts w:ascii="Nunito Sans" w:cs="Nunito Sans" w:eastAsia="Nunito Sans" w:hAnsi="Nunito Sans"/>
                <w:color w:val="102E3B"/>
                <w:sz w:val="19"/>
                <w:szCs w:val="19"/>
              </w:rPr>
              <w:t xml:space="preserve">. Our biggest impacts are likely to be </w:t>
            </w:r>
            <w:r>
              <w:rPr>
                <w:rFonts w:ascii="Nunito Sans" w:cs="Nunito Sans" w:eastAsia="Nunito Sans" w:hAnsi="Nunito Sans"/>
                <w:color w:val="102E3B"/>
                <w:sz w:val="19"/>
                <w:szCs w:val="19"/>
                <w:highlight w:val="yellow"/>
              </w:rPr>
              <w:t xml:space="preserve">[travel, electricity and what we buy]</w:t>
            </w:r>
            <w:r>
              <w:rPr>
                <w:rFonts w:ascii="Nunito Sans" w:cs="Nunito Sans" w:eastAsia="Nunito Sans" w:hAnsi="Nunito Sans"/>
                <w:color w:val="102E3B"/>
                <w:sz w:val="19"/>
                <w:szCs w:val="19"/>
              </w:rPr>
              <w:t xml:space="preserve">, and the effect of our programmes on the places where we work. This policy focuses on those. Until we grow:</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[Name, role]</w:t>
            </w:r>
            <w:r>
              <w:rPr>
                <w:rFonts w:ascii="Nunito Sans" w:cs="Nunito Sans" w:eastAsia="Nunito Sans" w:hAnsi="Nunito Sans"/>
                <w:b/>
                <w:bCs/>
                <w:color w:val="102E3B"/>
                <w:sz w:val="19"/>
                <w:szCs w:val="19"/>
              </w:rPr>
              <w:t xml:space="preserve"> is our environment lead.</w:t>
            </w:r>
            <w:r>
              <w:rPr>
                <w:rFonts w:ascii="Nunito Sans" w:cs="Nunito Sans" w:eastAsia="Nunito Sans" w:hAnsi="Nunito Sans"/>
                <w:color w:val="102E3B"/>
                <w:sz w:val="19"/>
                <w:szCs w:val="19"/>
              </w:rPr>
              <w:t xml:space="preserve"> They keep the action plan, collect the figures once a year and report to the board.</w:t>
            </w:r>
          </w:p>
          <w:p>
            <w:pPr>
              <w:pStyle w:val="ListParagraph"/>
              <w:numPr>
                <w:ilvl w:val="0"/>
                <w:numId w:val="3"/>
              </w:numPr>
              <w:spacing w:after="80" w:line="290"/>
            </w:pPr>
            <w:r>
              <w:rPr>
                <w:rFonts w:ascii="Nunito Sans" w:cs="Nunito Sans" w:eastAsia="Nunito Sans" w:hAnsi="Nunito Sans"/>
                <w:b/>
                <w:bCs/>
                <w:color w:val="102E3B"/>
                <w:sz w:val="19"/>
                <w:szCs w:val="19"/>
              </w:rPr>
              <w:t xml:space="preserve">Programme leads</w:t>
            </w:r>
            <w:r>
              <w:rPr>
                <w:rFonts w:ascii="Nunito Sans" w:cs="Nunito Sans" w:eastAsia="Nunito Sans" w:hAnsi="Nunito Sans"/>
                <w:color w:val="102E3B"/>
                <w:sz w:val="19"/>
                <w:szCs w:val="19"/>
              </w:rPr>
              <w:t xml:space="preserve"> check new activities for environmental risk, using the questions in Annex A.</w:t>
            </w:r>
          </w:p>
          <w:p>
            <w:pPr>
              <w:pStyle w:val="ListParagraph"/>
              <w:numPr>
                <w:ilvl w:val="0"/>
                <w:numId w:val="3"/>
              </w:numPr>
              <w:spacing w:after="80" w:line="290"/>
            </w:pPr>
            <w:r>
              <w:rPr>
                <w:rFonts w:ascii="Nunito Sans" w:cs="Nunito Sans" w:eastAsia="Nunito Sans" w:hAnsi="Nunito Sans"/>
                <w:b/>
                <w:bCs/>
                <w:color w:val="102E3B"/>
                <w:sz w:val="19"/>
                <w:szCs w:val="19"/>
              </w:rPr>
              <w:t xml:space="preserve">We review this policy</w:t>
            </w:r>
            <w:r>
              <w:rPr>
                <w:rFonts w:ascii="Nunito Sans" w:cs="Nunito Sans" w:eastAsia="Nunito Sans" w:hAnsi="Nunito Sans"/>
                <w:color w:val="102E3B"/>
                <w:sz w:val="19"/>
                <w:szCs w:val="19"/>
              </w:rPr>
              <w:t xml:space="preserve"> every </w:t>
            </w:r>
            <w:r>
              <w:rPr>
                <w:rFonts w:ascii="Nunito Sans" w:cs="Nunito Sans" w:eastAsia="Nunito Sans" w:hAnsi="Nunito Sans"/>
                <w:color w:val="102E3B"/>
                <w:sz w:val="19"/>
                <w:szCs w:val="19"/>
                <w:highlight w:val="yellow"/>
              </w:rPr>
              <w:t xml:space="preserve">[two years]</w:t>
            </w:r>
            <w:r>
              <w:rPr>
                <w:rFonts w:ascii="Nunito Sans" w:cs="Nunito Sans" w:eastAsia="Nunito Sans" w:hAnsi="Nunito Sans"/>
                <w:color w:val="102E3B"/>
                <w:sz w:val="19"/>
                <w:szCs w:val="19"/>
              </w:rPr>
              <w:t xml:space="preserve">, and the action plan every year.</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WHO HOLDS THESE ROLES</w:t>
            </w:r>
          </w:p>
          <w:p>
            <w:pPr>
              <w:spacing w:after="120" w:before="0" w:line="300"/>
            </w:pPr>
            <w:r>
              <w:rPr>
                <w:rFonts w:ascii="Nunito Sans" w:cs="Nunito Sans" w:eastAsia="Nunito Sans" w:hAnsi="Nunito Sans"/>
                <w:color w:val="102E3B"/>
                <w:sz w:val="19"/>
                <w:szCs w:val="19"/>
              </w:rPr>
              <w:t xml:space="preserve">The environment lead does not need to be an expert. Choose someone interested and organised, and give them </w:t>
            </w:r>
            <w:r>
              <w:rPr>
                <w:rFonts w:ascii="Nunito Sans" w:cs="Nunito Sans" w:eastAsia="Nunito Sans" w:hAnsi="Nunito Sans"/>
                <w:color w:val="102E3B"/>
                <w:sz w:val="19"/>
                <w:szCs w:val="19"/>
                <w:highlight w:val="yellow"/>
              </w:rPr>
              <w:t xml:space="preserve">[a few hours]</w:t>
            </w:r>
            <w:r>
              <w:rPr>
                <w:rFonts w:ascii="Nunito Sans" w:cs="Nunito Sans" w:eastAsia="Nunito Sans" w:hAnsi="Nunito Sans"/>
                <w:color w:val="102E3B"/>
                <w:sz w:val="19"/>
                <w:szCs w:val="19"/>
              </w:rPr>
              <w:t xml:space="preserve"> each quarter. In a very small team this may be the founder or an operations volunteer. If you have no office and few purchases, say so here and focus the policy on travel and programmes.</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EAF5EF"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AT A GLANCE</w:t>
            </w:r>
          </w:p>
          <w:p>
            <w:pPr>
              <w:pStyle w:val="ListParagraph"/>
              <w:numPr>
                <w:ilvl w:val="0"/>
                <w:numId w:val="3"/>
              </w:numPr>
              <w:spacing w:after="80" w:line="290"/>
            </w:pPr>
            <w:r>
              <w:rPr>
                <w:rFonts w:ascii="Nunito Sans" w:cs="Nunito Sans" w:eastAsia="Nunito Sans" w:hAnsi="Nunito Sans"/>
                <w:color w:val="102E3B"/>
                <w:sz w:val="19"/>
                <w:szCs w:val="19"/>
              </w:rPr>
              <w:t xml:space="preserve">We measure a few things that matter, once a year: travel, energy, main purchases and waste.</w:t>
            </w:r>
          </w:p>
          <w:p>
            <w:pPr>
              <w:pStyle w:val="ListParagraph"/>
              <w:numPr>
                <w:ilvl w:val="0"/>
                <w:numId w:val="3"/>
              </w:numPr>
              <w:spacing w:after="80" w:line="290"/>
            </w:pPr>
            <w:r>
              <w:rPr>
                <w:rFonts w:ascii="Nunito Sans" w:cs="Nunito Sans" w:eastAsia="Nunito Sans" w:hAnsi="Nunito Sans"/>
                <w:color w:val="102E3B"/>
                <w:sz w:val="19"/>
                <w:szCs w:val="19"/>
              </w:rPr>
              <w:t xml:space="preserve">We avoid unnecessary travel, meet online when we can, and choose lower-carbon transport where it is safe and practical.</w:t>
            </w:r>
          </w:p>
          <w:p>
            <w:pPr>
              <w:pStyle w:val="ListParagraph"/>
              <w:numPr>
                <w:ilvl w:val="0"/>
                <w:numId w:val="3"/>
              </w:numPr>
              <w:spacing w:after="80" w:line="290"/>
            </w:pPr>
            <w:r>
              <w:rPr>
                <w:rFonts w:ascii="Nunito Sans" w:cs="Nunito Sans" w:eastAsia="Nunito Sans" w:hAnsi="Nunito Sans"/>
                <w:color w:val="102E3B"/>
                <w:sz w:val="19"/>
                <w:szCs w:val="19"/>
              </w:rPr>
              <w:t xml:space="preserve">We save energy, buy durable and local goods, and reduce, reuse and recycle.</w:t>
            </w:r>
          </w:p>
          <w:p>
            <w:pPr>
              <w:pStyle w:val="ListParagraph"/>
              <w:numPr>
                <w:ilvl w:val="0"/>
                <w:numId w:val="3"/>
              </w:numPr>
              <w:spacing w:after="80" w:line="290"/>
            </w:pPr>
            <w:r>
              <w:rPr>
                <w:rFonts w:ascii="Nunito Sans" w:cs="Nunito Sans" w:eastAsia="Nunito Sans" w:hAnsi="Nunito Sans"/>
                <w:color w:val="102E3B"/>
                <w:sz w:val="19"/>
                <w:szCs w:val="19"/>
              </w:rPr>
              <w:t xml:space="preserve">We check new programmes for environmental harm and climate risk before we start, and involve the community in that check.</w:t>
            </w:r>
          </w:p>
          <w:p>
            <w:pPr>
              <w:pStyle w:val="ListParagraph"/>
              <w:numPr>
                <w:ilvl w:val="0"/>
                <w:numId w:val="3"/>
              </w:numPr>
              <w:spacing w:after="80" w:line="290"/>
            </w:pPr>
            <w:r>
              <w:rPr>
                <w:rFonts w:ascii="Nunito Sans" w:cs="Nunito Sans" w:eastAsia="Nunito Sans" w:hAnsi="Nunito Sans"/>
                <w:color w:val="102E3B"/>
                <w:sz w:val="19"/>
                <w:szCs w:val="19"/>
              </w:rPr>
              <w:t xml:space="preserve">We do not claim to be "carbon neutral". If we offset, we say so honestly and still reduce first.</w:t>
            </w:r>
          </w:p>
          <w:p>
            <w:pPr>
              <w:pStyle w:val="ListParagraph"/>
              <w:numPr>
                <w:ilvl w:val="0"/>
                <w:numId w:val="3"/>
              </w:numPr>
              <w:spacing w:after="80" w:line="290"/>
            </w:pPr>
            <w:r>
              <w:rPr>
                <w:rFonts w:ascii="Nunito Sans" w:cs="Nunito Sans" w:eastAsia="Nunito Sans" w:hAnsi="Nunito Sans"/>
                <w:color w:val="102E3B"/>
                <w:sz w:val="19"/>
                <w:szCs w:val="19"/>
              </w:rPr>
              <w:t xml:space="preserve">We set a short action plan each year and report progress to the board.</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Who this policy applies to</w:t>
      </w:r>
    </w:p>
    <w:p>
      <w:pPr>
        <w:spacing w:after="120" w:before="0" w:line="300"/>
      </w:pPr>
      <w:r>
        <w:rPr>
          <w:rFonts w:ascii="Nunito Sans" w:cs="Nunito Sans" w:eastAsia="Nunito Sans" w:hAnsi="Nunito Sans"/>
          <w:color w:val="102E3B"/>
          <w:sz w:val="20"/>
          <w:szCs w:val="20"/>
        </w:rPr>
        <w:t xml:space="preserve">This policy applies to everyone who works with or for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staff, volunteers, interns, board members, and contractors and consultants when they work for us. It covers our offices, travel, purchases, events, digital tools and, most importantly, our programmes and the work of partners we fund.</w:t>
      </w:r>
    </w:p>
    <w:p>
      <w:pPr>
        <w:spacing w:after="120" w:before="0" w:line="300"/>
      </w:pPr>
      <w:r>
        <w:rPr>
          <w:rFonts w:ascii="Nunito Sans" w:cs="Nunito Sans" w:eastAsia="Nunito Sans" w:hAnsi="Nunito Sans"/>
          <w:b/>
          <w:bCs/>
          <w:color w:val="102E3B"/>
          <w:sz w:val="20"/>
          <w:szCs w:val="20"/>
        </w:rPr>
        <w:t xml:space="preserve">Law.</w:t>
      </w:r>
      <w:r>
        <w:rPr>
          <w:rFonts w:ascii="Nunito Sans" w:cs="Nunito Sans" w:eastAsia="Nunito Sans" w:hAnsi="Nunito Sans"/>
          <w:color w:val="102E3B"/>
          <w:sz w:val="20"/>
          <w:szCs w:val="20"/>
        </w:rPr>
        <w:t xml:space="preserve"> We follow the environmental law of </w:t>
      </w:r>
      <w:r>
        <w:rPr>
          <w:rFonts w:ascii="Nunito Sans" w:cs="Nunito Sans" w:eastAsia="Nunito Sans" w:hAnsi="Nunito Sans"/>
          <w:color w:val="102E3B"/>
          <w:sz w:val="20"/>
          <w:szCs w:val="20"/>
          <w:highlight w:val="yellow"/>
        </w:rPr>
        <w:t xml:space="preserve">[country]</w:t>
      </w:r>
      <w:r>
        <w:rPr>
          <w:rFonts w:ascii="Nunito Sans" w:cs="Nunito Sans" w:eastAsia="Nunito Sans" w:hAnsi="Nunito Sans"/>
          <w:color w:val="102E3B"/>
          <w:sz w:val="20"/>
          <w:szCs w:val="20"/>
        </w:rPr>
        <w:t xml:space="preserve"> and of the other countries where we work, including rules on waste, pollution, protected areas and environmental assessment. Where our partners or funders set stricter rules for a project, we follow those.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ENVIRONMENTAL LAW</w:t>
            </w:r>
          </w:p>
          <w:p>
            <w:pPr>
              <w:spacing w:after="120" w:before="0" w:line="300"/>
            </w:pPr>
            <w:r>
              <w:rPr>
                <w:rFonts w:ascii="Nunito Sans" w:cs="Nunito Sans" w:eastAsia="Nunito Sans" w:hAnsi="Nunito Sans"/>
                <w:color w:val="102E3B"/>
                <w:sz w:val="19"/>
                <w:szCs w:val="19"/>
              </w:rPr>
              <w:t xml:space="preserve">Most small organisations are not directly regulated, but some activities are, such as construction, water points, agriculture, waste handling and work in protected areas. Examples to check: in Kenya, the Environmental Management and Co-ordination Act 1999 requires an environmental impact assessment licence from the National Environment Management Authority for listed projects; in South Africa, the National Environmental Management Act 1998 and its EIA regulations; in India, the EIA Notification 2006. Many countries also ban single-use plastic bags, as Kenya and Rwanda have done. If your programmes include any physical works, check your local law on environmental assessment before you start.</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Our commitments</w:t>
      </w:r>
    </w:p>
    <w:p>
      <w:pPr>
        <w:pStyle w:val="Heading2"/>
        <w:keepNext/>
        <w:spacing w:after="120" w:before="280"/>
      </w:pPr>
      <w:r>
        <w:rPr>
          <w:rFonts w:ascii="DM Serif Display" w:cs="DM Serif Display" w:eastAsia="DM Serif Display" w:hAnsi="DM Serif Display"/>
          <w:color w:val="123C48"/>
          <w:sz w:val="28"/>
          <w:szCs w:val="28"/>
        </w:rPr>
        <w:t xml:space="preserve">1. Measure what matters</w:t>
      </w:r>
    </w:p>
    <w:p>
      <w:pPr>
        <w:spacing w:after="120" w:before="0" w:line="300"/>
      </w:pPr>
      <w:r>
        <w:rPr>
          <w:rFonts w:ascii="Nunito Sans" w:cs="Nunito Sans" w:eastAsia="Nunito Sans" w:hAnsi="Nunito Sans"/>
          <w:color w:val="102E3B"/>
          <w:sz w:val="20"/>
          <w:szCs w:val="20"/>
        </w:rPr>
        <w:t xml:space="preserve">Once a year, the environment lead collects simple figures for the previous </w:t>
      </w:r>
      <w:r>
        <w:rPr>
          <w:rFonts w:ascii="Nunito Sans" w:cs="Nunito Sans" w:eastAsia="Nunito Sans" w:hAnsi="Nunito Sans"/>
          <w:color w:val="102E3B"/>
          <w:sz w:val="20"/>
          <w:szCs w:val="20"/>
          <w:highlight w:val="yellow"/>
        </w:rPr>
        <w:t xml:space="preserve">[12 months]</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b/>
          <w:bCs/>
          <w:color w:val="102E3B"/>
          <w:sz w:val="20"/>
          <w:szCs w:val="20"/>
        </w:rPr>
        <w:t xml:space="preserve">Travel:</w:t>
      </w:r>
      <w:r>
        <w:rPr>
          <w:rFonts w:ascii="Nunito Sans" w:cs="Nunito Sans" w:eastAsia="Nunito Sans" w:hAnsi="Nunito Sans"/>
          <w:color w:val="102E3B"/>
          <w:sz w:val="20"/>
          <w:szCs w:val="20"/>
        </w:rPr>
        <w:t xml:space="preserve"> distance flown (by short, medium and long flights), distance by car, motorbike and public transport, and nights in hotels.</w:t>
      </w:r>
    </w:p>
    <w:p>
      <w:pPr>
        <w:pStyle w:val="ListParagraph"/>
        <w:numPr>
          <w:ilvl w:val="0"/>
          <w:numId w:val="3"/>
        </w:numPr>
        <w:spacing w:after="80" w:line="290"/>
      </w:pPr>
      <w:r>
        <w:rPr>
          <w:rFonts w:ascii="Nunito Sans" w:cs="Nunito Sans" w:eastAsia="Nunito Sans" w:hAnsi="Nunito Sans"/>
          <w:b/>
          <w:bCs/>
          <w:color w:val="102E3B"/>
          <w:sz w:val="20"/>
          <w:szCs w:val="20"/>
        </w:rPr>
        <w:t xml:space="preserve">Energy:</w:t>
      </w:r>
      <w:r>
        <w:rPr>
          <w:rFonts w:ascii="Nunito Sans" w:cs="Nunito Sans" w:eastAsia="Nunito Sans" w:hAnsi="Nunito Sans"/>
          <w:color w:val="102E3B"/>
          <w:sz w:val="20"/>
          <w:szCs w:val="20"/>
        </w:rPr>
        <w:t xml:space="preserve"> electricity used (from bills or meter readings), generator fuel, and gas or other fuel.</w:t>
      </w:r>
    </w:p>
    <w:p>
      <w:pPr>
        <w:pStyle w:val="ListParagraph"/>
        <w:numPr>
          <w:ilvl w:val="0"/>
          <w:numId w:val="3"/>
        </w:numPr>
        <w:spacing w:after="80" w:line="290"/>
      </w:pPr>
      <w:r>
        <w:rPr>
          <w:rFonts w:ascii="Nunito Sans" w:cs="Nunito Sans" w:eastAsia="Nunito Sans" w:hAnsi="Nunito Sans"/>
          <w:b/>
          <w:bCs/>
          <w:color w:val="102E3B"/>
          <w:sz w:val="20"/>
          <w:szCs w:val="20"/>
        </w:rPr>
        <w:t xml:space="preserve">Purchases:</w:t>
      </w:r>
      <w:r>
        <w:rPr>
          <w:rFonts w:ascii="Nunito Sans" w:cs="Nunito Sans" w:eastAsia="Nunito Sans" w:hAnsi="Nunito Sans"/>
          <w:color w:val="102E3B"/>
          <w:sz w:val="20"/>
          <w:szCs w:val="20"/>
        </w:rPr>
        <w:t xml:space="preserve"> the main items we buy, such as paper, printing, IT equipment, vehicles and event supplies.</w:t>
      </w:r>
    </w:p>
    <w:p>
      <w:pPr>
        <w:pStyle w:val="ListParagraph"/>
        <w:numPr>
          <w:ilvl w:val="0"/>
          <w:numId w:val="3"/>
        </w:numPr>
        <w:spacing w:after="80" w:line="290"/>
      </w:pPr>
      <w:r>
        <w:rPr>
          <w:rFonts w:ascii="Nunito Sans" w:cs="Nunito Sans" w:eastAsia="Nunito Sans" w:hAnsi="Nunito Sans"/>
          <w:b/>
          <w:bCs/>
          <w:color w:val="102E3B"/>
          <w:sz w:val="20"/>
          <w:szCs w:val="20"/>
        </w:rPr>
        <w:t xml:space="preserve">Waste and water:</w:t>
      </w:r>
      <w:r>
        <w:rPr>
          <w:rFonts w:ascii="Nunito Sans" w:cs="Nunito Sans" w:eastAsia="Nunito Sans" w:hAnsi="Nunito Sans"/>
          <w:color w:val="102E3B"/>
          <w:sz w:val="20"/>
          <w:szCs w:val="20"/>
        </w:rPr>
        <w:t xml:space="preserve"> a rough estimate, where we can measure it.</w:t>
      </w:r>
    </w:p>
    <w:p>
      <w:pPr>
        <w:spacing w:after="120" w:before="0" w:line="300"/>
      </w:pPr>
      <w:r>
        <w:rPr>
          <w:rFonts w:ascii="Nunito Sans" w:cs="Nunito Sans" w:eastAsia="Nunito Sans" w:hAnsi="Nunito Sans"/>
          <w:color w:val="102E3B"/>
          <w:sz w:val="20"/>
          <w:szCs w:val="20"/>
        </w:rPr>
        <w:t xml:space="preserve">We turn the main figures into an estimate of greenhouse gas emissions using a free calculator or published conversion factors. We use the estimate to see where our biggest impacts are and whether they are falling, not as an exact number.</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HOW TO MEASURE</w:t>
            </w:r>
          </w:p>
          <w:p>
            <w:pPr>
              <w:spacing w:after="120" w:before="0" w:line="300"/>
            </w:pPr>
            <w:r>
              <w:rPr>
                <w:rFonts w:ascii="Nunito Sans" w:cs="Nunito Sans" w:eastAsia="Nunito Sans" w:hAnsi="Nunito Sans"/>
                <w:color w:val="102E3B"/>
                <w:sz w:val="19"/>
                <w:szCs w:val="19"/>
              </w:rPr>
              <w:t xml:space="preserve">Keep it simple: a spreadsheet with a few rows is enough. The Greenhouse Gas Protocol is the common standard. It groups emissions into "scopes": scope 1 is fuel you burn (vehicles, generators), scope 2 is electricity you buy, and scope 3 is everything else, including flights and purchases. Free published conversion factors, such as those the UK government publishes each year, or tools from climate charities and networks, can turn distances and kilowatt-hours into emissions. If you share an office or work from home, estimate your share or leave energy out and say so.</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2. Travel</w:t>
      </w:r>
    </w:p>
    <w:p>
      <w:pPr>
        <w:spacing w:after="120" w:before="0" w:line="300"/>
      </w:pPr>
      <w:r>
        <w:rPr>
          <w:rFonts w:ascii="Nunito Sans" w:cs="Nunito Sans" w:eastAsia="Nunito Sans" w:hAnsi="Nunito Sans"/>
          <w:color w:val="102E3B"/>
          <w:sz w:val="20"/>
          <w:szCs w:val="20"/>
        </w:rPr>
        <w:t xml:space="preserve">Travel is often a small organisation's largest source of emissions. We:</w:t>
      </w:r>
    </w:p>
    <w:p>
      <w:pPr>
        <w:pStyle w:val="ListParagraph"/>
        <w:numPr>
          <w:ilvl w:val="0"/>
          <w:numId w:val="3"/>
        </w:numPr>
        <w:spacing w:after="80" w:line="290"/>
      </w:pPr>
      <w:r>
        <w:rPr>
          <w:rFonts w:ascii="Nunito Sans" w:cs="Nunito Sans" w:eastAsia="Nunito Sans" w:hAnsi="Nunito Sans"/>
          <w:color w:val="102E3B"/>
          <w:sz w:val="20"/>
          <w:szCs w:val="20"/>
        </w:rPr>
        <w:t xml:space="preserve">ask first whether a trip is needed, and meet online where that works as well;</w:t>
      </w:r>
    </w:p>
    <w:p>
      <w:pPr>
        <w:pStyle w:val="ListParagraph"/>
        <w:numPr>
          <w:ilvl w:val="0"/>
          <w:numId w:val="3"/>
        </w:numPr>
        <w:spacing w:after="80" w:line="290"/>
      </w:pPr>
      <w:r>
        <w:rPr>
          <w:rFonts w:ascii="Nunito Sans" w:cs="Nunito Sans" w:eastAsia="Nunito Sans" w:hAnsi="Nunito Sans"/>
          <w:color w:val="102E3B"/>
          <w:sz w:val="20"/>
          <w:szCs w:val="20"/>
        </w:rPr>
        <w:t xml:space="preserve">combine trips, and stay longer and travel less often where it makes sense;</w:t>
      </w:r>
    </w:p>
    <w:p>
      <w:pPr>
        <w:pStyle w:val="ListParagraph"/>
        <w:numPr>
          <w:ilvl w:val="0"/>
          <w:numId w:val="3"/>
        </w:numPr>
        <w:spacing w:after="80" w:line="290"/>
      </w:pPr>
      <w:r>
        <w:rPr>
          <w:rFonts w:ascii="Nunito Sans" w:cs="Nunito Sans" w:eastAsia="Nunito Sans" w:hAnsi="Nunito Sans"/>
          <w:color w:val="102E3B"/>
          <w:sz w:val="20"/>
          <w:szCs w:val="20"/>
        </w:rPr>
        <w:t xml:space="preserve">take the train or bus for journeys under </w:t>
      </w:r>
      <w:r>
        <w:rPr>
          <w:rFonts w:ascii="Nunito Sans" w:cs="Nunito Sans" w:eastAsia="Nunito Sans" w:hAnsi="Nunito Sans"/>
          <w:color w:val="102E3B"/>
          <w:sz w:val="20"/>
          <w:szCs w:val="20"/>
          <w:highlight w:val="yellow"/>
        </w:rPr>
        <w:t xml:space="preserve">[6 hours]</w:t>
      </w:r>
      <w:r>
        <w:rPr>
          <w:rFonts w:ascii="Nunito Sans" w:cs="Nunito Sans" w:eastAsia="Nunito Sans" w:hAnsi="Nunito Sans"/>
          <w:color w:val="102E3B"/>
          <w:sz w:val="20"/>
          <w:szCs w:val="20"/>
        </w:rPr>
        <w:t xml:space="preserve"> where it is safe, reasonably priced and practical;</w:t>
      </w:r>
    </w:p>
    <w:p>
      <w:pPr>
        <w:pStyle w:val="ListParagraph"/>
        <w:numPr>
          <w:ilvl w:val="0"/>
          <w:numId w:val="3"/>
        </w:numPr>
        <w:spacing w:after="80" w:line="290"/>
      </w:pPr>
      <w:r>
        <w:rPr>
          <w:rFonts w:ascii="Nunito Sans" w:cs="Nunito Sans" w:eastAsia="Nunito Sans" w:hAnsi="Nunito Sans"/>
          <w:color w:val="102E3B"/>
          <w:sz w:val="20"/>
          <w:szCs w:val="20"/>
        </w:rPr>
        <w:t xml:space="preserve">fly economy class, and choose direct flights where the price difference is reasonable;</w:t>
      </w:r>
    </w:p>
    <w:p>
      <w:pPr>
        <w:pStyle w:val="ListParagraph"/>
        <w:numPr>
          <w:ilvl w:val="0"/>
          <w:numId w:val="3"/>
        </w:numPr>
        <w:spacing w:after="80" w:line="290"/>
      </w:pPr>
      <w:r>
        <w:rPr>
          <w:rFonts w:ascii="Nunito Sans" w:cs="Nunito Sans" w:eastAsia="Nunito Sans" w:hAnsi="Nunito Sans"/>
          <w:color w:val="102E3B"/>
          <w:sz w:val="20"/>
          <w:szCs w:val="20"/>
        </w:rPr>
        <w:t xml:space="preserve">share vehicles, keep them well maintained and avoid idling engines;</w:t>
      </w:r>
    </w:p>
    <w:p>
      <w:pPr>
        <w:pStyle w:val="ListParagraph"/>
        <w:numPr>
          <w:ilvl w:val="0"/>
          <w:numId w:val="3"/>
        </w:numPr>
        <w:spacing w:after="80" w:line="290"/>
      </w:pPr>
      <w:r>
        <w:rPr>
          <w:rFonts w:ascii="Nunito Sans" w:cs="Nunito Sans" w:eastAsia="Nunito Sans" w:hAnsi="Nunito Sans"/>
          <w:color w:val="102E3B"/>
          <w:sz w:val="20"/>
          <w:szCs w:val="20"/>
        </w:rPr>
        <w:t xml:space="preserve">never ask anyone to take a less safe option to reduce emissions. Safety comes first, under our Travel Safety and Duty of Care Policy.</w:t>
      </w:r>
    </w:p>
    <w:p>
      <w:pPr>
        <w:spacing w:after="120" w:before="0" w:line="300"/>
      </w:pPr>
      <w:r>
        <w:rPr>
          <w:rFonts w:ascii="Nunito Sans" w:cs="Nunito Sans" w:eastAsia="Nunito Sans" w:hAnsi="Nunito Sans"/>
          <w:color w:val="102E3B"/>
          <w:sz w:val="20"/>
          <w:szCs w:val="20"/>
        </w:rPr>
        <w:t xml:space="preserve">We record travel in a way that makes the annual figures easy to collect, through our Expenses and Per Diem Policy.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TRAVEL RULES</w:t>
            </w:r>
          </w:p>
          <w:p>
            <w:pPr>
              <w:spacing w:after="120" w:before="0" w:line="300"/>
            </w:pPr>
            <w:r>
              <w:rPr>
                <w:rFonts w:ascii="Nunito Sans" w:cs="Nunito Sans" w:eastAsia="Nunito Sans" w:hAnsi="Nunito Sans"/>
                <w:color w:val="102E3B"/>
                <w:sz w:val="19"/>
                <w:szCs w:val="19"/>
              </w:rPr>
              <w:t xml:space="preserve">Set rules that fit your context. Where rail is limited or roads are unsafe, flying may be the only safe option; say so. You might set a target, such as cutting flights by </w:t>
            </w:r>
            <w:r>
              <w:rPr>
                <w:rFonts w:ascii="Nunito Sans" w:cs="Nunito Sans" w:eastAsia="Nunito Sans" w:hAnsi="Nunito Sans"/>
                <w:color w:val="102E3B"/>
                <w:sz w:val="19"/>
                <w:szCs w:val="19"/>
                <w:highlight w:val="yellow"/>
              </w:rPr>
              <w:t xml:space="preserve">[20%]</w:t>
            </w:r>
            <w:r>
              <w:rPr>
                <w:rFonts w:ascii="Nunito Sans" w:cs="Nunito Sans" w:eastAsia="Nunito Sans" w:hAnsi="Nunito Sans"/>
                <w:color w:val="102E3B"/>
                <w:sz w:val="19"/>
                <w:szCs w:val="19"/>
              </w:rPr>
              <w:t xml:space="preserve"> in two years, or a rule that any long-haul flight needs approval from </w:t>
            </w:r>
            <w:r>
              <w:rPr>
                <w:rFonts w:ascii="Nunito Sans" w:cs="Nunito Sans" w:eastAsia="Nunito Sans" w:hAnsi="Nunito Sans"/>
                <w:color w:val="102E3B"/>
                <w:sz w:val="19"/>
                <w:szCs w:val="19"/>
                <w:highlight w:val="yellow"/>
              </w:rPr>
              <w:t xml:space="preserve">[role]</w:t>
            </w:r>
            <w:r>
              <w:rPr>
                <w:rFonts w:ascii="Nunito Sans" w:cs="Nunito Sans" w:eastAsia="Nunito Sans" w:hAnsi="Nunito Sans"/>
                <w:color w:val="102E3B"/>
                <w:sz w:val="19"/>
                <w:szCs w:val="19"/>
              </w:rPr>
              <w:t xml:space="preserve">. For field work, consider whether local staff or partners can do the work instead of visits from far away. This also strengthens local leadership.</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3. Energy and offices</w:t>
      </w:r>
    </w:p>
    <w:p>
      <w:pPr>
        <w:pStyle w:val="ListParagraph"/>
        <w:numPr>
          <w:ilvl w:val="0"/>
          <w:numId w:val="3"/>
        </w:numPr>
        <w:spacing w:after="80" w:line="290"/>
      </w:pPr>
      <w:r>
        <w:rPr>
          <w:rFonts w:ascii="Nunito Sans" w:cs="Nunito Sans" w:eastAsia="Nunito Sans" w:hAnsi="Nunito Sans"/>
          <w:color w:val="102E3B"/>
          <w:sz w:val="20"/>
          <w:szCs w:val="20"/>
        </w:rPr>
        <w:t xml:space="preserve">We switch off lights, equipment and air conditioning when not in use, and set air conditioning no lower than </w:t>
      </w:r>
      <w:r>
        <w:rPr>
          <w:rFonts w:ascii="Nunito Sans" w:cs="Nunito Sans" w:eastAsia="Nunito Sans" w:hAnsi="Nunito Sans"/>
          <w:color w:val="102E3B"/>
          <w:sz w:val="20"/>
          <w:szCs w:val="20"/>
          <w:highlight w:val="yellow"/>
        </w:rPr>
        <w:t xml:space="preserve">[24°C]</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We choose efficient equipment and LED lighting when we replace items.</w:t>
      </w:r>
    </w:p>
    <w:p>
      <w:pPr>
        <w:pStyle w:val="ListParagraph"/>
        <w:numPr>
          <w:ilvl w:val="0"/>
          <w:numId w:val="3"/>
        </w:numPr>
        <w:spacing w:after="80" w:line="290"/>
      </w:pPr>
      <w:r>
        <w:rPr>
          <w:rFonts w:ascii="Nunito Sans" w:cs="Nunito Sans" w:eastAsia="Nunito Sans" w:hAnsi="Nunito Sans"/>
          <w:color w:val="102E3B"/>
          <w:sz w:val="20"/>
          <w:szCs w:val="20"/>
        </w:rPr>
        <w:t xml:space="preserve">Where we can choose, we buy electricity from renewable sources or install solar power, especially where it also replaces a diesel generator.</w:t>
      </w:r>
    </w:p>
    <w:p>
      <w:pPr>
        <w:pStyle w:val="ListParagraph"/>
        <w:numPr>
          <w:ilvl w:val="0"/>
          <w:numId w:val="3"/>
        </w:numPr>
        <w:spacing w:after="80" w:line="290"/>
      </w:pPr>
      <w:r>
        <w:rPr>
          <w:rFonts w:ascii="Nunito Sans" w:cs="Nunito Sans" w:eastAsia="Nunito Sans" w:hAnsi="Nunito Sans"/>
          <w:color w:val="102E3B"/>
          <w:sz w:val="20"/>
          <w:szCs w:val="20"/>
        </w:rPr>
        <w:t xml:space="preserve">When we look for a new office, we consider energy use, access by public transport and accessibility.</w:t>
      </w:r>
    </w:p>
    <w:p>
      <w:pPr>
        <w:pStyle w:val="Heading2"/>
        <w:keepNext/>
        <w:spacing w:after="120" w:before="280"/>
      </w:pPr>
      <w:r>
        <w:rPr>
          <w:rFonts w:ascii="DM Serif Display" w:cs="DM Serif Display" w:eastAsia="DM Serif Display" w:hAnsi="DM Serif Display"/>
          <w:color w:val="123C48"/>
          <w:sz w:val="28"/>
          <w:szCs w:val="28"/>
        </w:rPr>
        <w:t xml:space="preserve">4. Procurement</w:t>
      </w:r>
    </w:p>
    <w:p>
      <w:pPr>
        <w:spacing w:after="120" w:before="0" w:line="300"/>
      </w:pPr>
      <w:r>
        <w:rPr>
          <w:rFonts w:ascii="Nunito Sans" w:cs="Nunito Sans" w:eastAsia="Nunito Sans" w:hAnsi="Nunito Sans"/>
          <w:color w:val="102E3B"/>
          <w:sz w:val="20"/>
          <w:szCs w:val="20"/>
        </w:rPr>
        <w:t xml:space="preserve">We follow our Procurement Policy, which includes environmental criteria. When we buy goods or services, we:</w:t>
      </w:r>
    </w:p>
    <w:p>
      <w:pPr>
        <w:pStyle w:val="ListParagraph"/>
        <w:numPr>
          <w:ilvl w:val="0"/>
          <w:numId w:val="3"/>
        </w:numPr>
        <w:spacing w:after="80" w:line="290"/>
      </w:pPr>
      <w:r>
        <w:rPr>
          <w:rFonts w:ascii="Nunito Sans" w:cs="Nunito Sans" w:eastAsia="Nunito Sans" w:hAnsi="Nunito Sans"/>
          <w:color w:val="102E3B"/>
          <w:sz w:val="20"/>
          <w:szCs w:val="20"/>
        </w:rPr>
        <w:t xml:space="preserve">buy only what we need, and repair, share or buy second-hand before buying new;</w:t>
      </w:r>
    </w:p>
    <w:p>
      <w:pPr>
        <w:pStyle w:val="ListParagraph"/>
        <w:numPr>
          <w:ilvl w:val="0"/>
          <w:numId w:val="3"/>
        </w:numPr>
        <w:spacing w:after="80" w:line="290"/>
      </w:pPr>
      <w:r>
        <w:rPr>
          <w:rFonts w:ascii="Nunito Sans" w:cs="Nunito Sans" w:eastAsia="Nunito Sans" w:hAnsi="Nunito Sans"/>
          <w:color w:val="102E3B"/>
          <w:sz w:val="20"/>
          <w:szCs w:val="20"/>
        </w:rPr>
        <w:t xml:space="preserve">prefer durable, repairable, energy-efficient and locally made products where quality and price are reasonable;</w:t>
      </w:r>
    </w:p>
    <w:p>
      <w:pPr>
        <w:pStyle w:val="ListParagraph"/>
        <w:numPr>
          <w:ilvl w:val="0"/>
          <w:numId w:val="3"/>
        </w:numPr>
        <w:spacing w:after="80" w:line="290"/>
      </w:pPr>
      <w:r>
        <w:rPr>
          <w:rFonts w:ascii="Nunito Sans" w:cs="Nunito Sans" w:eastAsia="Nunito Sans" w:hAnsi="Nunito Sans"/>
          <w:color w:val="102E3B"/>
          <w:sz w:val="20"/>
          <w:szCs w:val="20"/>
        </w:rPr>
        <w:t xml:space="preserve">avoid single-use plastic and disposable items, such as plastic water bottles at events;</w:t>
      </w:r>
    </w:p>
    <w:p>
      <w:pPr>
        <w:pStyle w:val="ListParagraph"/>
        <w:numPr>
          <w:ilvl w:val="0"/>
          <w:numId w:val="3"/>
        </w:numPr>
        <w:spacing w:after="80" w:line="290"/>
      </w:pPr>
      <w:r>
        <w:rPr>
          <w:rFonts w:ascii="Nunito Sans" w:cs="Nunito Sans" w:eastAsia="Nunito Sans" w:hAnsi="Nunito Sans"/>
          <w:color w:val="102E3B"/>
          <w:sz w:val="20"/>
          <w:szCs w:val="20"/>
        </w:rPr>
        <w:t xml:space="preserve">ask main suppliers how they reduce their environmental impact, and give it weight when we compare quotes for contracts above </w:t>
      </w:r>
      <w:r>
        <w:rPr>
          <w:rFonts w:ascii="Nunito Sans" w:cs="Nunito Sans" w:eastAsia="Nunito Sans" w:hAnsi="Nunito Sans"/>
          <w:color w:val="102E3B"/>
          <w:sz w:val="20"/>
          <w:szCs w:val="20"/>
          <w:highlight w:val="yellow"/>
        </w:rPr>
        <w:t xml:space="preserve">[amount and currency]</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buy recycled paper and print only when needed, double-sided.</w:t>
      </w:r>
    </w:p>
    <w:p>
      <w:pPr>
        <w:pStyle w:val="Heading2"/>
        <w:keepNext/>
        <w:spacing w:after="120" w:before="280"/>
      </w:pPr>
      <w:r>
        <w:rPr>
          <w:rFonts w:ascii="DM Serif Display" w:cs="DM Serif Display" w:eastAsia="DM Serif Display" w:hAnsi="DM Serif Display"/>
          <w:color w:val="123C48"/>
          <w:sz w:val="28"/>
          <w:szCs w:val="28"/>
        </w:rPr>
        <w:t xml:space="preserve">5. Waste, water and resources</w:t>
      </w:r>
    </w:p>
    <w:p>
      <w:pPr>
        <w:pStyle w:val="ListParagraph"/>
        <w:numPr>
          <w:ilvl w:val="0"/>
          <w:numId w:val="3"/>
        </w:numPr>
        <w:spacing w:after="80" w:line="290"/>
      </w:pPr>
      <w:r>
        <w:rPr>
          <w:rFonts w:ascii="Nunito Sans" w:cs="Nunito Sans" w:eastAsia="Nunito Sans" w:hAnsi="Nunito Sans"/>
          <w:color w:val="102E3B"/>
          <w:sz w:val="20"/>
          <w:szCs w:val="20"/>
        </w:rPr>
        <w:t xml:space="preserve">We reduce, reuse and recycle, in that order. We provide separate bins where local recycling exists.</w:t>
      </w:r>
    </w:p>
    <w:p>
      <w:pPr>
        <w:pStyle w:val="ListParagraph"/>
        <w:numPr>
          <w:ilvl w:val="0"/>
          <w:numId w:val="3"/>
        </w:numPr>
        <w:spacing w:after="80" w:line="290"/>
      </w:pPr>
      <w:r>
        <w:rPr>
          <w:rFonts w:ascii="Nunito Sans" w:cs="Nunito Sans" w:eastAsia="Nunito Sans" w:hAnsi="Nunito Sans"/>
          <w:color w:val="102E3B"/>
          <w:sz w:val="20"/>
          <w:szCs w:val="20"/>
        </w:rPr>
        <w:t xml:space="preserve">We dispose of electronic waste, batteries and hazardous materials through approved collectors, and wipe data from devices before disposal under our IT and Information Security Policy.</w:t>
      </w:r>
    </w:p>
    <w:p>
      <w:pPr>
        <w:pStyle w:val="ListParagraph"/>
        <w:numPr>
          <w:ilvl w:val="0"/>
          <w:numId w:val="3"/>
        </w:numPr>
        <w:spacing w:after="80" w:line="290"/>
      </w:pPr>
      <w:r>
        <w:rPr>
          <w:rFonts w:ascii="Nunito Sans" w:cs="Nunito Sans" w:eastAsia="Nunito Sans" w:hAnsi="Nunito Sans"/>
          <w:color w:val="102E3B"/>
          <w:sz w:val="20"/>
          <w:szCs w:val="20"/>
        </w:rPr>
        <w:t xml:space="preserve">We give old equipment a second life, for example by donating working laptops to partners after wiping them.</w:t>
      </w:r>
    </w:p>
    <w:p>
      <w:pPr>
        <w:pStyle w:val="ListParagraph"/>
        <w:numPr>
          <w:ilvl w:val="0"/>
          <w:numId w:val="3"/>
        </w:numPr>
        <w:spacing w:after="80" w:line="290"/>
      </w:pPr>
      <w:r>
        <w:rPr>
          <w:rFonts w:ascii="Nunito Sans" w:cs="Nunito Sans" w:eastAsia="Nunito Sans" w:hAnsi="Nunito Sans"/>
          <w:color w:val="102E3B"/>
          <w:sz w:val="20"/>
          <w:szCs w:val="20"/>
        </w:rPr>
        <w:t xml:space="preserve">We use water carefully, especially in areas where water is scarce.</w:t>
      </w:r>
    </w:p>
    <w:p>
      <w:pPr>
        <w:pStyle w:val="Heading2"/>
        <w:keepNext/>
        <w:spacing w:after="120" w:before="280"/>
      </w:pPr>
      <w:r>
        <w:rPr>
          <w:rFonts w:ascii="DM Serif Display" w:cs="DM Serif Display" w:eastAsia="DM Serif Display" w:hAnsi="DM Serif Display"/>
          <w:color w:val="123C48"/>
          <w:sz w:val="28"/>
          <w:szCs w:val="28"/>
        </w:rPr>
        <w:t xml:space="preserve">6. Digital</w:t>
      </w:r>
    </w:p>
    <w:p>
      <w:pPr>
        <w:spacing w:after="120" w:before="0" w:line="300"/>
      </w:pPr>
      <w:r>
        <w:rPr>
          <w:rFonts w:ascii="Nunito Sans" w:cs="Nunito Sans" w:eastAsia="Nunito Sans" w:hAnsi="Nunito Sans"/>
          <w:color w:val="102E3B"/>
          <w:sz w:val="20"/>
          <w:szCs w:val="20"/>
        </w:rPr>
        <w:t xml:space="preserve">Digital tools save travel but also use energy. We:</w:t>
      </w:r>
    </w:p>
    <w:p>
      <w:pPr>
        <w:pStyle w:val="ListParagraph"/>
        <w:numPr>
          <w:ilvl w:val="0"/>
          <w:numId w:val="3"/>
        </w:numPr>
        <w:spacing w:after="80" w:line="290"/>
      </w:pPr>
      <w:r>
        <w:rPr>
          <w:rFonts w:ascii="Nunito Sans" w:cs="Nunito Sans" w:eastAsia="Nunito Sans" w:hAnsi="Nunito Sans"/>
          <w:color w:val="102E3B"/>
          <w:sz w:val="20"/>
          <w:szCs w:val="20"/>
        </w:rPr>
        <w:t xml:space="preserve">keep devices for as long as they work well, and buy refurbished equipment where suitable;</w:t>
      </w:r>
    </w:p>
    <w:p>
      <w:pPr>
        <w:pStyle w:val="ListParagraph"/>
        <w:numPr>
          <w:ilvl w:val="0"/>
          <w:numId w:val="3"/>
        </w:numPr>
        <w:spacing w:after="80" w:line="290"/>
      </w:pPr>
      <w:r>
        <w:rPr>
          <w:rFonts w:ascii="Nunito Sans" w:cs="Nunito Sans" w:eastAsia="Nunito Sans" w:hAnsi="Nunito Sans"/>
          <w:color w:val="102E3B"/>
          <w:sz w:val="20"/>
          <w:szCs w:val="20"/>
        </w:rPr>
        <w:t xml:space="preserve">delete files and emails we no longer need, in line with our Records Retention Schedule;</w:t>
      </w:r>
    </w:p>
    <w:p>
      <w:pPr>
        <w:pStyle w:val="ListParagraph"/>
        <w:numPr>
          <w:ilvl w:val="0"/>
          <w:numId w:val="3"/>
        </w:numPr>
        <w:spacing w:after="80" w:line="290"/>
      </w:pPr>
      <w:r>
        <w:rPr>
          <w:rFonts w:ascii="Nunito Sans" w:cs="Nunito Sans" w:eastAsia="Nunito Sans" w:hAnsi="Nunito Sans"/>
          <w:color w:val="102E3B"/>
          <w:sz w:val="20"/>
          <w:szCs w:val="20"/>
        </w:rPr>
        <w:t xml:space="preserve">turn cameras off in large online meetings where people have poor connections, which also helps inclusion;</w:t>
      </w:r>
    </w:p>
    <w:p>
      <w:pPr>
        <w:pStyle w:val="ListParagraph"/>
        <w:numPr>
          <w:ilvl w:val="0"/>
          <w:numId w:val="3"/>
        </w:numPr>
        <w:spacing w:after="80" w:line="290"/>
      </w:pPr>
      <w:r>
        <w:rPr>
          <w:rFonts w:ascii="Nunito Sans" w:cs="Nunito Sans" w:eastAsia="Nunito Sans" w:hAnsi="Nunito Sans"/>
          <w:color w:val="102E3B"/>
          <w:sz w:val="20"/>
          <w:szCs w:val="20"/>
        </w:rPr>
        <w:t xml:space="preserve">choose online service providers that publish their environmental commitments, where the choice is otherwise equal.</w:t>
      </w:r>
    </w:p>
    <w:p>
      <w:pPr>
        <w:pStyle w:val="Heading2"/>
        <w:keepNext/>
        <w:spacing w:after="120" w:before="280"/>
      </w:pPr>
      <w:r>
        <w:rPr>
          <w:rFonts w:ascii="DM Serif Display" w:cs="DM Serif Display" w:eastAsia="DM Serif Display" w:hAnsi="DM Serif Display"/>
          <w:color w:val="123C48"/>
          <w:sz w:val="28"/>
          <w:szCs w:val="28"/>
        </w:rPr>
        <w:t xml:space="preserve">7. Events</w:t>
      </w:r>
    </w:p>
    <w:p>
      <w:pPr>
        <w:spacing w:after="120" w:before="0" w:line="300"/>
      </w:pPr>
      <w:r>
        <w:rPr>
          <w:rFonts w:ascii="Nunito Sans" w:cs="Nunito Sans" w:eastAsia="Nunito Sans" w:hAnsi="Nunito Sans"/>
          <w:color w:val="102E3B"/>
          <w:sz w:val="20"/>
          <w:szCs w:val="20"/>
        </w:rPr>
        <w:t xml:space="preserve">When we organise events, workshops or training, we:</w:t>
      </w:r>
    </w:p>
    <w:p>
      <w:pPr>
        <w:pStyle w:val="ListParagraph"/>
        <w:numPr>
          <w:ilvl w:val="0"/>
          <w:numId w:val="3"/>
        </w:numPr>
        <w:spacing w:after="80" w:line="290"/>
      </w:pPr>
      <w:r>
        <w:rPr>
          <w:rFonts w:ascii="Nunito Sans" w:cs="Nunito Sans" w:eastAsia="Nunito Sans" w:hAnsi="Nunito Sans"/>
          <w:color w:val="102E3B"/>
          <w:sz w:val="20"/>
          <w:szCs w:val="20"/>
        </w:rPr>
        <w:t xml:space="preserve">choose venues close to participants or reachable by public transport, and offer online participation where possible;</w:t>
      </w:r>
    </w:p>
    <w:p>
      <w:pPr>
        <w:pStyle w:val="ListParagraph"/>
        <w:numPr>
          <w:ilvl w:val="0"/>
          <w:numId w:val="3"/>
        </w:numPr>
        <w:spacing w:after="80" w:line="290"/>
      </w:pPr>
      <w:r>
        <w:rPr>
          <w:rFonts w:ascii="Nunito Sans" w:cs="Nunito Sans" w:eastAsia="Nunito Sans" w:hAnsi="Nunito Sans"/>
          <w:color w:val="102E3B"/>
          <w:sz w:val="20"/>
          <w:szCs w:val="20"/>
        </w:rPr>
        <w:t xml:space="preserve">serve local, seasonal food, with vegetarian options as standard;</w:t>
      </w:r>
    </w:p>
    <w:p>
      <w:pPr>
        <w:pStyle w:val="ListParagraph"/>
        <w:numPr>
          <w:ilvl w:val="0"/>
          <w:numId w:val="3"/>
        </w:numPr>
        <w:spacing w:after="80" w:line="290"/>
      </w:pPr>
      <w:r>
        <w:rPr>
          <w:rFonts w:ascii="Nunito Sans" w:cs="Nunito Sans" w:eastAsia="Nunito Sans" w:hAnsi="Nunito Sans"/>
          <w:color w:val="102E3B"/>
          <w:sz w:val="20"/>
          <w:szCs w:val="20"/>
        </w:rPr>
        <w:t xml:space="preserve">avoid single-use plastic, printed packs and giveaways nobody needs;</w:t>
      </w:r>
    </w:p>
    <w:p>
      <w:pPr>
        <w:pStyle w:val="ListParagraph"/>
        <w:numPr>
          <w:ilvl w:val="0"/>
          <w:numId w:val="3"/>
        </w:numPr>
        <w:spacing w:after="80" w:line="290"/>
      </w:pPr>
      <w:r>
        <w:rPr>
          <w:rFonts w:ascii="Nunito Sans" w:cs="Nunito Sans" w:eastAsia="Nunito Sans" w:hAnsi="Nunito Sans"/>
          <w:color w:val="102E3B"/>
          <w:sz w:val="20"/>
          <w:szCs w:val="20"/>
        </w:rPr>
        <w:t xml:space="preserve">share materials digitally, while keeping printed copies for participants without devices or connections.</w:t>
      </w:r>
    </w:p>
    <w:p>
      <w:pPr>
        <w:pStyle w:val="Heading2"/>
        <w:keepNext/>
        <w:spacing w:after="120" w:before="280"/>
      </w:pPr>
      <w:r>
        <w:rPr>
          <w:rFonts w:ascii="DM Serif Display" w:cs="DM Serif Display" w:eastAsia="DM Serif Display" w:hAnsi="DM Serif Display"/>
          <w:color w:val="123C48"/>
          <w:sz w:val="28"/>
          <w:szCs w:val="28"/>
        </w:rPr>
        <w:t xml:space="preserve">8. Climate and environmental risk in our programmes</w:t>
      </w:r>
    </w:p>
    <w:p>
      <w:pPr>
        <w:spacing w:after="120" w:before="0" w:line="300"/>
      </w:pPr>
      <w:r>
        <w:rPr>
          <w:rFonts w:ascii="Nunito Sans" w:cs="Nunito Sans" w:eastAsia="Nunito Sans" w:hAnsi="Nunito Sans"/>
          <w:color w:val="102E3B"/>
          <w:sz w:val="20"/>
          <w:szCs w:val="20"/>
        </w:rPr>
        <w:t xml:space="preserve">Our programmes can affect the environment, and the environment affects our programmes. We apply the principle of </w:t>
      </w:r>
      <w:r>
        <w:rPr>
          <w:rFonts w:ascii="Nunito Sans" w:cs="Nunito Sans" w:eastAsia="Nunito Sans" w:hAnsi="Nunito Sans"/>
          <w:b/>
          <w:bCs/>
          <w:color w:val="102E3B"/>
          <w:sz w:val="20"/>
          <w:szCs w:val="20"/>
        </w:rPr>
        <w:t xml:space="preserve">do no harm</w:t>
      </w:r>
      <w:r>
        <w:rPr>
          <w:rFonts w:ascii="Nunito Sans" w:cs="Nunito Sans" w:eastAsia="Nunito Sans" w:hAnsi="Nunito Sans"/>
          <w:color w:val="102E3B"/>
          <w:sz w:val="20"/>
          <w:szCs w:val="20"/>
        </w:rPr>
        <w:t xml:space="preserve"> to both.</w:t>
      </w:r>
    </w:p>
    <w:p>
      <w:pPr>
        <w:spacing w:after="120" w:before="0" w:line="300"/>
      </w:pPr>
      <w:r>
        <w:rPr>
          <w:rFonts w:ascii="Nunito Sans" w:cs="Nunito Sans" w:eastAsia="Nunito Sans" w:hAnsi="Nunito Sans"/>
          <w:b/>
          <w:bCs/>
          <w:color w:val="102E3B"/>
          <w:sz w:val="20"/>
          <w:szCs w:val="20"/>
        </w:rPr>
        <w:t xml:space="preserve">Before a new programme or major activity starts</w:t>
      </w:r>
      <w:r>
        <w:rPr>
          <w:rFonts w:ascii="Nunito Sans" w:cs="Nunito Sans" w:eastAsia="Nunito Sans" w:hAnsi="Nunito Sans"/>
          <w:color w:val="102E3B"/>
          <w:sz w:val="20"/>
          <w:szCs w:val="20"/>
        </w:rPr>
        <w:t xml:space="preserve">, the programme lead answers the screening questions in Annex A with the community and partners. If the answers show a significant risk, the lead agrees changes with the </w:t>
      </w:r>
      <w:r>
        <w:rPr>
          <w:rFonts w:ascii="Nunito Sans" w:cs="Nunito Sans" w:eastAsia="Nunito Sans" w:hAnsi="Nunito Sans"/>
          <w:color w:val="102E3B"/>
          <w:sz w:val="20"/>
          <w:szCs w:val="20"/>
          <w:highlight w:val="yellow"/>
        </w:rPr>
        <w:t xml:space="preserve">[Executive Director / founder]</w:t>
      </w:r>
      <w:r>
        <w:rPr>
          <w:rFonts w:ascii="Nunito Sans" w:cs="Nunito Sans" w:eastAsia="Nunito Sans" w:hAnsi="Nunito Sans"/>
          <w:color w:val="102E3B"/>
          <w:sz w:val="20"/>
          <w:szCs w:val="20"/>
        </w:rPr>
        <w:t xml:space="preserve"> and, for high risks, takes specialist advice and records the risk in the Risk Register.</w:t>
      </w:r>
    </w:p>
    <w:p>
      <w:pPr>
        <w:spacing w:after="120" w:before="0" w:line="300"/>
      </w:pPr>
      <w:r>
        <w:rPr>
          <w:rFonts w:ascii="Nunito Sans" w:cs="Nunito Sans" w:eastAsia="Nunito Sans" w:hAnsi="Nunito Sans"/>
          <w:color w:val="102E3B"/>
          <w:sz w:val="20"/>
          <w:szCs w:val="20"/>
        </w:rPr>
        <w:t xml:space="preserve">We pay particular attention to:</w:t>
      </w:r>
    </w:p>
    <w:p>
      <w:pPr>
        <w:pStyle w:val="ListParagraph"/>
        <w:numPr>
          <w:ilvl w:val="0"/>
          <w:numId w:val="3"/>
        </w:numPr>
        <w:spacing w:after="80" w:line="290"/>
      </w:pPr>
      <w:r>
        <w:rPr>
          <w:rFonts w:ascii="Nunito Sans" w:cs="Nunito Sans" w:eastAsia="Nunito Sans" w:hAnsi="Nunito Sans"/>
          <w:color w:val="102E3B"/>
          <w:sz w:val="20"/>
          <w:szCs w:val="20"/>
        </w:rPr>
        <w:t xml:space="preserve">activities that involve construction, water, land, agriculture, energy, waste or the use of chemicals;</w:t>
      </w:r>
    </w:p>
    <w:p>
      <w:pPr>
        <w:pStyle w:val="ListParagraph"/>
        <w:numPr>
          <w:ilvl w:val="0"/>
          <w:numId w:val="3"/>
        </w:numPr>
        <w:spacing w:after="80" w:line="290"/>
      </w:pPr>
      <w:r>
        <w:rPr>
          <w:rFonts w:ascii="Nunito Sans" w:cs="Nunito Sans" w:eastAsia="Nunito Sans" w:hAnsi="Nunito Sans"/>
          <w:color w:val="102E3B"/>
          <w:sz w:val="20"/>
          <w:szCs w:val="20"/>
        </w:rPr>
        <w:t xml:space="preserve">work in or near protected areas, forests, wetlands, coasts and other fragile places;</w:t>
      </w:r>
    </w:p>
    <w:p>
      <w:pPr>
        <w:pStyle w:val="ListParagraph"/>
        <w:numPr>
          <w:ilvl w:val="0"/>
          <w:numId w:val="3"/>
        </w:numPr>
        <w:spacing w:after="80" w:line="290"/>
      </w:pPr>
      <w:r>
        <w:rPr>
          <w:rFonts w:ascii="Nunito Sans" w:cs="Nunito Sans" w:eastAsia="Nunito Sans" w:hAnsi="Nunito Sans"/>
          <w:color w:val="102E3B"/>
          <w:sz w:val="20"/>
          <w:szCs w:val="20"/>
        </w:rPr>
        <w:t xml:space="preserve">the use of natural resources such as firewood, water and timber, by us or by participants as a result of our work;</w:t>
      </w:r>
    </w:p>
    <w:p>
      <w:pPr>
        <w:pStyle w:val="ListParagraph"/>
        <w:numPr>
          <w:ilvl w:val="0"/>
          <w:numId w:val="3"/>
        </w:numPr>
        <w:spacing w:after="80" w:line="290"/>
      </w:pPr>
      <w:r>
        <w:rPr>
          <w:rFonts w:ascii="Nunito Sans" w:cs="Nunito Sans" w:eastAsia="Nunito Sans" w:hAnsi="Nunito Sans"/>
          <w:color w:val="102E3B"/>
          <w:sz w:val="20"/>
          <w:szCs w:val="20"/>
        </w:rPr>
        <w:t xml:space="preserve">whether climate hazards, such as floods, drought, heat or storms, could affect people's safety, our activities or what we build.</w:t>
      </w:r>
    </w:p>
    <w:p>
      <w:pPr>
        <w:spacing w:after="120" w:before="0" w:line="300"/>
      </w:pPr>
      <w:r>
        <w:rPr>
          <w:rFonts w:ascii="Nunito Sans" w:cs="Nunito Sans" w:eastAsia="Nunito Sans" w:hAnsi="Nunito Sans"/>
          <w:b/>
          <w:bCs/>
          <w:color w:val="102E3B"/>
          <w:sz w:val="20"/>
          <w:szCs w:val="20"/>
        </w:rPr>
        <w:t xml:space="preserve">Supporting adaptation.</w:t>
      </w:r>
      <w:r>
        <w:rPr>
          <w:rFonts w:ascii="Nunito Sans" w:cs="Nunito Sans" w:eastAsia="Nunito Sans" w:hAnsi="Nunito Sans"/>
          <w:color w:val="102E3B"/>
          <w:sz w:val="20"/>
          <w:szCs w:val="20"/>
        </w:rPr>
        <w:t xml:space="preserve"> Where it fits our mission, we help communities prepare for climate change, using their own knowledge of their environment alongside scientific information. We ask partners we fund to follow the same principles.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PROGRAMME SCREENING</w:t>
            </w:r>
          </w:p>
          <w:p>
            <w:pPr>
              <w:spacing w:after="120" w:before="0" w:line="300"/>
            </w:pPr>
            <w:r>
              <w:rPr>
                <w:rFonts w:ascii="Nunito Sans" w:cs="Nunito Sans" w:eastAsia="Nunito Sans" w:hAnsi="Nunito Sans"/>
                <w:color w:val="102E3B"/>
                <w:sz w:val="19"/>
                <w:szCs w:val="19"/>
              </w:rPr>
              <w:t xml:space="preserve">Keep the screening proportionate: a training programme needs only the first few questions; a project that builds water points or supports farming needs all of them, and may need a formal environmental assessment under local law. Humanitarian and development organisations can sign the Climate and Environment Charter for Humanitarian Organizations, launched in 2021, and free tools such as NEAT+ help screen environmental risks in humanitarian settings. Some funders have their own environmental and social safeguards; follow them when you use their funds.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9. Offsetting</w:t>
      </w:r>
    </w:p>
    <w:p>
      <w:pPr>
        <w:spacing w:after="120" w:before="0" w:line="300"/>
      </w:pPr>
      <w:r>
        <w:rPr>
          <w:rFonts w:ascii="Nunito Sans" w:cs="Nunito Sans" w:eastAsia="Nunito Sans" w:hAnsi="Nunito Sans"/>
          <w:color w:val="102E3B"/>
          <w:sz w:val="20"/>
          <w:szCs w:val="20"/>
        </w:rPr>
        <w:t xml:space="preserve">Our priority is to </w:t>
      </w:r>
      <w:r>
        <w:rPr>
          <w:rFonts w:ascii="Nunito Sans" w:cs="Nunito Sans" w:eastAsia="Nunito Sans" w:hAnsi="Nunito Sans"/>
          <w:b/>
          <w:bCs/>
          <w:color w:val="102E3B"/>
          <w:sz w:val="20"/>
          <w:szCs w:val="20"/>
        </w:rPr>
        <w:t xml:space="preserve">reduce</w:t>
      </w:r>
      <w:r>
        <w:rPr>
          <w:rFonts w:ascii="Nunito Sans" w:cs="Nunito Sans" w:eastAsia="Nunito Sans" w:hAnsi="Nunito Sans"/>
          <w:color w:val="102E3B"/>
          <w:sz w:val="20"/>
          <w:szCs w:val="20"/>
        </w:rPr>
        <w:t xml:space="preserve"> our emissions. </w:t>
      </w:r>
      <w:r>
        <w:rPr>
          <w:rFonts w:ascii="Nunito Sans" w:cs="Nunito Sans" w:eastAsia="Nunito Sans" w:hAnsi="Nunito Sans"/>
          <w:b/>
          <w:bCs/>
          <w:color w:val="102E3B"/>
          <w:sz w:val="20"/>
          <w:szCs w:val="20"/>
        </w:rPr>
        <w:t xml:space="preserve">Carbon offsetting</w:t>
      </w:r>
      <w:r>
        <w:rPr>
          <w:rFonts w:ascii="Nunito Sans" w:cs="Nunito Sans" w:eastAsia="Nunito Sans" w:hAnsi="Nunito Sans"/>
          <w:color w:val="102E3B"/>
          <w:sz w:val="20"/>
          <w:szCs w:val="20"/>
        </w:rPr>
        <w:t xml:space="preserve"> means paying for a project elsewhere that is meant to reduce or remove emissions, such as tree planting or clean cookstoves, to balance out your own. Offsets have real limits: their quality varies, some projects would have happened anyway, and the benefits can be overstated or short-lived. Our position is:</w:t>
      </w:r>
    </w:p>
    <w:p>
      <w:pPr>
        <w:pStyle w:val="ListParagraph"/>
        <w:numPr>
          <w:ilvl w:val="0"/>
          <w:numId w:val="3"/>
        </w:numPr>
        <w:spacing w:after="80" w:line="290"/>
      </w:pPr>
      <w:r>
        <w:rPr>
          <w:rFonts w:ascii="Nunito Sans" w:cs="Nunito Sans" w:eastAsia="Nunito Sans" w:hAnsi="Nunito Sans"/>
          <w:color w:val="102E3B"/>
          <w:sz w:val="20"/>
          <w:szCs w:val="20"/>
          <w:highlight w:val="yellow"/>
        </w:rPr>
        <w:t xml:space="preserve">[We do not currently buy offsets. We put our time and money into reducing our own emissions and into our programmes.]</w:t>
      </w:r>
    </w:p>
    <w:p>
      <w:pPr>
        <w:pStyle w:val="ListParagraph"/>
        <w:numPr>
          <w:ilvl w:val="0"/>
          <w:numId w:val="3"/>
        </w:numPr>
        <w:spacing w:after="80" w:line="290"/>
      </w:pPr>
      <w:r>
        <w:rPr>
          <w:rFonts w:ascii="Nunito Sans" w:cs="Nunito Sans" w:eastAsia="Nunito Sans" w:hAnsi="Nunito Sans"/>
          <w:color w:val="102E3B"/>
          <w:sz w:val="20"/>
          <w:szCs w:val="20"/>
          <w:highlight w:val="yellow"/>
        </w:rPr>
        <w:t xml:space="preserve">[Or: each year we set aside an amount, for example a share of our travel costs, as a "climate contribution" for verified projects, using credits certified under recognised standards such as Gold Standard or Verra, or for environmental work in the communities we serve.]</w:t>
      </w:r>
    </w:p>
    <w:p>
      <w:pPr>
        <w:pStyle w:val="ListParagraph"/>
        <w:numPr>
          <w:ilvl w:val="0"/>
          <w:numId w:val="3"/>
        </w:numPr>
        <w:spacing w:after="80" w:line="290"/>
      </w:pPr>
      <w:r>
        <w:rPr>
          <w:rFonts w:ascii="Nunito Sans" w:cs="Nunito Sans" w:eastAsia="Nunito Sans" w:hAnsi="Nunito Sans"/>
          <w:color w:val="102E3B"/>
          <w:sz w:val="20"/>
          <w:szCs w:val="20"/>
        </w:rPr>
        <w:t xml:space="preserve">We do not describe ourselves as "carbon neutral" or "net zero" on the basis of offsets.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CHOOSING YOUR OFFSETTING POSITION</w:t>
            </w:r>
          </w:p>
          <w:p>
            <w:pPr>
              <w:spacing w:after="120" w:before="0" w:line="300"/>
            </w:pPr>
            <w:r>
              <w:rPr>
                <w:rFonts w:ascii="Nunito Sans" w:cs="Nunito Sans" w:eastAsia="Nunito Sans" w:hAnsi="Nunito Sans"/>
                <w:color w:val="102E3B"/>
                <w:sz w:val="19"/>
                <w:szCs w:val="19"/>
              </w:rPr>
              <w:t xml:space="preserve">Choose one of the two options above and delete the other. Both are honest positions for a small organisation. If you buy credits, check the project carefully, prefer projects that also benefit local communities, and keep a record of the certificates. Be aware that rules on environmental claims in advertising are getting stricter in several places, including the European Union and the UK, and claims such as "carbon neutral" can be challenged.</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10. Honest communication</w:t>
      </w:r>
    </w:p>
    <w:p>
      <w:pPr>
        <w:spacing w:after="120" w:before="0" w:line="300"/>
      </w:pPr>
      <w:r>
        <w:rPr>
          <w:rFonts w:ascii="Nunito Sans" w:cs="Nunito Sans" w:eastAsia="Nunito Sans" w:hAnsi="Nunito Sans"/>
          <w:color w:val="102E3B"/>
          <w:sz w:val="20"/>
          <w:szCs w:val="20"/>
        </w:rPr>
        <w:t xml:space="preserve">We describe our environmental efforts accurately and modestly. We do not exaggerate, and we report what we have not yet achieved as well as what we have. We follow our Social Media and Communications Policy.</w:t>
      </w:r>
    </w:p>
    <w:p>
      <w:pPr>
        <w:pStyle w:val="Heading1"/>
        <w:keepNext/>
        <w:spacing w:after="160" w:before="360"/>
      </w:pPr>
      <w:r>
        <w:rPr>
          <w:rFonts w:ascii="DM Serif Display" w:cs="DM Serif Display" w:eastAsia="DM Serif Display" w:hAnsi="DM Serif Display"/>
          <w:color w:val="123C48"/>
          <w:sz w:val="40"/>
          <w:szCs w:val="40"/>
        </w:rPr>
        <w:t xml:space="preserve">Roles and responsibilities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6667"/>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WHO</w:t>
            </w:r>
          </w:p>
        </w:tc>
        <w:tc>
          <w:tcPr>
            <w:tcW w:type="dxa" w:w="666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RESPONSIBILITIES</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The board</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Approves this policy; reviews the annual report and action plan; includes environmental and climate risk in its oversight of the Risk Register</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[Executive Director / founder]</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Makes sure the policy is followed and resourced; approves exceptions, such as long-haul flights; decides on high-risk programme activities</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Environment lead </w:t>
            </w:r>
            <w:r>
              <w:rPr>
                <w:rFonts w:ascii="Nunito Sans" w:cs="Nunito Sans" w:eastAsia="Nunito Sans" w:hAnsi="Nunito Sans"/>
                <w:color w:val="102E3B"/>
                <w:sz w:val="18"/>
                <w:szCs w:val="18"/>
                <w:highlight w:val="yellow"/>
              </w:rPr>
              <w:t xml:space="preserve">[Name]</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Keeps the action plan; collects the annual figures; supports colleagues; reports to the board</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Programme leads</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Screen new activities using Annex A; involve communities and partners; record significant risks</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Everyone</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Follows this policy in daily work; suggests improvements; raises concerns about environmental harm</w:t>
            </w:r>
          </w:p>
        </w:tc>
      </w:tr>
    </w:tbl>
    <w:p>
      <w:pPr>
        <w:spacing w:after="120"/>
      </w:pPr>
    </w:p>
    <w:p>
      <w:pPr>
        <w:spacing w:after="120" w:before="0" w:line="300"/>
      </w:pPr>
      <w:r>
        <w:rPr>
          <w:rFonts w:ascii="Nunito Sans" w:cs="Nunito Sans" w:eastAsia="Nunito Sans" w:hAnsi="Nunito Sans"/>
          <w:color w:val="102E3B"/>
          <w:sz w:val="20"/>
          <w:szCs w:val="20"/>
        </w:rPr>
        <w:t xml:space="preserve">Anyone who sees our work causing environmental harm can raise it with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through our Complaints and Feedback Procedure, or, for serious concerns, through our Whistleblowing Policy and Procedure.</w:t>
      </w:r>
    </w:p>
    <w:p>
      <w:pPr>
        <w:pStyle w:val="Heading1"/>
        <w:keepNext/>
        <w:spacing w:after="160" w:before="360"/>
      </w:pPr>
      <w:r>
        <w:rPr>
          <w:rFonts w:ascii="DM Serif Display" w:cs="DM Serif Display" w:eastAsia="DM Serif Display" w:hAnsi="DM Serif Display"/>
          <w:color w:val="123C48"/>
          <w:sz w:val="40"/>
          <w:szCs w:val="40"/>
        </w:rPr>
        <w:t xml:space="preserve">Annual action plan and indicators</w:t>
      </w:r>
    </w:p>
    <w:p>
      <w:pPr>
        <w:spacing w:after="120" w:before="0" w:line="300"/>
      </w:pPr>
      <w:r>
        <w:rPr>
          <w:rFonts w:ascii="Nunito Sans" w:cs="Nunito Sans" w:eastAsia="Nunito Sans" w:hAnsi="Nunito Sans"/>
          <w:color w:val="102E3B"/>
          <w:sz w:val="20"/>
          <w:szCs w:val="20"/>
        </w:rPr>
        <w:t xml:space="preserve">Each year the team agrees up to </w:t>
      </w:r>
      <w:r>
        <w:rPr>
          <w:rFonts w:ascii="Nunito Sans" w:cs="Nunito Sans" w:eastAsia="Nunito Sans" w:hAnsi="Nunito Sans"/>
          <w:color w:val="102E3B"/>
          <w:sz w:val="20"/>
          <w:szCs w:val="20"/>
          <w:highlight w:val="yellow"/>
        </w:rPr>
        <w:t xml:space="preserve">[five]</w:t>
      </w:r>
      <w:r>
        <w:rPr>
          <w:rFonts w:ascii="Nunito Sans" w:cs="Nunito Sans" w:eastAsia="Nunito Sans" w:hAnsi="Nunito Sans"/>
          <w:color w:val="102E3B"/>
          <w:sz w:val="20"/>
          <w:szCs w:val="20"/>
        </w:rPr>
        <w:t xml:space="preserve"> actions. The environment lead tracks them and reports at the </w:t>
      </w:r>
      <w:r>
        <w:rPr>
          <w:rFonts w:ascii="Nunito Sans" w:cs="Nunito Sans" w:eastAsia="Nunito Sans" w:hAnsi="Nunito Sans"/>
          <w:color w:val="102E3B"/>
          <w:sz w:val="20"/>
          <w:szCs w:val="20"/>
          <w:highlight w:val="yellow"/>
        </w:rPr>
        <w:t xml:space="preserve">[Quarter]</w:t>
      </w:r>
      <w:r>
        <w:rPr>
          <w:rFonts w:ascii="Nunito Sans" w:cs="Nunito Sans" w:eastAsia="Nunito Sans" w:hAnsi="Nunito Sans"/>
          <w:color w:val="102E3B"/>
          <w:sz w:val="20"/>
          <w:szCs w:val="20"/>
        </w:rPr>
        <w:t xml:space="preserve"> board meeting.</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38"/>
        <w:gridCol w:w="1714"/>
        <w:gridCol w:w="1523"/>
        <w:gridCol w:w="3049"/>
      </w:tblGrid>
      <w:tr>
        <w:trPr>
          <w:cantSplit/>
          <w:tblHeader/>
        </w:trPr>
        <w:tc>
          <w:tcPr>
            <w:tcW w:type="dxa" w:w="323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ACTION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OWNER</w:t>
            </w:r>
          </w:p>
        </w:tc>
        <w:tc>
          <w:tcPr>
            <w:tcW w:type="dxa" w:w="152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DUE</w:t>
            </w:r>
          </w:p>
        </w:tc>
        <w:tc>
          <w:tcPr>
            <w:tcW w:type="dxa" w:w="304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PROGRESS</w:t>
            </w:r>
          </w:p>
        </w:tc>
      </w:tr>
      <w:tr>
        <w:trPr>
          <w:cantSplit/>
          <w:tblHeader w:val="off"/>
        </w:trPr>
        <w:tc>
          <w:tcPr>
            <w:tcW w:type="dxa" w:w="323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Record all travel by mode and distance in expense claims</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[Finance officer]</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[Month]</w:t>
            </w:r>
          </w:p>
        </w:tc>
        <w:tc>
          <w:tcPr>
            <w:tcW w:type="dxa" w:w="304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323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Replace the office generator with solar and battery</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[Operations lead]</w:t>
            </w: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[Month]</w:t>
            </w:r>
          </w:p>
        </w:tc>
        <w:tc>
          <w:tcPr>
            <w:tcW w:type="dxa" w:w="304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323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Add environmental questions to supplier quotes over </w:t>
            </w:r>
            <w:r>
              <w:rPr>
                <w:rFonts w:ascii="Nunito Sans" w:cs="Nunito Sans" w:eastAsia="Nunito Sans" w:hAnsi="Nunito Sans"/>
                <w:color w:val="102E3B"/>
                <w:sz w:val="18"/>
                <w:szCs w:val="18"/>
                <w:highlight w:val="yellow"/>
              </w:rPr>
              <w:t xml:space="preserve">[amount]</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[Procurement lead]</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[Month]</w:t>
            </w:r>
          </w:p>
        </w:tc>
        <w:tc>
          <w:tcPr>
            <w:tcW w:type="dxa" w:w="304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323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Screen all new programmes with Annex A</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[Programme lead]</w:t>
            </w: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[Ongoing]</w:t>
            </w:r>
          </w:p>
        </w:tc>
        <w:tc>
          <w:tcPr>
            <w:tcW w:type="dxa" w:w="304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323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Hold two of our four board meetings online</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[Chair]</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[Month]</w:t>
            </w:r>
          </w:p>
        </w:tc>
        <w:tc>
          <w:tcPr>
            <w:tcW w:type="dxa" w:w="304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9"/>
        <w:gridCol w:w="1904"/>
        <w:gridCol w:w="1904"/>
        <w:gridCol w:w="1907"/>
      </w:tblGrid>
      <w:tr>
        <w:trPr>
          <w:cantSplit/>
          <w:tblHeader/>
        </w:trPr>
        <w:tc>
          <w:tcPr>
            <w:tcW w:type="dxa" w:w="380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INDICATOR</w:t>
            </w:r>
          </w:p>
        </w:tc>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LAST YEAR</w:t>
            </w:r>
          </w:p>
        </w:tc>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THIS YEAR</w:t>
            </w:r>
          </w:p>
        </w:tc>
        <w:tc>
          <w:tcPr>
            <w:tcW w:type="dxa" w:w="190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TARGET</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Flights taken (number and total distance)</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90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[e.g. 20% fewer]</w:t>
            </w: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Electricity used (kWh) and share from renewable sources</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90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Generator fuel used (litres)</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90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Paper bought (reams)</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90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Estimated emissions (tonnes CO2 equivalent)</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90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New programmes screened for environmental risk (%)</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90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100%</w:t>
            </w:r>
          </w:p>
        </w:tc>
      </w:tr>
    </w:tbl>
    <w:p>
      <w:pPr>
        <w:spacing w:after="120"/>
      </w:pPr>
    </w:p>
    <w:p>
      <w:pPr>
        <w:spacing w:after="120" w:before="0" w:line="300"/>
      </w:pPr>
      <w:r>
        <w:rPr>
          <w:rFonts w:ascii="Nunito Sans" w:cs="Nunito Sans" w:eastAsia="Nunito Sans" w:hAnsi="Nunito Sans"/>
          <w:color w:val="102E3B"/>
          <w:sz w:val="20"/>
          <w:szCs w:val="20"/>
        </w:rPr>
        <w:t xml:space="preserve">The example rows show the kind of action to choose. Replace them with your own.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CHOOSING ACTIONS AND INDICATORS</w:t>
            </w:r>
          </w:p>
          <w:p>
            <w:pPr>
              <w:spacing w:after="120" w:before="0" w:line="300"/>
            </w:pPr>
            <w:r>
              <w:rPr>
                <w:rFonts w:ascii="Nunito Sans" w:cs="Nunito Sans" w:eastAsia="Nunito Sans" w:hAnsi="Nunito Sans"/>
                <w:color w:val="102E3B"/>
                <w:sz w:val="19"/>
                <w:szCs w:val="19"/>
              </w:rPr>
              <w:t xml:space="preserve">Pick a few actions you can actually complete in a year, starting with your biggest impact. Choose indicators you can measure from records you already keep, such as bills, expense claims and purchase orders. It is fine to start with a baseline year in which you only measure.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Records</w:t>
      </w:r>
    </w:p>
    <w:p>
      <w:pPr>
        <w:spacing w:after="120" w:before="0" w:line="300"/>
      </w:pPr>
      <w:r>
        <w:rPr>
          <w:rFonts w:ascii="Nunito Sans" w:cs="Nunito Sans" w:eastAsia="Nunito Sans" w:hAnsi="Nunito Sans"/>
          <w:color w:val="102E3B"/>
          <w:sz w:val="20"/>
          <w:szCs w:val="20"/>
        </w:rPr>
        <w:t xml:space="preserve">The environment lead keeps the annual figures, the action plan and the programme screening records for at least </w:t>
      </w:r>
      <w:r>
        <w:rPr>
          <w:rFonts w:ascii="Nunito Sans" w:cs="Nunito Sans" w:eastAsia="Nunito Sans" w:hAnsi="Nunito Sans"/>
          <w:color w:val="102E3B"/>
          <w:sz w:val="20"/>
          <w:szCs w:val="20"/>
          <w:highlight w:val="yellow"/>
        </w:rPr>
        <w:t xml:space="preserve">[5 years]</w:t>
      </w:r>
      <w:r>
        <w:rPr>
          <w:rFonts w:ascii="Nunito Sans" w:cs="Nunito Sans" w:eastAsia="Nunito Sans" w:hAnsi="Nunito Sans"/>
          <w:color w:val="102E3B"/>
          <w:sz w:val="20"/>
          <w:szCs w:val="20"/>
        </w:rPr>
        <w:t xml:space="preserve">, so that we can show progress over time.</w:t>
      </w:r>
    </w:p>
    <w:p>
      <w:pPr>
        <w:pStyle w:val="Heading1"/>
        <w:keepNext/>
        <w:spacing w:after="160" w:before="360"/>
      </w:pPr>
      <w:r>
        <w:rPr>
          <w:rFonts w:ascii="DM Serif Display" w:cs="DM Serif Display" w:eastAsia="DM Serif Display" w:hAnsi="DM Serif Display"/>
          <w:color w:val="123C48"/>
          <w:sz w:val="40"/>
          <w:szCs w:val="40"/>
        </w:rPr>
        <w:t xml:space="preserve">If this policy is not followed</w:t>
      </w:r>
    </w:p>
    <w:p>
      <w:pPr>
        <w:spacing w:after="120" w:before="0" w:line="300"/>
      </w:pPr>
      <w:r>
        <w:rPr>
          <w:rFonts w:ascii="Nunito Sans" w:cs="Nunito Sans" w:eastAsia="Nunito Sans" w:hAnsi="Nunito Sans"/>
          <w:color w:val="102E3B"/>
          <w:sz w:val="20"/>
          <w:szCs w:val="20"/>
        </w:rPr>
        <w:t xml:space="preserve">Most problems are best solved by a conversation and a better way of working. Repeated or deliberate disregard of this policy, or any action that causes serious environmental harm or breaks environmental law, will be dealt with under our Code of Conduct and Disciplinary and Grievance Procedure, or the terms of a contract or partnership agreement.</w:t>
      </w:r>
    </w:p>
    <w:p>
      <w:pPr>
        <w:pStyle w:val="Heading1"/>
        <w:keepNext/>
        <w:spacing w:after="160" w:before="360"/>
      </w:pPr>
      <w:r>
        <w:rPr>
          <w:rFonts w:ascii="DM Serif Display" w:cs="DM Serif Display" w:eastAsia="DM Serif Display" w:hAnsi="DM Serif Display"/>
          <w:color w:val="123C48"/>
          <w:sz w:val="40"/>
          <w:szCs w:val="40"/>
        </w:rPr>
        <w:t xml:space="preserve">Monitoring and review</w:t>
      </w:r>
    </w:p>
    <w:p>
      <w:pPr>
        <w:spacing w:after="120" w:before="0" w:line="300"/>
      </w:pPr>
      <w:r>
        <w:rPr>
          <w:rFonts w:ascii="Nunito Sans" w:cs="Nunito Sans" w:eastAsia="Nunito Sans" w:hAnsi="Nunito Sans"/>
          <w:color w:val="102E3B"/>
          <w:sz w:val="20"/>
          <w:szCs w:val="20"/>
        </w:rPr>
        <w:t xml:space="preserve">The board reviews progress on the action plan once a year. We review this policy every </w:t>
      </w:r>
      <w:r>
        <w:rPr>
          <w:rFonts w:ascii="Nunito Sans" w:cs="Nunito Sans" w:eastAsia="Nunito Sans" w:hAnsi="Nunito Sans"/>
          <w:color w:val="102E3B"/>
          <w:sz w:val="20"/>
          <w:szCs w:val="20"/>
          <w:highlight w:val="yellow"/>
        </w:rPr>
        <w:t xml:space="preserve">[two years]</w:t>
      </w:r>
      <w:r>
        <w:rPr>
          <w:rFonts w:ascii="Nunito Sans" w:cs="Nunito Sans" w:eastAsia="Nunito Sans" w:hAnsi="Nunito Sans"/>
          <w:color w:val="102E3B"/>
          <w:sz w:val="20"/>
          <w:szCs w:val="20"/>
        </w:rPr>
        <w:t xml:space="preserve">, or sooner if our activities, the law or our funders' requirements change.</w:t>
      </w:r>
    </w:p>
    <w:p>
      <w:pPr>
        <w:pStyle w:val="Heading1"/>
        <w:keepNext/>
        <w:spacing w:after="160" w:before="360"/>
      </w:pPr>
      <w:r>
        <w:rPr>
          <w:rFonts w:ascii="DM Serif Display" w:cs="DM Serif Display" w:eastAsia="DM Serif Display" w:hAnsi="DM Serif Display"/>
          <w:color w:val="123C48"/>
          <w:sz w:val="40"/>
          <w:szCs w:val="40"/>
        </w:rPr>
        <w:t xml:space="preserve">Related documents</w:t>
      </w:r>
    </w:p>
    <w:p>
      <w:pPr>
        <w:pStyle w:val="ListParagraph"/>
        <w:numPr>
          <w:ilvl w:val="0"/>
          <w:numId w:val="3"/>
        </w:numPr>
        <w:spacing w:after="80" w:line="290"/>
      </w:pPr>
      <w:r>
        <w:rPr>
          <w:rFonts w:ascii="Nunito Sans" w:cs="Nunito Sans" w:eastAsia="Nunito Sans" w:hAnsi="Nunito Sans"/>
          <w:color w:val="102E3B"/>
          <w:sz w:val="20"/>
          <w:szCs w:val="20"/>
        </w:rPr>
        <w:t xml:space="preserve">Procurement Policy</w:t>
      </w:r>
    </w:p>
    <w:p>
      <w:pPr>
        <w:pStyle w:val="ListParagraph"/>
        <w:numPr>
          <w:ilvl w:val="0"/>
          <w:numId w:val="3"/>
        </w:numPr>
        <w:spacing w:after="80" w:line="290"/>
      </w:pPr>
      <w:r>
        <w:rPr>
          <w:rFonts w:ascii="Nunito Sans" w:cs="Nunito Sans" w:eastAsia="Nunito Sans" w:hAnsi="Nunito Sans"/>
          <w:color w:val="102E3B"/>
          <w:sz w:val="20"/>
          <w:szCs w:val="20"/>
        </w:rPr>
        <w:t xml:space="preserve">Travel Safety and Duty of Care Policy</w:t>
      </w:r>
    </w:p>
    <w:p>
      <w:pPr>
        <w:pStyle w:val="ListParagraph"/>
        <w:numPr>
          <w:ilvl w:val="0"/>
          <w:numId w:val="3"/>
        </w:numPr>
        <w:spacing w:after="80" w:line="290"/>
      </w:pPr>
      <w:r>
        <w:rPr>
          <w:rFonts w:ascii="Nunito Sans" w:cs="Nunito Sans" w:eastAsia="Nunito Sans" w:hAnsi="Nunito Sans"/>
          <w:color w:val="102E3B"/>
          <w:sz w:val="20"/>
          <w:szCs w:val="20"/>
        </w:rPr>
        <w:t xml:space="preserve">Expenses and Per Diem Policy</w:t>
      </w:r>
    </w:p>
    <w:p>
      <w:pPr>
        <w:pStyle w:val="ListParagraph"/>
        <w:numPr>
          <w:ilvl w:val="0"/>
          <w:numId w:val="3"/>
        </w:numPr>
        <w:spacing w:after="80" w:line="290"/>
      </w:pPr>
      <w:r>
        <w:rPr>
          <w:rFonts w:ascii="Nunito Sans" w:cs="Nunito Sans" w:eastAsia="Nunito Sans" w:hAnsi="Nunito Sans"/>
          <w:color w:val="102E3B"/>
          <w:sz w:val="20"/>
          <w:szCs w:val="20"/>
        </w:rPr>
        <w:t xml:space="preserve">IT and Information Security Policy</w:t>
      </w:r>
    </w:p>
    <w:p>
      <w:pPr>
        <w:pStyle w:val="ListParagraph"/>
        <w:numPr>
          <w:ilvl w:val="0"/>
          <w:numId w:val="3"/>
        </w:numPr>
        <w:spacing w:after="80" w:line="290"/>
      </w:pPr>
      <w:r>
        <w:rPr>
          <w:rFonts w:ascii="Nunito Sans" w:cs="Nunito Sans" w:eastAsia="Nunito Sans" w:hAnsi="Nunito Sans"/>
          <w:color w:val="102E3B"/>
          <w:sz w:val="20"/>
          <w:szCs w:val="20"/>
        </w:rPr>
        <w:t xml:space="preserve">Risk Register</w:t>
      </w:r>
    </w:p>
    <w:p>
      <w:pPr>
        <w:pStyle w:val="ListParagraph"/>
        <w:numPr>
          <w:ilvl w:val="0"/>
          <w:numId w:val="3"/>
        </w:numPr>
        <w:spacing w:after="80" w:line="290"/>
      </w:pPr>
      <w:r>
        <w:rPr>
          <w:rFonts w:ascii="Nunito Sans" w:cs="Nunito Sans" w:eastAsia="Nunito Sans" w:hAnsi="Nunito Sans"/>
          <w:color w:val="102E3B"/>
          <w:sz w:val="20"/>
          <w:szCs w:val="20"/>
        </w:rPr>
        <w:t xml:space="preserve">Code of Conduct</w:t>
      </w:r>
    </w:p>
    <w:p>
      <w:pPr>
        <w:pStyle w:val="ListParagraph"/>
        <w:numPr>
          <w:ilvl w:val="0"/>
          <w:numId w:val="3"/>
        </w:numPr>
        <w:spacing w:after="80" w:line="290"/>
      </w:pPr>
      <w:r>
        <w:rPr>
          <w:rFonts w:ascii="Nunito Sans" w:cs="Nunito Sans" w:eastAsia="Nunito Sans" w:hAnsi="Nunito Sans"/>
          <w:color w:val="102E3B"/>
          <w:sz w:val="20"/>
          <w:szCs w:val="20"/>
        </w:rPr>
        <w:t xml:space="preserve">Social Media and Communications Policy</w:t>
      </w:r>
    </w:p>
    <w:p>
      <w:pPr>
        <w:pStyle w:val="ListParagraph"/>
        <w:numPr>
          <w:ilvl w:val="0"/>
          <w:numId w:val="3"/>
        </w:numPr>
        <w:spacing w:after="80" w:line="290"/>
      </w:pPr>
      <w:r>
        <w:rPr>
          <w:rFonts w:ascii="Nunito Sans" w:cs="Nunito Sans" w:eastAsia="Nunito Sans" w:hAnsi="Nunito Sans"/>
          <w:color w:val="102E3B"/>
          <w:sz w:val="20"/>
          <w:szCs w:val="20"/>
        </w:rPr>
        <w:t xml:space="preserve">Records Retention Schedule</w:t>
      </w:r>
    </w:p>
    <w:p>
      <w:r>
        <w:br w:type="page"/>
      </w:r>
    </w:p>
    <w:p>
      <w:pPr>
        <w:pStyle w:val="Heading1"/>
        <w:keepNext/>
        <w:spacing w:after="160" w:before="360"/>
      </w:pPr>
      <w:r>
        <w:rPr>
          <w:rFonts w:ascii="DM Serif Display" w:cs="DM Serif Display" w:eastAsia="DM Serif Display" w:hAnsi="DM Serif Display"/>
          <w:color w:val="123C48"/>
          <w:sz w:val="40"/>
          <w:szCs w:val="40"/>
        </w:rPr>
        <w:t xml:space="preserve">Annex A: Environmental and climate screening questions</w:t>
      </w:r>
    </w:p>
    <w:p>
      <w:pPr>
        <w:spacing w:after="120" w:before="0" w:line="300"/>
      </w:pPr>
      <w:r>
        <w:rPr>
          <w:rFonts w:ascii="Nunito Sans" w:cs="Nunito Sans" w:eastAsia="Nunito Sans" w:hAnsi="Nunito Sans"/>
          <w:color w:val="102E3B"/>
          <w:sz w:val="20"/>
          <w:szCs w:val="20"/>
        </w:rPr>
        <w:t xml:space="preserve">Answer these questions with the community and partners before a new programme or major activity starts. Any "yes" or "not sure" needs a short note on how the risk will be avoided or reduced.</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14"/>
        <w:gridCol w:w="1142"/>
        <w:gridCol w:w="2668"/>
      </w:tblGrid>
      <w:tr>
        <w:trPr>
          <w:cantSplit/>
          <w:tblHeader/>
        </w:trPr>
        <w:tc>
          <w:tcPr>
            <w:tcW w:type="dxa" w:w="5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QUESTION</w:t>
            </w:r>
          </w:p>
        </w:tc>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YES / NO / NOT SURE</w:t>
            </w:r>
          </w:p>
        </w:tc>
        <w:tc>
          <w:tcPr>
            <w:tcW w:type="dxa" w:w="266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HOW WE WILL AVOID OR REDUCE THE RISK</w:t>
            </w:r>
          </w:p>
        </w:tc>
      </w:tr>
      <w:tr>
        <w:trPr>
          <w:cantSplit/>
          <w:tblHeader w:val="off"/>
        </w:trPr>
        <w:tc>
          <w:tcPr>
            <w:tcW w:type="dxa" w:w="5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Will the activity involve construction, digging, clearing land or building water points?</w:t>
            </w:r>
          </w:p>
        </w:tc>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266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5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Will it take place in or near a protected area, forest, wetland, river or coast?</w:t>
            </w:r>
          </w:p>
        </w:tc>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266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5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Will it increase the use of water, firewood, charcoal, timber or other natural resources?</w:t>
            </w:r>
          </w:p>
        </w:tc>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266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5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Will it use or produce chemicals, fuel, medical or electronic waste, or large amounts of plastic?</w:t>
            </w:r>
          </w:p>
        </w:tc>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266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5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Could it affect land use, grazing or access to resources in a way that creates conflict?</w:t>
            </w:r>
          </w:p>
        </w:tc>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266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5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Could floods, drought, heat, storms or landslides affect participants' safety or the activity?</w:t>
            </w:r>
          </w:p>
        </w:tc>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266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5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Will what we build or provide still work under more extreme weather in future?</w:t>
            </w:r>
          </w:p>
        </w:tc>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266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5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Does the law require an environmental assessment or permit for this activity?</w:t>
            </w:r>
          </w:p>
        </w:tc>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266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5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Have we asked the community about their knowledge of local environmental risks?</w:t>
            </w:r>
          </w:p>
        </w:tc>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266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5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Could the activity be designed to also benefit the environment, for example through tree planting, solar power or water harvesting?</w:t>
            </w:r>
          </w:p>
        </w:tc>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266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Screened by: name and role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Reviewed by: name and role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Document history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1714"/>
        <w:gridCol w:w="4285"/>
        <w:gridCol w:w="2383"/>
      </w:tblGrid>
      <w:tr>
        <w:trPr>
          <w:cantSplit/>
          <w:tblHeader/>
        </w:trPr>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VERSION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DATE</w:t>
            </w:r>
          </w:p>
        </w:tc>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WHAT CHANGED</w:t>
            </w:r>
          </w:p>
        </w:tc>
        <w:tc>
          <w:tcPr>
            <w:tcW w:type="dxa" w:w="238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APPROVED BY</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 Month YYYY]</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First version, adapted from the Method into Impact Environmental Policy template (v1.0)</w:t>
            </w:r>
          </w:p>
        </w:tc>
        <w:tc>
          <w:tcPr>
            <w:tcW w:type="dxa" w:w="238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 role]</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before="480"/>
        <w:jc w:val="center"/>
      </w:pPr>
      <w:r>
        <w:rPr>
          <w:rFonts w:ascii="Nunito Sans" w:cs="Nunito Sans" w:eastAsia="Nunito Sans" w:hAnsi="Nunito Sans"/>
          <w:color w:val="5B6F78"/>
          <w:sz w:val="15"/>
          <w:szCs w:val="15"/>
        </w:rPr>
        <w:t xml:space="preserve">Adapted from a Method into Impact template · Better foundations. Stronger organisations.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4C537A09-66B7-A932-3C4B-B3A25AA03734}"/>
  </w:font>
  <w:font w:name="DM Serif Display">
    <w:family w:val="auto"/>
    <w:pitch w:val="variable"/>
    <w:sig w:usb0="E0002AFF" w:usb1="C000247B" w:usb2="00000009" w:usb3="00000000" w:csb0="000001FF" w:csb1="00000000"/>
    <w:embedRegular r:id="rId2" w:fontKey="{27618E1C-52A6-0A41-7986-B6EFE20B2DF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[Organisation name]</w:t>
    </w:r>
    <w:r>
      <w:rPr>
        <w:rFonts w:ascii="Nunito Sans" w:cs="Nunito Sans" w:eastAsia="Nunito Sans" w:hAnsi="Nunito Sans"/>
        <w:color w:val="5B6F78"/>
        <w:sz w:val="14"/>
        <w:szCs w:val="14"/>
      </w:rPr>
      <w:t xml:space="preserve">  |  Environmental Policy  |  Version [1.0]  |  Method into Impact template, edition 2026-10</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ENVIRONMENTAL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2912a9826b8bfa61ff77f181f30906e653c6c77.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Environmental Policy</dc:title>
  <dc:creator>Method into Impact</dc:creator>
  <dc:description>The practical steps [[Organisation name]] takes to measure and reduce its environmental impact, to avoid harming the environment through its programmes, and to help the communities it serves cope with a changing climate.</dc:description>
  <cp:lastModifiedBy>Un-named</cp:lastModifiedBy>
  <cp:revision>1</cp:revision>
  <dcterms:created xsi:type="dcterms:W3CDTF">2026-10-29T06:09:12.599Z</dcterms:created>
  <dcterms:modified xsi:type="dcterms:W3CDTF">2026-10-29T06:09:12.599Z</dcterms:modified>
</cp:coreProperties>
</file>

<file path=docProps/custom.xml><?xml version="1.0" encoding="utf-8"?>
<Properties xmlns="http://schemas.openxmlformats.org/officeDocument/2006/custom-properties" xmlns:vt="http://schemas.openxmlformats.org/officeDocument/2006/docPropsVTypes"/>
</file>