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FINANCIAL MANAGEMENT</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Finance Procedures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step-by-step finance manual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how we budget, approve and make payments, handle cash and mobile money, receive income, run payroll, close each month and prepare for audit, putting our Financial Controls Policy into practice.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Your Financial Controls Policy says what the rules are. This manual says how to follow them, step by step, who does each step and by when. Funders' due diligence often asks for a "finance manual", and auditors test whether you follow it. This template gives a small team fifteen practical procedures, monthly and annual calendars, and the forms to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and pre-award assessments; international NGOs before sub-granting; auditors and independent examiners; your board and treasurer; new finance staff</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5–8 hours to adapt with your finance lead and accountant; 1 hour for the treasurer to review before the director approves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Delegation of Authority Matrix · Procurement Policy · Expenses and Per Diem Policy · Reserves Policy · Fraud, Bribery and Corruption Policy and Procedure · Gift Acceptance Policy · Records Retention Schedule · Sub-grant Agreement · Incident Reporting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Finance Procedures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director, finance lead, treasurer, budget holders and anyone who requests, approves, pays, receives or records money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Compensating controls for very small teams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Approval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procedures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Payment request form</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Monthly finance calendar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Petty cash voucher and reconciliation sheet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Annual finance calendar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C: Bank reconciliation template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D: Month-end checklist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A few people handle all our money, so these procedures say who does each step, and what extra checks we use when one person must do more than one task.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finance lead.</w:t>
            </w:r>
            <w:r>
              <w:rPr>
                <w:rFonts w:ascii="Nunito Sans" w:cs="Nunito Sans" w:eastAsia="Nunito Sans" w:hAnsi="Nunito Sans"/>
                <w:color w:val="102E3B"/>
                <w:sz w:val="19"/>
                <w:szCs w:val="19"/>
              </w:rPr>
              <w:t xml:space="preserve"> They keep the books, prepare payments, reconcile accounts and prepare reports.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director.</w:t>
            </w:r>
            <w:r>
              <w:rPr>
                <w:rFonts w:ascii="Nunito Sans" w:cs="Nunito Sans" w:eastAsia="Nunito Sans" w:hAnsi="Nunito Sans"/>
                <w:color w:val="102E3B"/>
                <w:sz w:val="19"/>
                <w:szCs w:val="19"/>
              </w:rPr>
              <w:t xml:space="preserve"> They approve spending within their limits.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treasurer</w:t>
            </w:r>
            <w:r>
              <w:rPr>
                <w:rFonts w:ascii="Nunito Sans" w:cs="Nunito Sans" w:eastAsia="Nunito Sans" w:hAnsi="Nunito Sans"/>
                <w:color w:val="102E3B"/>
                <w:sz w:val="19"/>
                <w:szCs w:val="19"/>
              </w:rPr>
              <w:t xml:space="preserve">, a board member who does not handle day-to-day payments. They give second approval above </w:t>
            </w:r>
            <w:r>
              <w:rPr>
                <w:rFonts w:ascii="Nunito Sans" w:cs="Nunito Sans" w:eastAsia="Nunito Sans" w:hAnsi="Nunito Sans"/>
                <w:color w:val="102E3B"/>
                <w:sz w:val="19"/>
                <w:szCs w:val="19"/>
                <w:highlight w:val="yellow"/>
              </w:rPr>
              <w:t xml:space="preserve">[USD 5,000]</w:t>
            </w:r>
            <w:r>
              <w:rPr>
                <w:rFonts w:ascii="Nunito Sans" w:cs="Nunito Sans" w:eastAsia="Nunito Sans" w:hAnsi="Nunito Sans"/>
                <w:color w:val="102E3B"/>
                <w:sz w:val="19"/>
                <w:szCs w:val="19"/>
              </w:rPr>
              <w:t xml:space="preserve">, review every reconciliation and approve payments to the director.</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 firm]</w:t>
            </w:r>
            <w:r>
              <w:rPr>
                <w:rFonts w:ascii="Nunito Sans" w:cs="Nunito Sans" w:eastAsia="Nunito Sans" w:hAnsi="Nunito Sans"/>
                <w:b/>
                <w:bCs/>
                <w:color w:val="102E3B"/>
                <w:sz w:val="19"/>
                <w:szCs w:val="19"/>
              </w:rPr>
              <w:t xml:space="preserve"> is our external accountant or bookkeeper.</w:t>
            </w:r>
            <w:r>
              <w:rPr>
                <w:rFonts w:ascii="Nunito Sans" w:cs="Nunito Sans" w:eastAsia="Nunito Sans" w:hAnsi="Nunito Sans"/>
                <w:color w:val="102E3B"/>
                <w:sz w:val="19"/>
                <w:szCs w:val="19"/>
              </w:rPr>
              <w:t xml:space="preserve"> They </w:t>
            </w:r>
            <w:r>
              <w:rPr>
                <w:rFonts w:ascii="Nunito Sans" w:cs="Nunito Sans" w:eastAsia="Nunito Sans" w:hAnsi="Nunito Sans"/>
                <w:color w:val="102E3B"/>
                <w:sz w:val="19"/>
                <w:szCs w:val="19"/>
                <w:highlight w:val="yellow"/>
              </w:rPr>
              <w:t xml:space="preserve">[review our books every quarter / run payroll / prepare our year-end accounts]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these procedures</w:t>
            </w:r>
            <w:r>
              <w:rPr>
                <w:rFonts w:ascii="Nunito Sans" w:cs="Nunito Sans" w:eastAsia="Nunito Sans" w:hAnsi="Nunito Sans"/>
                <w:color w:val="102E3B"/>
                <w:sz w:val="19"/>
                <w:szCs w:val="19"/>
              </w:rPr>
              <w:t xml:space="preserve"> every year, and after any loss, audit finding or change of bank, software or payment method.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matching your Financial Controls Policy and Delegation of Authority Matrix. If the director is also the finance lead, the treasurer's monthly review is the main control on the director, and the compensating controls below are essential. With no treasurer yet, ask a board member with finance experience, or pay a bookkeeper for a short monthly review. Never let the person who approves bank payments also reconcile that account.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These procedures put our Financial Controls Policy into practice. If they conflict, the policy applies.</w:t>
            </w:r>
          </w:p>
          <w:p>
            <w:pPr>
              <w:pStyle w:val="ListParagraph"/>
              <w:numPr>
                <w:ilvl w:val="0"/>
                <w:numId w:val="3"/>
              </w:numPr>
              <w:spacing w:after="80" w:line="290"/>
            </w:pPr>
            <w:r>
              <w:rPr>
                <w:rFonts w:ascii="Nunito Sans" w:cs="Nunito Sans" w:eastAsia="Nunito Sans" w:hAnsi="Nunito Sans"/>
                <w:color w:val="102E3B"/>
                <w:sz w:val="19"/>
                <w:szCs w:val="19"/>
              </w:rPr>
              <w:t xml:space="preserve">Every payment follows one path: request, approval within limits, payment by two people, filing.</w:t>
            </w:r>
          </w:p>
          <w:p>
            <w:pPr>
              <w:pStyle w:val="ListParagraph"/>
              <w:numPr>
                <w:ilvl w:val="0"/>
                <w:numId w:val="3"/>
              </w:numPr>
              <w:spacing w:after="80" w:line="290"/>
            </w:pPr>
            <w:r>
              <w:rPr>
                <w:rFonts w:ascii="Nunito Sans" w:cs="Nunito Sans" w:eastAsia="Nunito Sans" w:hAnsi="Nunito Sans"/>
                <w:color w:val="102E3B"/>
                <w:sz w:val="19"/>
                <w:szCs w:val="19"/>
              </w:rPr>
              <w:t xml:space="preserve">One person enters each bank or mobile money payment and another authorises it.</w:t>
            </w:r>
          </w:p>
          <w:p>
            <w:pPr>
              <w:pStyle w:val="ListParagraph"/>
              <w:numPr>
                <w:ilvl w:val="0"/>
                <w:numId w:val="3"/>
              </w:numPr>
              <w:spacing w:after="80" w:line="290"/>
            </w:pPr>
            <w:r>
              <w:rPr>
                <w:rFonts w:ascii="Nunito Sans" w:cs="Nunito Sans" w:eastAsia="Nunito Sans" w:hAnsi="Nunito Sans"/>
                <w:color w:val="102E3B"/>
                <w:sz w:val="19"/>
                <w:szCs w:val="19"/>
              </w:rPr>
              <w:t xml:space="preserve">Petty cash: a </w:t>
            </w:r>
            <w:r>
              <w:rPr>
                <w:rFonts w:ascii="Nunito Sans" w:cs="Nunito Sans" w:eastAsia="Nunito Sans" w:hAnsi="Nunito Sans"/>
                <w:color w:val="102E3B"/>
                <w:sz w:val="19"/>
                <w:szCs w:val="19"/>
                <w:highlight w:val="yellow"/>
              </w:rPr>
              <w:t xml:space="preserve">[USD 300]</w:t>
            </w:r>
            <w:r>
              <w:rPr>
                <w:rFonts w:ascii="Nunito Sans" w:cs="Nunito Sans" w:eastAsia="Nunito Sans" w:hAnsi="Nunito Sans"/>
                <w:color w:val="102E3B"/>
                <w:sz w:val="19"/>
                <w:szCs w:val="19"/>
              </w:rPr>
              <w:t xml:space="preserve"> float, payments up to </w:t>
            </w:r>
            <w:r>
              <w:rPr>
                <w:rFonts w:ascii="Nunito Sans" w:cs="Nunito Sans" w:eastAsia="Nunito Sans" w:hAnsi="Nunito Sans"/>
                <w:color w:val="102E3B"/>
                <w:sz w:val="19"/>
                <w:szCs w:val="19"/>
                <w:highlight w:val="yellow"/>
              </w:rPr>
              <w:t xml:space="preserve">[USD 50]</w:t>
            </w:r>
            <w:r>
              <w:rPr>
                <w:rFonts w:ascii="Nunito Sans" w:cs="Nunito Sans" w:eastAsia="Nunito Sans" w:hAnsi="Nunito Sans"/>
                <w:color w:val="102E3B"/>
                <w:sz w:val="19"/>
                <w:szCs w:val="19"/>
              </w:rPr>
              <w:t xml:space="preserve">, counted by two people monthly.</w:t>
            </w:r>
          </w:p>
          <w:p>
            <w:pPr>
              <w:pStyle w:val="ListParagraph"/>
              <w:numPr>
                <w:ilvl w:val="0"/>
                <w:numId w:val="3"/>
              </w:numPr>
              <w:spacing w:after="80" w:line="290"/>
            </w:pPr>
            <w:r>
              <w:rPr>
                <w:rFonts w:ascii="Nunito Sans" w:cs="Nunito Sans" w:eastAsia="Nunito Sans" w:hAnsi="Nunito Sans"/>
                <w:color w:val="102E3B"/>
                <w:sz w:val="19"/>
                <w:szCs w:val="19"/>
              </w:rPr>
              <w:t xml:space="preserve">Cash paid to participants is recorded on a signed or thumbprinted list, with a witness.</w:t>
            </w:r>
          </w:p>
          <w:p>
            <w:pPr>
              <w:pStyle w:val="ListParagraph"/>
              <w:numPr>
                <w:ilvl w:val="0"/>
                <w:numId w:val="3"/>
              </w:numPr>
              <w:spacing w:after="80" w:line="290"/>
            </w:pPr>
            <w:r>
              <w:rPr>
                <w:rFonts w:ascii="Nunito Sans" w:cs="Nunito Sans" w:eastAsia="Nunito Sans" w:hAnsi="Nunito Sans"/>
                <w:color w:val="102E3B"/>
                <w:sz w:val="19"/>
                <w:szCs w:val="19"/>
              </w:rPr>
              <w:t xml:space="preserve">Income is receipted, banked within </w:t>
            </w:r>
            <w:r>
              <w:rPr>
                <w:rFonts w:ascii="Nunito Sans" w:cs="Nunito Sans" w:eastAsia="Nunito Sans" w:hAnsi="Nunito Sans"/>
                <w:color w:val="102E3B"/>
                <w:sz w:val="19"/>
                <w:szCs w:val="19"/>
                <w:highlight w:val="yellow"/>
              </w:rPr>
              <w:t xml:space="preserve">[3 working days]</w:t>
            </w:r>
            <w:r>
              <w:rPr>
                <w:rFonts w:ascii="Nunito Sans" w:cs="Nunito Sans" w:eastAsia="Nunito Sans" w:hAnsi="Nunito Sans"/>
                <w:color w:val="102E3B"/>
                <w:sz w:val="19"/>
                <w:szCs w:val="19"/>
              </w:rPr>
              <w:t xml:space="preserve"> and coded to the right fund.</w:t>
            </w:r>
          </w:p>
          <w:p>
            <w:pPr>
              <w:pStyle w:val="ListParagraph"/>
              <w:numPr>
                <w:ilvl w:val="0"/>
                <w:numId w:val="3"/>
              </w:numPr>
              <w:spacing w:after="80" w:line="290"/>
            </w:pPr>
            <w:r>
              <w:rPr>
                <w:rFonts w:ascii="Nunito Sans" w:cs="Nunito Sans" w:eastAsia="Nunito Sans" w:hAnsi="Nunito Sans"/>
                <w:color w:val="102E3B"/>
                <w:sz w:val="19"/>
                <w:szCs w:val="19"/>
              </w:rPr>
              <w:t xml:space="preserve">Advances are reconciled within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of the end of the activity or trip.</w:t>
            </w:r>
          </w:p>
          <w:p>
            <w:pPr>
              <w:pStyle w:val="ListParagraph"/>
              <w:numPr>
                <w:ilvl w:val="0"/>
                <w:numId w:val="3"/>
              </w:numPr>
              <w:spacing w:after="80" w:line="290"/>
            </w:pPr>
            <w:r>
              <w:rPr>
                <w:rFonts w:ascii="Nunito Sans" w:cs="Nunito Sans" w:eastAsia="Nunito Sans" w:hAnsi="Nunito Sans"/>
                <w:color w:val="102E3B"/>
                <w:sz w:val="19"/>
                <w:szCs w:val="19"/>
              </w:rPr>
              <w:t xml:space="preserve">We close every month by the </w:t>
            </w:r>
            <w:r>
              <w:rPr>
                <w:rFonts w:ascii="Nunito Sans" w:cs="Nunito Sans" w:eastAsia="Nunito Sans" w:hAnsi="Nunito Sans"/>
                <w:color w:val="102E3B"/>
                <w:sz w:val="19"/>
                <w:szCs w:val="19"/>
                <w:highlight w:val="yellow"/>
              </w:rPr>
              <w:t xml:space="preserve">[10th]</w:t>
            </w:r>
            <w:r>
              <w:rPr>
                <w:rFonts w:ascii="Nunito Sans" w:cs="Nunito Sans" w:eastAsia="Nunito Sans" w:hAnsi="Nunito Sans"/>
                <w:color w:val="102E3B"/>
                <w:sz w:val="19"/>
                <w:szCs w:val="19"/>
              </w:rPr>
              <w:t xml:space="preserve"> working day, and the treasurer reviews every reconciliation.</w:t>
            </w:r>
          </w:p>
          <w:p>
            <w:pPr>
              <w:pStyle w:val="ListParagraph"/>
              <w:numPr>
                <w:ilvl w:val="0"/>
                <w:numId w:val="3"/>
              </w:numPr>
              <w:spacing w:after="80" w:line="290"/>
            </w:pPr>
            <w:r>
              <w:rPr>
                <w:rFonts w:ascii="Nunito Sans" w:cs="Nunito Sans" w:eastAsia="Nunito Sans" w:hAnsi="Nunito Sans"/>
                <w:color w:val="102E3B"/>
                <w:sz w:val="19"/>
                <w:szCs w:val="19"/>
              </w:rPr>
              <w:t xml:space="preserve">We keep financial records for at least </w:t>
            </w:r>
            <w:r>
              <w:rPr>
                <w:rFonts w:ascii="Nunito Sans" w:cs="Nunito Sans" w:eastAsia="Nunito Sans" w:hAnsi="Nunito Sans"/>
                <w:color w:val="102E3B"/>
                <w:sz w:val="19"/>
                <w:szCs w:val="19"/>
                <w:highlight w:val="yellow"/>
              </w:rPr>
              <w:t xml:space="preserve">[7 years]</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These procedures explain how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handles money day to day, for all our funds, accounts, cash, mobile money and assets. Our Financial Controls Policy sets the rules and our Delegation of Authority Matrix sets who approves what. Our Procurement Policy and Expenses and Per Diem Policy cover buying, travel, per diems and allowances. This manual tells you what to do, in what order. Where a grant agreement sets stricter rules, we follow them for that funder's money.</w:t>
      </w:r>
    </w:p>
    <w:p>
      <w:pPr>
        <w:spacing w:after="120" w:before="0" w:line="300"/>
      </w:pPr>
      <w:r>
        <w:rPr>
          <w:rFonts w:ascii="Nunito Sans" w:cs="Nunito Sans" w:eastAsia="Nunito Sans" w:hAnsi="Nunito Sans"/>
          <w:b/>
          <w:bCs/>
          <w:color w:val="102E3B"/>
          <w:sz w:val="20"/>
          <w:szCs w:val="20"/>
        </w:rPr>
        <w:t xml:space="preserve">Words we use.</w:t>
      </w:r>
      <w:r>
        <w:rPr>
          <w:rFonts w:ascii="Nunito Sans" w:cs="Nunito Sans" w:eastAsia="Nunito Sans" w:hAnsi="Nunito Sans"/>
          <w:color w:val="102E3B"/>
          <w:sz w:val="20"/>
          <w:szCs w:val="20"/>
        </w:rPr>
        <w:t xml:space="preserve"> A </w:t>
      </w:r>
      <w:r>
        <w:rPr>
          <w:rFonts w:ascii="Nunito Sans" w:cs="Nunito Sans" w:eastAsia="Nunito Sans" w:hAnsi="Nunito Sans"/>
          <w:b/>
          <w:bCs/>
          <w:color w:val="102E3B"/>
          <w:sz w:val="20"/>
          <w:szCs w:val="20"/>
        </w:rPr>
        <w:t xml:space="preserve">payment voucher</w:t>
      </w:r>
      <w:r>
        <w:rPr>
          <w:rFonts w:ascii="Nunito Sans" w:cs="Nunito Sans" w:eastAsia="Nunito Sans" w:hAnsi="Nunito Sans"/>
          <w:color w:val="102E3B"/>
          <w:sz w:val="20"/>
          <w:szCs w:val="20"/>
        </w:rPr>
        <w:t xml:space="preserve"> is the cover sheet for all documents of one payment. </w:t>
      </w:r>
      <w:r>
        <w:rPr>
          <w:rFonts w:ascii="Nunito Sans" w:cs="Nunito Sans" w:eastAsia="Nunito Sans" w:hAnsi="Nunito Sans"/>
          <w:b/>
          <w:bCs/>
          <w:color w:val="102E3B"/>
          <w:sz w:val="20"/>
          <w:szCs w:val="20"/>
        </w:rPr>
        <w:t xml:space="preserve">Reconciliation</w:t>
      </w:r>
      <w:r>
        <w:rPr>
          <w:rFonts w:ascii="Nunito Sans" w:cs="Nunito Sans" w:eastAsia="Nunito Sans" w:hAnsi="Nunito Sans"/>
          <w:color w:val="102E3B"/>
          <w:sz w:val="20"/>
          <w:szCs w:val="20"/>
        </w:rPr>
        <w:t xml:space="preserve"> means checking that our records match the bank, mobile money or cash balance, and explaining any difference. </w:t>
      </w:r>
      <w:r>
        <w:rPr>
          <w:rFonts w:ascii="Nunito Sans" w:cs="Nunito Sans" w:eastAsia="Nunito Sans" w:hAnsi="Nunito Sans"/>
          <w:b/>
          <w:bCs/>
          <w:color w:val="102E3B"/>
          <w:sz w:val="20"/>
          <w:szCs w:val="20"/>
        </w:rPr>
        <w:t xml:space="preserve">Restricted funds</w:t>
      </w:r>
      <w:r>
        <w:rPr>
          <w:rFonts w:ascii="Nunito Sans" w:cs="Nunito Sans" w:eastAsia="Nunito Sans" w:hAnsi="Nunito Sans"/>
          <w:color w:val="102E3B"/>
          <w:sz w:val="20"/>
          <w:szCs w:val="20"/>
        </w:rPr>
        <w:t xml:space="preserve"> may only be used for the purpose a funder or donor set.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ACCOUNTING SOFTWARE OR SPREADSHEETS</w:t>
            </w:r>
          </w:p>
          <w:p>
            <w:pPr>
              <w:spacing w:after="120" w:before="0" w:line="300"/>
            </w:pPr>
            <w:r>
              <w:rPr>
                <w:rFonts w:ascii="Nunito Sans" w:cs="Nunito Sans" w:eastAsia="Nunito Sans" w:hAnsi="Nunito Sans"/>
                <w:b/>
                <w:bCs/>
                <w:color w:val="102E3B"/>
                <w:sz w:val="19"/>
                <w:szCs w:val="19"/>
              </w:rPr>
              <w:t xml:space="preserve">Accounting software</w:t>
            </w:r>
            <w:r>
              <w:rPr>
                <w:rFonts w:ascii="Nunito Sans" w:cs="Nunito Sans" w:eastAsia="Nunito Sans" w:hAnsi="Nunito Sans"/>
                <w:color w:val="102E3B"/>
                <w:sz w:val="19"/>
                <w:szCs w:val="19"/>
              </w:rPr>
              <w:t xml:space="preserve"> is worth it once you have several grants or more than about </w:t>
            </w:r>
            <w:r>
              <w:rPr>
                <w:rFonts w:ascii="Nunito Sans" w:cs="Nunito Sans" w:eastAsia="Nunito Sans" w:hAnsi="Nunito Sans"/>
                <w:color w:val="102E3B"/>
                <w:sz w:val="19"/>
                <w:szCs w:val="19"/>
                <w:highlight w:val="yellow"/>
              </w:rPr>
              <w:t xml:space="preserve">[50]</w:t>
            </w:r>
            <w:r>
              <w:rPr>
                <w:rFonts w:ascii="Nunito Sans" w:cs="Nunito Sans" w:eastAsia="Nunito Sans" w:hAnsi="Nunito Sans"/>
                <w:color w:val="102E3B"/>
                <w:sz w:val="19"/>
                <w:szCs w:val="19"/>
              </w:rPr>
              <w:t xml:space="preserve"> transactions a month: it gives an audit trail, grant codes and user roles. Set rights so that the person who enters payments cannot approve them, and give the treasurer read-only access. </w:t>
            </w:r>
            <w:r>
              <w:rPr>
                <w:rFonts w:ascii="Nunito Sans" w:cs="Nunito Sans" w:eastAsia="Nunito Sans" w:hAnsi="Nunito Sans"/>
                <w:b/>
                <w:bCs/>
                <w:color w:val="102E3B"/>
                <w:sz w:val="19"/>
                <w:szCs w:val="19"/>
              </w:rPr>
              <w:t xml:space="preserve">Spreadsheets</w:t>
            </w:r>
            <w:r>
              <w:rPr>
                <w:rFonts w:ascii="Nunito Sans" w:cs="Nunito Sans" w:eastAsia="Nunito Sans" w:hAnsi="Nunito Sans"/>
                <w:color w:val="102E3B"/>
                <w:sz w:val="19"/>
                <w:szCs w:val="19"/>
              </w:rPr>
              <w:t xml:space="preserve"> can work for a very small organisation: keep one cashbook per account, save a final numbered version each month and never edit a closed month. Either way, use the same codes: account, fund or grant, and budget line.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Compensating controls for very small teams</w:t>
      </w:r>
    </w:p>
    <w:p>
      <w:pPr>
        <w:spacing w:after="120" w:before="0" w:line="300"/>
      </w:pPr>
      <w:r>
        <w:rPr>
          <w:rFonts w:ascii="Nunito Sans" w:cs="Nunito Sans" w:eastAsia="Nunito Sans" w:hAnsi="Nunito Sans"/>
          <w:color w:val="102E3B"/>
          <w:sz w:val="20"/>
          <w:szCs w:val="20"/>
        </w:rPr>
        <w:t xml:space="preserve">Separation of duties means no one person controls a transaction from start to finish. Where our team is too small for this, we add checks: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IF ONE PERSON MUST…</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…WE ADD THIS CHECK</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and approve a payment</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treasurer reviews every such payment 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enter and reconcile bank payments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treasurer receives statements directly from the bank and reviews them line by line each month</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payments and hold the bank token</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 alerts for every payment go to the treasurer</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hold and record petty cash</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Monthly counts with a second person, and surprise counts at least </w:t>
            </w:r>
            <w:r>
              <w:rPr>
                <w:rFonts w:ascii="Nunito Sans" w:cs="Nunito Sans" w:eastAsia="Nunito Sans" w:hAnsi="Nunito Sans"/>
                <w:color w:val="102E3B"/>
                <w:sz w:val="18"/>
                <w:szCs w:val="18"/>
                <w:highlight w:val="yellow"/>
              </w:rPr>
              <w:t xml:space="preserve">[twice a year]</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prepare and approve payroll</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treasurer approves the payroll summary before payment</w:t>
            </w:r>
          </w:p>
        </w:tc>
      </w:tr>
    </w:tbl>
    <w:p>
      <w:pPr>
        <w:spacing w:after="120"/>
      </w:pPr>
    </w:p>
    <w:p>
      <w:pPr>
        <w:spacing w:after="120" w:before="0" w:line="300"/>
      </w:pPr>
      <w:r>
        <w:rPr>
          <w:rFonts w:ascii="Nunito Sans" w:cs="Nunito Sans" w:eastAsia="Nunito Sans" w:hAnsi="Nunito Sans"/>
          <w:color w:val="102E3B"/>
          <w:sz w:val="20"/>
          <w:szCs w:val="20"/>
        </w:rPr>
        <w:t xml:space="preserve">Nobody approves a payment to themselves.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our accountant checks a sample of transactions and the board sees all payments above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The procedures</w:t>
      </w:r>
    </w:p>
    <w:p>
      <w:pPr>
        <w:pStyle w:val="Heading2"/>
        <w:keepNext/>
        <w:spacing w:after="120" w:before="280"/>
      </w:pPr>
      <w:r>
        <w:rPr>
          <w:rFonts w:ascii="DM Serif Display" w:cs="DM Serif Display" w:eastAsia="DM Serif Display" w:hAnsi="DM Serif Display"/>
          <w:color w:val="123C48"/>
          <w:sz w:val="28"/>
          <w:szCs w:val="28"/>
        </w:rPr>
        <w:t xml:space="preserve">1. Annual budget preparation and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Agree income and spending before the year starts, so every payment has an approved budget line.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leads; budget holders draft; finance lead consolidates; treasurer reviews; board approves.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Start </w:t>
            </w: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before the financial year (</w:t>
            </w:r>
            <w:r>
              <w:rPr>
                <w:rFonts w:ascii="Nunito Sans" w:cs="Nunito Sans" w:eastAsia="Nunito Sans" w:hAnsi="Nunito Sans"/>
                <w:color w:val="102E3B"/>
                <w:sz w:val="18"/>
                <w:szCs w:val="18"/>
                <w:highlight w:val="yellow"/>
              </w:rPr>
              <w:t xml:space="preserve">[1 January to 31 December]</w:t>
            </w:r>
            <w:r>
              <w:rPr>
                <w:rFonts w:ascii="Nunito Sans" w:cs="Nunito Sans" w:eastAsia="Nunito Sans" w:hAnsi="Nunito Sans"/>
                <w:color w:val="102E3B"/>
                <w:sz w:val="18"/>
                <w:szCs w:val="18"/>
              </w:rPr>
              <w:t xml:space="preserve">); approved before it starts.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versions, assumptions, cash flow forecast, board minute.</w:t>
            </w:r>
          </w:p>
        </w:tc>
      </w:tr>
    </w:tbl>
    <w:p>
      <w:pPr>
        <w:spacing w:after="120"/>
      </w:pPr>
    </w:p>
    <w:p>
      <w:pPr>
        <w:pStyle w:val="ListParagraph"/>
        <w:numPr>
          <w:ilvl w:val="0"/>
          <w:numId w:val="4"/>
        </w:numPr>
        <w:spacing w:after="80" w:line="290"/>
      </w:pPr>
      <w:r>
        <w:rPr>
          <w:rFonts w:ascii="Nunito Sans" w:cs="Nunito Sans" w:eastAsia="Nunito Sans" w:hAnsi="Nunito Sans"/>
          <w:color w:val="102E3B"/>
          <w:sz w:val="20"/>
          <w:szCs w:val="20"/>
        </w:rPr>
        <w:t xml:space="preserve">The director sends budget holders a timetable and assumptions: salary changes, inflation, exchange rates and expected funding.</w:t>
      </w:r>
    </w:p>
    <w:p>
      <w:pPr>
        <w:pStyle w:val="ListParagraph"/>
        <w:numPr>
          <w:ilvl w:val="0"/>
          <w:numId w:val="4"/>
        </w:numPr>
        <w:spacing w:after="80" w:line="290"/>
      </w:pPr>
      <w:r>
        <w:rPr>
          <w:rFonts w:ascii="Nunito Sans" w:cs="Nunito Sans" w:eastAsia="Nunito Sans" w:hAnsi="Nunito Sans"/>
          <w:color w:val="102E3B"/>
          <w:sz w:val="20"/>
          <w:szCs w:val="20"/>
        </w:rPr>
        <w:t xml:space="preserve">Budget holders draft budgets from last year's actual spending, signed grant budgets and planned activities.</w:t>
      </w:r>
    </w:p>
    <w:p>
      <w:pPr>
        <w:pStyle w:val="ListParagraph"/>
        <w:numPr>
          <w:ilvl w:val="0"/>
          <w:numId w:val="4"/>
        </w:numPr>
        <w:spacing w:after="80" w:line="290"/>
      </w:pPr>
      <w:r>
        <w:rPr>
          <w:rFonts w:ascii="Nunito Sans" w:cs="Nunito Sans" w:eastAsia="Nunito Sans" w:hAnsi="Nunito Sans"/>
          <w:color w:val="102E3B"/>
          <w:sz w:val="20"/>
          <w:szCs w:val="20"/>
        </w:rPr>
        <w:t xml:space="preserve">The finance lead combines them, showing income by funder and status (confirmed, likely, possible), costs by line, each grant's contribution to core costs, any planned addition to reserves under our Reserves Policy, and a </w:t>
      </w:r>
      <w:r>
        <w:rPr>
          <w:rFonts w:ascii="Nunito Sans" w:cs="Nunito Sans" w:eastAsia="Nunito Sans" w:hAnsi="Nunito Sans"/>
          <w:color w:val="102E3B"/>
          <w:sz w:val="20"/>
          <w:szCs w:val="20"/>
          <w:highlight w:val="yellow"/>
        </w:rPr>
        <w:t xml:space="preserve">[12-month]</w:t>
      </w:r>
      <w:r>
        <w:rPr>
          <w:rFonts w:ascii="Nunito Sans" w:cs="Nunito Sans" w:eastAsia="Nunito Sans" w:hAnsi="Nunito Sans"/>
          <w:color w:val="102E3B"/>
          <w:sz w:val="20"/>
          <w:szCs w:val="20"/>
        </w:rPr>
        <w:t xml:space="preserve"> cash flow forecast.</w:t>
      </w:r>
    </w:p>
    <w:p>
      <w:pPr>
        <w:pStyle w:val="ListParagraph"/>
        <w:numPr>
          <w:ilvl w:val="0"/>
          <w:numId w:val="4"/>
        </w:numPr>
        <w:spacing w:after="80" w:line="290"/>
      </w:pPr>
      <w:r>
        <w:rPr>
          <w:rFonts w:ascii="Nunito Sans" w:cs="Nunito Sans" w:eastAsia="Nunito Sans" w:hAnsi="Nunito Sans"/>
          <w:color w:val="102E3B"/>
          <w:sz w:val="20"/>
          <w:szCs w:val="20"/>
        </w:rPr>
        <w:t xml:space="preserve">The director and treasurer review the draft at least </w:t>
      </w:r>
      <w:r>
        <w:rPr>
          <w:rFonts w:ascii="Nunito Sans" w:cs="Nunito Sans" w:eastAsia="Nunito Sans" w:hAnsi="Nunito Sans"/>
          <w:color w:val="102E3B"/>
          <w:sz w:val="20"/>
          <w:szCs w:val="20"/>
          <w:highlight w:val="yellow"/>
        </w:rPr>
        <w:t xml:space="preserve">[6 weeks]</w:t>
      </w:r>
      <w:r>
        <w:rPr>
          <w:rFonts w:ascii="Nunito Sans" w:cs="Nunito Sans" w:eastAsia="Nunito Sans" w:hAnsi="Nunito Sans"/>
          <w:color w:val="102E3B"/>
          <w:sz w:val="20"/>
          <w:szCs w:val="20"/>
        </w:rPr>
        <w:t xml:space="preserve"> before the year starts. Spending is budgeted only against confirmed income, unless the board agrees a plan for the gap.</w:t>
      </w:r>
    </w:p>
    <w:p>
      <w:pPr>
        <w:pStyle w:val="ListParagraph"/>
        <w:numPr>
          <w:ilvl w:val="0"/>
          <w:numId w:val="4"/>
        </w:numPr>
        <w:spacing w:after="80" w:line="290"/>
      </w:pPr>
      <w:r>
        <w:rPr>
          <w:rFonts w:ascii="Nunito Sans" w:cs="Nunito Sans" w:eastAsia="Nunito Sans" w:hAnsi="Nunito Sans"/>
          <w:color w:val="102E3B"/>
          <w:sz w:val="20"/>
          <w:szCs w:val="20"/>
        </w:rPr>
        <w:t xml:space="preserve">The board approves the budget in a minute. The finance lead loads it, with codes, and sends budget holders their budgets.</w:t>
      </w:r>
    </w:p>
    <w:p>
      <w:pPr>
        <w:pStyle w:val="ListParagraph"/>
        <w:numPr>
          <w:ilvl w:val="0"/>
          <w:numId w:val="4"/>
        </w:numPr>
        <w:spacing w:after="80" w:line="290"/>
      </w:pPr>
      <w:r>
        <w:rPr>
          <w:rFonts w:ascii="Nunito Sans" w:cs="Nunito Sans" w:eastAsia="Nunito Sans" w:hAnsi="Nunito Sans"/>
          <w:color w:val="102E3B"/>
          <w:sz w:val="20"/>
          <w:szCs w:val="20"/>
        </w:rPr>
        <w:t xml:space="preserve">At </w:t>
      </w:r>
      <w:r>
        <w:rPr>
          <w:rFonts w:ascii="Nunito Sans" w:cs="Nunito Sans" w:eastAsia="Nunito Sans" w:hAnsi="Nunito Sans"/>
          <w:color w:val="102E3B"/>
          <w:sz w:val="20"/>
          <w:szCs w:val="20"/>
          <w:highlight w:val="yellow"/>
        </w:rPr>
        <w:t xml:space="preserve">[mid-year]</w:t>
      </w:r>
      <w:r>
        <w:rPr>
          <w:rFonts w:ascii="Nunito Sans" w:cs="Nunito Sans" w:eastAsia="Nunito Sans" w:hAnsi="Nunito Sans"/>
          <w:color w:val="102E3B"/>
          <w:sz w:val="20"/>
          <w:szCs w:val="20"/>
        </w:rPr>
        <w:t xml:space="preserve"> the finance lead reforecasts. Changes above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of a line, or spending outside the budget, are approved under the Delegation of Authority Matrix, and by the funder where required. A change of more than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to the total budget goes to the board, as our Governing Body Terms of Reference require.</w:t>
      </w:r>
    </w:p>
    <w:p>
      <w:pPr>
        <w:pStyle w:val="Heading2"/>
        <w:keepNext/>
        <w:spacing w:after="120" w:before="280"/>
      </w:pPr>
      <w:r>
        <w:rPr>
          <w:rFonts w:ascii="DM Serif Display" w:cs="DM Serif Display" w:eastAsia="DM Serif Display" w:hAnsi="DM Serif Display"/>
          <w:color w:val="123C48"/>
          <w:sz w:val="28"/>
          <w:szCs w:val="28"/>
        </w:rPr>
        <w:t xml:space="preserve">2. Raising and approving a payment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sure every payment is genuine, budgeted, approved within limits and documented.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Requester; approver named in the Delegation of Authority Matrix; finance lead; second signatory.</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Approval before we commit. Suppliers paid 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of a correct invoice.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Payment request form (Annex A), quotes, order or contract, delivery note, invoice, proof of payment.</w:t>
            </w:r>
          </w:p>
        </w:tc>
      </w:tr>
    </w:tbl>
    <w:p>
      <w:pPr>
        <w:spacing w:after="120"/>
      </w:pPr>
    </w:p>
    <w:p>
      <w:pPr>
        <w:pStyle w:val="ListParagraph"/>
        <w:numPr>
          <w:ilvl w:val="0"/>
          <w:numId w:val="5"/>
        </w:numPr>
        <w:spacing w:after="80" w:line="290"/>
      </w:pPr>
      <w:r>
        <w:rPr>
          <w:rFonts w:ascii="Nunito Sans" w:cs="Nunito Sans" w:eastAsia="Nunito Sans" w:hAnsi="Nunito Sans"/>
          <w:b/>
          <w:bCs/>
          <w:color w:val="102E3B"/>
          <w:sz w:val="20"/>
          <w:szCs w:val="20"/>
        </w:rPr>
        <w:t xml:space="preserve">Request.</w:t>
      </w:r>
      <w:r>
        <w:rPr>
          <w:rFonts w:ascii="Nunito Sans" w:cs="Nunito Sans" w:eastAsia="Nunito Sans" w:hAnsi="Nunito Sans"/>
          <w:color w:val="102E3B"/>
          <w:sz w:val="20"/>
          <w:szCs w:val="20"/>
        </w:rPr>
        <w:t xml:space="preserve"> The requester completes a payment request form (Annex A) and attaches the quotes our Procurement Policy requires.</w:t>
      </w:r>
    </w:p>
    <w:p>
      <w:pPr>
        <w:pStyle w:val="ListParagraph"/>
        <w:numPr>
          <w:ilvl w:val="0"/>
          <w:numId w:val="5"/>
        </w:numPr>
        <w:spacing w:after="80" w:line="290"/>
      </w:pPr>
      <w:r>
        <w:rPr>
          <w:rFonts w:ascii="Nunito Sans" w:cs="Nunito Sans" w:eastAsia="Nunito Sans" w:hAnsi="Nunito Sans"/>
          <w:b/>
          <w:bCs/>
          <w:color w:val="102E3B"/>
          <w:sz w:val="20"/>
          <w:szCs w:val="20"/>
        </w:rPr>
        <w:t xml:space="preserve">Check.</w:t>
      </w:r>
      <w:r>
        <w:rPr>
          <w:rFonts w:ascii="Nunito Sans" w:cs="Nunito Sans" w:eastAsia="Nunito Sans" w:hAnsi="Nunito Sans"/>
          <w:color w:val="102E3B"/>
          <w:sz w:val="20"/>
          <w:szCs w:val="20"/>
        </w:rPr>
        <w:t xml:space="preserve"> The finance lead checks the budget, the procurement process and the supplier checks.</w:t>
      </w:r>
    </w:p>
    <w:p>
      <w:pPr>
        <w:pStyle w:val="ListParagraph"/>
        <w:numPr>
          <w:ilvl w:val="0"/>
          <w:numId w:val="5"/>
        </w:numPr>
        <w:spacing w:after="80" w:line="290"/>
      </w:pPr>
      <w:r>
        <w:rPr>
          <w:rFonts w:ascii="Nunito Sans" w:cs="Nunito Sans" w:eastAsia="Nunito Sans" w:hAnsi="Nunito Sans"/>
          <w:b/>
          <w:bCs/>
          <w:color w:val="102E3B"/>
          <w:sz w:val="20"/>
          <w:szCs w:val="20"/>
        </w:rPr>
        <w:t xml:space="preserve">Approve.</w:t>
      </w:r>
      <w:r>
        <w:rPr>
          <w:rFonts w:ascii="Nunito Sans" w:cs="Nunito Sans" w:eastAsia="Nunito Sans" w:hAnsi="Nunito Sans"/>
          <w:color w:val="102E3B"/>
          <w:sz w:val="20"/>
          <w:szCs w:val="20"/>
        </w:rPr>
        <w:t xml:space="preserve"> The approver signs or approves in the system, within these illustrative limits:</w:t>
      </w:r>
    </w:p>
    <w:p>
      <w:pPr>
        <w:pStyle w:val="ListParagraph"/>
        <w:numPr>
          <w:ilvl w:val="1"/>
          <w:numId w:val="3"/>
        </w:numPr>
        <w:spacing w:after="80" w:line="290"/>
      </w:pPr>
      <w:r>
        <w:rPr>
          <w:rFonts w:ascii="Nunito Sans" w:cs="Nunito Sans" w:eastAsia="Nunito Sans" w:hAnsi="Nunito Sans"/>
          <w:color w:val="102E3B"/>
          <w:sz w:val="20"/>
          <w:szCs w:val="20"/>
        </w:rPr>
        <w:t xml:space="preserve">up to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budget holder, with the finance lead's check before payment;</w:t>
      </w:r>
    </w:p>
    <w:p>
      <w:pPr>
        <w:pStyle w:val="ListParagraph"/>
        <w:numPr>
          <w:ilvl w:val="1"/>
          <w:numId w:val="3"/>
        </w:numPr>
        <w:spacing w:after="80" w:line="290"/>
      </w:pPr>
      <w:r>
        <w:rPr>
          <w:rFonts w:ascii="Nunito Sans" w:cs="Nunito Sans" w:eastAsia="Nunito Sans" w:hAnsi="Nunito Sans"/>
          <w:color w:val="102E3B"/>
          <w:sz w:val="20"/>
          <w:szCs w:val="20"/>
          <w:highlight w:val="yellow"/>
        </w:rPr>
        <w:t xml:space="preserve">[USD 501]</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[USD 5,000]</w:t>
      </w:r>
      <w:r>
        <w:rPr>
          <w:rFonts w:ascii="Nunito Sans" w:cs="Nunito Sans" w:eastAsia="Nunito Sans" w:hAnsi="Nunito Sans"/>
          <w:color w:val="102E3B"/>
          <w:sz w:val="20"/>
          <w:szCs w:val="20"/>
        </w:rPr>
        <w:t xml:space="preserve">: director, with the finance lead;</w:t>
      </w:r>
    </w:p>
    <w:p>
      <w:pPr>
        <w:pStyle w:val="ListParagraph"/>
        <w:numPr>
          <w:ilvl w:val="1"/>
          <w:numId w:val="3"/>
        </w:numPr>
        <w:spacing w:after="80" w:line="290"/>
      </w:pPr>
      <w:r>
        <w:rPr>
          <w:rFonts w:ascii="Nunito Sans" w:cs="Nunito Sans" w:eastAsia="Nunito Sans" w:hAnsi="Nunito Sans"/>
          <w:color w:val="102E3B"/>
          <w:sz w:val="20"/>
          <w:szCs w:val="20"/>
          <w:highlight w:val="yellow"/>
        </w:rPr>
        <w:t xml:space="preserve">[USD 5,001]</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[USD 20,000]</w:t>
      </w:r>
      <w:r>
        <w:rPr>
          <w:rFonts w:ascii="Nunito Sans" w:cs="Nunito Sans" w:eastAsia="Nunito Sans" w:hAnsi="Nunito Sans"/>
          <w:color w:val="102E3B"/>
          <w:sz w:val="20"/>
          <w:szCs w:val="20"/>
        </w:rPr>
        <w:t xml:space="preserve">: director, with second approval by the treasurer;</w:t>
      </w:r>
    </w:p>
    <w:p>
      <w:pPr>
        <w:pStyle w:val="ListParagraph"/>
        <w:numPr>
          <w:ilvl w:val="1"/>
          <w:numId w:val="3"/>
        </w:numPr>
        <w:spacing w:after="80" w:line="290"/>
      </w:pPr>
      <w:r>
        <w:rPr>
          <w:rFonts w:ascii="Nunito Sans" w:cs="Nunito Sans" w:eastAsia="Nunito Sans" w:hAnsi="Nunito Sans"/>
          <w:color w:val="102E3B"/>
          <w:sz w:val="20"/>
          <w:szCs w:val="20"/>
        </w:rPr>
        <w:t xml:space="preserve">above </w:t>
      </w:r>
      <w:r>
        <w:rPr>
          <w:rFonts w:ascii="Nunito Sans" w:cs="Nunito Sans" w:eastAsia="Nunito Sans" w:hAnsi="Nunito Sans"/>
          <w:color w:val="102E3B"/>
          <w:sz w:val="20"/>
          <w:szCs w:val="20"/>
          <w:highlight w:val="yellow"/>
        </w:rPr>
        <w:t xml:space="preserve">[USD 20,000]</w:t>
      </w:r>
      <w:r>
        <w:rPr>
          <w:rFonts w:ascii="Nunito Sans" w:cs="Nunito Sans" w:eastAsia="Nunito Sans" w:hAnsi="Nunito Sans"/>
          <w:color w:val="102E3B"/>
          <w:sz w:val="20"/>
          <w:szCs w:val="20"/>
        </w:rPr>
        <w:t xml:space="preserve">: the board, recorded in a minute.</w:t>
      </w:r>
    </w:p>
    <w:p>
      <w:pPr>
        <w:pStyle w:val="ListParagraph"/>
        <w:numPr>
          <w:ilvl w:val="0"/>
          <w:numId w:val="5"/>
        </w:numPr>
        <w:spacing w:after="80" w:line="290"/>
      </w:pPr>
      <w:r>
        <w:rPr>
          <w:rFonts w:ascii="Nunito Sans" w:cs="Nunito Sans" w:eastAsia="Nunito Sans" w:hAnsi="Nunito Sans"/>
          <w:b/>
          <w:bCs/>
          <w:color w:val="102E3B"/>
          <w:sz w:val="20"/>
          <w:szCs w:val="20"/>
        </w:rPr>
        <w:t xml:space="preserve">Order and receive.</w:t>
      </w:r>
      <w:r>
        <w:rPr>
          <w:rFonts w:ascii="Nunito Sans" w:cs="Nunito Sans" w:eastAsia="Nunito Sans" w:hAnsi="Nunito Sans"/>
          <w:color w:val="102E3B"/>
          <w:sz w:val="20"/>
          <w:szCs w:val="20"/>
        </w:rPr>
        <w:t xml:space="preserve"> Above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we issue a purchase order or contract before delivery, as our Procurement Policy requires. Someone other than the approver, where possible, signs the delivery note.</w:t>
      </w:r>
    </w:p>
    <w:p>
      <w:pPr>
        <w:pStyle w:val="ListParagraph"/>
        <w:numPr>
          <w:ilvl w:val="0"/>
          <w:numId w:val="5"/>
        </w:numPr>
        <w:spacing w:after="80" w:line="290"/>
      </w:pPr>
      <w:r>
        <w:rPr>
          <w:rFonts w:ascii="Nunito Sans" w:cs="Nunito Sans" w:eastAsia="Nunito Sans" w:hAnsi="Nunito Sans"/>
          <w:b/>
          <w:bCs/>
          <w:color w:val="102E3B"/>
          <w:sz w:val="20"/>
          <w:szCs w:val="20"/>
        </w:rPr>
        <w:t xml:space="preserve">Match.</w:t>
      </w:r>
      <w:r>
        <w:rPr>
          <w:rFonts w:ascii="Nunito Sans" w:cs="Nunito Sans" w:eastAsia="Nunito Sans" w:hAnsi="Nunito Sans"/>
          <w:color w:val="102E3B"/>
          <w:sz w:val="20"/>
          <w:szCs w:val="20"/>
        </w:rPr>
        <w:t xml:space="preserve"> The finance lead matches order, delivery note and invoice. The invoice must be in our name, and not a copy or a statement.</w:t>
      </w:r>
    </w:p>
    <w:p>
      <w:pPr>
        <w:pStyle w:val="ListParagraph"/>
        <w:numPr>
          <w:ilvl w:val="0"/>
          <w:numId w:val="5"/>
        </w:numPr>
        <w:spacing w:after="80" w:line="290"/>
      </w:pPr>
      <w:r>
        <w:rPr>
          <w:rFonts w:ascii="Nunito Sans" w:cs="Nunito Sans" w:eastAsia="Nunito Sans" w:hAnsi="Nunito Sans"/>
          <w:b/>
          <w:bCs/>
          <w:color w:val="102E3B"/>
          <w:sz w:val="20"/>
          <w:szCs w:val="20"/>
        </w:rPr>
        <w:t xml:space="preserve">Pay</w:t>
      </w:r>
      <w:r>
        <w:rPr>
          <w:rFonts w:ascii="Nunito Sans" w:cs="Nunito Sans" w:eastAsia="Nunito Sans" w:hAnsi="Nunito Sans"/>
          <w:color w:val="102E3B"/>
          <w:sz w:val="20"/>
          <w:szCs w:val="20"/>
        </w:rPr>
        <w:t xml:space="preserve"> under procedure 3. Mark every document "PAID" with the date and reference, so it cannot be paid twice, and file it.</w:t>
      </w:r>
    </w:p>
    <w:p>
      <w:pPr>
        <w:spacing w:after="120" w:before="0" w:line="300"/>
      </w:pPr>
      <w:r>
        <w:rPr>
          <w:rFonts w:ascii="Nunito Sans" w:cs="Nunito Sans" w:eastAsia="Nunito Sans" w:hAnsi="Nunito Sans"/>
          <w:color w:val="102E3B"/>
          <w:sz w:val="20"/>
          <w:szCs w:val="20"/>
        </w:rPr>
        <w:t xml:space="preserve">Nobody approves a payment they requested, or one to themselves or a close associate. Never split a purchase to stay under a limit.</w:t>
      </w:r>
    </w:p>
    <w:p>
      <w:pPr>
        <w:pStyle w:val="Heading2"/>
        <w:keepNext/>
        <w:spacing w:after="120" w:before="280"/>
      </w:pPr>
      <w:r>
        <w:rPr>
          <w:rFonts w:ascii="DM Serif Display" w:cs="DM Serif Display" w:eastAsia="DM Serif Display" w:hAnsi="DM Serif Display"/>
          <w:color w:val="123C48"/>
          <w:sz w:val="28"/>
          <w:szCs w:val="28"/>
        </w:rPr>
        <w:t xml:space="preserve">3. Bank and mobile money payments with two approvers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sure no single person can move our money.</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enters ("maker"); a second signatory or approver authorises ("checker").</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Payment runs on </w:t>
            </w:r>
            <w:r>
              <w:rPr>
                <w:rFonts w:ascii="Nunito Sans" w:cs="Nunito Sans" w:eastAsia="Nunito Sans" w:hAnsi="Nunito Sans"/>
                <w:color w:val="102E3B"/>
                <w:sz w:val="18"/>
                <w:szCs w:val="18"/>
                <w:highlight w:val="yellow"/>
              </w:rPr>
              <w:t xml:space="preserve">[Tuesdays and Fridays]</w:t>
            </w:r>
            <w:r>
              <w:rPr>
                <w:rFonts w:ascii="Nunito Sans" w:cs="Nunito Sans" w:eastAsia="Nunito Sans" w:hAnsi="Nunito Sans"/>
                <w:color w:val="102E3B"/>
                <w:sz w:val="18"/>
                <w:szCs w:val="18"/>
              </w:rPr>
              <w:t xml:space="preserve">; urgent payments the same day, still with two people.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Voucher packs, payment run list, bank or mobile money confirmations, monthly statements.</w:t>
            </w:r>
          </w:p>
        </w:tc>
      </w:tr>
    </w:tbl>
    <w:p>
      <w:pPr>
        <w:spacing w:after="120"/>
      </w:pPr>
    </w:p>
    <w:p>
      <w:pPr>
        <w:pStyle w:val="ListParagraph"/>
        <w:numPr>
          <w:ilvl w:val="0"/>
          <w:numId w:val="6"/>
        </w:numPr>
        <w:spacing w:after="80" w:line="290"/>
      </w:pPr>
      <w:r>
        <w:rPr>
          <w:rFonts w:ascii="Nunito Sans" w:cs="Nunito Sans" w:eastAsia="Nunito Sans" w:hAnsi="Nunito Sans"/>
          <w:b/>
          <w:bCs/>
          <w:color w:val="102E3B"/>
          <w:sz w:val="20"/>
          <w:szCs w:val="20"/>
        </w:rPr>
        <w:t xml:space="preserve">New payees.</w:t>
      </w:r>
      <w:r>
        <w:rPr>
          <w:rFonts w:ascii="Nunito Sans" w:cs="Nunito Sans" w:eastAsia="Nunito Sans" w:hAnsi="Nunito Sans"/>
          <w:color w:val="102E3B"/>
          <w:sz w:val="20"/>
          <w:szCs w:val="20"/>
        </w:rPr>
        <w:t xml:space="preserve"> The account must be in the payee's own name. Confirm any new or changed details by phone, on a number we already hold, never one given in the email.</w:t>
      </w:r>
    </w:p>
    <w:p>
      <w:pPr>
        <w:pStyle w:val="ListParagraph"/>
        <w:numPr>
          <w:ilvl w:val="0"/>
          <w:numId w:val="6"/>
        </w:numPr>
        <w:spacing w:after="80" w:line="290"/>
      </w:pPr>
      <w:r>
        <w:rPr>
          <w:rFonts w:ascii="Nunito Sans" w:cs="Nunito Sans" w:eastAsia="Nunito Sans" w:hAnsi="Nunito Sans"/>
          <w:b/>
          <w:bCs/>
          <w:color w:val="102E3B"/>
          <w:sz w:val="20"/>
          <w:szCs w:val="20"/>
        </w:rPr>
        <w:t xml:space="preserve">Enter.</w:t>
      </w:r>
      <w:r>
        <w:rPr>
          <w:rFonts w:ascii="Nunito Sans" w:cs="Nunito Sans" w:eastAsia="Nunito Sans" w:hAnsi="Nunito Sans"/>
          <w:color w:val="102E3B"/>
          <w:sz w:val="20"/>
          <w:szCs w:val="20"/>
        </w:rPr>
        <w:t xml:space="preserve"> The finance lead enters each payment, quoting the voucher number as the reference.</w:t>
      </w:r>
    </w:p>
    <w:p>
      <w:pPr>
        <w:pStyle w:val="ListParagraph"/>
        <w:numPr>
          <w:ilvl w:val="0"/>
          <w:numId w:val="6"/>
        </w:numPr>
        <w:spacing w:after="80" w:line="290"/>
      </w:pPr>
      <w:r>
        <w:rPr>
          <w:rFonts w:ascii="Nunito Sans" w:cs="Nunito Sans" w:eastAsia="Nunito Sans" w:hAnsi="Nunito Sans"/>
          <w:b/>
          <w:bCs/>
          <w:color w:val="102E3B"/>
          <w:sz w:val="20"/>
          <w:szCs w:val="20"/>
        </w:rPr>
        <w:t xml:space="preserve">Authorise.</w:t>
      </w:r>
      <w:r>
        <w:rPr>
          <w:rFonts w:ascii="Nunito Sans" w:cs="Nunito Sans" w:eastAsia="Nunito Sans" w:hAnsi="Nunito Sans"/>
          <w:color w:val="102E3B"/>
          <w:sz w:val="20"/>
          <w:szCs w:val="20"/>
        </w:rPr>
        <w:t xml:space="preserve"> The second approver checks each voucher pack, confirms amount and payee, and authorises. If anything is missing, they reject it.</w:t>
      </w:r>
    </w:p>
    <w:p>
      <w:pPr>
        <w:pStyle w:val="ListParagraph"/>
        <w:numPr>
          <w:ilvl w:val="0"/>
          <w:numId w:val="6"/>
        </w:numPr>
        <w:spacing w:after="80" w:line="290"/>
      </w:pPr>
      <w:r>
        <w:rPr>
          <w:rFonts w:ascii="Nunito Sans" w:cs="Nunito Sans" w:eastAsia="Nunito Sans" w:hAnsi="Nunito Sans"/>
          <w:b/>
          <w:bCs/>
          <w:color w:val="102E3B"/>
          <w:sz w:val="20"/>
          <w:szCs w:val="20"/>
        </w:rPr>
        <w:t xml:space="preserve">Bulk mobile money.</w:t>
      </w:r>
      <w:r>
        <w:rPr>
          <w:rFonts w:ascii="Nunito Sans" w:cs="Nunito Sans" w:eastAsia="Nunito Sans" w:hAnsi="Nunito Sans"/>
          <w:color w:val="102E3B"/>
          <w:sz w:val="20"/>
          <w:szCs w:val="20"/>
        </w:rPr>
        <w:t xml:space="preserve"> The second approver checks the file total and a sample of names and numbers against the approved list before authorising.</w:t>
      </w:r>
    </w:p>
    <w:p>
      <w:pPr>
        <w:pStyle w:val="ListParagraph"/>
        <w:numPr>
          <w:ilvl w:val="0"/>
          <w:numId w:val="6"/>
        </w:numPr>
        <w:spacing w:after="80" w:line="290"/>
      </w:pPr>
      <w:r>
        <w:rPr>
          <w:rFonts w:ascii="Nunito Sans" w:cs="Nunito Sans" w:eastAsia="Nunito Sans" w:hAnsi="Nunito Sans"/>
          <w:b/>
          <w:bCs/>
          <w:color w:val="102E3B"/>
          <w:sz w:val="20"/>
          <w:szCs w:val="20"/>
        </w:rPr>
        <w:t xml:space="preserve">Confirm.</w:t>
      </w:r>
      <w:r>
        <w:rPr>
          <w:rFonts w:ascii="Nunito Sans" w:cs="Nunito Sans" w:eastAsia="Nunito Sans" w:hAnsi="Nunito Sans"/>
          <w:color w:val="102E3B"/>
          <w:sz w:val="20"/>
          <w:szCs w:val="20"/>
        </w:rPr>
        <w:t xml:space="preserve"> Save confirmations. Follow up failed transactions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never resend until the first is confirmed as failed.</w:t>
      </w:r>
    </w:p>
    <w:p>
      <w:pPr>
        <w:pStyle w:val="ListParagraph"/>
        <w:numPr>
          <w:ilvl w:val="0"/>
          <w:numId w:val="6"/>
        </w:numPr>
        <w:spacing w:after="80" w:line="290"/>
      </w:pPr>
      <w:r>
        <w:rPr>
          <w:rFonts w:ascii="Nunito Sans" w:cs="Nunito Sans" w:eastAsia="Nunito Sans" w:hAnsi="Nunito Sans"/>
          <w:b/>
          <w:bCs/>
          <w:color w:val="102E3B"/>
          <w:sz w:val="20"/>
          <w:szCs w:val="20"/>
        </w:rPr>
        <w:t xml:space="preserve">Own-account transfers</w:t>
      </w:r>
      <w:r>
        <w:rPr>
          <w:rFonts w:ascii="Nunito Sans" w:cs="Nunito Sans" w:eastAsia="Nunito Sans" w:hAnsi="Nunito Sans"/>
          <w:color w:val="102E3B"/>
          <w:sz w:val="20"/>
          <w:szCs w:val="20"/>
        </w:rPr>
        <w:t xml:space="preserve"> and </w:t>
      </w:r>
      <w:r>
        <w:rPr>
          <w:rFonts w:ascii="Nunito Sans" w:cs="Nunito Sans" w:eastAsia="Nunito Sans" w:hAnsi="Nunito Sans"/>
          <w:b/>
          <w:bCs/>
          <w:color w:val="102E3B"/>
          <w:sz w:val="20"/>
          <w:szCs w:val="20"/>
        </w:rPr>
        <w:t xml:space="preserve">cheques</w:t>
      </w:r>
      <w:r>
        <w:rPr>
          <w:rFonts w:ascii="Nunito Sans" w:cs="Nunito Sans" w:eastAsia="Nunito Sans" w:hAnsi="Nunito Sans"/>
          <w:color w:val="102E3B"/>
          <w:sz w:val="20"/>
          <w:szCs w:val="20"/>
        </w:rPr>
        <w:t xml:space="preserve"> also need two people. Never sign a blank cheque.</w:t>
      </w:r>
    </w:p>
    <w:p>
      <w:pPr>
        <w:spacing w:after="120" w:before="0" w:line="300"/>
      </w:pPr>
      <w:r>
        <w:rPr>
          <w:rFonts w:ascii="Nunito Sans" w:cs="Nunito Sans" w:eastAsia="Nunito Sans" w:hAnsi="Nunito Sans"/>
          <w:color w:val="102E3B"/>
          <w:sz w:val="20"/>
          <w:szCs w:val="20"/>
        </w:rPr>
        <w:t xml:space="preserve">Tokens, PINs and passwords are never shared. When an approver is away, the deputy in the Delegation of Authority Matrix acts. When a signatory leaves, the chair asks the bank to remove them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and reports it to the board, as our Delegation of Authority Matrix allows. Only the board adds signatories.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BANK AND MOBILE MONEY SET-UP</w:t>
            </w:r>
          </w:p>
          <w:p>
            <w:pPr>
              <w:spacing w:after="120" w:before="0" w:line="300"/>
            </w:pPr>
            <w:r>
              <w:rPr>
                <w:rFonts w:ascii="Nunito Sans" w:cs="Nunito Sans" w:eastAsia="Nunito Sans" w:hAnsi="Nunito Sans"/>
                <w:color w:val="102E3B"/>
                <w:sz w:val="19"/>
                <w:szCs w:val="19"/>
              </w:rPr>
              <w:t xml:space="preserve">Ask your bank for dual authorisation: one user enters, another approves. If your bank or mobile money provider allows only one user, add payment alerts to the treasurer, a low daily limit and a weekly statement check. Ask mobile money providers about business accounts with a separate approver role. List accounts and signatories in a board minute, not here.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Petty cash</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small everyday costs safely, with evidence for every payment.</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Holder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approver </w:t>
            </w: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second counter; treasurer or director.</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Top up when the float falls to about </w:t>
            </w:r>
            <w:r>
              <w:rPr>
                <w:rFonts w:ascii="Nunito Sans" w:cs="Nunito Sans" w:eastAsia="Nunito Sans" w:hAnsi="Nunito Sans"/>
                <w:color w:val="102E3B"/>
                <w:sz w:val="18"/>
                <w:szCs w:val="18"/>
                <w:highlight w:val="yellow"/>
              </w:rPr>
              <w:t xml:space="preserve">[USD 100]</w:t>
            </w:r>
            <w:r>
              <w:rPr>
                <w:rFonts w:ascii="Nunito Sans" w:cs="Nunito Sans" w:eastAsia="Nunito Sans" w:hAnsi="Nunito Sans"/>
                <w:color w:val="102E3B"/>
                <w:sz w:val="18"/>
                <w:szCs w:val="18"/>
              </w:rPr>
              <w:t xml:space="preserve">, or monthly. Count monthly; surprise counts at least </w:t>
            </w:r>
            <w:r>
              <w:rPr>
                <w:rFonts w:ascii="Nunito Sans" w:cs="Nunito Sans" w:eastAsia="Nunito Sans" w:hAnsi="Nunito Sans"/>
                <w:color w:val="102E3B"/>
                <w:sz w:val="18"/>
                <w:szCs w:val="18"/>
                <w:highlight w:val="yellow"/>
              </w:rPr>
              <w:t xml:space="preserve">[twice a year]</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Vouchers and receipts, petty cash book, signed reconciliation sheets (Annex B).</w:t>
            </w:r>
          </w:p>
        </w:tc>
      </w:tr>
    </w:tbl>
    <w:p>
      <w:pPr>
        <w:spacing w:after="120"/>
      </w:pPr>
    </w:p>
    <w:p>
      <w:pPr>
        <w:pStyle w:val="ListParagraph"/>
        <w:numPr>
          <w:ilvl w:val="0"/>
          <w:numId w:val="7"/>
        </w:numPr>
        <w:spacing w:after="80" w:line="290"/>
      </w:pPr>
      <w:r>
        <w:rPr>
          <w:rFonts w:ascii="Nunito Sans" w:cs="Nunito Sans" w:eastAsia="Nunito Sans" w:hAnsi="Nunito Sans"/>
          <w:b/>
          <w:bCs/>
          <w:color w:val="102E3B"/>
          <w:sz w:val="20"/>
          <w:szCs w:val="20"/>
        </w:rPr>
        <w:t xml:space="preserve">Float.</w:t>
      </w:r>
      <w:r>
        <w:rPr>
          <w:rFonts w:ascii="Nunito Sans" w:cs="Nunito Sans" w:eastAsia="Nunito Sans" w:hAnsi="Nunito Sans"/>
          <w:color w:val="102E3B"/>
          <w:sz w:val="20"/>
          <w:szCs w:val="20"/>
        </w:rPr>
        <w:t xml:space="preserve"> The float is fixed at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in a locked box kept in a safe or locked drawer. Only the holder has the key.</w:t>
      </w:r>
    </w:p>
    <w:p>
      <w:pPr>
        <w:pStyle w:val="ListParagraph"/>
        <w:numPr>
          <w:ilvl w:val="0"/>
          <w:numId w:val="7"/>
        </w:numPr>
        <w:spacing w:after="80" w:line="290"/>
      </w:pPr>
      <w:r>
        <w:rPr>
          <w:rFonts w:ascii="Nunito Sans" w:cs="Nunito Sans" w:eastAsia="Nunito Sans" w:hAnsi="Nunito Sans"/>
          <w:b/>
          <w:bCs/>
          <w:color w:val="102E3B"/>
          <w:sz w:val="20"/>
          <w:szCs w:val="20"/>
        </w:rPr>
        <w:t xml:space="preserve">Pay out.</w:t>
      </w:r>
      <w:r>
        <w:rPr>
          <w:rFonts w:ascii="Nunito Sans" w:cs="Nunito Sans" w:eastAsia="Nunito Sans" w:hAnsi="Nunito Sans"/>
          <w:color w:val="102E3B"/>
          <w:sz w:val="20"/>
          <w:szCs w:val="20"/>
        </w:rPr>
        <w:t xml:space="preserve"> Single payments are no more than </w:t>
      </w:r>
      <w:r>
        <w:rPr>
          <w:rFonts w:ascii="Nunito Sans" w:cs="Nunito Sans" w:eastAsia="Nunito Sans" w:hAnsi="Nunito Sans"/>
          <w:color w:val="102E3B"/>
          <w:sz w:val="20"/>
          <w:szCs w:val="20"/>
          <w:highlight w:val="yellow"/>
        </w:rPr>
        <w:t xml:space="preserve">[USD 50]</w:t>
      </w:r>
      <w:r>
        <w:rPr>
          <w:rFonts w:ascii="Nunito Sans" w:cs="Nunito Sans" w:eastAsia="Nunito Sans" w:hAnsi="Nunito Sans"/>
          <w:color w:val="102E3B"/>
          <w:sz w:val="20"/>
          <w:szCs w:val="20"/>
        </w:rPr>
        <w:t xml:space="preserve">. Each needs a voucher (Annex B) signed by the recipient and approved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with the receipt attached, recorded in the petty cash book the same day.</w:t>
      </w:r>
    </w:p>
    <w:p>
      <w:pPr>
        <w:pStyle w:val="ListParagraph"/>
        <w:numPr>
          <w:ilvl w:val="0"/>
          <w:numId w:val="7"/>
        </w:numPr>
        <w:spacing w:after="80" w:line="290"/>
      </w:pPr>
      <w:r>
        <w:rPr>
          <w:rFonts w:ascii="Nunito Sans" w:cs="Nunito Sans" w:eastAsia="Nunito Sans" w:hAnsi="Nunito Sans"/>
          <w:b/>
          <w:bCs/>
          <w:color w:val="102E3B"/>
          <w:sz w:val="20"/>
          <w:szCs w:val="20"/>
        </w:rPr>
        <w:t xml:space="preserve">Not allowed:</w:t>
      </w:r>
      <w:r>
        <w:rPr>
          <w:rFonts w:ascii="Nunito Sans" w:cs="Nunito Sans" w:eastAsia="Nunito Sans" w:hAnsi="Nunito Sans"/>
          <w:color w:val="102E3B"/>
          <w:sz w:val="20"/>
          <w:szCs w:val="20"/>
        </w:rPr>
        <w:t xml:space="preserve"> IOUs, personal loans, cashing personal cheques, or splitting one purchase across vouchers.</w:t>
      </w:r>
    </w:p>
    <w:p>
      <w:pPr>
        <w:pStyle w:val="ListParagraph"/>
        <w:numPr>
          <w:ilvl w:val="0"/>
          <w:numId w:val="7"/>
        </w:numPr>
        <w:spacing w:after="80" w:line="290"/>
      </w:pPr>
      <w:r>
        <w:rPr>
          <w:rFonts w:ascii="Nunito Sans" w:cs="Nunito Sans" w:eastAsia="Nunito Sans" w:hAnsi="Nunito Sans"/>
          <w:b/>
          <w:bCs/>
          <w:color w:val="102E3B"/>
          <w:sz w:val="20"/>
          <w:szCs w:val="20"/>
        </w:rPr>
        <w:t xml:space="preserve">Top up.</w:t>
      </w:r>
      <w:r>
        <w:rPr>
          <w:rFonts w:ascii="Nunito Sans" w:cs="Nunito Sans" w:eastAsia="Nunito Sans" w:hAnsi="Nunito Sans"/>
          <w:color w:val="102E3B"/>
          <w:sz w:val="20"/>
          <w:szCs w:val="20"/>
        </w:rPr>
        <w:t xml:space="preserve"> The finance lead checks the vouchers and the approver authorises a top-up equal to the amount spent, returning the float to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(an imprest system).</w:t>
      </w:r>
    </w:p>
    <w:p>
      <w:pPr>
        <w:pStyle w:val="ListParagraph"/>
        <w:numPr>
          <w:ilvl w:val="0"/>
          <w:numId w:val="7"/>
        </w:numPr>
        <w:spacing w:after="80" w:line="290"/>
      </w:pPr>
      <w:r>
        <w:rPr>
          <w:rFonts w:ascii="Nunito Sans" w:cs="Nunito Sans" w:eastAsia="Nunito Sans" w:hAnsi="Nunito Sans"/>
          <w:b/>
          <w:bCs/>
          <w:color w:val="102E3B"/>
          <w:sz w:val="20"/>
          <w:szCs w:val="20"/>
        </w:rPr>
        <w:t xml:space="preserve">Count.</w:t>
      </w:r>
      <w:r>
        <w:rPr>
          <w:rFonts w:ascii="Nunito Sans" w:cs="Nunito Sans" w:eastAsia="Nunito Sans" w:hAnsi="Nunito Sans"/>
          <w:color w:val="102E3B"/>
          <w:sz w:val="20"/>
          <w:szCs w:val="20"/>
        </w:rPr>
        <w:t xml:space="preserve"> At month end the holder and a second person count the cash and both sign the reconciliation sheet. Cash plus vouchers must equal the float. The treasurer or director also counts without notice at least </w:t>
      </w:r>
      <w:r>
        <w:rPr>
          <w:rFonts w:ascii="Nunito Sans" w:cs="Nunito Sans" w:eastAsia="Nunito Sans" w:hAnsi="Nunito Sans"/>
          <w:color w:val="102E3B"/>
          <w:sz w:val="20"/>
          <w:szCs w:val="20"/>
          <w:highlight w:val="yellow"/>
        </w:rPr>
        <w:t xml:space="preserve">[twice a year]</w:t>
      </w:r>
      <w:r>
        <w:rPr>
          <w:rFonts w:ascii="Nunito Sans" w:cs="Nunito Sans" w:eastAsia="Nunito Sans" w:hAnsi="Nunito Sans"/>
          <w:color w:val="102E3B"/>
          <w:sz w:val="20"/>
          <w:szCs w:val="20"/>
        </w:rPr>
        <w:t xml:space="preserve">, and whenever the holder changes.</w:t>
      </w:r>
    </w:p>
    <w:p>
      <w:pPr>
        <w:pStyle w:val="ListParagraph"/>
        <w:numPr>
          <w:ilvl w:val="0"/>
          <w:numId w:val="7"/>
        </w:numPr>
        <w:spacing w:after="80" w:line="290"/>
      </w:pPr>
      <w:r>
        <w:rPr>
          <w:rFonts w:ascii="Nunito Sans" w:cs="Nunito Sans" w:eastAsia="Nunito Sans" w:hAnsi="Nunito Sans"/>
          <w:b/>
          <w:bCs/>
          <w:color w:val="102E3B"/>
          <w:sz w:val="20"/>
          <w:szCs w:val="20"/>
        </w:rPr>
        <w:t xml:space="preserve">Differences</w:t>
      </w:r>
      <w:r>
        <w:rPr>
          <w:rFonts w:ascii="Nunito Sans" w:cs="Nunito Sans" w:eastAsia="Nunito Sans" w:hAnsi="Nunito Sans"/>
          <w:color w:val="102E3B"/>
          <w:sz w:val="20"/>
          <w:szCs w:val="20"/>
        </w:rPr>
        <w:t xml:space="preserve"> above </w:t>
      </w:r>
      <w:r>
        <w:rPr>
          <w:rFonts w:ascii="Nunito Sans" w:cs="Nunito Sans" w:eastAsia="Nunito Sans" w:hAnsi="Nunito Sans"/>
          <w:color w:val="102E3B"/>
          <w:sz w:val="20"/>
          <w:szCs w:val="20"/>
          <w:highlight w:val="yellow"/>
        </w:rPr>
        <w:t xml:space="preserve">[USD 5]</w:t>
      </w:r>
      <w:r>
        <w:rPr>
          <w:rFonts w:ascii="Nunito Sans" w:cs="Nunito Sans" w:eastAsia="Nunito Sans" w:hAnsi="Nunito Sans"/>
          <w:color w:val="102E3B"/>
          <w:sz w:val="20"/>
          <w:szCs w:val="20"/>
        </w:rPr>
        <w:t xml:space="preserve"> are reported to the director the same day and handled under procedure 15.</w:t>
      </w:r>
    </w:p>
    <w:p>
      <w:pPr>
        <w:pStyle w:val="Heading2"/>
        <w:keepNext/>
        <w:spacing w:after="120" w:before="280"/>
      </w:pPr>
      <w:r>
        <w:rPr>
          <w:rFonts w:ascii="DM Serif Display" w:cs="DM Serif Display" w:eastAsia="DM Serif Display" w:hAnsi="DM Serif Display"/>
          <w:color w:val="123C48"/>
          <w:sz w:val="28"/>
          <w:szCs w:val="28"/>
        </w:rPr>
        <w:t xml:space="preserve">5. Cash and in-kind payments to participants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transport refunds, allowances or in-kind support fairly, safely and with evidence.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Activity lead; a second staff member; a witness who is not paying out; finance lead.</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Rates agreed before the activity; reconciled within </w:t>
            </w:r>
            <w:r>
              <w:rPr>
                <w:rFonts w:ascii="Nunito Sans" w:cs="Nunito Sans" w:eastAsia="Nunito Sans" w:hAnsi="Nunito Sans"/>
                <w:color w:val="102E3B"/>
                <w:sz w:val="18"/>
                <w:szCs w:val="18"/>
                <w:highlight w:val="yellow"/>
              </w:rPr>
              <w:t xml:space="preserve">[3 working days]</w:t>
            </w:r>
            <w:r>
              <w:rPr>
                <w:rFonts w:ascii="Nunito Sans" w:cs="Nunito Sans" w:eastAsia="Nunito Sans" w:hAnsi="Nunito Sans"/>
                <w:color w:val="102E3B"/>
                <w:sz w:val="18"/>
                <w:szCs w:val="18"/>
              </w:rPr>
              <w:t xml:space="preserve"> after it.</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Attendance list, participant payment list (Financial Controls Policy, Annex B), cash issue record, distribution list.</w:t>
            </w:r>
          </w:p>
        </w:tc>
      </w:tr>
    </w:tbl>
    <w:p>
      <w:pPr>
        <w:spacing w:after="120"/>
      </w:pPr>
    </w:p>
    <w:p>
      <w:pPr>
        <w:pStyle w:val="ListParagraph"/>
        <w:numPr>
          <w:ilvl w:val="0"/>
          <w:numId w:val="8"/>
        </w:numPr>
        <w:spacing w:after="80" w:line="290"/>
      </w:pPr>
      <w:r>
        <w:rPr>
          <w:rFonts w:ascii="Nunito Sans" w:cs="Nunito Sans" w:eastAsia="Nunito Sans" w:hAnsi="Nunito Sans"/>
          <w:b/>
          <w:bCs/>
          <w:color w:val="102E3B"/>
          <w:sz w:val="20"/>
          <w:szCs w:val="20"/>
        </w:rPr>
        <w:t xml:space="preserve">Plan.</w:t>
      </w:r>
      <w:r>
        <w:rPr>
          <w:rFonts w:ascii="Nunito Sans" w:cs="Nunito Sans" w:eastAsia="Nunito Sans" w:hAnsi="Nunito Sans"/>
          <w:color w:val="102E3B"/>
          <w:sz w:val="20"/>
          <w:szCs w:val="20"/>
        </w:rPr>
        <w:t xml:space="preserve"> Confirm rates under section 11 of our Expenses and Per Diem Policy, and the expected number of people. Pay by mobile money where possible.</w:t>
      </w:r>
    </w:p>
    <w:p>
      <w:pPr>
        <w:pStyle w:val="ListParagraph"/>
        <w:numPr>
          <w:ilvl w:val="0"/>
          <w:numId w:val="8"/>
        </w:numPr>
        <w:spacing w:after="80" w:line="290"/>
      </w:pPr>
      <w:r>
        <w:rPr>
          <w:rFonts w:ascii="Nunito Sans" w:cs="Nunito Sans" w:eastAsia="Nunito Sans" w:hAnsi="Nunito Sans"/>
          <w:b/>
          <w:bCs/>
          <w:color w:val="102E3B"/>
          <w:sz w:val="20"/>
          <w:szCs w:val="20"/>
        </w:rPr>
        <w:t xml:space="preserve">Draw cash</w:t>
      </w:r>
      <w:r>
        <w:rPr>
          <w:rFonts w:ascii="Nunito Sans" w:cs="Nunito Sans" w:eastAsia="Nunito Sans" w:hAnsi="Nunito Sans"/>
          <w:color w:val="102E3B"/>
          <w:sz w:val="20"/>
          <w:szCs w:val="20"/>
        </w:rPr>
        <w:t xml:space="preserve"> through procedure 2, against a signed cash issue record. Carry no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split between two people where safe.</w:t>
      </w:r>
    </w:p>
    <w:p>
      <w:pPr>
        <w:pStyle w:val="ListParagraph"/>
        <w:numPr>
          <w:ilvl w:val="0"/>
          <w:numId w:val="8"/>
        </w:numPr>
        <w:spacing w:after="80" w:line="290"/>
      </w:pPr>
      <w:r>
        <w:rPr>
          <w:rFonts w:ascii="Nunito Sans" w:cs="Nunito Sans" w:eastAsia="Nunito Sans" w:hAnsi="Nunito Sans"/>
          <w:b/>
          <w:bCs/>
          <w:color w:val="102E3B"/>
          <w:sz w:val="20"/>
          <w:szCs w:val="20"/>
        </w:rPr>
        <w:t xml:space="preserve">Pay.</w:t>
      </w:r>
      <w:r>
        <w:rPr>
          <w:rFonts w:ascii="Nunito Sans" w:cs="Nunito Sans" w:eastAsia="Nunito Sans" w:hAnsi="Nunito Sans"/>
          <w:color w:val="102E3B"/>
          <w:sz w:val="20"/>
          <w:szCs w:val="20"/>
        </w:rPr>
        <w:t xml:space="preserve"> Two staff are present. Each person is paid individually, as privately as possible, and signs or thumbprints the list beside their name and amount.</w:t>
      </w:r>
    </w:p>
    <w:p>
      <w:pPr>
        <w:pStyle w:val="ListParagraph"/>
        <w:numPr>
          <w:ilvl w:val="0"/>
          <w:numId w:val="8"/>
        </w:numPr>
        <w:spacing w:after="80" w:line="290"/>
      </w:pPr>
      <w:r>
        <w:rPr>
          <w:rFonts w:ascii="Nunito Sans" w:cs="Nunito Sans" w:eastAsia="Nunito Sans" w:hAnsi="Nunito Sans"/>
          <w:b/>
          <w:bCs/>
          <w:color w:val="102E3B"/>
          <w:sz w:val="20"/>
          <w:szCs w:val="20"/>
        </w:rPr>
        <w:t xml:space="preserve">Witness.</w:t>
      </w:r>
      <w:r>
        <w:rPr>
          <w:rFonts w:ascii="Nunito Sans" w:cs="Nunito Sans" w:eastAsia="Nunito Sans" w:hAnsi="Nunito Sans"/>
          <w:color w:val="102E3B"/>
          <w:sz w:val="20"/>
          <w:szCs w:val="20"/>
        </w:rPr>
        <w:t xml:space="preserve"> A witness who is not paying, ideally a partner or community representative, countersigns the list.</w:t>
      </w:r>
    </w:p>
    <w:p>
      <w:pPr>
        <w:pStyle w:val="ListParagraph"/>
        <w:numPr>
          <w:ilvl w:val="0"/>
          <w:numId w:val="8"/>
        </w:numPr>
        <w:spacing w:after="80" w:line="290"/>
      </w:pPr>
      <w:r>
        <w:rPr>
          <w:rFonts w:ascii="Nunito Sans" w:cs="Nunito Sans" w:eastAsia="Nunito Sans" w:hAnsi="Nunito Sans"/>
          <w:b/>
          <w:bCs/>
          <w:color w:val="102E3B"/>
          <w:sz w:val="20"/>
          <w:szCs w:val="20"/>
        </w:rPr>
        <w:t xml:space="preserve">In kind.</w:t>
      </w:r>
      <w:r>
        <w:rPr>
          <w:rFonts w:ascii="Nunito Sans" w:cs="Nunito Sans" w:eastAsia="Nunito Sans" w:hAnsi="Nunito Sans"/>
          <w:color w:val="102E3B"/>
          <w:sz w:val="20"/>
          <w:szCs w:val="20"/>
        </w:rPr>
        <w:t xml:space="preserve"> For food, kits, vouchers or airtime, record the item and quantity per person on a signed or thumbprinted distribution list, and keep a stock record.</w:t>
      </w:r>
    </w:p>
    <w:p>
      <w:pPr>
        <w:pStyle w:val="ListParagraph"/>
        <w:numPr>
          <w:ilvl w:val="0"/>
          <w:numId w:val="8"/>
        </w:numPr>
        <w:spacing w:after="80" w:line="290"/>
      </w:pPr>
      <w:r>
        <w:rPr>
          <w:rFonts w:ascii="Nunito Sans" w:cs="Nunito Sans" w:eastAsia="Nunito Sans" w:hAnsi="Nunito Sans"/>
          <w:b/>
          <w:bCs/>
          <w:color w:val="102E3B"/>
          <w:sz w:val="20"/>
          <w:szCs w:val="20"/>
        </w:rPr>
        <w:t xml:space="preserve">Children</w:t>
      </w:r>
      <w:r>
        <w:rPr>
          <w:rFonts w:ascii="Nunito Sans" w:cs="Nunito Sans" w:eastAsia="Nunito Sans" w:hAnsi="Nunito Sans"/>
          <w:color w:val="102E3B"/>
          <w:sz w:val="20"/>
          <w:szCs w:val="20"/>
        </w:rPr>
        <w:t xml:space="preserve"> are never paid cash. Allowances go to a parent or guardian, or are given in kind.</w:t>
      </w:r>
    </w:p>
    <w:p>
      <w:pPr>
        <w:pStyle w:val="ListParagraph"/>
        <w:numPr>
          <w:ilvl w:val="0"/>
          <w:numId w:val="8"/>
        </w:numPr>
        <w:spacing w:after="80" w:line="290"/>
      </w:pPr>
      <w:r>
        <w:rPr>
          <w:rFonts w:ascii="Nunito Sans" w:cs="Nunito Sans" w:eastAsia="Nunito Sans" w:hAnsi="Nunito Sans"/>
          <w:b/>
          <w:bCs/>
          <w:color w:val="102E3B"/>
          <w:sz w:val="20"/>
          <w:szCs w:val="20"/>
        </w:rPr>
        <w:t xml:space="preserve">Reconcile.</w:t>
      </w:r>
      <w:r>
        <w:rPr>
          <w:rFonts w:ascii="Nunito Sans" w:cs="Nunito Sans" w:eastAsia="Nunito Sans" w:hAnsi="Nunito Sans"/>
          <w:color w:val="102E3B"/>
          <w:sz w:val="20"/>
          <w:szCs w:val="20"/>
        </w:rPr>
        <w:t xml:space="preserve"> Return unspent cash within </w:t>
      </w:r>
      <w:r>
        <w:rPr>
          <w:rFonts w:ascii="Nunito Sans" w:cs="Nunito Sans" w:eastAsia="Nunito Sans" w:hAnsi="Nunito Sans"/>
          <w:color w:val="102E3B"/>
          <w:sz w:val="20"/>
          <w:szCs w:val="20"/>
          <w:highlight w:val="yellow"/>
        </w:rPr>
        <w:t xml:space="preserve">[1 working day]</w:t>
      </w:r>
      <w:r>
        <w:rPr>
          <w:rFonts w:ascii="Nunito Sans" w:cs="Nunito Sans" w:eastAsia="Nunito Sans" w:hAnsi="Nunito Sans"/>
          <w:color w:val="102E3B"/>
          <w:sz w:val="20"/>
          <w:szCs w:val="20"/>
        </w:rPr>
        <w:t xml:space="preserve">. The finance lead checks that lists, totals and returned cash match. Lists are kept securely under our Data Protection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CASH-HEAVY CONTEXTS</w:t>
            </w:r>
          </w:p>
          <w:p>
            <w:pPr>
              <w:spacing w:after="120" w:before="0" w:line="300"/>
            </w:pPr>
            <w:r>
              <w:rPr>
                <w:rFonts w:ascii="Nunito Sans" w:cs="Nunito Sans" w:eastAsia="Nunito Sans" w:hAnsi="Nunito Sans"/>
                <w:color w:val="102E3B"/>
                <w:sz w:val="19"/>
                <w:szCs w:val="19"/>
              </w:rPr>
              <w:t xml:space="preserve">Where banking and mobile money are limited, cash may be unavoidable. Plan cash movements, vary times and routes, never announce when cash will arrive, and move it with two people. Ask your insurer about cover for cash in transit and held overnight. Consider mobile money agents, local banks or partners instead. Some funders limit cash payments or must approve rates: check each agreement. Our Travel Safety and Duty of Care Policy covers personal safety.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Receiving income and donations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sure all income reaches our accounts, is recorded and is coded to the right fund.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anyone who receives cash or cheques; director for unusual donations.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and cheques banked within </w:t>
            </w:r>
            <w:r>
              <w:rPr>
                <w:rFonts w:ascii="Nunito Sans" w:cs="Nunito Sans" w:eastAsia="Nunito Sans" w:hAnsi="Nunito Sans"/>
                <w:color w:val="102E3B"/>
                <w:sz w:val="18"/>
                <w:szCs w:val="18"/>
                <w:highlight w:val="yellow"/>
              </w:rPr>
              <w:t xml:space="preserve">[3 working days]</w:t>
            </w:r>
            <w:r>
              <w:rPr>
                <w:rFonts w:ascii="Nunito Sans" w:cs="Nunito Sans" w:eastAsia="Nunito Sans" w:hAnsi="Nunito Sans"/>
                <w:color w:val="102E3B"/>
                <w:sz w:val="18"/>
                <w:szCs w:val="18"/>
              </w:rPr>
              <w:t xml:space="preserve">; all income recorded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Receipt copies, paying-in slips, grants register, donor correspondence and checks.</w:t>
            </w:r>
          </w:p>
        </w:tc>
      </w:tr>
    </w:tbl>
    <w:p>
      <w:pPr>
        <w:spacing w:after="120"/>
      </w:pPr>
    </w:p>
    <w:p>
      <w:pPr>
        <w:pStyle w:val="ListParagraph"/>
        <w:numPr>
          <w:ilvl w:val="0"/>
          <w:numId w:val="9"/>
        </w:numPr>
        <w:spacing w:after="80" w:line="290"/>
      </w:pPr>
      <w:r>
        <w:rPr>
          <w:rFonts w:ascii="Nunito Sans" w:cs="Nunito Sans" w:eastAsia="Nunito Sans" w:hAnsi="Nunito Sans"/>
          <w:b/>
          <w:bCs/>
          <w:color w:val="102E3B"/>
          <w:sz w:val="20"/>
          <w:szCs w:val="20"/>
        </w:rPr>
        <w:t xml:space="preserve">Our accounts only.</w:t>
      </w:r>
      <w:r>
        <w:rPr>
          <w:rFonts w:ascii="Nunito Sans" w:cs="Nunito Sans" w:eastAsia="Nunito Sans" w:hAnsi="Nunito Sans"/>
          <w:color w:val="102E3B"/>
          <w:sz w:val="20"/>
          <w:szCs w:val="20"/>
        </w:rPr>
        <w:t xml:space="preserve"> All income goes into accounts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never a personal account.</w:t>
      </w:r>
    </w:p>
    <w:p>
      <w:pPr>
        <w:pStyle w:val="ListParagraph"/>
        <w:numPr>
          <w:ilvl w:val="0"/>
          <w:numId w:val="9"/>
        </w:numPr>
        <w:spacing w:after="80" w:line="290"/>
      </w:pPr>
      <w:r>
        <w:rPr>
          <w:rFonts w:ascii="Nunito Sans" w:cs="Nunito Sans" w:eastAsia="Nunito Sans" w:hAnsi="Nunito Sans"/>
          <w:b/>
          <w:bCs/>
          <w:color w:val="102E3B"/>
          <w:sz w:val="20"/>
          <w:szCs w:val="20"/>
        </w:rPr>
        <w:t xml:space="preserve">Cash and cheques.</w:t>
      </w:r>
      <w:r>
        <w:rPr>
          <w:rFonts w:ascii="Nunito Sans" w:cs="Nunito Sans" w:eastAsia="Nunito Sans" w:hAnsi="Nunito Sans"/>
          <w:color w:val="102E3B"/>
          <w:sz w:val="20"/>
          <w:szCs w:val="20"/>
        </w:rPr>
        <w:t xml:space="preserve"> Two people count cash and sign the count sheet. Issue a receipt from a pre-numbered book or our system and keep the copy. Bank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w:t>
      </w:r>
    </w:p>
    <w:p>
      <w:pPr>
        <w:pStyle w:val="ListParagraph"/>
        <w:numPr>
          <w:ilvl w:val="0"/>
          <w:numId w:val="9"/>
        </w:numPr>
        <w:spacing w:after="80" w:line="290"/>
      </w:pPr>
      <w:r>
        <w:rPr>
          <w:rFonts w:ascii="Nunito Sans" w:cs="Nunito Sans" w:eastAsia="Nunito Sans" w:hAnsi="Nunito Sans"/>
          <w:b/>
          <w:bCs/>
          <w:color w:val="102E3B"/>
          <w:sz w:val="20"/>
          <w:szCs w:val="20"/>
        </w:rPr>
        <w:t xml:space="preserve">Transfers.</w:t>
      </w:r>
      <w:r>
        <w:rPr>
          <w:rFonts w:ascii="Nunito Sans" w:cs="Nunito Sans" w:eastAsia="Nunito Sans" w:hAnsi="Nunito Sans"/>
          <w:color w:val="102E3B"/>
          <w:sz w:val="20"/>
          <w:szCs w:val="20"/>
        </w:rPr>
        <w:t xml:space="preserve"> The finance lead checks accounts at least </w:t>
      </w:r>
      <w:r>
        <w:rPr>
          <w:rFonts w:ascii="Nunito Sans" w:cs="Nunito Sans" w:eastAsia="Nunito Sans" w:hAnsi="Nunito Sans"/>
          <w:color w:val="102E3B"/>
          <w:sz w:val="20"/>
          <w:szCs w:val="20"/>
          <w:highlight w:val="yellow"/>
        </w:rPr>
        <w:t xml:space="preserve">[weekly]</w:t>
      </w:r>
      <w:r>
        <w:rPr>
          <w:rFonts w:ascii="Nunito Sans" w:cs="Nunito Sans" w:eastAsia="Nunito Sans" w:hAnsi="Nunito Sans"/>
          <w:color w:val="102E3B"/>
          <w:sz w:val="20"/>
          <w:szCs w:val="20"/>
        </w:rPr>
        <w:t xml:space="preserve"> and records each receipt, matching grant instalments to the grants register.</w:t>
      </w:r>
    </w:p>
    <w:p>
      <w:pPr>
        <w:pStyle w:val="ListParagraph"/>
        <w:numPr>
          <w:ilvl w:val="0"/>
          <w:numId w:val="9"/>
        </w:numPr>
        <w:spacing w:after="80" w:line="290"/>
      </w:pPr>
      <w:r>
        <w:rPr>
          <w:rFonts w:ascii="Nunito Sans" w:cs="Nunito Sans" w:eastAsia="Nunito Sans" w:hAnsi="Nunito Sans"/>
          <w:b/>
          <w:bCs/>
          <w:color w:val="102E3B"/>
          <w:sz w:val="20"/>
          <w:szCs w:val="20"/>
        </w:rPr>
        <w:t xml:space="preserve">Code</w:t>
      </w:r>
      <w:r>
        <w:rPr>
          <w:rFonts w:ascii="Nunito Sans" w:cs="Nunito Sans" w:eastAsia="Nunito Sans" w:hAnsi="Nunito Sans"/>
          <w:color w:val="102E3B"/>
          <w:sz w:val="20"/>
          <w:szCs w:val="20"/>
        </w:rPr>
        <w:t xml:space="preserve"> every receipt as restricted or unrestricted, with its grant or fund code. If the donor names a purpose, the gift is restricted. If unsure, ask the director.</w:t>
      </w:r>
    </w:p>
    <w:p>
      <w:pPr>
        <w:pStyle w:val="ListParagraph"/>
        <w:numPr>
          <w:ilvl w:val="0"/>
          <w:numId w:val="9"/>
        </w:numPr>
        <w:spacing w:after="80" w:line="290"/>
      </w:pPr>
      <w:r>
        <w:rPr>
          <w:rFonts w:ascii="Nunito Sans" w:cs="Nunito Sans" w:eastAsia="Nunito Sans" w:hAnsi="Nunito Sans"/>
          <w:b/>
          <w:bCs/>
          <w:color w:val="102E3B"/>
          <w:sz w:val="20"/>
          <w:szCs w:val="20"/>
        </w:rPr>
        <w:t xml:space="preserve">Check donors.</w:t>
      </w:r>
      <w:r>
        <w:rPr>
          <w:rFonts w:ascii="Nunito Sans" w:cs="Nunito Sans" w:eastAsia="Nunito Sans" w:hAnsi="Nunito Sans"/>
          <w:color w:val="102E3B"/>
          <w:sz w:val="20"/>
          <w:szCs w:val="20"/>
        </w:rPr>
        <w:t xml:space="preserve"> Large, unusual or anonymous gifts are checked under our Gift Acceptance Policy. Issue receipts where the donor or the law requires.</w:t>
      </w:r>
    </w:p>
    <w:p>
      <w:pPr>
        <w:pStyle w:val="ListParagraph"/>
        <w:numPr>
          <w:ilvl w:val="0"/>
          <w:numId w:val="9"/>
        </w:numPr>
        <w:spacing w:after="80" w:line="290"/>
      </w:pPr>
      <w:r>
        <w:rPr>
          <w:rFonts w:ascii="Nunito Sans" w:cs="Nunito Sans" w:eastAsia="Nunito Sans" w:hAnsi="Nunito Sans"/>
          <w:b/>
          <w:bCs/>
          <w:color w:val="102E3B"/>
          <w:sz w:val="20"/>
          <w:szCs w:val="20"/>
        </w:rPr>
        <w:t xml:space="preserve">In-kind gifts</w:t>
      </w:r>
      <w:r>
        <w:rPr>
          <w:rFonts w:ascii="Nunito Sans" w:cs="Nunito Sans" w:eastAsia="Nunito Sans" w:hAnsi="Nunito Sans"/>
          <w:color w:val="102E3B"/>
          <w:sz w:val="20"/>
          <w:szCs w:val="20"/>
        </w:rPr>
        <w:t xml:space="preserve"> are recorded at fair value where our accounting rules require.</w:t>
      </w:r>
    </w:p>
    <w:p>
      <w:pPr>
        <w:pStyle w:val="ListParagraph"/>
        <w:numPr>
          <w:ilvl w:val="0"/>
          <w:numId w:val="9"/>
        </w:numPr>
        <w:spacing w:after="80" w:line="290"/>
      </w:pPr>
      <w:r>
        <w:rPr>
          <w:rFonts w:ascii="Nunito Sans" w:cs="Nunito Sans" w:eastAsia="Nunito Sans" w:hAnsi="Nunito Sans"/>
          <w:b/>
          <w:bCs/>
          <w:color w:val="102E3B"/>
          <w:sz w:val="20"/>
          <w:szCs w:val="20"/>
        </w:rPr>
        <w:t xml:space="preserve">Unidentified money</w:t>
      </w:r>
      <w:r>
        <w:rPr>
          <w:rFonts w:ascii="Nunito Sans" w:cs="Nunito Sans" w:eastAsia="Nunito Sans" w:hAnsi="Nunito Sans"/>
          <w:color w:val="102E3B"/>
          <w:sz w:val="20"/>
          <w:szCs w:val="20"/>
        </w:rPr>
        <w:t xml:space="preserve"> is held in a suspense code and investigated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Refunds go only to the account the money came from, with the director's approval. A request to refund an "accidental" overpayment is a common fraud warning sign.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DONATION RECEIPTS AND TAX</w:t>
            </w:r>
          </w:p>
          <w:p>
            <w:pPr>
              <w:spacing w:after="120" w:before="0" w:line="300"/>
            </w:pPr>
            <w:r>
              <w:rPr>
                <w:rFonts w:ascii="Nunito Sans" w:cs="Nunito Sans" w:eastAsia="Nunito Sans" w:hAnsi="Nunito Sans"/>
                <w:color w:val="102E3B"/>
                <w:sz w:val="19"/>
                <w:szCs w:val="19"/>
              </w:rPr>
              <w:t xml:space="preserve">Check your local law on donation receipts. In some countries only organisations with a special tax approval can issue receipts that give donors tax relief, with set wording or a registration number. Ask your accountant whether sales income must be invoiced with tax and counts towards a VAT or sales tax threshold. Warn your bank about large foreign grants: it may ask for the agreement before releasing funds.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Payroll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the right people the right amount on time, and pay tax and contributions on time.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authorises changes; finance lead or provider prepares; second person reviews; treasurer approves the director's pay.</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Changes by the </w:t>
            </w:r>
            <w:r>
              <w:rPr>
                <w:rFonts w:ascii="Nunito Sans" w:cs="Nunito Sans" w:eastAsia="Nunito Sans" w:hAnsi="Nunito Sans"/>
                <w:color w:val="102E3B"/>
                <w:sz w:val="18"/>
                <w:szCs w:val="18"/>
                <w:highlight w:val="yellow"/>
              </w:rPr>
              <w:t xml:space="preserve">[20th]</w:t>
            </w:r>
            <w:r>
              <w:rPr>
                <w:rFonts w:ascii="Nunito Sans" w:cs="Nunito Sans" w:eastAsia="Nunito Sans" w:hAnsi="Nunito Sans"/>
                <w:color w:val="102E3B"/>
                <w:sz w:val="18"/>
                <w:szCs w:val="18"/>
              </w:rPr>
              <w:t xml:space="preserve">; pay on the </w:t>
            </w:r>
            <w:r>
              <w:rPr>
                <w:rFonts w:ascii="Nunito Sans" w:cs="Nunito Sans" w:eastAsia="Nunito Sans" w:hAnsi="Nunito Sans"/>
                <w:color w:val="102E3B"/>
                <w:sz w:val="18"/>
                <w:szCs w:val="18"/>
                <w:highlight w:val="yellow"/>
              </w:rPr>
              <w:t xml:space="preserve">[last working day]</w:t>
            </w:r>
            <w:r>
              <w:rPr>
                <w:rFonts w:ascii="Nunito Sans" w:cs="Nunito Sans" w:eastAsia="Nunito Sans" w:hAnsi="Nunito Sans"/>
                <w:color w:val="102E3B"/>
                <w:sz w:val="18"/>
                <w:szCs w:val="18"/>
              </w:rPr>
              <w:t xml:space="preserve">; statutory deductions by the legal deadline.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Contracts, change forms, timesheets, payroll report, payslips, tax and contribution returns.</w:t>
            </w:r>
          </w:p>
        </w:tc>
      </w:tr>
    </w:tbl>
    <w:p>
      <w:pPr>
        <w:spacing w:after="120"/>
      </w:pPr>
    </w:p>
    <w:p>
      <w:pPr>
        <w:pStyle w:val="ListParagraph"/>
        <w:numPr>
          <w:ilvl w:val="0"/>
          <w:numId w:val="10"/>
        </w:numPr>
        <w:spacing w:after="80" w:line="290"/>
      </w:pPr>
      <w:r>
        <w:rPr>
          <w:rFonts w:ascii="Nunito Sans" w:cs="Nunito Sans" w:eastAsia="Nunito Sans" w:hAnsi="Nunito Sans"/>
          <w:b/>
          <w:bCs/>
          <w:color w:val="102E3B"/>
          <w:sz w:val="20"/>
          <w:szCs w:val="20"/>
        </w:rPr>
        <w:t xml:space="preserve">Master list.</w:t>
      </w:r>
      <w:r>
        <w:rPr>
          <w:rFonts w:ascii="Nunito Sans" w:cs="Nunito Sans" w:eastAsia="Nunito Sans" w:hAnsi="Nunito Sans"/>
          <w:color w:val="102E3B"/>
          <w:sz w:val="20"/>
          <w:szCs w:val="20"/>
        </w:rPr>
        <w:t xml:space="preserve"> The finance lead keeps each person's pay rate, account details and deductions, matching their contract.</w:t>
      </w:r>
    </w:p>
    <w:p>
      <w:pPr>
        <w:pStyle w:val="ListParagraph"/>
        <w:numPr>
          <w:ilvl w:val="0"/>
          <w:numId w:val="10"/>
        </w:numPr>
        <w:spacing w:after="80" w:line="290"/>
      </w:pPr>
      <w:r>
        <w:rPr>
          <w:rFonts w:ascii="Nunito Sans" w:cs="Nunito Sans" w:eastAsia="Nunito Sans" w:hAnsi="Nunito Sans"/>
          <w:b/>
          <w:bCs/>
          <w:color w:val="102E3B"/>
          <w:sz w:val="20"/>
          <w:szCs w:val="20"/>
        </w:rPr>
        <w:t xml:space="preserve">Changes.</w:t>
      </w:r>
      <w:r>
        <w:rPr>
          <w:rFonts w:ascii="Nunito Sans" w:cs="Nunito Sans" w:eastAsia="Nunito Sans" w:hAnsi="Nunito Sans"/>
          <w:color w:val="102E3B"/>
          <w:sz w:val="20"/>
          <w:szCs w:val="20"/>
        </w:rPr>
        <w:t xml:space="preserve"> Starters, leavers, pay changes, new bank details and deductions are made only on a written change form approved under the Delegation of Authority Matrix. Nobody approves a change to their own pay.</w:t>
      </w:r>
    </w:p>
    <w:p>
      <w:pPr>
        <w:pStyle w:val="ListParagraph"/>
        <w:numPr>
          <w:ilvl w:val="0"/>
          <w:numId w:val="10"/>
        </w:numPr>
        <w:spacing w:after="80" w:line="290"/>
      </w:pPr>
      <w:r>
        <w:rPr>
          <w:rFonts w:ascii="Nunito Sans" w:cs="Nunito Sans" w:eastAsia="Nunito Sans" w:hAnsi="Nunito Sans"/>
          <w:b/>
          <w:bCs/>
          <w:color w:val="102E3B"/>
          <w:sz w:val="20"/>
          <w:szCs w:val="20"/>
        </w:rPr>
        <w:t xml:space="preserve">Timesheets</w:t>
      </w:r>
      <w:r>
        <w:rPr>
          <w:rFonts w:ascii="Nunito Sans" w:cs="Nunito Sans" w:eastAsia="Nunito Sans" w:hAnsi="Nunito Sans"/>
          <w:color w:val="102E3B"/>
          <w:sz w:val="20"/>
          <w:szCs w:val="20"/>
        </w:rPr>
        <w:t xml:space="preserve"> for staff charged to grants are approved by their manager by month end.</w:t>
      </w:r>
    </w:p>
    <w:p>
      <w:pPr>
        <w:pStyle w:val="ListParagraph"/>
        <w:numPr>
          <w:ilvl w:val="0"/>
          <w:numId w:val="10"/>
        </w:numPr>
        <w:spacing w:after="80" w:line="290"/>
      </w:pPr>
      <w:r>
        <w:rPr>
          <w:rFonts w:ascii="Nunito Sans" w:cs="Nunito Sans" w:eastAsia="Nunito Sans" w:hAnsi="Nunito Sans"/>
          <w:b/>
          <w:bCs/>
          <w:color w:val="102E3B"/>
          <w:sz w:val="20"/>
          <w:szCs w:val="20"/>
        </w:rPr>
        <w:t xml:space="preserve">Prepare and review.</w:t>
      </w:r>
      <w:r>
        <w:rPr>
          <w:rFonts w:ascii="Nunito Sans" w:cs="Nunito Sans" w:eastAsia="Nunito Sans" w:hAnsi="Nunito Sans"/>
          <w:color w:val="102E3B"/>
          <w:sz w:val="20"/>
          <w:szCs w:val="20"/>
        </w:rPr>
        <w:t xml:space="preserve"> The finance lead or provider calculates pay and deductions. A second person compares it with last month, matching every difference to a change form and every name to the staff list.</w:t>
      </w:r>
    </w:p>
    <w:p>
      <w:pPr>
        <w:pStyle w:val="ListParagraph"/>
        <w:numPr>
          <w:ilvl w:val="0"/>
          <w:numId w:val="10"/>
        </w:numPr>
        <w:spacing w:after="80" w:line="290"/>
      </w:pPr>
      <w:r>
        <w:rPr>
          <w:rFonts w:ascii="Nunito Sans" w:cs="Nunito Sans" w:eastAsia="Nunito Sans" w:hAnsi="Nunito Sans"/>
          <w:b/>
          <w:bCs/>
          <w:color w:val="102E3B"/>
          <w:sz w:val="20"/>
          <w:szCs w:val="20"/>
        </w:rPr>
        <w:t xml:space="preserve">Approve and pay.</w:t>
      </w:r>
      <w:r>
        <w:rPr>
          <w:rFonts w:ascii="Nunito Sans" w:cs="Nunito Sans" w:eastAsia="Nunito Sans" w:hAnsi="Nunito Sans"/>
          <w:color w:val="102E3B"/>
          <w:sz w:val="20"/>
          <w:szCs w:val="20"/>
        </w:rPr>
        <w:t xml:space="preserve"> The director approves, and the treasurer approves the director's own pay. Pay by transfer or mobile money under procedure 3, and give everyone a payslip.</w:t>
      </w:r>
    </w:p>
    <w:p>
      <w:pPr>
        <w:pStyle w:val="ListParagraph"/>
        <w:numPr>
          <w:ilvl w:val="0"/>
          <w:numId w:val="10"/>
        </w:numPr>
        <w:spacing w:after="80" w:line="290"/>
      </w:pPr>
      <w:r>
        <w:rPr>
          <w:rFonts w:ascii="Nunito Sans" w:cs="Nunito Sans" w:eastAsia="Nunito Sans" w:hAnsi="Nunito Sans"/>
          <w:b/>
          <w:bCs/>
          <w:color w:val="102E3B"/>
          <w:sz w:val="20"/>
          <w:szCs w:val="20"/>
        </w:rPr>
        <w:t xml:space="preserve">Pay the authorities.</w:t>
      </w:r>
      <w:r>
        <w:rPr>
          <w:rFonts w:ascii="Nunito Sans" w:cs="Nunito Sans" w:eastAsia="Nunito Sans" w:hAnsi="Nunito Sans"/>
          <w:color w:val="102E3B"/>
          <w:sz w:val="20"/>
          <w:szCs w:val="20"/>
        </w:rPr>
        <w:t xml:space="preserve"> Pay income tax, social security and other statutory deductions by the legal deadline, and file the returns. Late payment can bring penalties and interest.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PAYROLL AND TAX OBLIGATIONS</w:t>
            </w:r>
          </w:p>
          <w:p>
            <w:pPr>
              <w:spacing w:after="120" w:before="0" w:line="300"/>
            </w:pPr>
            <w:r>
              <w:rPr>
                <w:rFonts w:ascii="Nunito Sans" w:cs="Nunito Sans" w:eastAsia="Nunito Sans" w:hAnsi="Nunito Sans"/>
                <w:color w:val="102E3B"/>
                <w:sz w:val="19"/>
                <w:szCs w:val="19"/>
              </w:rPr>
              <w:t xml:space="preserve">Check your local law with your accountant or tax authority: employer registration; income tax withholding; social security, pension, health and other contributions; monthly and annual deadlines; payslip contents; staff tax certificates; and withholding on payments to individual consultants. Add each deadline to the calendars. A payroll provider does not remove your duty to check deductions were paid.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Advances and their reconciliation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Give staff funds for activities and travel, and account for every unit.</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member; approver under the Delegation of Authority Matrix; finance lead.</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at least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before; reconcile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end of the activity or trip.</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Advance request, advance register, reconciliation with receipts and lists, proof of returned cash.</w:t>
            </w:r>
          </w:p>
        </w:tc>
      </w:tr>
    </w:tbl>
    <w:p>
      <w:pPr>
        <w:spacing w:after="120"/>
      </w:pPr>
    </w:p>
    <w:p>
      <w:pPr>
        <w:pStyle w:val="ListParagraph"/>
        <w:numPr>
          <w:ilvl w:val="0"/>
          <w:numId w:val="11"/>
        </w:numPr>
        <w:spacing w:after="80" w:line="290"/>
      </w:pPr>
      <w:r>
        <w:rPr>
          <w:rFonts w:ascii="Nunito Sans" w:cs="Nunito Sans" w:eastAsia="Nunito Sans" w:hAnsi="Nunito Sans"/>
          <w:color w:val="102E3B"/>
          <w:sz w:val="20"/>
          <w:szCs w:val="20"/>
        </w:rPr>
        <w:t xml:space="preserve">The staff member requests the advance with a cost breakdown and budget line. Advances to the director are approved by the treasurer.</w:t>
      </w:r>
    </w:p>
    <w:p>
      <w:pPr>
        <w:pStyle w:val="ListParagraph"/>
        <w:numPr>
          <w:ilvl w:val="0"/>
          <w:numId w:val="11"/>
        </w:numPr>
        <w:spacing w:after="80" w:line="290"/>
      </w:pPr>
      <w:r>
        <w:rPr>
          <w:rFonts w:ascii="Nunito Sans" w:cs="Nunito Sans" w:eastAsia="Nunito Sans" w:hAnsi="Nunito Sans"/>
          <w:color w:val="102E3B"/>
          <w:sz w:val="20"/>
          <w:szCs w:val="20"/>
        </w:rPr>
        <w:t xml:space="preserve">The finance lead checks no earlier advance is outstanding, pays it, preferably by transfer or mobile money, and records it in the advance register.</w:t>
      </w:r>
    </w:p>
    <w:p>
      <w:pPr>
        <w:pStyle w:val="ListParagraph"/>
        <w:numPr>
          <w:ilvl w:val="0"/>
          <w:numId w:val="11"/>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the end of the activity or trip, the staff member submits receipts and participant lists, and returns unspent money.</w:t>
      </w:r>
    </w:p>
    <w:p>
      <w:pPr>
        <w:pStyle w:val="ListParagraph"/>
        <w:numPr>
          <w:ilvl w:val="0"/>
          <w:numId w:val="11"/>
        </w:numPr>
        <w:spacing w:after="80" w:line="290"/>
      </w:pPr>
      <w:r>
        <w:rPr>
          <w:rFonts w:ascii="Nunito Sans" w:cs="Nunito Sans" w:eastAsia="Nunito Sans" w:hAnsi="Nunito Sans"/>
          <w:color w:val="102E3B"/>
          <w:sz w:val="20"/>
          <w:szCs w:val="20"/>
        </w:rPr>
        <w:t xml:space="preserve">The finance lead checks the reconciliation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and pays any approved overspend.</w:t>
      </w:r>
    </w:p>
    <w:p>
      <w:pPr>
        <w:pStyle w:val="ListParagraph"/>
        <w:numPr>
          <w:ilvl w:val="0"/>
          <w:numId w:val="11"/>
        </w:numPr>
        <w:spacing w:after="80" w:line="290"/>
      </w:pPr>
      <w:r>
        <w:rPr>
          <w:rFonts w:ascii="Nunito Sans" w:cs="Nunito Sans" w:eastAsia="Nunito Sans" w:hAnsi="Nunito Sans"/>
          <w:color w:val="102E3B"/>
          <w:sz w:val="20"/>
          <w:szCs w:val="20"/>
        </w:rPr>
        <w:t xml:space="preserve">If it is late, the finance lead reminds the staff member and tells the director at </w:t>
      </w:r>
      <w:r>
        <w:rPr>
          <w:rFonts w:ascii="Nunito Sans" w:cs="Nunito Sans" w:eastAsia="Nunito Sans" w:hAnsi="Nunito Sans"/>
          <w:color w:val="102E3B"/>
          <w:sz w:val="20"/>
          <w:szCs w:val="20"/>
          <w:highlight w:val="yellow"/>
        </w:rPr>
        <w:t xml:space="preserve">[15 days]</w:t>
      </w:r>
      <w:r>
        <w:rPr>
          <w:rFonts w:ascii="Nunito Sans" w:cs="Nunito Sans" w:eastAsia="Nunito Sans" w:hAnsi="Nunito Sans"/>
          <w:color w:val="102E3B"/>
          <w:sz w:val="20"/>
          <w:szCs w:val="20"/>
        </w:rPr>
        <w:t xml:space="preserve">. After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our Expenses and Per Diem Policy applies, including any deduction the law and the contract allow.</w:t>
      </w:r>
    </w:p>
    <w:p>
      <w:pPr>
        <w:pStyle w:val="Heading2"/>
        <w:keepNext/>
        <w:spacing w:after="120" w:before="280"/>
      </w:pPr>
      <w:r>
        <w:rPr>
          <w:rFonts w:ascii="DM Serif Display" w:cs="DM Serif Display" w:eastAsia="DM Serif Display" w:hAnsi="DM Serif Display"/>
          <w:color w:val="123C48"/>
          <w:sz w:val="28"/>
          <w:szCs w:val="28"/>
        </w:rPr>
        <w:t xml:space="preserve">9. Monthly close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our records are complete and correct, and give leaders timely information.</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prepares; budget holders explain variances; treasurer reviews.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the </w:t>
            </w:r>
            <w:r>
              <w:rPr>
                <w:rFonts w:ascii="Nunito Sans" w:cs="Nunito Sans" w:eastAsia="Nunito Sans" w:hAnsi="Nunito Sans"/>
                <w:color w:val="102E3B"/>
                <w:sz w:val="18"/>
                <w:szCs w:val="18"/>
                <w:highlight w:val="yellow"/>
              </w:rPr>
              <w:t xml:space="preserve">[10th]</w:t>
            </w:r>
            <w:r>
              <w:rPr>
                <w:rFonts w:ascii="Nunito Sans" w:cs="Nunito Sans" w:eastAsia="Nunito Sans" w:hAnsi="Nunito Sans"/>
                <w:color w:val="102E3B"/>
                <w:sz w:val="18"/>
                <w:szCs w:val="18"/>
              </w:rPr>
              <w:t xml:space="preserve"> working day of the next month; treasurer review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Signed reconciliations (Annex C), cash counts, budget versus actual, forecast, checklist (Annex D).</w:t>
            </w:r>
          </w:p>
        </w:tc>
      </w:tr>
    </w:tbl>
    <w:p>
      <w:pPr>
        <w:spacing w:after="120"/>
      </w:pPr>
    </w:p>
    <w:p>
      <w:pPr>
        <w:pStyle w:val="ListParagraph"/>
        <w:numPr>
          <w:ilvl w:val="0"/>
          <w:numId w:val="12"/>
        </w:numPr>
        <w:spacing w:after="80" w:line="290"/>
      </w:pPr>
      <w:r>
        <w:rPr>
          <w:rFonts w:ascii="Nunito Sans" w:cs="Nunito Sans" w:eastAsia="Nunito Sans" w:hAnsi="Nunito Sans"/>
          <w:b/>
          <w:bCs/>
          <w:color w:val="102E3B"/>
          <w:sz w:val="20"/>
          <w:szCs w:val="20"/>
        </w:rPr>
        <w:t xml:space="preserve">Complete the books:</w:t>
      </w:r>
      <w:r>
        <w:rPr>
          <w:rFonts w:ascii="Nunito Sans" w:cs="Nunito Sans" w:eastAsia="Nunito Sans" w:hAnsi="Nunito Sans"/>
          <w:color w:val="102E3B"/>
          <w:sz w:val="20"/>
          <w:szCs w:val="20"/>
        </w:rPr>
        <w:t xml:space="preserve"> all payments, receipts, petty cash, payroll and charges, with codes.</w:t>
      </w:r>
    </w:p>
    <w:p>
      <w:pPr>
        <w:pStyle w:val="ListParagraph"/>
        <w:numPr>
          <w:ilvl w:val="0"/>
          <w:numId w:val="12"/>
        </w:numPr>
        <w:spacing w:after="80" w:line="290"/>
      </w:pPr>
      <w:r>
        <w:rPr>
          <w:rFonts w:ascii="Nunito Sans" w:cs="Nunito Sans" w:eastAsia="Nunito Sans" w:hAnsi="Nunito Sans"/>
          <w:b/>
          <w:bCs/>
          <w:color w:val="102E3B"/>
          <w:sz w:val="20"/>
          <w:szCs w:val="20"/>
        </w:rPr>
        <w:t xml:space="preserve">Reconcile</w:t>
      </w:r>
      <w:r>
        <w:rPr>
          <w:rFonts w:ascii="Nunito Sans" w:cs="Nunito Sans" w:eastAsia="Nunito Sans" w:hAnsi="Nunito Sans"/>
          <w:color w:val="102E3B"/>
          <w:sz w:val="20"/>
          <w:szCs w:val="20"/>
        </w:rPr>
        <w:t xml:space="preserve"> every bank and mobile money account using Annex C, explaining every difference.</w:t>
      </w:r>
    </w:p>
    <w:p>
      <w:pPr>
        <w:pStyle w:val="ListParagraph"/>
        <w:numPr>
          <w:ilvl w:val="0"/>
          <w:numId w:val="12"/>
        </w:numPr>
        <w:spacing w:after="80" w:line="290"/>
      </w:pPr>
      <w:r>
        <w:rPr>
          <w:rFonts w:ascii="Nunito Sans" w:cs="Nunito Sans" w:eastAsia="Nunito Sans" w:hAnsi="Nunito Sans"/>
          <w:b/>
          <w:bCs/>
          <w:color w:val="102E3B"/>
          <w:sz w:val="20"/>
          <w:szCs w:val="20"/>
        </w:rPr>
        <w:t xml:space="preserve">Count</w:t>
      </w:r>
      <w:r>
        <w:rPr>
          <w:rFonts w:ascii="Nunito Sans" w:cs="Nunito Sans" w:eastAsia="Nunito Sans" w:hAnsi="Nunito Sans"/>
          <w:color w:val="102E3B"/>
          <w:sz w:val="20"/>
          <w:szCs w:val="20"/>
        </w:rPr>
        <w:t xml:space="preserve"> petty cash and any field floats (procedure 4), and </w:t>
      </w:r>
      <w:r>
        <w:rPr>
          <w:rFonts w:ascii="Nunito Sans" w:cs="Nunito Sans" w:eastAsia="Nunito Sans" w:hAnsi="Nunito Sans"/>
          <w:b/>
          <w:bCs/>
          <w:color w:val="102E3B"/>
          <w:sz w:val="20"/>
          <w:szCs w:val="20"/>
        </w:rPr>
        <w:t xml:space="preserve">review</w:t>
      </w:r>
      <w:r>
        <w:rPr>
          <w:rFonts w:ascii="Nunito Sans" w:cs="Nunito Sans" w:eastAsia="Nunito Sans" w:hAnsi="Nunito Sans"/>
          <w:color w:val="102E3B"/>
          <w:sz w:val="20"/>
          <w:szCs w:val="20"/>
        </w:rPr>
        <w:t xml:space="preserve"> the advance register (procedure 8).</w:t>
      </w:r>
    </w:p>
    <w:p>
      <w:pPr>
        <w:pStyle w:val="ListParagraph"/>
        <w:numPr>
          <w:ilvl w:val="0"/>
          <w:numId w:val="12"/>
        </w:numPr>
        <w:spacing w:after="80" w:line="290"/>
      </w:pPr>
      <w:r>
        <w:rPr>
          <w:rFonts w:ascii="Nunito Sans" w:cs="Nunito Sans" w:eastAsia="Nunito Sans" w:hAnsi="Nunito Sans"/>
          <w:b/>
          <w:bCs/>
          <w:color w:val="102E3B"/>
          <w:sz w:val="20"/>
          <w:szCs w:val="20"/>
        </w:rPr>
        <w:t xml:space="preserve">Budget versus actual.</w:t>
      </w:r>
      <w:r>
        <w:rPr>
          <w:rFonts w:ascii="Nunito Sans" w:cs="Nunito Sans" w:eastAsia="Nunito Sans" w:hAnsi="Nunito Sans"/>
          <w:color w:val="102E3B"/>
          <w:sz w:val="20"/>
          <w:szCs w:val="20"/>
        </w:rPr>
        <w:t xml:space="preserve"> Report by budget and by grant. Budget holders explain variances above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b/>
          <w:bCs/>
          <w:color w:val="102E3B"/>
          <w:sz w:val="20"/>
          <w:szCs w:val="20"/>
        </w:rPr>
        <w:t xml:space="preserve">Cash flow.</w:t>
      </w:r>
      <w:r>
        <w:rPr>
          <w:rFonts w:ascii="Nunito Sans" w:cs="Nunito Sans" w:eastAsia="Nunito Sans" w:hAnsi="Nunito Sans"/>
          <w:color w:val="102E3B"/>
          <w:sz w:val="20"/>
          <w:szCs w:val="20"/>
        </w:rPr>
        <w:t xml:space="preserve"> Update the forecast for the next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and flag any month where cash may run short.</w:t>
      </w:r>
    </w:p>
    <w:p>
      <w:pPr>
        <w:pStyle w:val="ListParagraph"/>
        <w:numPr>
          <w:ilvl w:val="0"/>
          <w:numId w:val="12"/>
        </w:numPr>
        <w:spacing w:after="80" w:line="290"/>
      </w:pPr>
      <w:r>
        <w:rPr>
          <w:rFonts w:ascii="Nunito Sans" w:cs="Nunito Sans" w:eastAsia="Nunito Sans" w:hAnsi="Nunito Sans"/>
          <w:b/>
          <w:bCs/>
          <w:color w:val="102E3B"/>
          <w:sz w:val="20"/>
          <w:szCs w:val="20"/>
        </w:rPr>
        <w:t xml:space="preserve">Summary.</w:t>
      </w:r>
      <w:r>
        <w:rPr>
          <w:rFonts w:ascii="Nunito Sans" w:cs="Nunito Sans" w:eastAsia="Nunito Sans" w:hAnsi="Nunito Sans"/>
          <w:color w:val="102E3B"/>
          <w:sz w:val="20"/>
          <w:szCs w:val="20"/>
        </w:rPr>
        <w:t xml:space="preserve"> Send the director and treasurer a short note on cash, spending and problems.</w:t>
      </w:r>
    </w:p>
    <w:p>
      <w:pPr>
        <w:pStyle w:val="ListParagraph"/>
        <w:numPr>
          <w:ilvl w:val="0"/>
          <w:numId w:val="12"/>
        </w:numPr>
        <w:spacing w:after="80" w:line="290"/>
      </w:pPr>
      <w:r>
        <w:rPr>
          <w:rFonts w:ascii="Nunito Sans" w:cs="Nunito Sans" w:eastAsia="Nunito Sans" w:hAnsi="Nunito Sans"/>
          <w:b/>
          <w:bCs/>
          <w:color w:val="102E3B"/>
          <w:sz w:val="20"/>
          <w:szCs w:val="20"/>
        </w:rPr>
        <w:t xml:space="preserve">Treasurer review.</w:t>
      </w:r>
      <w:r>
        <w:rPr>
          <w:rFonts w:ascii="Nunito Sans" w:cs="Nunito Sans" w:eastAsia="Nunito Sans" w:hAnsi="Nunito Sans"/>
          <w:color w:val="102E3B"/>
          <w:sz w:val="20"/>
          <w:szCs w:val="20"/>
        </w:rPr>
        <w:t xml:space="preserve"> The treasurer checks each reconciliation against the statement received directly from the bank, queries anything unusual and signs it.</w:t>
      </w:r>
    </w:p>
    <w:p>
      <w:pPr>
        <w:pStyle w:val="ListParagraph"/>
        <w:numPr>
          <w:ilvl w:val="0"/>
          <w:numId w:val="12"/>
        </w:numPr>
        <w:spacing w:after="80" w:line="290"/>
      </w:pPr>
      <w:r>
        <w:rPr>
          <w:rFonts w:ascii="Nunito Sans" w:cs="Nunito Sans" w:eastAsia="Nunito Sans" w:hAnsi="Nunito Sans"/>
          <w:b/>
          <w:bCs/>
          <w:color w:val="102E3B"/>
          <w:sz w:val="20"/>
          <w:szCs w:val="20"/>
        </w:rPr>
        <w:t xml:space="preserve">Lock</w:t>
      </w:r>
      <w:r>
        <w:rPr>
          <w:rFonts w:ascii="Nunito Sans" w:cs="Nunito Sans" w:eastAsia="Nunito Sans" w:hAnsi="Nunito Sans"/>
          <w:color w:val="102E3B"/>
          <w:sz w:val="20"/>
          <w:szCs w:val="20"/>
        </w:rPr>
        <w:t xml:space="preserve"> the month in the software, or save a final numbered spreadsheet.</w:t>
      </w:r>
    </w:p>
    <w:p>
      <w:pPr>
        <w:spacing w:after="120" w:before="0" w:line="30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these figures become management accounts for the board, as our Financial Controls Policy sets out.</w:t>
      </w:r>
    </w:p>
    <w:p>
      <w:pPr>
        <w:pStyle w:val="Heading2"/>
        <w:keepNext/>
        <w:spacing w:after="120" w:before="280"/>
      </w:pPr>
      <w:r>
        <w:rPr>
          <w:rFonts w:ascii="DM Serif Display" w:cs="DM Serif Display" w:eastAsia="DM Serif Display" w:hAnsi="DM Serif Display"/>
          <w:color w:val="123C48"/>
          <w:sz w:val="28"/>
          <w:szCs w:val="28"/>
        </w:rPr>
        <w:t xml:space="preserve">10. Grant and restricted fund tracking and donor financial reporting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Spend restricted funds only as agreed, and report to funders accurately and on time.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tracks and drafts; director checks and signs; treasurer reviews final reports.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 up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signing; reviewed monthly; reports by each deadline.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Grants register, agreements and amendments, grant ledger, allocation workings, reports, funder approvals.</w:t>
            </w:r>
          </w:p>
        </w:tc>
      </w:tr>
    </w:tbl>
    <w:p>
      <w:pPr>
        <w:spacing w:after="120"/>
      </w:pPr>
    </w:p>
    <w:p>
      <w:pPr>
        <w:pStyle w:val="ListParagraph"/>
        <w:numPr>
          <w:ilvl w:val="0"/>
          <w:numId w:val="13"/>
        </w:numPr>
        <w:spacing w:after="80" w:line="290"/>
      </w:pPr>
      <w:r>
        <w:rPr>
          <w:rFonts w:ascii="Nunito Sans" w:cs="Nunito Sans" w:eastAsia="Nunito Sans" w:hAnsi="Nunito Sans"/>
          <w:b/>
          <w:bCs/>
          <w:color w:val="102E3B"/>
          <w:sz w:val="20"/>
          <w:szCs w:val="20"/>
        </w:rPr>
        <w:t xml:space="preserve">Set up.</w:t>
      </w:r>
      <w:r>
        <w:rPr>
          <w:rFonts w:ascii="Nunito Sans" w:cs="Nunito Sans" w:eastAsia="Nunito Sans" w:hAnsi="Nunito Sans"/>
          <w:color w:val="102E3B"/>
          <w:sz w:val="20"/>
          <w:szCs w:val="20"/>
        </w:rPr>
        <w:t xml:space="preserve"> Create a grant code, load the grant budget and record in the grants register: amount, currency, period, instalments, eligible costs, budget flexibility, procurement, receipt and exchange rate rules, audit and report dates.</w:t>
      </w:r>
    </w:p>
    <w:p>
      <w:pPr>
        <w:pStyle w:val="ListParagraph"/>
        <w:numPr>
          <w:ilvl w:val="0"/>
          <w:numId w:val="13"/>
        </w:numPr>
        <w:spacing w:after="80" w:line="290"/>
      </w:pPr>
      <w:r>
        <w:rPr>
          <w:rFonts w:ascii="Nunito Sans" w:cs="Nunito Sans" w:eastAsia="Nunito Sans" w:hAnsi="Nunito Sans"/>
          <w:b/>
          <w:bCs/>
          <w:color w:val="102E3B"/>
          <w:sz w:val="20"/>
          <w:szCs w:val="20"/>
        </w:rPr>
        <w:t xml:space="preserve">Code and allocate.</w:t>
      </w:r>
      <w:r>
        <w:rPr>
          <w:rFonts w:ascii="Nunito Sans" w:cs="Nunito Sans" w:eastAsia="Nunito Sans" w:hAnsi="Nunito Sans"/>
          <w:color w:val="102E3B"/>
          <w:sz w:val="20"/>
          <w:szCs w:val="20"/>
        </w:rPr>
        <w:t xml:space="preserve"> Every cost carries its grant code and budget line. Shared costs are allocated by the method in our Financial Controls Policy.</w:t>
      </w:r>
    </w:p>
    <w:p>
      <w:pPr>
        <w:pStyle w:val="ListParagraph"/>
        <w:numPr>
          <w:ilvl w:val="0"/>
          <w:numId w:val="13"/>
        </w:numPr>
        <w:spacing w:after="80" w:line="290"/>
      </w:pPr>
      <w:r>
        <w:rPr>
          <w:rFonts w:ascii="Nunito Sans" w:cs="Nunito Sans" w:eastAsia="Nunito Sans" w:hAnsi="Nunito Sans"/>
          <w:b/>
          <w:bCs/>
          <w:color w:val="102E3B"/>
          <w:sz w:val="20"/>
          <w:szCs w:val="20"/>
        </w:rPr>
        <w:t xml:space="preserve">Monitor</w:t>
      </w:r>
      <w:r>
        <w:rPr>
          <w:rFonts w:ascii="Nunito Sans" w:cs="Nunito Sans" w:eastAsia="Nunito Sans" w:hAnsi="Nunito Sans"/>
          <w:color w:val="102E3B"/>
          <w:sz w:val="20"/>
          <w:szCs w:val="20"/>
        </w:rPr>
        <w:t xml:space="preserve"> grant spending monthly and flag underspends and overspends early.</w:t>
      </w:r>
    </w:p>
    <w:p>
      <w:pPr>
        <w:pStyle w:val="ListParagraph"/>
        <w:numPr>
          <w:ilvl w:val="0"/>
          <w:numId w:val="13"/>
        </w:numPr>
        <w:spacing w:after="80" w:line="290"/>
      </w:pPr>
      <w:r>
        <w:rPr>
          <w:rFonts w:ascii="Nunito Sans" w:cs="Nunito Sans" w:eastAsia="Nunito Sans" w:hAnsi="Nunito Sans"/>
          <w:b/>
          <w:bCs/>
          <w:color w:val="102E3B"/>
          <w:sz w:val="20"/>
          <w:szCs w:val="20"/>
        </w:rPr>
        <w:t xml:space="preserve">Get approval first.</w:t>
      </w:r>
      <w:r>
        <w:rPr>
          <w:rFonts w:ascii="Nunito Sans" w:cs="Nunito Sans" w:eastAsia="Nunito Sans" w:hAnsi="Nunito Sans"/>
          <w:color w:val="102E3B"/>
          <w:sz w:val="20"/>
          <w:szCs w:val="20"/>
        </w:rPr>
        <w:t xml:space="preserve"> The director approves any move between grant budget lines, as our Delegation of Authority Matrix sets out. Moving money beyond the funder's flexibility limit also needs the funder's written approval before spending.</w:t>
      </w:r>
    </w:p>
    <w:p>
      <w:pPr>
        <w:pStyle w:val="ListParagraph"/>
        <w:numPr>
          <w:ilvl w:val="0"/>
          <w:numId w:val="13"/>
        </w:numPr>
        <w:spacing w:after="80" w:line="290"/>
      </w:pPr>
      <w:r>
        <w:rPr>
          <w:rFonts w:ascii="Nunito Sans" w:cs="Nunito Sans" w:eastAsia="Nunito Sans" w:hAnsi="Nunito Sans"/>
          <w:b/>
          <w:bCs/>
          <w:color w:val="102E3B"/>
          <w:sz w:val="20"/>
          <w:szCs w:val="20"/>
        </w:rPr>
        <w:t xml:space="preserve">Report.</w:t>
      </w:r>
      <w:r>
        <w:rPr>
          <w:rFonts w:ascii="Nunito Sans" w:cs="Nunito Sans" w:eastAsia="Nunito Sans" w:hAnsi="Nunito Sans"/>
          <w:color w:val="102E3B"/>
          <w:sz w:val="20"/>
          <w:szCs w:val="20"/>
        </w:rPr>
        <w:t xml:space="preserve"> Prepare each financial report from the accounts, reconciled to the grant ledger. The director checks it against the narrative report and signs it. Submit on time and file it with the workings.</w:t>
      </w:r>
    </w:p>
    <w:p>
      <w:pPr>
        <w:pStyle w:val="ListParagraph"/>
        <w:numPr>
          <w:ilvl w:val="0"/>
          <w:numId w:val="13"/>
        </w:numPr>
        <w:spacing w:after="80" w:line="290"/>
      </w:pPr>
      <w:r>
        <w:rPr>
          <w:rFonts w:ascii="Nunito Sans" w:cs="Nunito Sans" w:eastAsia="Nunito Sans" w:hAnsi="Nunito Sans"/>
          <w:b/>
          <w:bCs/>
          <w:color w:val="102E3B"/>
          <w:sz w:val="20"/>
          <w:szCs w:val="20"/>
        </w:rPr>
        <w:t xml:space="preserve">Partners.</w:t>
      </w:r>
      <w:r>
        <w:rPr>
          <w:rFonts w:ascii="Nunito Sans" w:cs="Nunito Sans" w:eastAsia="Nunito Sans" w:hAnsi="Nunito Sans"/>
          <w:color w:val="102E3B"/>
          <w:sz w:val="20"/>
          <w:szCs w:val="20"/>
        </w:rPr>
        <w:t xml:space="preserve"> Release sub-grant funds in instalments, review partners' financial reports against the Sub-grant Agreement and check a sample of their documents.</w:t>
      </w:r>
    </w:p>
    <w:p>
      <w:pPr>
        <w:pStyle w:val="ListParagraph"/>
        <w:numPr>
          <w:ilvl w:val="0"/>
          <w:numId w:val="13"/>
        </w:numPr>
        <w:spacing w:after="80" w:line="290"/>
      </w:pPr>
      <w:r>
        <w:rPr>
          <w:rFonts w:ascii="Nunito Sans" w:cs="Nunito Sans" w:eastAsia="Nunito Sans" w:hAnsi="Nunito Sans"/>
          <w:b/>
          <w:bCs/>
          <w:color w:val="102E3B"/>
          <w:sz w:val="20"/>
          <w:szCs w:val="20"/>
        </w:rPr>
        <w:t xml:space="preserve">Close out.</w:t>
      </w:r>
      <w:r>
        <w:rPr>
          <w:rFonts w:ascii="Nunito Sans" w:cs="Nunito Sans" w:eastAsia="Nunito Sans" w:hAnsi="Nunito Sans"/>
          <w:color w:val="102E3B"/>
          <w:sz w:val="20"/>
          <w:szCs w:val="20"/>
        </w:rPr>
        <w:t xml:space="preserve"> Unspent funds are returned, carried forward or reallocated only as the agreement says.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FUNDERS' FINANCIAL RULES</w:t>
            </w:r>
          </w:p>
          <w:p>
            <w:pPr>
              <w:spacing w:after="120" w:before="0" w:line="300"/>
            </w:pPr>
            <w:r>
              <w:rPr>
                <w:rFonts w:ascii="Nunito Sans" w:cs="Nunito Sans" w:eastAsia="Nunito Sans" w:hAnsi="Nunito Sans"/>
                <w:color w:val="102E3B"/>
                <w:sz w:val="19"/>
                <w:szCs w:val="19"/>
              </w:rPr>
              <w:t xml:space="preserve">Some funders require a separate bank account, receipts stamped with the grant name, a set exchange rate, a project audit or their own report format. Some disallow costs paid outside the grant period or without the required quotes. Record each agreement's finance clauses in the grants register when you sign, and follow the stricter rule.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Foreign currency and exchange rates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foreign currency correctly and treat exchange differences consistently.</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director for exceptions.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each conversion, each month end and each grant report.</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Bank conversion advices, exchange rate log, report workings.</w:t>
            </w:r>
          </w:p>
        </w:tc>
      </w:tr>
    </w:tbl>
    <w:p>
      <w:pPr>
        <w:spacing w:after="120"/>
      </w:pPr>
    </w:p>
    <w:p>
      <w:pPr>
        <w:pStyle w:val="ListParagraph"/>
        <w:numPr>
          <w:ilvl w:val="0"/>
          <w:numId w:val="14"/>
        </w:numPr>
        <w:spacing w:after="80" w:line="290"/>
      </w:pPr>
      <w:r>
        <w:rPr>
          <w:rFonts w:ascii="Nunito Sans" w:cs="Nunito Sans" w:eastAsia="Nunito Sans" w:hAnsi="Nunito Sans"/>
          <w:color w:val="102E3B"/>
          <w:sz w:val="20"/>
          <w:szCs w:val="20"/>
        </w:rPr>
        <w:t xml:space="preserve">We keep our accounts in </w:t>
      </w:r>
      <w:r>
        <w:rPr>
          <w:rFonts w:ascii="Nunito Sans" w:cs="Nunito Sans" w:eastAsia="Nunito Sans" w:hAnsi="Nunito Sans"/>
          <w:color w:val="102E3B"/>
          <w:sz w:val="20"/>
          <w:szCs w:val="20"/>
          <w:highlight w:val="yellow"/>
        </w:rPr>
        <w:t xml:space="preserve">[reporting currency]</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color w:val="102E3B"/>
          <w:sz w:val="20"/>
          <w:szCs w:val="20"/>
        </w:rPr>
        <w:t xml:space="preserve">For each conversion, record the rate actually received, with the bank advice, in an exchange rate log.</w:t>
      </w:r>
    </w:p>
    <w:p>
      <w:pPr>
        <w:pStyle w:val="ListParagraph"/>
        <w:numPr>
          <w:ilvl w:val="0"/>
          <w:numId w:val="14"/>
        </w:numPr>
        <w:spacing w:after="80" w:line="290"/>
      </w:pPr>
      <w:r>
        <w:rPr>
          <w:rFonts w:ascii="Nunito Sans" w:cs="Nunito Sans" w:eastAsia="Nunito Sans" w:hAnsi="Nunito Sans"/>
          <w:color w:val="102E3B"/>
          <w:sz w:val="20"/>
          <w:szCs w:val="20"/>
        </w:rPr>
        <w:t xml:space="preserve">For funder reports, use the method the agreement requires. If none, use </w:t>
      </w:r>
      <w:r>
        <w:rPr>
          <w:rFonts w:ascii="Nunito Sans" w:cs="Nunito Sans" w:eastAsia="Nunito Sans" w:hAnsi="Nunito Sans"/>
          <w:color w:val="102E3B"/>
          <w:sz w:val="20"/>
          <w:szCs w:val="20"/>
          <w:highlight w:val="yellow"/>
        </w:rPr>
        <w:t xml:space="preserve">[the actual rate of each conversion / a weighted average of the conversions for that grant]</w:t>
      </w:r>
      <w:r>
        <w:rPr>
          <w:rFonts w:ascii="Nunito Sans" w:cs="Nunito Sans" w:eastAsia="Nunito Sans" w:hAnsi="Nunito Sans"/>
          <w:color w:val="102E3B"/>
          <w:sz w:val="20"/>
          <w:szCs w:val="20"/>
        </w:rPr>
        <w:t xml:space="preserve">, as our Financial Controls Policy sets, and say so in the report.</w:t>
      </w:r>
    </w:p>
    <w:p>
      <w:pPr>
        <w:pStyle w:val="ListParagraph"/>
        <w:numPr>
          <w:ilvl w:val="0"/>
          <w:numId w:val="14"/>
        </w:numPr>
        <w:spacing w:after="80" w:line="290"/>
      </w:pPr>
      <w:r>
        <w:rPr>
          <w:rFonts w:ascii="Nunito Sans" w:cs="Nunito Sans" w:eastAsia="Nunito Sans" w:hAnsi="Nunito Sans"/>
          <w:color w:val="102E3B"/>
          <w:sz w:val="20"/>
          <w:szCs w:val="20"/>
        </w:rPr>
        <w:t xml:space="preserve">Record exchange gains and losses separately, by grant where they arise on grant funds.</w:t>
      </w:r>
    </w:p>
    <w:p>
      <w:pPr>
        <w:pStyle w:val="ListParagraph"/>
        <w:numPr>
          <w:ilvl w:val="0"/>
          <w:numId w:val="14"/>
        </w:numPr>
        <w:spacing w:after="80" w:line="290"/>
      </w:pPr>
      <w:r>
        <w:rPr>
          <w:rFonts w:ascii="Nunito Sans" w:cs="Nunito Sans" w:eastAsia="Nunito Sans" w:hAnsi="Nunito Sans"/>
          <w:color w:val="102E3B"/>
          <w:sz w:val="20"/>
          <w:szCs w:val="20"/>
        </w:rPr>
        <w:t xml:space="preserve">Use informal money changers only if there is no alternative and the director approves in writing. Record the rate, reason and a signed receipt.</w:t>
      </w:r>
    </w:p>
    <w:p>
      <w:pPr>
        <w:pStyle w:val="Heading2"/>
        <w:keepNext/>
        <w:spacing w:after="120" w:before="280"/>
      </w:pPr>
      <w:r>
        <w:rPr>
          <w:rFonts w:ascii="DM Serif Display" w:cs="DM Serif Display" w:eastAsia="DM Serif Display" w:hAnsi="DM Serif Display"/>
          <w:color w:val="123C48"/>
          <w:sz w:val="28"/>
          <w:szCs w:val="28"/>
        </w:rPr>
        <w:t xml:space="preserve">12. Fixed assets register and disposal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Know what we own, where it is and who uses it, and dispose of it properly.</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keeps the register; users look after assets; director and board approve disposals.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Added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purchase; checked at least </w:t>
            </w:r>
            <w:r>
              <w:rPr>
                <w:rFonts w:ascii="Nunito Sans" w:cs="Nunito Sans" w:eastAsia="Nunito Sans" w:hAnsi="Nunito Sans"/>
                <w:color w:val="102E3B"/>
                <w:sz w:val="18"/>
                <w:szCs w:val="18"/>
                <w:highlight w:val="yellow"/>
              </w:rPr>
              <w:t xml:space="preserve">[once a year]</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Assets register, handover forms, check sheets, disposal approvals.</w:t>
            </w:r>
          </w:p>
        </w:tc>
      </w:tr>
    </w:tbl>
    <w:p>
      <w:pPr>
        <w:spacing w:after="120"/>
      </w:pPr>
    </w:p>
    <w:p>
      <w:pPr>
        <w:pStyle w:val="ListParagraph"/>
        <w:numPr>
          <w:ilvl w:val="0"/>
          <w:numId w:val="15"/>
        </w:numPr>
        <w:spacing w:after="80" w:line="290"/>
      </w:pPr>
      <w:r>
        <w:rPr>
          <w:rFonts w:ascii="Nunito Sans" w:cs="Nunito Sans" w:eastAsia="Nunito Sans" w:hAnsi="Nunito Sans"/>
          <w:b/>
          <w:bCs/>
          <w:color w:val="102E3B"/>
          <w:sz w:val="20"/>
          <w:szCs w:val="20"/>
        </w:rPr>
        <w:t xml:space="preserve">Add</w:t>
      </w:r>
      <w:r>
        <w:rPr>
          <w:rFonts w:ascii="Nunito Sans" w:cs="Nunito Sans" w:eastAsia="Nunito Sans" w:hAnsi="Nunito Sans"/>
          <w:color w:val="102E3B"/>
          <w:sz w:val="20"/>
          <w:szCs w:val="20"/>
        </w:rPr>
        <w:t xml:space="preserve"> every item over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and all laptops, phones and vehicles, to the register: description, serial number, date, cost, funder, location, user and reference.</w:t>
      </w:r>
    </w:p>
    <w:p>
      <w:pPr>
        <w:pStyle w:val="ListParagraph"/>
        <w:numPr>
          <w:ilvl w:val="0"/>
          <w:numId w:val="15"/>
        </w:numPr>
        <w:spacing w:after="80" w:line="290"/>
      </w:pPr>
      <w:r>
        <w:rPr>
          <w:rFonts w:ascii="Nunito Sans" w:cs="Nunito Sans" w:eastAsia="Nunito Sans" w:hAnsi="Nunito Sans"/>
          <w:b/>
          <w:bCs/>
          <w:color w:val="102E3B"/>
          <w:sz w:val="20"/>
          <w:szCs w:val="20"/>
        </w:rPr>
        <w:t xml:space="preserve">Label</w:t>
      </w:r>
      <w:r>
        <w:rPr>
          <w:rFonts w:ascii="Nunito Sans" w:cs="Nunito Sans" w:eastAsia="Nunito Sans" w:hAnsi="Nunito Sans"/>
          <w:color w:val="102E3B"/>
          <w:sz w:val="20"/>
          <w:szCs w:val="20"/>
        </w:rPr>
        <w:t xml:space="preserve"> it with our name and reference. The user signs a handover form.</w:t>
      </w:r>
    </w:p>
    <w:p>
      <w:pPr>
        <w:pStyle w:val="ListParagraph"/>
        <w:numPr>
          <w:ilvl w:val="0"/>
          <w:numId w:val="15"/>
        </w:numPr>
        <w:spacing w:after="80" w:line="290"/>
      </w:pPr>
      <w:r>
        <w:rPr>
          <w:rFonts w:ascii="Nunito Sans" w:cs="Nunito Sans" w:eastAsia="Nunito Sans" w:hAnsi="Nunito Sans"/>
          <w:b/>
          <w:bCs/>
          <w:color w:val="102E3B"/>
          <w:sz w:val="20"/>
          <w:szCs w:val="20"/>
        </w:rPr>
        <w:t xml:space="preserve">Check</w:t>
      </w:r>
      <w:r>
        <w:rPr>
          <w:rFonts w:ascii="Nunito Sans" w:cs="Nunito Sans" w:eastAsia="Nunito Sans" w:hAnsi="Nunito Sans"/>
          <w:color w:val="102E3B"/>
          <w:sz w:val="20"/>
          <w:szCs w:val="20"/>
        </w:rPr>
        <w:t xml:space="preserve"> every asset against the register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by someone other than the user.</w:t>
      </w:r>
    </w:p>
    <w:p>
      <w:pPr>
        <w:pStyle w:val="ListParagraph"/>
        <w:numPr>
          <w:ilvl w:val="0"/>
          <w:numId w:val="15"/>
        </w:numPr>
        <w:spacing w:after="80" w:line="290"/>
      </w:pPr>
      <w:r>
        <w:rPr>
          <w:rFonts w:ascii="Nunito Sans" w:cs="Nunito Sans" w:eastAsia="Nunito Sans" w:hAnsi="Nunito Sans"/>
          <w:b/>
          <w:bCs/>
          <w:color w:val="102E3B"/>
          <w:sz w:val="20"/>
          <w:szCs w:val="20"/>
        </w:rPr>
        <w:t xml:space="preserve">Report loss or theft</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under our Incident Reporting Procedure, with a police report for theft.</w:t>
      </w:r>
    </w:p>
    <w:p>
      <w:pPr>
        <w:pStyle w:val="ListParagraph"/>
        <w:numPr>
          <w:ilvl w:val="0"/>
          <w:numId w:val="15"/>
        </w:numPr>
        <w:spacing w:after="80" w:line="290"/>
      </w:pPr>
      <w:r>
        <w:rPr>
          <w:rFonts w:ascii="Nunito Sans" w:cs="Nunito Sans" w:eastAsia="Nunito Sans" w:hAnsi="Nunito Sans"/>
          <w:b/>
          <w:bCs/>
          <w:color w:val="102E3B"/>
          <w:sz w:val="20"/>
          <w:szCs w:val="20"/>
        </w:rPr>
        <w:t xml:space="preserve">Dispose.</w:t>
      </w:r>
      <w:r>
        <w:rPr>
          <w:rFonts w:ascii="Nunito Sans" w:cs="Nunito Sans" w:eastAsia="Nunito Sans" w:hAnsi="Nunito Sans"/>
          <w:color w:val="102E3B"/>
          <w:sz w:val="20"/>
          <w:szCs w:val="20"/>
        </w:rPr>
        <w:t xml:space="preserve"> Check the funder's rules first. Write-offs up to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need the director and treasurer; above that, the board. Sell openly at a fair price, never privately to staff or board members. Wipe devices under our IT and Information Security Policy.</w:t>
      </w:r>
    </w:p>
    <w:p>
      <w:pPr>
        <w:pStyle w:val="Heading2"/>
        <w:keepNext/>
        <w:spacing w:after="120" w:before="280"/>
      </w:pPr>
      <w:r>
        <w:rPr>
          <w:rFonts w:ascii="DM Serif Display" w:cs="DM Serif Display" w:eastAsia="DM Serif Display" w:hAnsi="DM Serif Display"/>
          <w:color w:val="123C48"/>
          <w:sz w:val="28"/>
          <w:szCs w:val="28"/>
        </w:rPr>
        <w:t xml:space="preserve">13. Year-end and audit or independent examination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 the year correctly and give the auditor or examiner what they need.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prepares; accountant supports; treasurer liaises with the auditor; board approves.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Draft accounts within </w:t>
            </w:r>
            <w:r>
              <w:rPr>
                <w:rFonts w:ascii="Nunito Sans" w:cs="Nunito Sans" w:eastAsia="Nunito Sans" w:hAnsi="Nunito Sans"/>
                <w:color w:val="102E3B"/>
                <w:sz w:val="18"/>
                <w:szCs w:val="18"/>
                <w:highlight w:val="yellow"/>
              </w:rPr>
              <w:t xml:space="preserve">[3 months]</w:t>
            </w:r>
            <w:r>
              <w:rPr>
                <w:rFonts w:ascii="Nunito Sans" w:cs="Nunito Sans" w:eastAsia="Nunito Sans" w:hAnsi="Nunito Sans"/>
                <w:color w:val="102E3B"/>
                <w:sz w:val="18"/>
                <w:szCs w:val="18"/>
              </w:rPr>
              <w:t xml:space="preserve"> of year end; approved within </w:t>
            </w:r>
            <w:r>
              <w:rPr>
                <w:rFonts w:ascii="Nunito Sans" w:cs="Nunito Sans" w:eastAsia="Nunito Sans" w:hAnsi="Nunito Sans"/>
                <w:color w:val="102E3B"/>
                <w:sz w:val="18"/>
                <w:szCs w:val="18"/>
                <w:highlight w:val="yellow"/>
              </w:rPr>
              <w:t xml:space="preserve">[6 months]</w:t>
            </w:r>
            <w:r>
              <w:rPr>
                <w:rFonts w:ascii="Nunito Sans" w:cs="Nunito Sans" w:eastAsia="Nunito Sans" w:hAnsi="Nunito Sans"/>
                <w:color w:val="102E3B"/>
                <w:sz w:val="18"/>
                <w:szCs w:val="18"/>
              </w:rPr>
              <w:t xml:space="preserve">; filed by </w:t>
            </w:r>
            <w:r>
              <w:rPr>
                <w:rFonts w:ascii="Nunito Sans" w:cs="Nunito Sans" w:eastAsia="Nunito Sans" w:hAnsi="Nunito Sans"/>
                <w:color w:val="102E3B"/>
                <w:sz w:val="18"/>
                <w:szCs w:val="18"/>
                <w:highlight w:val="yellow"/>
              </w:rPr>
              <w:t xml:space="preserve">[deadline]</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Year-end file, trial balance, accounts, audit queries, management letter, board minute.</w:t>
            </w:r>
          </w:p>
        </w:tc>
      </w:tr>
    </w:tbl>
    <w:p>
      <w:pPr>
        <w:spacing w:after="120"/>
      </w:pPr>
    </w:p>
    <w:p>
      <w:pPr>
        <w:pStyle w:val="ListParagraph"/>
        <w:numPr>
          <w:ilvl w:val="0"/>
          <w:numId w:val="16"/>
        </w:numPr>
        <w:spacing w:after="80" w:line="290"/>
      </w:pPr>
      <w:r>
        <w:rPr>
          <w:rFonts w:ascii="Nunito Sans" w:cs="Nunito Sans" w:eastAsia="Nunito Sans" w:hAnsi="Nunito Sans"/>
          <w:b/>
          <w:bCs/>
          <w:color w:val="102E3B"/>
          <w:sz w:val="20"/>
          <w:szCs w:val="20"/>
        </w:rPr>
        <w:t xml:space="preserve">Before year end</w:t>
      </w:r>
      <w:r>
        <w:rPr>
          <w:rFonts w:ascii="Nunito Sans" w:cs="Nunito Sans" w:eastAsia="Nunito Sans" w:hAnsi="Nunito Sans"/>
          <w:color w:val="102E3B"/>
          <w:sz w:val="20"/>
          <w:szCs w:val="20"/>
        </w:rPr>
        <w:t xml:space="preserve">, confirm the auditor or examiner the board appointed and agree a timetable.</w:t>
      </w:r>
    </w:p>
    <w:p>
      <w:pPr>
        <w:pStyle w:val="ListParagraph"/>
        <w:numPr>
          <w:ilvl w:val="0"/>
          <w:numId w:val="16"/>
        </w:numPr>
        <w:spacing w:after="80" w:line="290"/>
      </w:pPr>
      <w:r>
        <w:rPr>
          <w:rFonts w:ascii="Nunito Sans" w:cs="Nunito Sans" w:eastAsia="Nunito Sans" w:hAnsi="Nunito Sans"/>
          <w:b/>
          <w:bCs/>
          <w:color w:val="102E3B"/>
          <w:sz w:val="20"/>
          <w:szCs w:val="20"/>
        </w:rPr>
        <w:t xml:space="preserve">At year end</w:t>
      </w:r>
      <w:r>
        <w:rPr>
          <w:rFonts w:ascii="Nunito Sans" w:cs="Nunito Sans" w:eastAsia="Nunito Sans" w:hAnsi="Nunito Sans"/>
          <w:color w:val="102E3B"/>
          <w:sz w:val="20"/>
          <w:szCs w:val="20"/>
        </w:rPr>
        <w:t xml:space="preserve">, count cash, get statements for the last day, check the assets register, list money owed to and by us, and list fund balances, checked against grant reports.</w:t>
      </w:r>
    </w:p>
    <w:p>
      <w:pPr>
        <w:pStyle w:val="ListParagraph"/>
        <w:numPr>
          <w:ilvl w:val="0"/>
          <w:numId w:val="16"/>
        </w:numPr>
        <w:spacing w:after="80" w:line="290"/>
      </w:pPr>
      <w:r>
        <w:rPr>
          <w:rFonts w:ascii="Nunito Sans" w:cs="Nunito Sans" w:eastAsia="Nunito Sans" w:hAnsi="Nunito Sans"/>
          <w:b/>
          <w:bCs/>
          <w:color w:val="102E3B"/>
          <w:sz w:val="20"/>
          <w:szCs w:val="20"/>
        </w:rPr>
        <w:t xml:space="preserve">Complete payroll year end</w:t>
      </w:r>
      <w:r>
        <w:rPr>
          <w:rFonts w:ascii="Nunito Sans" w:cs="Nunito Sans" w:eastAsia="Nunito Sans" w:hAnsi="Nunito Sans"/>
          <w:color w:val="102E3B"/>
          <w:sz w:val="20"/>
          <w:szCs w:val="20"/>
        </w:rPr>
        <w:t xml:space="preserve">: annual returns and staff tax certificates.</w:t>
      </w:r>
    </w:p>
    <w:p>
      <w:pPr>
        <w:pStyle w:val="ListParagraph"/>
        <w:numPr>
          <w:ilvl w:val="0"/>
          <w:numId w:val="16"/>
        </w:numPr>
        <w:spacing w:after="80" w:line="290"/>
      </w:pPr>
      <w:r>
        <w:rPr>
          <w:rFonts w:ascii="Nunito Sans" w:cs="Nunito Sans" w:eastAsia="Nunito Sans" w:hAnsi="Nunito Sans"/>
          <w:b/>
          <w:bCs/>
          <w:color w:val="102E3B"/>
          <w:sz w:val="20"/>
          <w:szCs w:val="20"/>
        </w:rPr>
        <w:t xml:space="preserve">Prepare the audit file</w:t>
      </w:r>
      <w:r>
        <w:rPr>
          <w:rFonts w:ascii="Nunito Sans" w:cs="Nunito Sans" w:eastAsia="Nunito Sans" w:hAnsi="Nunito Sans"/>
          <w:color w:val="102E3B"/>
          <w:sz w:val="20"/>
          <w:szCs w:val="20"/>
        </w:rPr>
        <w:t xml:space="preserve">: trial balance, reconciliations, registers, board minutes, grant agreements, major contracts and payroll summaries. Answer queries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w:t>
      </w:r>
    </w:p>
    <w:p>
      <w:pPr>
        <w:pStyle w:val="ListParagraph"/>
        <w:numPr>
          <w:ilvl w:val="0"/>
          <w:numId w:val="16"/>
        </w:numPr>
        <w:spacing w:after="80" w:line="290"/>
      </w:pPr>
      <w:r>
        <w:rPr>
          <w:rFonts w:ascii="Nunito Sans" w:cs="Nunito Sans" w:eastAsia="Nunito Sans" w:hAnsi="Nunito Sans"/>
          <w:b/>
          <w:bCs/>
          <w:color w:val="102E3B"/>
          <w:sz w:val="20"/>
          <w:szCs w:val="20"/>
        </w:rPr>
        <w:t xml:space="preserve">Approve and follow up.</w:t>
      </w:r>
      <w:r>
        <w:rPr>
          <w:rFonts w:ascii="Nunito Sans" w:cs="Nunito Sans" w:eastAsia="Nunito Sans" w:hAnsi="Nunito Sans"/>
          <w:color w:val="102E3B"/>
          <w:sz w:val="20"/>
          <w:szCs w:val="20"/>
        </w:rPr>
        <w:t xml:space="preserve"> The board approves the accounts and reviews the management letter. Each point gets an action, owner and date, and the treasurer reports progress until all are closed.</w:t>
      </w:r>
    </w:p>
    <w:p>
      <w:pPr>
        <w:pStyle w:val="ListParagraph"/>
        <w:numPr>
          <w:ilvl w:val="0"/>
          <w:numId w:val="16"/>
        </w:numPr>
        <w:spacing w:after="80" w:line="290"/>
      </w:pPr>
      <w:r>
        <w:rPr>
          <w:rFonts w:ascii="Nunito Sans" w:cs="Nunito Sans" w:eastAsia="Nunito Sans" w:hAnsi="Nunito Sans"/>
          <w:b/>
          <w:bCs/>
          <w:color w:val="102E3B"/>
          <w:sz w:val="20"/>
          <w:szCs w:val="20"/>
        </w:rPr>
        <w:t xml:space="preserve">File</w:t>
      </w:r>
      <w:r>
        <w:rPr>
          <w:rFonts w:ascii="Nunito Sans" w:cs="Nunito Sans" w:eastAsia="Nunito Sans" w:hAnsi="Nunito Sans"/>
          <w:color w:val="102E3B"/>
          <w:sz w:val="20"/>
          <w:szCs w:val="20"/>
        </w:rPr>
        <w:t xml:space="preserve"> the accounts with </w:t>
      </w:r>
      <w:r>
        <w:rPr>
          <w:rFonts w:ascii="Nunito Sans" w:cs="Nunito Sans" w:eastAsia="Nunito Sans" w:hAnsi="Nunito Sans"/>
          <w:color w:val="102E3B"/>
          <w:sz w:val="20"/>
          <w:szCs w:val="20"/>
          <w:highlight w:val="yellow"/>
        </w:rPr>
        <w:t xml:space="preserve">[regulator / tax authority / registry]</w:t>
      </w:r>
      <w:r>
        <w:rPr>
          <w:rFonts w:ascii="Nunito Sans" w:cs="Nunito Sans" w:eastAsia="Nunito Sans" w:hAnsi="Nunito Sans"/>
          <w:color w:val="102E3B"/>
          <w:sz w:val="20"/>
          <w:szCs w:val="20"/>
        </w:rPr>
        <w:t xml:space="preserve"> and send them to funders who ask.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YEAR-END DEADLINES AND AUDIT</w:t>
            </w:r>
          </w:p>
          <w:p>
            <w:pPr>
              <w:spacing w:after="120" w:before="0" w:line="300"/>
            </w:pPr>
            <w:r>
              <w:rPr>
                <w:rFonts w:ascii="Nunito Sans" w:cs="Nunito Sans" w:eastAsia="Nunito Sans" w:hAnsi="Nunito Sans"/>
                <w:color w:val="102E3B"/>
                <w:sz w:val="19"/>
                <w:szCs w:val="19"/>
              </w:rPr>
              <w:t xml:space="preserve">Check your local law on when accounts, tax returns and annual reports must be filed, and with whom. Whether you need a full audit or a lighter independent examination depends on your country, income and governing document; some funders also require a project audit. Book your auditor early.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Document filing and retention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7810"/>
      </w:tblGrid>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Purpose</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Find any document quickly, prove every transaction and keep records as long as required.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Who</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everyone who hands in receipts.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When</w:t>
            </w:r>
          </w:p>
        </w:tc>
        <w:tc>
          <w:tcPr>
            <w:tcW w:type="dxa" w:w="7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Filed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payment; kept at least </w:t>
            </w:r>
            <w:r>
              <w:rPr>
                <w:rFonts w:ascii="Nunito Sans" w:cs="Nunito Sans" w:eastAsia="Nunito Sans" w:hAnsi="Nunito Sans"/>
                <w:color w:val="102E3B"/>
                <w:sz w:val="18"/>
                <w:szCs w:val="18"/>
                <w:highlight w:val="yellow"/>
              </w:rPr>
              <w:t xml:space="preserve">[7 years]</w:t>
            </w:r>
            <w:r>
              <w:rPr>
                <w:rFonts w:ascii="Nunito Sans" w:cs="Nunito Sans" w:eastAsia="Nunito Sans" w:hAnsi="Nunito Sans"/>
                <w:color w:val="102E3B"/>
                <w:sz w:val="18"/>
                <w:szCs w:val="18"/>
              </w:rPr>
              <w:t xml:space="preserve">.</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w:t>
            </w:r>
          </w:p>
        </w:tc>
        <w:tc>
          <w:tcPr>
            <w:tcW w:type="dxa" w:w="7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Paper and digital files, filing index, backup log.</w:t>
            </w:r>
          </w:p>
        </w:tc>
      </w:tr>
    </w:tbl>
    <w:p>
      <w:pPr>
        <w:spacing w:after="120"/>
      </w:pPr>
    </w:p>
    <w:p>
      <w:pPr>
        <w:pStyle w:val="ListParagraph"/>
        <w:numPr>
          <w:ilvl w:val="0"/>
          <w:numId w:val="17"/>
        </w:numPr>
        <w:spacing w:after="80" w:line="290"/>
      </w:pPr>
      <w:r>
        <w:rPr>
          <w:rFonts w:ascii="Nunito Sans" w:cs="Nunito Sans" w:eastAsia="Nunito Sans" w:hAnsi="Nunito Sans"/>
          <w:b/>
          <w:bCs/>
          <w:color w:val="102E3B"/>
          <w:sz w:val="20"/>
          <w:szCs w:val="20"/>
        </w:rPr>
        <w:t xml:space="preserve">Number</w:t>
      </w:r>
      <w:r>
        <w:rPr>
          <w:rFonts w:ascii="Nunito Sans" w:cs="Nunito Sans" w:eastAsia="Nunito Sans" w:hAnsi="Nunito Sans"/>
          <w:color w:val="102E3B"/>
          <w:sz w:val="20"/>
          <w:szCs w:val="20"/>
        </w:rPr>
        <w:t xml:space="preserve"> each payment voucher, for example </w:t>
      </w:r>
      <w:r>
        <w:rPr>
          <w:rFonts w:ascii="Nunito Sans" w:cs="Nunito Sans" w:eastAsia="Nunito Sans" w:hAnsi="Nunito Sans"/>
          <w:color w:val="102E3B"/>
          <w:sz w:val="20"/>
          <w:szCs w:val="20"/>
          <w:highlight w:val="yellow"/>
        </w:rPr>
        <w:t xml:space="preserve">[PV-2026-001]</w:t>
      </w:r>
      <w:r>
        <w:rPr>
          <w:rFonts w:ascii="Nunito Sans" w:cs="Nunito Sans" w:eastAsia="Nunito Sans" w:hAnsi="Nunito Sans"/>
          <w:color w:val="102E3B"/>
          <w:sz w:val="20"/>
          <w:szCs w:val="20"/>
        </w:rPr>
        <w:t xml:space="preserve">, and use that number in the system and the bank reference.</w:t>
      </w:r>
    </w:p>
    <w:p>
      <w:pPr>
        <w:pStyle w:val="ListParagraph"/>
        <w:numPr>
          <w:ilvl w:val="0"/>
          <w:numId w:val="17"/>
        </w:numPr>
        <w:spacing w:after="80" w:line="290"/>
      </w:pPr>
      <w:r>
        <w:rPr>
          <w:rFonts w:ascii="Nunito Sans" w:cs="Nunito Sans" w:eastAsia="Nunito Sans" w:hAnsi="Nunito Sans"/>
          <w:b/>
          <w:bCs/>
          <w:color w:val="102E3B"/>
          <w:sz w:val="20"/>
          <w:szCs w:val="20"/>
        </w:rPr>
        <w:t xml:space="preserve">Keep one pack per payment</w:t>
      </w:r>
      <w:r>
        <w:rPr>
          <w:rFonts w:ascii="Nunito Sans" w:cs="Nunito Sans" w:eastAsia="Nunito Sans" w:hAnsi="Nunito Sans"/>
          <w:color w:val="102E3B"/>
          <w:sz w:val="20"/>
          <w:szCs w:val="20"/>
        </w:rPr>
        <w:t xml:space="preserve">, holding every document for it, filed by month and account.</w:t>
      </w:r>
    </w:p>
    <w:p>
      <w:pPr>
        <w:pStyle w:val="ListParagraph"/>
        <w:numPr>
          <w:ilvl w:val="0"/>
          <w:numId w:val="17"/>
        </w:numPr>
        <w:spacing w:after="80" w:line="290"/>
      </w:pPr>
      <w:r>
        <w:rPr>
          <w:rFonts w:ascii="Nunito Sans" w:cs="Nunito Sans" w:eastAsia="Nunito Sans" w:hAnsi="Nunito Sans"/>
          <w:b/>
          <w:bCs/>
          <w:color w:val="102E3B"/>
          <w:sz w:val="20"/>
          <w:szCs w:val="20"/>
        </w:rPr>
        <w:t xml:space="preserve">Scan</w:t>
      </w:r>
      <w:r>
        <w:rPr>
          <w:rFonts w:ascii="Nunito Sans" w:cs="Nunito Sans" w:eastAsia="Nunito Sans" w:hAnsi="Nunito Sans"/>
          <w:color w:val="102E3B"/>
          <w:sz w:val="20"/>
          <w:szCs w:val="20"/>
        </w:rPr>
        <w:t xml:space="preserve"> each pack to </w:t>
      </w:r>
      <w:r>
        <w:rPr>
          <w:rFonts w:ascii="Nunito Sans" w:cs="Nunito Sans" w:eastAsia="Nunito Sans" w:hAnsi="Nunito Sans"/>
          <w:color w:val="102E3B"/>
          <w:sz w:val="20"/>
          <w:szCs w:val="20"/>
          <w:highlight w:val="yellow"/>
        </w:rPr>
        <w:t xml:space="preserve">[our shared drive / accounting system]</w:t>
      </w:r>
      <w:r>
        <w:rPr>
          <w:rFonts w:ascii="Nunito Sans" w:cs="Nunito Sans" w:eastAsia="Nunito Sans" w:hAnsi="Nunito Sans"/>
          <w:color w:val="102E3B"/>
          <w:sz w:val="20"/>
          <w:szCs w:val="20"/>
        </w:rPr>
        <w:t xml:space="preserve">, named </w:t>
      </w:r>
      <w:r>
        <w:rPr>
          <w:rFonts w:ascii="Nunito Sans" w:cs="Nunito Sans" w:eastAsia="Nunito Sans" w:hAnsi="Nunito Sans"/>
          <w:color w:val="102E3B"/>
          <w:sz w:val="20"/>
          <w:szCs w:val="20"/>
          <w:highlight w:val="yellow"/>
        </w:rPr>
        <w:t xml:space="preserve">[YYYY-MM_voucher number_payee]</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b/>
          <w:bCs/>
          <w:color w:val="102E3B"/>
          <w:sz w:val="20"/>
          <w:szCs w:val="20"/>
        </w:rPr>
        <w:t xml:space="preserve">Store</w:t>
      </w:r>
      <w:r>
        <w:rPr>
          <w:rFonts w:ascii="Nunito Sans" w:cs="Nunito Sans" w:eastAsia="Nunito Sans" w:hAnsi="Nunito Sans"/>
          <w:color w:val="102E3B"/>
          <w:sz w:val="20"/>
          <w:szCs w:val="20"/>
        </w:rPr>
        <w:t xml:space="preserve"> originals in a locked cabinet. Back up digital records at least </w:t>
      </w:r>
      <w:r>
        <w:rPr>
          <w:rFonts w:ascii="Nunito Sans" w:cs="Nunito Sans" w:eastAsia="Nunito Sans" w:hAnsi="Nunito Sans"/>
          <w:color w:val="102E3B"/>
          <w:sz w:val="20"/>
          <w:szCs w:val="20"/>
          <w:highlight w:val="yellow"/>
        </w:rPr>
        <w:t xml:space="preserve">[weekly]</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b/>
          <w:bCs/>
          <w:color w:val="102E3B"/>
          <w:sz w:val="20"/>
          <w:szCs w:val="20"/>
        </w:rPr>
        <w:t xml:space="preserve">Keep</w:t>
      </w:r>
      <w:r>
        <w:rPr>
          <w:rFonts w:ascii="Nunito Sans" w:cs="Nunito Sans" w:eastAsia="Nunito Sans" w:hAnsi="Nunito Sans"/>
          <w:color w:val="102E3B"/>
          <w:sz w:val="20"/>
          <w:szCs w:val="20"/>
        </w:rPr>
        <w:t xml:space="preserve"> records for at least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financial year ends, or longer where a funder or the law requires (see our Records Retention Schedule). Limit access to payroll and participant records under our Data Protection Policy.</w:t>
      </w:r>
    </w:p>
    <w:p>
      <w:pPr>
        <w:pStyle w:val="ListParagraph"/>
        <w:numPr>
          <w:ilvl w:val="0"/>
          <w:numId w:val="17"/>
        </w:numPr>
        <w:spacing w:after="80" w:line="290"/>
      </w:pPr>
      <w:r>
        <w:rPr>
          <w:rFonts w:ascii="Nunito Sans" w:cs="Nunito Sans" w:eastAsia="Nunito Sans" w:hAnsi="Nunito Sans"/>
          <w:b/>
          <w:bCs/>
          <w:color w:val="102E3B"/>
          <w:sz w:val="20"/>
          <w:szCs w:val="20"/>
        </w:rPr>
        <w:t xml:space="preserve">Destroy</w:t>
      </w:r>
      <w:r>
        <w:rPr>
          <w:rFonts w:ascii="Nunito Sans" w:cs="Nunito Sans" w:eastAsia="Nunito Sans" w:hAnsi="Nunito Sans"/>
          <w:color w:val="102E3B"/>
          <w:sz w:val="20"/>
          <w:szCs w:val="20"/>
        </w:rPr>
        <w:t xml:space="preserve"> securely, only after checking that no grant, audit or dispute requires longer.</w:t>
      </w:r>
    </w:p>
    <w:p>
      <w:pPr>
        <w:pStyle w:val="Heading2"/>
        <w:keepNext/>
        <w:spacing w:after="120" w:before="280"/>
      </w:pPr>
      <w:r>
        <w:rPr>
          <w:rFonts w:ascii="DM Serif Display" w:cs="DM Serif Display" w:eastAsia="DM Serif Display" w:hAnsi="DM Serif Display"/>
          <w:color w:val="123C48"/>
          <w:sz w:val="28"/>
          <w:szCs w:val="28"/>
        </w:rPr>
        <w:t xml:space="preserve">15. When something goes wrong</w:t>
      </w:r>
    </w:p>
    <w:p>
      <w:pPr>
        <w:spacing w:after="120" w:before="0" w:line="300"/>
      </w:pPr>
      <w:r>
        <w:rPr>
          <w:rFonts w:ascii="Nunito Sans" w:cs="Nunito Sans" w:eastAsia="Nunito Sans" w:hAnsi="Nunito Sans"/>
          <w:color w:val="102E3B"/>
          <w:sz w:val="20"/>
          <w:szCs w:val="20"/>
        </w:rPr>
        <w:t xml:space="preserve">Report mistakes quickly. Never delete or overwrite a record: correct it with a new, explained entry.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381"/>
        <w:gridCol w:w="1428"/>
        <w:gridCol w:w="1430"/>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PROBLEM</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1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Lost receipt</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 the supplier for a copy. If impossible, complete a missing receipt declaration under our Expenses and Per Diem Policy.</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 who paid</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Payment error</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 the bank or provider to recall it, contact the recipient, record it in the error log.</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Same day</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Error in the accounts</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Correct it with an explained journal entry, approved by a second person.</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Next close</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difference</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Recount with a second person, check vouchers, report to the director.</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Petty cash holder</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Same day</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 asking to change bank details or pay urgently</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not pay. Call the sender on a number we hold. Report it.</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Anyone</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once</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Lost or stolen cash or asset</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under our Incident Reporting Procedure; report theft to the police.</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 responsible</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[24 hours]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Suspected fraud, bribery or misuse of funds</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not investigate or confront anyone. Report to the fraud lead, or the second contact, under our Fraud, Bribery and Corruption Policy and Procedure.</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Anyone</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once</w:t>
            </w:r>
          </w:p>
        </w:tc>
      </w:tr>
    </w:tbl>
    <w:p>
      <w:pPr>
        <w:spacing w:after="120"/>
      </w:pPr>
    </w:p>
    <w:p>
      <w:pPr>
        <w:spacing w:after="120" w:before="0" w:line="300"/>
      </w:pPr>
      <w:r>
        <w:rPr>
          <w:rFonts w:ascii="Nunito Sans" w:cs="Nunito Sans" w:eastAsia="Nunito Sans" w:hAnsi="Nunito Sans"/>
          <w:color w:val="102E3B"/>
          <w:sz w:val="20"/>
          <w:szCs w:val="20"/>
        </w:rPr>
        <w:t xml:space="preserve">The finance lead reviews the error log with the treasurer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repeated errors mean we fix the procedure too. Where a funder's money is affected, the director tells the funder within the time the agreement sets, often </w:t>
      </w:r>
      <w:r>
        <w:rPr>
          <w:rFonts w:ascii="Nunito Sans" w:cs="Nunito Sans" w:eastAsia="Nunito Sans" w:hAnsi="Nunito Sans"/>
          <w:color w:val="102E3B"/>
          <w:sz w:val="20"/>
          <w:szCs w:val="20"/>
          <w:highlight w:val="yellow"/>
        </w:rPr>
        <w:t xml:space="preserve">[24–72 hours]</w:t>
      </w:r>
      <w:r>
        <w:rPr>
          <w:rFonts w:ascii="Nunito Sans" w:cs="Nunito Sans" w:eastAsia="Nunito Sans" w:hAnsi="Nunito Sans"/>
          <w:color w:val="102E3B"/>
          <w:sz w:val="20"/>
          <w:szCs w:val="20"/>
        </w:rPr>
        <w:t xml:space="preserve"> for suspected fraud.</w:t>
      </w:r>
    </w:p>
    <w:p>
      <w:pPr>
        <w:pStyle w:val="Heading1"/>
        <w:keepNext/>
        <w:spacing w:after="160" w:before="360"/>
      </w:pPr>
      <w:r>
        <w:rPr>
          <w:rFonts w:ascii="DM Serif Display" w:cs="DM Serif Display" w:eastAsia="DM Serif Display" w:hAnsi="DM Serif Display"/>
          <w:color w:val="123C48"/>
          <w:sz w:val="40"/>
          <w:szCs w:val="40"/>
        </w:rPr>
        <w:t xml:space="preserve">Monthly finance calendar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762"/>
        <w:gridCol w:w="2477"/>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TASK</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week</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accounts, record income, process approved payments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the </w:t>
            </w:r>
            <w:r>
              <w:rPr>
                <w:rFonts w:ascii="Nunito Sans" w:cs="Nunito Sans" w:eastAsia="Nunito Sans" w:hAnsi="Nunito Sans"/>
                <w:color w:val="102E3B"/>
                <w:sz w:val="18"/>
                <w:szCs w:val="18"/>
                <w:highlight w:val="yellow"/>
              </w:rPr>
              <w:t xml:space="preserve">[20th]</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Payroll changes and timesheets in</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managers</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[Last working day]</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salaries; petty cash count with a second person</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working day </w:t>
            </w:r>
            <w:r>
              <w:rPr>
                <w:rFonts w:ascii="Nunito Sans" w:cs="Nunito Sans" w:eastAsia="Nunito Sans" w:hAnsi="Nunito Sans"/>
                <w:color w:val="102E3B"/>
                <w:sz w:val="18"/>
                <w:szCs w:val="18"/>
                <w:highlight w:val="yellow"/>
              </w:rPr>
              <w:t xml:space="preserve">[10]</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Reconciliations, budget versus actual, cash flow forecast, monthly summary</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close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and sign reconciliations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the </w:t>
            </w:r>
            <w:r>
              <w:rPr>
                <w:rFonts w:ascii="Nunito Sans" w:cs="Nunito Sans" w:eastAsia="Nunito Sans" w:hAnsi="Nunito Sans"/>
                <w:color w:val="102E3B"/>
                <w:sz w:val="18"/>
                <w:szCs w:val="18"/>
                <w:highlight w:val="yellow"/>
              </w:rPr>
              <w:t xml:space="preserve">[statutory date]</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and file tax and social security deductions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Annual finance calendar</w:t>
      </w:r>
    </w:p>
    <w:p>
      <w:pPr>
        <w:spacing w:after="120" w:before="0" w:line="300"/>
      </w:pPr>
      <w:r>
        <w:rPr>
          <w:rFonts w:ascii="Nunito Sans" w:cs="Nunito Sans" w:eastAsia="Nunito Sans" w:hAnsi="Nunito Sans"/>
          <w:color w:val="102E3B"/>
          <w:sz w:val="20"/>
          <w:szCs w:val="20"/>
        </w:rPr>
        <w:t xml:space="preserve">Use real months, and add every tax, regulator and funder deadline.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5"/>
        <w:gridCol w:w="4762"/>
        <w:gridCol w:w="2477"/>
      </w:tblGrid>
      <w:tr>
        <w:trPr>
          <w:cantSplit/>
          <w:tblHeader/>
        </w:trPr>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TASK</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 1]</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Load the budget; update the grants register</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[Months 1–3]</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Close the previous year; annual payroll returns</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accountant</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[Months 3–4]</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Audit or independent examination</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auditor</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[Months 4–6]</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approves accounts and reviews the management letter; accounts filed</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director</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 </w:t>
            </w:r>
            <w:r>
              <w:rPr>
                <w:rFonts w:ascii="Nunito Sans" w:cs="Nunito Sans" w:eastAsia="Nunito Sans" w:hAnsi="Nunito Sans"/>
                <w:color w:val="102E3B"/>
                <w:sz w:val="18"/>
                <w:szCs w:val="18"/>
                <w:highlight w:val="yellow"/>
              </w:rPr>
              <w:t xml:space="preserve">[quarter]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Management accounts to the board; accountant's sample check</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treasurer</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 6]</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Mid-year reforecast</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director</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 9]</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Start next year's budget; review these procedures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finance lead</w:t>
            </w:r>
          </w:p>
        </w:tc>
      </w:tr>
      <w:tr>
        <w:trPr>
          <w:cantSplit/>
          <w:tblHeader w:val="off"/>
        </w:trPr>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[Months 10–11]</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Fixed assets check</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[Months 11–12]</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approves next year's budget</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the budget, accounts, spending above </w:t>
            </w:r>
            <w:r>
              <w:rPr>
                <w:rFonts w:ascii="Nunito Sans" w:cs="Nunito Sans" w:eastAsia="Nunito Sans" w:hAnsi="Nunito Sans"/>
                <w:color w:val="102E3B"/>
                <w:sz w:val="18"/>
                <w:szCs w:val="18"/>
                <w:highlight w:val="yellow"/>
              </w:rPr>
              <w:t xml:space="preserve">[USD 20,000]</w:t>
            </w:r>
            <w:r>
              <w:rPr>
                <w:rFonts w:ascii="Nunito Sans" w:cs="Nunito Sans" w:eastAsia="Nunito Sans" w:hAnsi="Nunito Sans"/>
                <w:color w:val="102E3B"/>
                <w:sz w:val="18"/>
                <w:szCs w:val="18"/>
              </w:rPr>
              <w:t xml:space="preserve"> and write-offs above </w:t>
            </w:r>
            <w:r>
              <w:rPr>
                <w:rFonts w:ascii="Nunito Sans" w:cs="Nunito Sans" w:eastAsia="Nunito Sans" w:hAnsi="Nunito Sans"/>
                <w:color w:val="102E3B"/>
                <w:sz w:val="18"/>
                <w:szCs w:val="18"/>
                <w:highlight w:val="yellow"/>
              </w:rPr>
              <w:t xml:space="preserve">[USD 500]</w:t>
            </w:r>
            <w:r>
              <w:rPr>
                <w:rFonts w:ascii="Nunito Sans" w:cs="Nunito Sans" w:eastAsia="Nunito Sans" w:hAnsi="Nunito Sans"/>
                <w:color w:val="102E3B"/>
                <w:sz w:val="18"/>
                <w:szCs w:val="18"/>
              </w:rPr>
              <w:t xml:space="preserv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Second approval from </w:t>
            </w:r>
            <w:r>
              <w:rPr>
                <w:rFonts w:ascii="Nunito Sans" w:cs="Nunito Sans" w:eastAsia="Nunito Sans" w:hAnsi="Nunito Sans"/>
                <w:color w:val="102E3B"/>
                <w:sz w:val="18"/>
                <w:szCs w:val="18"/>
                <w:highlight w:val="yellow"/>
              </w:rPr>
              <w:t xml:space="preserve">[USD 5,001]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[USD 20,000]</w:t>
            </w:r>
            <w:r>
              <w:rPr>
                <w:rFonts w:ascii="Nunito Sans" w:cs="Nunito Sans" w:eastAsia="Nunito Sans" w:hAnsi="Nunito Sans"/>
                <w:color w:val="102E3B"/>
                <w:sz w:val="18"/>
                <w:szCs w:val="18"/>
              </w:rPr>
              <w:t xml:space="preserve">; signs reconciliations; approves payments to the director.</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these procedures and spending within limits; signs funder reports.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Runs these procedures day to day.</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holders</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spending within their budget and limit; confirm delivery; explain variances.</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Hands in receipts on time and reports mistakes and concerns straight away.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the treasurer checks a sample of at least </w:t>
      </w:r>
      <w:r>
        <w:rPr>
          <w:rFonts w:ascii="Nunito Sans" w:cs="Nunito Sans" w:eastAsia="Nunito Sans" w:hAnsi="Nunito Sans"/>
          <w:color w:val="102E3B"/>
          <w:sz w:val="20"/>
          <w:szCs w:val="20"/>
          <w:highlight w:val="yellow"/>
        </w:rPr>
        <w:t xml:space="preserve">[ten]</w:t>
      </w:r>
      <w:r>
        <w:rPr>
          <w:rFonts w:ascii="Nunito Sans" w:cs="Nunito Sans" w:eastAsia="Nunito Sans" w:hAnsi="Nunito Sans"/>
          <w:color w:val="102E3B"/>
          <w:sz w:val="20"/>
          <w:szCs w:val="20"/>
        </w:rPr>
        <w:t xml:space="preserve"> payments against these procedures and reports gaps to the board. The director reviews these procedures every year with the finance lead and treasurer.</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Reserves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Sub-grant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[Grant agreements and funders' financial rules]</w:t>
      </w:r>
    </w:p>
    <w:p>
      <w:pPr>
        <w:pStyle w:val="Heading1"/>
        <w:keepNext/>
        <w:spacing w:after="160" w:before="360"/>
      </w:pPr>
      <w:r>
        <w:rPr>
          <w:rFonts w:ascii="DM Serif Display" w:cs="DM Serif Display" w:eastAsia="DM Serif Display" w:hAnsi="DM Serif Display"/>
          <w:color w:val="123C48"/>
          <w:sz w:val="40"/>
          <w:szCs w:val="40"/>
        </w:rPr>
        <w:t xml:space="preserve">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APPROVAL</w:t>
            </w:r>
          </w:p>
          <w:p>
            <w:pPr>
              <w:spacing w:after="120" w:before="0" w:line="300"/>
            </w:pPr>
            <w:r>
              <w:rPr>
                <w:rFonts w:ascii="Nunito Sans" w:cs="Nunito Sans" w:eastAsia="Nunito Sans" w:hAnsi="Nunito Sans"/>
                <w:color w:val="102E3B"/>
                <w:sz w:val="19"/>
                <w:szCs w:val="19"/>
              </w:rPr>
              <w:t xml:space="preserve">These Finance Procedures were reviewed by the treasurer, approved by the director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on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 and reported to the board on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director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treasurer (reviewed)</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Payment request form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number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[PAY-2026-001]</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Requested by and date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Payee and account</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[Account in the payee's own 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it is for</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Amount and currency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[Including tax]</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line and grant code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process</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[One quote / three quotes / request for quotations / tender / not applicable]</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Budget available (finance lead check)</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Payee details confirmed, by phone for new or changed details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Requester and approver are different people, with no conflict of interest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Requested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Second approval above </w:t>
            </w:r>
            <w:r>
              <w:rPr>
                <w:rFonts w:ascii="Nunito Sans" w:cs="Nunito Sans" w:eastAsia="Nunito Sans" w:hAnsi="Nunito Sans"/>
                <w:color w:val="5B6F78"/>
                <w:sz w:val="16"/>
                <w:szCs w:val="16"/>
                <w:highlight w:val="yellow"/>
              </w:rPr>
              <w:t xml:space="preserve">[USD 5,000]</w:t>
            </w:r>
            <w:r>
              <w:rPr>
                <w:rFonts w:ascii="Nunito Sans" w:cs="Nunito Sans" w:eastAsia="Nunito Sans" w:hAnsi="Nunito Sans"/>
                <w:color w:val="5B6F78"/>
                <w:sz w:val="16"/>
                <w:szCs w:val="16"/>
              </w:rPr>
              <w:t xml:space="preserve">: treasurer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Paid by: finance lead, payment reference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Petty cash voucher and reconciliation sheet</w:t>
      </w:r>
    </w:p>
    <w:p>
      <w:pPr>
        <w:keepNext/>
        <w:spacing w:after="80" w:before="120"/>
      </w:pPr>
      <w:r>
        <w:rPr>
          <w:rFonts w:ascii="Nunito Sans" w:cs="Nunito Sans" w:eastAsia="Nunito Sans" w:hAnsi="Nunito Sans"/>
          <w:b/>
          <w:bCs/>
          <w:color w:val="16746E"/>
          <w:spacing w:val="30"/>
          <w:sz w:val="15"/>
          <w:szCs w:val="15"/>
        </w:rPr>
        <w:t xml:space="preserve">PETTY CASH VOUCHER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Voucher number and date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[PC-2026-001]</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Paid to and purpose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Amount (maximum </w:t>
            </w:r>
            <w:r>
              <w:rPr>
                <w:rFonts w:ascii="Nunito Sans" w:cs="Nunito Sans" w:eastAsia="Nunito Sans" w:hAnsi="Nunito Sans"/>
                <w:color w:val="102E3B"/>
                <w:sz w:val="18"/>
                <w:szCs w:val="18"/>
                <w:highlight w:val="yellow"/>
              </w:rPr>
              <w:t xml:space="preserve">[USD 50]</w:t>
            </w:r>
            <w:r>
              <w:rPr>
                <w:rFonts w:ascii="Nunito Sans" w:cs="Nunito Sans" w:eastAsia="Nunito Sans" w:hAnsi="Nunito Sans"/>
                <w:color w:val="102E3B"/>
                <w:sz w:val="18"/>
                <w:szCs w:val="18"/>
              </w:rPr>
              <w:t xml:space="preserv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line and grant code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Receipt attached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 missing receipt declaration attached]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Received by: name and 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signature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RECONCILIATION SHEET</w:t>
      </w:r>
    </w:p>
    <w:p>
      <w:pPr>
        <w:spacing w:after="120" w:before="0" w:line="300"/>
      </w:pPr>
      <w:r>
        <w:rPr>
          <w:rFonts w:ascii="Nunito Sans" w:cs="Nunito Sans" w:eastAsia="Nunito Sans" w:hAnsi="Nunito Sans"/>
          <w:color w:val="102E3B"/>
          <w:sz w:val="20"/>
          <w:szCs w:val="20"/>
        </w:rPr>
        <w:t xml:space="preserve">Date: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Count: </w:t>
      </w:r>
      <w:r>
        <w:rPr>
          <w:rFonts w:ascii="Nunito Sans" w:cs="Nunito Sans" w:eastAsia="Nunito Sans" w:hAnsi="Nunito Sans"/>
          <w:color w:val="102E3B"/>
          <w:sz w:val="20"/>
          <w:szCs w:val="20"/>
          <w:highlight w:val="yellow"/>
        </w:rPr>
        <w:t xml:space="preserve">[monthly / surprise / handover]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Fixed float</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300]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counted (A)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Vouchers since last top-up (B)</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Difference: float minus (A + B)</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Petty cash holder: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Second counter: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C: Bank reconciliation template</w:t>
      </w:r>
    </w:p>
    <w:p>
      <w:pPr>
        <w:spacing w:after="120" w:before="0" w:line="300"/>
      </w:pPr>
      <w:r>
        <w:rPr>
          <w:rFonts w:ascii="Nunito Sans" w:cs="Nunito Sans" w:eastAsia="Nunito Sans" w:hAnsi="Nunito Sans"/>
          <w:color w:val="102E3B"/>
          <w:sz w:val="20"/>
          <w:szCs w:val="20"/>
        </w:rPr>
        <w:t xml:space="preserve">One sheet per account per month, including each mobile money account. Account: </w:t>
      </w:r>
      <w:r>
        <w:rPr>
          <w:rFonts w:ascii="Nunito Sans" w:cs="Nunito Sans" w:eastAsia="Nunito Sans" w:hAnsi="Nunito Sans"/>
          <w:color w:val="102E3B"/>
          <w:sz w:val="20"/>
          <w:szCs w:val="20"/>
          <w:highlight w:val="yellow"/>
        </w:rPr>
        <w:t xml:space="preserve">[name and last four digits]</w:t>
      </w:r>
      <w:r>
        <w:rPr>
          <w:rFonts w:ascii="Nunito Sans" w:cs="Nunito Sans" w:eastAsia="Nunito Sans" w:hAnsi="Nunito Sans"/>
          <w:color w:val="102E3B"/>
          <w:sz w:val="20"/>
          <w:szCs w:val="20"/>
        </w:rPr>
        <w:t xml:space="preserve"> · Month ending: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Currency: </w:t>
      </w:r>
      <w:r>
        <w:rPr>
          <w:rFonts w:ascii="Nunito Sans" w:cs="Nunito Sans" w:eastAsia="Nunito Sans" w:hAnsi="Nunito Sans"/>
          <w:color w:val="102E3B"/>
          <w:sz w:val="20"/>
          <w:szCs w:val="20"/>
          <w:highlight w:val="yellow"/>
        </w:rPr>
        <w:t xml:space="preserve">[currency]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Statement balance at month end</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Add: receipts recorded by us, not yet on the statement</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payments recorded by us, not yet on the statement</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Adjusted statement balance (A)</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Balance in our cashbook or system (B)</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Difference (A minus B): must be zero</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4000"/>
        <w:gridCol w:w="1904"/>
        <w:gridCol w:w="1906"/>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 STILL TO CLEAR OR CORRECT</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Items more than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old are investigated and reported to the treasurer.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Prepared by: finance lead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Reviewed by: treasurer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D: Month-end checklist</w:t>
      </w:r>
    </w:p>
    <w:p>
      <w:pPr>
        <w:spacing w:after="120" w:before="0" w:line="300"/>
      </w:pPr>
      <w:r>
        <w:rPr>
          <w:rFonts w:ascii="Nunito Sans" w:cs="Nunito Sans" w:eastAsia="Nunito Sans" w:hAnsi="Nunito Sans"/>
          <w:color w:val="102E3B"/>
          <w:sz w:val="20"/>
          <w:szCs w:val="20"/>
        </w:rPr>
        <w:t xml:space="preserve">Month: </w:t>
      </w:r>
      <w:r>
        <w:rPr>
          <w:rFonts w:ascii="Nunito Sans" w:cs="Nunito Sans" w:eastAsia="Nunito Sans" w:hAnsi="Nunito Sans"/>
          <w:color w:val="102E3B"/>
          <w:sz w:val="20"/>
          <w:szCs w:val="20"/>
          <w:highlight w:val="yellow"/>
        </w:rPr>
        <w:t xml:space="preserve">[month and year]</w:t>
      </w:r>
      <w:r>
        <w:rPr>
          <w:rFonts w:ascii="Nunito Sans" w:cs="Nunito Sans" w:eastAsia="Nunito Sans" w:hAnsi="Nunito Sans"/>
          <w:color w:val="102E3B"/>
          <w:sz w:val="20"/>
          <w:szCs w:val="20"/>
        </w:rPr>
        <w:t xml:space="preserve"> · Completed by: </w:t>
      </w:r>
      <w:r>
        <w:rPr>
          <w:rFonts w:ascii="Nunito Sans" w:cs="Nunito Sans" w:eastAsia="Nunito Sans" w:hAnsi="Nunito Sans"/>
          <w:color w:val="102E3B"/>
          <w:sz w:val="20"/>
          <w:szCs w:val="20"/>
          <w:highlight w:val="yellow"/>
        </w:rPr>
        <w:t xml:space="preserve">[name]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All transactions recorded with fund, grant and budget codes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Every bank and mobile money account reconciled, differences explained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Petty cash and field floats counted and signed by two people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Paid documents marked "PAID" and filed in number order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Payroll checked against change forms, paid, payslips issued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Statutory deductions paid and returns filed by the deadline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Advance register reviewed; overdue advances reported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Budget versus actual prepared; variances above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explained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Cash flow forecast updated for the next </w:t>
      </w:r>
      <w:r>
        <w:rPr>
          <w:rFonts w:ascii="Nunito Sans" w:cs="Nunito Sans" w:eastAsia="Nunito Sans" w:hAnsi="Nunito Sans"/>
          <w:color w:val="102E3B"/>
          <w:sz w:val="20"/>
          <w:szCs w:val="20"/>
          <w:highlight w:val="yellow"/>
        </w:rPr>
        <w:t xml:space="preserve">[6 months]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Monthly summary sent; error log updated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Treasurer reviewed and signed all reconciliations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Month locked, or final spreadsheet version saved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Finance lead: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Treasurer: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Finance Procedures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F83A49D-E220-B8BB-1A90-11B2FFC29B55}"/>
  </w:font>
  <w:font w:name="DM Serif Display">
    <w:family w:val="auto"/>
    <w:pitch w:val="variable"/>
    <w:sig w:usb0="E0002AFF" w:usb1="C000247B" w:usb2="00000009" w:usb3="00000000" w:csb0="000001FF" w:csb1="00000000"/>
    <w:embedRegular r:id="rId2" w:fontKey="{867F9E7E-D95D-D0D1-ACA1-9A4DA19838E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Finance Procedures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FINANCE PROCEDURES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Finance Procedures</dc:title>
  <dc:creator>Method into Impact</dc:creator>
  <dc:description>The step-by-step finance manual for [[Organisation name]]: how we budget, approve and make payments, handle cash and mobile money, receive income, run payroll, close each month and prepare for audit, putting our Financial Controls Policy into practice.</dc:description>
  <cp:lastModifiedBy>Un-named</cp:lastModifiedBy>
  <cp:revision>1</cp:revision>
  <dcterms:created xsi:type="dcterms:W3CDTF">2026-10-29T05:48:55.742Z</dcterms:created>
  <dcterms:modified xsi:type="dcterms:W3CDTF">2026-10-29T05:48:55.742Z</dcterms:modified>
</cp:coreProperties>
</file>

<file path=docProps/custom.xml><?xml version="1.0" encoding="utf-8"?>
<Properties xmlns="http://schemas.openxmlformats.org/officeDocument/2006/custom-properties" xmlns:vt="http://schemas.openxmlformats.org/officeDocument/2006/docPropsVTypes"/>
</file>