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TÉRMINOS · SITIO WEB Y DONACIONES EN LÍNEA</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Términos de Uso del Sitio Web</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Los términos que se aplican cuando las personas usan el sitio web de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con secciones opcionales para cuentas, contenido de las personas usuarias, donaciones en línea y una tienda sencilla.</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Los términos del sitio web indican a las personas visitantes quién gestiona el sitio, qué pueden y qué no pueden hacer en él, quién es titular del contenido y cómo funcionan las donaciones y las posibles compras. Protegen su contenido y su nombre, fijan límites justos a su responsabilidad y dan a las personas donantes respuestas claras sobre reembolsos, donaciones periódicas y recibos. Los proveedores de pago suelen exigirlos antes de que pueda aceptar pagos en línea.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Plataformas de pago y de donaciones; bancos; desarrolladores web; donantes y clientes; reguladores de organizaciones benéficas y de protección del consumidor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1–2 horas para adaptarlos; más si vende bienes o servicios en línea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3 · Prove &amp; Show, Módulo 8 (Marketing y comunicaciones); 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Aviso de Privacidad · Política de Cookies · Política de Aceptación de Regalos y Donaciones · Formulario de Consentimiento para Recaudación de Fondos y Comunicaciones · Procedimiento de Quejas y Retroalimentación · Política de Redes Sociales y Comunicaciones · Política de Protección de Datos · Lista de Verificación para Revisión Legal</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ESTOS TÉRMINOS</w:t>
            </w:r>
          </w:p>
          <w:p>
            <w:pPr>
              <w:spacing w:after="120" w:before="0" w:line="300"/>
            </w:pPr>
            <w:r>
              <w:rPr>
                <w:rFonts w:ascii="Nunito Sans" w:cs="Nunito Sans" w:eastAsia="Nunito Sans" w:hAnsi="Nunito Sans"/>
                <w:b/>
                <w:bCs/>
                <w:color w:val="102E3B"/>
                <w:sz w:val="19"/>
                <w:szCs w:val="19"/>
              </w:rPr>
              <w:t xml:space="preserve">Qué abarcan:</w:t>
            </w:r>
            <w:r>
              <w:rPr>
                <w:rFonts w:ascii="Nunito Sans" w:cs="Nunito Sans" w:eastAsia="Nunito Sans" w:hAnsi="Nunito Sans"/>
                <w:color w:val="102E3B"/>
                <w:sz w:val="19"/>
                <w:szCs w:val="19"/>
              </w:rPr>
              <w:t xml:space="preserve"> el uso de tu sitio web y, si así lo decides, las cuentas de usuario, el contenido que comparten las personas, las donaciones en línea y una tienda sencilla. Elimina las secciones opcionales que no necesites: las cláusulas 3, 6, 7 y 8 están marcadas como opcionales.</w:t>
            </w:r>
          </w:p>
          <w:p>
            <w:pPr>
              <w:spacing w:after="120" w:before="0" w:line="300"/>
            </w:pPr>
            <w:r>
              <w:rPr>
                <w:rFonts w:ascii="Nunito Sans" w:cs="Nunito Sans" w:eastAsia="Nunito Sans" w:hAnsi="Nunito Sans"/>
                <w:b/>
                <w:bCs/>
                <w:color w:val="102E3B"/>
                <w:sz w:val="19"/>
                <w:szCs w:val="19"/>
              </w:rPr>
              <w:t xml:space="preserve">Qué no abarcan:</w:t>
            </w:r>
            <w:r>
              <w:rPr>
                <w:rFonts w:ascii="Nunito Sans" w:cs="Nunito Sans" w:eastAsia="Nunito Sans" w:hAnsi="Nunito Sans"/>
                <w:color w:val="102E3B"/>
                <w:sz w:val="19"/>
                <w:szCs w:val="19"/>
              </w:rPr>
              <w:t xml:space="preserve"> cómo tratas los datos personales y las cookies. Eso corresponde a tu Aviso de Privacidad y tu Política de Cookies, a los que remiten estos términos.</w:t>
            </w:r>
          </w:p>
          <w:p>
            <w:pPr>
              <w:spacing w:after="120" w:before="0" w:line="300"/>
            </w:pPr>
            <w:r>
              <w:rPr>
                <w:rFonts w:ascii="Nunito Sans" w:cs="Nunito Sans" w:eastAsia="Nunito Sans" w:hAnsi="Nunito Sans"/>
                <w:b/>
                <w:bCs/>
                <w:color w:val="102E3B"/>
                <w:sz w:val="19"/>
                <w:szCs w:val="19"/>
              </w:rPr>
              <w:t xml:space="preserve">La ley de protección del consumidor siempre se aplica.</w:t>
            </w:r>
            <w:r>
              <w:rPr>
                <w:rFonts w:ascii="Nunito Sans" w:cs="Nunito Sans" w:eastAsia="Nunito Sans" w:hAnsi="Nunito Sans"/>
                <w:color w:val="102E3B"/>
                <w:sz w:val="19"/>
                <w:szCs w:val="19"/>
              </w:rPr>
              <w:t xml:space="preserve"> Los términos de un sitio web no pueden eliminar los derechos que la ley de protección del consumidor reconoce a las personas que usan tu sitio, y los términos que lo intentan suelen ser inaplicables y pueden ser ilegales. Estos términos están redactados para respetar esos derechos.</w:t>
            </w:r>
          </w:p>
          <w:p>
            <w:pPr>
              <w:spacing w:after="120" w:before="0" w:line="300"/>
            </w:pPr>
            <w:r>
              <w:rPr>
                <w:rFonts w:ascii="Nunito Sans" w:cs="Nunito Sans" w:eastAsia="Nunito Sans" w:hAnsi="Nunito Sans"/>
                <w:b/>
                <w:bCs/>
                <w:color w:val="102E3B"/>
                <w:sz w:val="19"/>
                <w:szCs w:val="19"/>
              </w:rPr>
              <w:t xml:space="preserve">Vender en línea</w:t>
            </w:r>
            <w:r>
              <w:rPr>
                <w:rFonts w:ascii="Nunito Sans" w:cs="Nunito Sans" w:eastAsia="Nunito Sans" w:hAnsi="Nunito Sans"/>
                <w:color w:val="102E3B"/>
                <w:sz w:val="19"/>
                <w:szCs w:val="19"/>
              </w:rPr>
              <w:t xml:space="preserve"> exige más: muchos países exigen información específica antes de la compra (como tu identidad completa, el precio total, los gastos de envío y los derechos de desistimiento) y una confirmación posterior. La cláusula 8 ofrece una versión básica. Si vendes con regularidad, pide a un abogado de </w:t>
            </w:r>
            <w:r>
              <w:rPr>
                <w:rFonts w:ascii="Nunito Sans" w:cs="Nunito Sans" w:eastAsia="Nunito Sans" w:hAnsi="Nunito Sans"/>
                <w:color w:val="102E3B"/>
                <w:sz w:val="19"/>
                <w:szCs w:val="19"/>
                <w:highlight w:val="yellow"/>
              </w:rPr>
              <w:t xml:space="preserve">[país]</w:t>
            </w:r>
            <w:r>
              <w:rPr>
                <w:rFonts w:ascii="Nunito Sans" w:cs="Nunito Sans" w:eastAsia="Nunito Sans" w:hAnsi="Nunito Sans"/>
                <w:color w:val="102E3B"/>
                <w:sz w:val="19"/>
                <w:szCs w:val="19"/>
              </w:rPr>
              <w:t xml:space="preserve"> que la revise.</w:t>
            </w:r>
          </w:p>
          <w:p>
            <w:pPr>
              <w:spacing w:after="120" w:before="0" w:line="300"/>
            </w:pPr>
            <w:r>
              <w:rPr>
                <w:rFonts w:ascii="Nunito Sans" w:cs="Nunito Sans" w:eastAsia="Nunito Sans" w:hAnsi="Nunito Sans"/>
                <w:b/>
                <w:bCs/>
                <w:color w:val="102E3B"/>
                <w:sz w:val="19"/>
                <w:szCs w:val="19"/>
              </w:rPr>
              <w:t xml:space="preserve">Publicación:</w:t>
            </w:r>
            <w:r>
              <w:rPr>
                <w:rFonts w:ascii="Nunito Sans" w:cs="Nunito Sans" w:eastAsia="Nunito Sans" w:hAnsi="Nunito Sans"/>
                <w:color w:val="102E3B"/>
                <w:sz w:val="19"/>
                <w:szCs w:val="19"/>
              </w:rPr>
              <w:t xml:space="preserve"> enlaza estos términos desde el pie de cada página. Cuando las personas creen una cuenta, donen o compren, pídeles que marquen una casilla para confirmar que aceptan los términos, y guarda una copia fechada de cada versión.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Sobre estos términos</w:t>
      </w:r>
    </w:p>
    <w:p>
      <w:pPr>
        <w:spacing w:after="120" w:before="0" w:line="300"/>
      </w:pPr>
      <w:r>
        <w:rPr>
          <w:rFonts w:ascii="Nunito Sans" w:cs="Nunito Sans" w:eastAsia="Nunito Sans" w:hAnsi="Nunito Sans"/>
          <w:color w:val="102E3B"/>
          <w:sz w:val="20"/>
          <w:szCs w:val="20"/>
        </w:rPr>
        <w:t xml:space="preserve">Estos términos se aplican al uso que usted haga de </w:t>
      </w:r>
      <w:r>
        <w:rPr>
          <w:rFonts w:ascii="Nunito Sans" w:cs="Nunito Sans" w:eastAsia="Nunito Sans" w:hAnsi="Nunito Sans"/>
          <w:color w:val="102E3B"/>
          <w:sz w:val="20"/>
          <w:szCs w:val="20"/>
          <w:highlight w:val="yellow"/>
        </w:rPr>
        <w:t xml:space="preserve">[dirección del sitio web]</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nuestro sitio web</w:t>
      </w:r>
      <w:r>
        <w:rPr>
          <w:rFonts w:ascii="Nunito Sans" w:cs="Nunito Sans" w:eastAsia="Nunito Sans" w:hAnsi="Nunito Sans"/>
          <w:color w:val="102E3B"/>
          <w:sz w:val="20"/>
          <w:szCs w:val="20"/>
        </w:rPr>
        <w:t xml:space="preserve">). Léalos con atención. Al usar nuestro sitio web, usted los acepta. Si no los acepta, no use nuestro sitio web.</w:t>
      </w:r>
    </w:p>
    <w:p>
      <w:pPr>
        <w:spacing w:after="120" w:before="0" w:line="300"/>
      </w:pPr>
      <w:r>
        <w:rPr>
          <w:rFonts w:ascii="Nunito Sans" w:cs="Nunito Sans" w:eastAsia="Nunito Sans" w:hAnsi="Nunito Sans"/>
          <w:color w:val="102E3B"/>
          <w:sz w:val="20"/>
          <w:szCs w:val="20"/>
        </w:rPr>
        <w:t xml:space="preserve">En estos términos, "nosotros" y "nuestro" se refieren 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"Usted" se refiere a cualquier persona que use nuestro sitio web.</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QUIÉNES SOMOS</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Denominación legal completa</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de la organización]</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Forma jurídica y registro</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organización benéfica registrada / sociedad sin ánimo de lucro / empresa social]</w:t>
            </w:r>
            <w:r>
              <w:rPr>
                <w:rFonts w:ascii="Nunito Sans" w:cs="Nunito Sans" w:eastAsia="Nunito Sans" w:hAnsi="Nunito Sans"/>
                <w:color w:val="102E3B"/>
                <w:sz w:val="18"/>
                <w:szCs w:val="18"/>
              </w:rPr>
              <w:t xml:space="preserve">, registrada en </w:t>
            </w:r>
            <w:r>
              <w:rPr>
                <w:rFonts w:ascii="Nunito Sans" w:cs="Nunito Sans" w:eastAsia="Nunito Sans" w:hAnsi="Nunito Sans"/>
                <w:color w:val="102E3B"/>
                <w:sz w:val="18"/>
                <w:szCs w:val="18"/>
                <w:highlight w:val="yellow"/>
              </w:rPr>
              <w:t xml:space="preserve">[país]</w:t>
            </w:r>
            <w:r>
              <w:rPr>
                <w:rFonts w:ascii="Nunito Sans" w:cs="Nunito Sans" w:eastAsia="Nunito Sans" w:hAnsi="Nunito Sans"/>
                <w:color w:val="102E3B"/>
                <w:sz w:val="18"/>
                <w:szCs w:val="18"/>
              </w:rPr>
              <w:t xml:space="preserve"> con el número </w:t>
            </w:r>
            <w:r>
              <w:rPr>
                <w:rFonts w:ascii="Nunito Sans" w:cs="Nunito Sans" w:eastAsia="Nunito Sans" w:hAnsi="Nunito Sans"/>
                <w:color w:val="102E3B"/>
                <w:sz w:val="18"/>
                <w:szCs w:val="18"/>
                <w:highlight w:val="yellow"/>
              </w:rPr>
              <w:t xml:space="preserve">[número]</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Domicilio social</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[Dirección]</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Situación fiscal o benéfica</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registrada ante la autoridad tributaria como organización de utilidad pública, número; número de IVA, si lo hay]</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Regulador</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el regulador nacional de ONG o la comisión de organizaciones benéficas, si lo hay]</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Contacto</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[hola@tuorganizacion.org]</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[teléfono]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QUIÉNES SOMOS</w:t>
            </w:r>
          </w:p>
          <w:p>
            <w:pPr>
              <w:spacing w:after="120" w:before="0" w:line="300"/>
            </w:pPr>
            <w:r>
              <w:rPr>
                <w:rFonts w:ascii="Nunito Sans" w:cs="Nunito Sans" w:eastAsia="Nunito Sans" w:hAnsi="Nunito Sans"/>
                <w:color w:val="102E3B"/>
                <w:sz w:val="19"/>
                <w:szCs w:val="19"/>
              </w:rPr>
              <w:t xml:space="preserve">Muchas leyes exigen que los sitios web muestren datos legales básicos. Por ejemplo, la Directiva sobre el comercio electrónico de la UE (2000/31/CE, artículo 5) exige a los prestadores de servicios en línea que indiquen su nombre, dirección, correo electrónico, número de registro y, cuando corresponda, número de IVA. En Inglaterra y Gales, las organizaciones benéficas registradas que superan un umbral de ingresos deben indicar que están registradas en los documentos en los que piden dinero, incluidas las páginas web de recaudación de fondos, y las sociedades deben mostrar sus datos societarios en sus sitios web. Revisa tu ley local sobre lo que debe figurar y mantén estos datos actualizados.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Términos de uso</w:t>
      </w:r>
    </w:p>
    <w:p>
      <w:pPr>
        <w:pStyle w:val="Heading2"/>
        <w:keepNext/>
        <w:spacing w:after="120" w:before="280"/>
      </w:pPr>
      <w:r>
        <w:rPr>
          <w:rFonts w:ascii="DM Serif Display" w:cs="DM Serif Display" w:eastAsia="DM Serif Display" w:hAnsi="DM Serif Display"/>
          <w:color w:val="123C48"/>
          <w:sz w:val="28"/>
          <w:szCs w:val="28"/>
        </w:rPr>
        <w:t xml:space="preserve">1. Cambios en estos términos</w:t>
      </w:r>
    </w:p>
    <w:p>
      <w:pPr>
        <w:pStyle w:val="ListParagraph"/>
        <w:numPr>
          <w:ilvl w:val="0"/>
          <w:numId w:val="3"/>
        </w:numPr>
        <w:spacing w:after="80" w:line="290"/>
      </w:pPr>
      <w:r>
        <w:rPr>
          <w:rFonts w:ascii="Nunito Sans" w:cs="Nunito Sans" w:eastAsia="Nunito Sans" w:hAnsi="Nunito Sans"/>
          <w:color w:val="102E3B"/>
          <w:sz w:val="20"/>
          <w:szCs w:val="20"/>
        </w:rPr>
        <w:t xml:space="preserve">Podemos actualizar estos términos de vez en cuando, por ejemplo cuando cambien la ley o nuestro sitio web. La fecha que figura al final indica cuándo se actualizaron por última vez.</w:t>
      </w:r>
    </w:p>
    <w:p>
      <w:pPr>
        <w:pStyle w:val="ListParagraph"/>
        <w:numPr>
          <w:ilvl w:val="0"/>
          <w:numId w:val="3"/>
        </w:numPr>
        <w:spacing w:after="80" w:line="290"/>
      </w:pPr>
      <w:r>
        <w:rPr>
          <w:rFonts w:ascii="Nunito Sans" w:cs="Nunito Sans" w:eastAsia="Nunito Sans" w:hAnsi="Nunito Sans"/>
          <w:color w:val="102E3B"/>
          <w:sz w:val="20"/>
          <w:szCs w:val="20"/>
        </w:rPr>
        <w:t xml:space="preserve">Le informaremos de los cambios importantes </w:t>
      </w:r>
      <w:r>
        <w:rPr>
          <w:rFonts w:ascii="Nunito Sans" w:cs="Nunito Sans" w:eastAsia="Nunito Sans" w:hAnsi="Nunito Sans"/>
          <w:color w:val="102E3B"/>
          <w:sz w:val="20"/>
          <w:szCs w:val="20"/>
          <w:highlight w:val="yellow"/>
        </w:rPr>
        <w:t xml:space="preserve">[mediante un aviso en nuestro sitio web / por correo electrónico, si tiene una cuenta o una donación periódica]</w:t>
      </w:r>
      <w:r>
        <w:rPr>
          <w:rFonts w:ascii="Nunito Sans" w:cs="Nunito Sans" w:eastAsia="Nunito Sans" w:hAnsi="Nunito Sans"/>
          <w:color w:val="102E3B"/>
          <w:sz w:val="20"/>
          <w:szCs w:val="20"/>
        </w:rPr>
        <w:t xml:space="preserve"> al menos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días antes de que se apliquen. Los cambios no afectan a las donaciones ni a las compras ya realizadas.</w:t>
      </w:r>
    </w:p>
    <w:p>
      <w:pPr>
        <w:pStyle w:val="Heading2"/>
        <w:keepNext/>
        <w:spacing w:after="120" w:before="280"/>
      </w:pPr>
      <w:r>
        <w:rPr>
          <w:rFonts w:ascii="DM Serif Display" w:cs="DM Serif Display" w:eastAsia="DM Serif Display" w:hAnsi="DM Serif Display"/>
          <w:color w:val="123C48"/>
          <w:sz w:val="28"/>
          <w:szCs w:val="28"/>
        </w:rPr>
        <w:t xml:space="preserve">2. Uso de nuestro sitio web</w:t>
      </w:r>
    </w:p>
    <w:p>
      <w:pPr>
        <w:pStyle w:val="ListParagraph"/>
        <w:numPr>
          <w:ilvl w:val="0"/>
          <w:numId w:val="4"/>
        </w:numPr>
        <w:spacing w:after="80" w:line="290"/>
      </w:pPr>
      <w:r>
        <w:rPr>
          <w:rFonts w:ascii="Nunito Sans" w:cs="Nunito Sans" w:eastAsia="Nunito Sans" w:hAnsi="Nunito Sans"/>
          <w:color w:val="102E3B"/>
          <w:sz w:val="20"/>
          <w:szCs w:val="20"/>
        </w:rPr>
        <w:t xml:space="preserve">El uso de nuestro sitio web es gratuito. Hacemos todo lo posible para que esté disponible, sea seguro y contenga información exacta, pero no podemos garantizar que esté siempre disponible ni libre de errores. Podemos modificar, suspender o retirar cualquier parte del sitio, por ejemplo por mantenimiento.</w:t>
      </w:r>
    </w:p>
    <w:p>
      <w:pPr>
        <w:pStyle w:val="ListParagraph"/>
        <w:numPr>
          <w:ilvl w:val="0"/>
          <w:numId w:val="4"/>
        </w:numPr>
        <w:spacing w:after="80" w:line="290"/>
      </w:pPr>
      <w:r>
        <w:rPr>
          <w:rFonts w:ascii="Nunito Sans" w:cs="Nunito Sans" w:eastAsia="Nunito Sans" w:hAnsi="Nunito Sans"/>
          <w:color w:val="102E3B"/>
          <w:sz w:val="20"/>
          <w:szCs w:val="20"/>
        </w:rPr>
        <w:t xml:space="preserve">Usted es responsable de su propio acceso a internet y de sus dispositivos, y de protegerlos con software de seguridad actualizado.</w:t>
      </w:r>
    </w:p>
    <w:p>
      <w:pPr>
        <w:pStyle w:val="ListParagraph"/>
        <w:numPr>
          <w:ilvl w:val="0"/>
          <w:numId w:val="4"/>
        </w:numPr>
        <w:spacing w:after="80" w:line="290"/>
      </w:pPr>
      <w:r>
        <w:rPr>
          <w:rFonts w:ascii="Nunito Sans" w:cs="Nunito Sans" w:eastAsia="Nunito Sans" w:hAnsi="Nunito Sans"/>
          <w:color w:val="102E3B"/>
          <w:sz w:val="20"/>
          <w:szCs w:val="20"/>
          <w:highlight w:val="yellow"/>
        </w:rPr>
        <w:t xml:space="preserve">[Nuestro sitio web está dirigido a personas de [16] años o más. Las personas menores de esa edad solo deben usarlo con la participación de su padre, madre, tutor o docente.]</w:t>
      </w:r>
    </w:p>
    <w:p>
      <w:pPr>
        <w:pStyle w:val="Heading2"/>
        <w:keepNext/>
        <w:spacing w:after="120" w:before="280"/>
      </w:pPr>
      <w:r>
        <w:rPr>
          <w:rFonts w:ascii="DM Serif Display" w:cs="DM Serif Display" w:eastAsia="DM Serif Display" w:hAnsi="DM Serif Display"/>
          <w:color w:val="123C48"/>
          <w:sz w:val="28"/>
          <w:szCs w:val="28"/>
        </w:rPr>
        <w:t xml:space="preserve">3. Cuentas (opcional)</w:t>
      </w:r>
    </w:p>
    <w:p>
      <w:pPr>
        <w:pStyle w:val="ListParagraph"/>
        <w:numPr>
          <w:ilvl w:val="0"/>
          <w:numId w:val="5"/>
        </w:numPr>
        <w:spacing w:after="80" w:line="290"/>
      </w:pPr>
      <w:r>
        <w:rPr>
          <w:rFonts w:ascii="Nunito Sans" w:cs="Nunito Sans" w:eastAsia="Nunito Sans" w:hAnsi="Nunito Sans"/>
          <w:color w:val="102E3B"/>
          <w:sz w:val="20"/>
          <w:szCs w:val="20"/>
        </w:rPr>
        <w:t xml:space="preserve">Para usar algunas funciones, como </w:t>
      </w:r>
      <w:r>
        <w:rPr>
          <w:rFonts w:ascii="Nunito Sans" w:cs="Nunito Sans" w:eastAsia="Nunito Sans" w:hAnsi="Nunito Sans"/>
          <w:color w:val="102E3B"/>
          <w:sz w:val="20"/>
          <w:szCs w:val="20"/>
          <w:highlight w:val="yellow"/>
        </w:rPr>
        <w:t xml:space="preserve">[el área de socios / el portal de aprendizaje / la gestión de una donación periódica]</w:t>
      </w:r>
      <w:r>
        <w:rPr>
          <w:rFonts w:ascii="Nunito Sans" w:cs="Nunito Sans" w:eastAsia="Nunito Sans" w:hAnsi="Nunito Sans"/>
          <w:color w:val="102E3B"/>
          <w:sz w:val="20"/>
          <w:szCs w:val="20"/>
        </w:rPr>
        <w:t xml:space="preserve">, necesita una cuenta.</w:t>
      </w:r>
    </w:p>
    <w:p>
      <w:pPr>
        <w:pStyle w:val="ListParagraph"/>
        <w:numPr>
          <w:ilvl w:val="0"/>
          <w:numId w:val="5"/>
        </w:numPr>
        <w:spacing w:after="80" w:line="290"/>
      </w:pPr>
      <w:r>
        <w:rPr>
          <w:rFonts w:ascii="Nunito Sans" w:cs="Nunito Sans" w:eastAsia="Nunito Sans" w:hAnsi="Nunito Sans"/>
          <w:color w:val="102E3B"/>
          <w:sz w:val="20"/>
          <w:szCs w:val="20"/>
        </w:rPr>
        <w:t xml:space="preserve">Facilite información exacta y manténgala actualizada. Mantenga su contraseña en secreto y no permita que nadie más use su cuenta. Avísenos de inmediato en </w:t>
      </w:r>
      <w:r>
        <w:rPr>
          <w:rFonts w:ascii="Nunito Sans" w:cs="Nunito Sans" w:eastAsia="Nunito Sans" w:hAnsi="Nunito Sans"/>
          <w:color w:val="102E3B"/>
          <w:sz w:val="20"/>
          <w:szCs w:val="20"/>
          <w:highlight w:val="yellow"/>
        </w:rPr>
        <w:t xml:space="preserve">[correo electrónico]</w:t>
      </w:r>
      <w:r>
        <w:rPr>
          <w:rFonts w:ascii="Nunito Sans" w:cs="Nunito Sans" w:eastAsia="Nunito Sans" w:hAnsi="Nunito Sans"/>
          <w:color w:val="102E3B"/>
          <w:sz w:val="20"/>
          <w:szCs w:val="20"/>
        </w:rPr>
        <w:t xml:space="preserve"> si cree que otra persona la ha usado.</w:t>
      </w:r>
    </w:p>
    <w:p>
      <w:pPr>
        <w:pStyle w:val="ListParagraph"/>
        <w:numPr>
          <w:ilvl w:val="0"/>
          <w:numId w:val="5"/>
        </w:numPr>
        <w:spacing w:after="80" w:line="290"/>
      </w:pPr>
      <w:r>
        <w:rPr>
          <w:rFonts w:ascii="Nunito Sans" w:cs="Nunito Sans" w:eastAsia="Nunito Sans" w:hAnsi="Nunito Sans"/>
          <w:color w:val="102E3B"/>
          <w:sz w:val="20"/>
          <w:szCs w:val="20"/>
        </w:rPr>
        <w:t xml:space="preserve">Puede cerrar su cuenta en cualquier momento mediante </w:t>
      </w:r>
      <w:r>
        <w:rPr>
          <w:rFonts w:ascii="Nunito Sans" w:cs="Nunito Sans" w:eastAsia="Nunito Sans" w:hAnsi="Nunito Sans"/>
          <w:color w:val="102E3B"/>
          <w:sz w:val="20"/>
          <w:szCs w:val="20"/>
          <w:highlight w:val="yellow"/>
        </w:rPr>
        <w:t xml:space="preserve">[método]</w:t>
      </w:r>
      <w:r>
        <w:rPr>
          <w:rFonts w:ascii="Nunito Sans" w:cs="Nunito Sans" w:eastAsia="Nunito Sans" w:hAnsi="Nunito Sans"/>
          <w:color w:val="102E3B"/>
          <w:sz w:val="20"/>
          <w:szCs w:val="20"/>
        </w:rPr>
        <w:t xml:space="preserve">. Podemos suspender o cerrar una cuenta que incumpla estos términos, después de explicarle el motivo, salvo que el incumplimiento sea grave o que la ley nos impida informarle.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CUENTAS Y MENORES DE EDAD</w:t>
            </w:r>
          </w:p>
          <w:p>
            <w:pPr>
              <w:spacing w:after="120" w:before="0" w:line="300"/>
            </w:pPr>
            <w:r>
              <w:rPr>
                <w:rFonts w:ascii="Nunito Sans" w:cs="Nunito Sans" w:eastAsia="Nunito Sans" w:hAnsi="Nunito Sans"/>
                <w:color w:val="102E3B"/>
                <w:sz w:val="19"/>
                <w:szCs w:val="19"/>
              </w:rPr>
              <w:t xml:space="preserve">Elimina esta cláusula si tu sitio web no tiene inicio de sesión. Si los menores de edad pueden crear cuentas, ten especial cuidado: muchas leyes de protección de datos fijan una edad mínima para que un menor consienta servicios en línea, o exigen el consentimiento de los padres por debajo de una edad determinada. Según el Reglamento General de Protección de Datos (RGPD), en su artículo 8, esa edad está entre los 13 y los 16 años, según el país. Revisa tu ley local y explica los términos a los menores con palabras sencillas.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Uso aceptable</w:t>
      </w:r>
    </w:p>
    <w:p>
      <w:pPr>
        <w:pStyle w:val="ListParagraph"/>
        <w:numPr>
          <w:ilvl w:val="0"/>
          <w:numId w:val="6"/>
        </w:numPr>
        <w:spacing w:after="80" w:line="290"/>
      </w:pPr>
      <w:r>
        <w:rPr>
          <w:rFonts w:ascii="Nunito Sans" w:cs="Nunito Sans" w:eastAsia="Nunito Sans" w:hAnsi="Nunito Sans"/>
          <w:color w:val="102E3B"/>
          <w:sz w:val="20"/>
          <w:szCs w:val="20"/>
        </w:rPr>
        <w:t xml:space="preserve">Solo puede usar nuestro sitio web con fines lícitos y conforme a estos términos. No debe:</w:t>
      </w:r>
    </w:p>
    <w:p>
      <w:pPr>
        <w:pStyle w:val="ListParagraph"/>
        <w:numPr>
          <w:ilvl w:val="1"/>
          <w:numId w:val="6"/>
        </w:numPr>
        <w:spacing w:after="80" w:line="290"/>
      </w:pPr>
      <w:r>
        <w:rPr>
          <w:rFonts w:ascii="Nunito Sans" w:cs="Nunito Sans" w:eastAsia="Nunito Sans" w:hAnsi="Nunito Sans"/>
          <w:color w:val="102E3B"/>
          <w:sz w:val="20"/>
          <w:szCs w:val="20"/>
        </w:rPr>
        <w:t xml:space="preserve">infringir ninguna ley ni vulnerar los derechos de nadie, incluidos su privacidad o su propiedad intelectual;</w:t>
      </w:r>
    </w:p>
    <w:p>
      <w:pPr>
        <w:pStyle w:val="ListParagraph"/>
        <w:numPr>
          <w:ilvl w:val="1"/>
          <w:numId w:val="6"/>
        </w:numPr>
        <w:spacing w:after="80" w:line="290"/>
      </w:pPr>
      <w:r>
        <w:rPr>
          <w:rFonts w:ascii="Nunito Sans" w:cs="Nunito Sans" w:eastAsia="Nunito Sans" w:hAnsi="Nunito Sans"/>
          <w:color w:val="102E3B"/>
          <w:sz w:val="20"/>
          <w:szCs w:val="20"/>
        </w:rPr>
        <w:t xml:space="preserve">publicar o enviar nada que sea falso, engañoso, difamatorio, amenazante, abusivo, de odio o discriminatorio, o que acose o ponga a alguien en riesgo;</w:t>
      </w:r>
    </w:p>
    <w:p>
      <w:pPr>
        <w:pStyle w:val="ListParagraph"/>
        <w:numPr>
          <w:ilvl w:val="1"/>
          <w:numId w:val="6"/>
        </w:numPr>
        <w:spacing w:after="80" w:line="290"/>
      </w:pPr>
      <w:r>
        <w:rPr>
          <w:rFonts w:ascii="Nunito Sans" w:cs="Nunito Sans" w:eastAsia="Nunito Sans" w:hAnsi="Nunito Sans"/>
          <w:color w:val="102E3B"/>
          <w:sz w:val="20"/>
          <w:szCs w:val="20"/>
        </w:rPr>
        <w:t xml:space="preserve">compartir información personal sobre otras personas, en especial niñas, niños y adolescentes o las personas a las que servimos, sin su permiso;</w:t>
      </w:r>
    </w:p>
    <w:p>
      <w:pPr>
        <w:pStyle w:val="ListParagraph"/>
        <w:numPr>
          <w:ilvl w:val="1"/>
          <w:numId w:val="6"/>
        </w:numPr>
        <w:spacing w:after="80" w:line="290"/>
      </w:pPr>
      <w:r>
        <w:rPr>
          <w:rFonts w:ascii="Nunito Sans" w:cs="Nunito Sans" w:eastAsia="Nunito Sans" w:hAnsi="Nunito Sans"/>
          <w:color w:val="102E3B"/>
          <w:sz w:val="20"/>
          <w:szCs w:val="20"/>
        </w:rPr>
        <w:t xml:space="preserve">hacerse pasar por nosotros o por cualquier otra persona, ni insinuar que le respaldamos;</w:t>
      </w:r>
    </w:p>
    <w:p>
      <w:pPr>
        <w:pStyle w:val="ListParagraph"/>
        <w:numPr>
          <w:ilvl w:val="1"/>
          <w:numId w:val="6"/>
        </w:numPr>
        <w:spacing w:after="80" w:line="290"/>
      </w:pPr>
      <w:r>
        <w:rPr>
          <w:rFonts w:ascii="Nunito Sans" w:cs="Nunito Sans" w:eastAsia="Nunito Sans" w:hAnsi="Nunito Sans"/>
          <w:color w:val="102E3B"/>
          <w:sz w:val="20"/>
          <w:szCs w:val="20"/>
        </w:rPr>
        <w:t xml:space="preserve">enviar publicidad no solicitada o spam, ni recopilar información de nuestro sitio web por medios automatizados (como bots o herramientas de extracción de datos) sin nuestro permiso por escrito;</w:t>
      </w:r>
    </w:p>
    <w:p>
      <w:pPr>
        <w:pStyle w:val="ListParagraph"/>
        <w:numPr>
          <w:ilvl w:val="1"/>
          <w:numId w:val="6"/>
        </w:numPr>
        <w:spacing w:after="80" w:line="290"/>
      </w:pPr>
      <w:r>
        <w:rPr>
          <w:rFonts w:ascii="Nunito Sans" w:cs="Nunito Sans" w:eastAsia="Nunito Sans" w:hAnsi="Nunito Sans"/>
          <w:color w:val="102E3B"/>
          <w:sz w:val="20"/>
          <w:szCs w:val="20"/>
        </w:rPr>
        <w:t xml:space="preserve">intentar acceder sin autorización a nuestro sitio web, sistemas o cuentas, ni introducir virus u otro código dañino; ni</w:t>
      </w:r>
    </w:p>
    <w:p>
      <w:pPr>
        <w:pStyle w:val="ListParagraph"/>
        <w:numPr>
          <w:ilvl w:val="1"/>
          <w:numId w:val="6"/>
        </w:numPr>
        <w:spacing w:after="80" w:line="290"/>
      </w:pPr>
      <w:r>
        <w:rPr>
          <w:rFonts w:ascii="Nunito Sans" w:cs="Nunito Sans" w:eastAsia="Nunito Sans" w:hAnsi="Nunito Sans"/>
          <w:color w:val="102E3B"/>
          <w:sz w:val="20"/>
          <w:szCs w:val="20"/>
        </w:rPr>
        <w:t xml:space="preserve">usar nuestro sitio web para recaudar fondos en nuestro nombre sin nuestro acuerdo por escrito.</w:t>
      </w:r>
    </w:p>
    <w:p>
      <w:pPr>
        <w:pStyle w:val="ListParagraph"/>
        <w:numPr>
          <w:ilvl w:val="0"/>
          <w:numId w:val="6"/>
        </w:numPr>
        <w:spacing w:after="80" w:line="290"/>
      </w:pPr>
      <w:r>
        <w:rPr>
          <w:rFonts w:ascii="Nunito Sans" w:cs="Nunito Sans" w:eastAsia="Nunito Sans" w:hAnsi="Nunito Sans"/>
          <w:color w:val="102E3B"/>
          <w:sz w:val="20"/>
          <w:szCs w:val="20"/>
        </w:rPr>
        <w:t xml:space="preserve">Si ve en nuestro sitio web contenido que incumple estas normas, o que le preocupa, avísenos en </w:t>
      </w:r>
      <w:r>
        <w:rPr>
          <w:rFonts w:ascii="Nunito Sans" w:cs="Nunito Sans" w:eastAsia="Nunito Sans" w:hAnsi="Nunito Sans"/>
          <w:color w:val="102E3B"/>
          <w:sz w:val="20"/>
          <w:szCs w:val="20"/>
          <w:highlight w:val="yellow"/>
        </w:rPr>
        <w:t xml:space="preserve">[correo electrónico]</w:t>
      </w:r>
      <w:r>
        <w:rPr>
          <w:rFonts w:ascii="Nunito Sans" w:cs="Nunito Sans" w:eastAsia="Nunito Sans" w:hAnsi="Nunito Sans"/>
          <w:color w:val="102E3B"/>
          <w:sz w:val="20"/>
          <w:szCs w:val="20"/>
        </w:rPr>
        <w:t xml:space="preserve">. Si cree que alguien está en riesgo, contacte con nosotros en </w:t>
      </w:r>
      <w:r>
        <w:rPr>
          <w:rFonts w:ascii="Nunito Sans" w:cs="Nunito Sans" w:eastAsia="Nunito Sans" w:hAnsi="Nunito Sans"/>
          <w:color w:val="102E3B"/>
          <w:sz w:val="20"/>
          <w:szCs w:val="20"/>
          <w:highlight w:val="yellow"/>
        </w:rPr>
        <w:t xml:space="preserve">[correo electrónico de salvaguarda]</w:t>
      </w:r>
      <w:r>
        <w:rPr>
          <w:rFonts w:ascii="Nunito Sans" w:cs="Nunito Sans" w:eastAsia="Nunito Sans" w:hAnsi="Nunito Sans"/>
          <w:color w:val="102E3B"/>
          <w:sz w:val="20"/>
          <w:szCs w:val="20"/>
        </w:rPr>
        <w:t xml:space="preserve"> y, en caso de emergencia, con los servicios de emergencia locales.</w:t>
      </w:r>
    </w:p>
    <w:p>
      <w:pPr>
        <w:pStyle w:val="Heading2"/>
        <w:keepNext/>
        <w:spacing w:after="120" w:before="280"/>
      </w:pPr>
      <w:r>
        <w:rPr>
          <w:rFonts w:ascii="DM Serif Display" w:cs="DM Serif Display" w:eastAsia="DM Serif Display" w:hAnsi="DM Serif Display"/>
          <w:color w:val="123C48"/>
          <w:sz w:val="28"/>
          <w:szCs w:val="28"/>
        </w:rPr>
        <w:t xml:space="preserve">5. Nuestro contenido y propiedad intelectual</w:t>
      </w:r>
    </w:p>
    <w:p>
      <w:pPr>
        <w:pStyle w:val="ListParagraph"/>
        <w:numPr>
          <w:ilvl w:val="0"/>
          <w:numId w:val="7"/>
        </w:numPr>
        <w:spacing w:after="80" w:line="290"/>
      </w:pPr>
      <w:r>
        <w:rPr>
          <w:rFonts w:ascii="Nunito Sans" w:cs="Nunito Sans" w:eastAsia="Nunito Sans" w:hAnsi="Nunito Sans"/>
          <w:color w:val="102E3B"/>
          <w:sz w:val="20"/>
          <w:szCs w:val="20"/>
        </w:rPr>
        <w:t xml:space="preserve">Nosotros, o las personas que nos conceden licencias sobre contenido, somos titulares de los derechos de propiedad intelectual sobre nuestro sitio web y su contenido, incluidos los textos, las imágenes, los vídeos, las herramientas, nuestro nombre y nuestro logotipo. Los derechos de propiedad intelectual incluyen los derechos de autor y las marcas.</w:t>
      </w:r>
    </w:p>
    <w:p>
      <w:pPr>
        <w:pStyle w:val="ListParagraph"/>
        <w:numPr>
          <w:ilvl w:val="0"/>
          <w:numId w:val="7"/>
        </w:numPr>
        <w:spacing w:after="80" w:line="290"/>
      </w:pPr>
      <w:r>
        <w:rPr>
          <w:rFonts w:ascii="Nunito Sans" w:cs="Nunito Sans" w:eastAsia="Nunito Sans" w:hAnsi="Nunito Sans"/>
          <w:color w:val="102E3B"/>
          <w:sz w:val="20"/>
          <w:szCs w:val="20"/>
        </w:rPr>
        <w:t xml:space="preserve">Puede ver, descargar e imprimir contenido de nuestro sitio web para su uso personal, educativo o no comercial, y compartir enlaces a él. Cuando comparta nuestro contenido, cite 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y no lo modifique de forma engañosa.</w:t>
      </w:r>
    </w:p>
    <w:p>
      <w:pPr>
        <w:pStyle w:val="ListParagraph"/>
        <w:numPr>
          <w:ilvl w:val="0"/>
          <w:numId w:val="7"/>
        </w:numPr>
        <w:spacing w:after="80" w:line="290"/>
      </w:pPr>
      <w:r>
        <w:rPr>
          <w:rFonts w:ascii="Nunito Sans" w:cs="Nunito Sans" w:eastAsia="Nunito Sans" w:hAnsi="Nunito Sans"/>
          <w:color w:val="102E3B"/>
          <w:sz w:val="20"/>
          <w:szCs w:val="20"/>
          <w:highlight w:val="yellow"/>
        </w:rPr>
        <w:t xml:space="preserve">[Opción: Salvo que se indique otra cosa, el contenido escrito de nuestro sitio web se publica bajo una licencia Creative Commons Atribución 4.0 Internacional (CC BY 4.0). Esta licencia no abarca las fotos, los vídeos ni nuestro nombre y logotipo.]</w:t>
      </w:r>
    </w:p>
    <w:p>
      <w:pPr>
        <w:pStyle w:val="ListParagraph"/>
        <w:numPr>
          <w:ilvl w:val="0"/>
          <w:numId w:val="7"/>
        </w:numPr>
        <w:spacing w:after="80" w:line="290"/>
      </w:pPr>
      <w:r>
        <w:rPr>
          <w:rFonts w:ascii="Nunito Sans" w:cs="Nunito Sans" w:eastAsia="Nunito Sans" w:hAnsi="Nunito Sans"/>
          <w:color w:val="102E3B"/>
          <w:sz w:val="20"/>
          <w:szCs w:val="20"/>
        </w:rPr>
        <w:t xml:space="preserve">No puede usar nuestro nombre, nuestro logotipo ni imágenes de las personas con las que trabajamos, ni vender nuestro contenido, sin nuestro permiso por escrito. Solicítelo en </w:t>
      </w:r>
      <w:r>
        <w:rPr>
          <w:rFonts w:ascii="Nunito Sans" w:cs="Nunito Sans" w:eastAsia="Nunito Sans" w:hAnsi="Nunito Sans"/>
          <w:color w:val="102E3B"/>
          <w:sz w:val="20"/>
          <w:szCs w:val="20"/>
          <w:highlight w:val="yellow"/>
        </w:rPr>
        <w:t xml:space="preserve">[correo electrónico]</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COMPARTIR TU CONTENIDO</w:t>
            </w:r>
          </w:p>
          <w:p>
            <w:pPr>
              <w:spacing w:after="120" w:before="0" w:line="300"/>
            </w:pPr>
            <w:r>
              <w:rPr>
                <w:rFonts w:ascii="Nunito Sans" w:cs="Nunito Sans" w:eastAsia="Nunito Sans" w:hAnsi="Nunito Sans"/>
                <w:color w:val="102E3B"/>
                <w:sz w:val="19"/>
                <w:szCs w:val="19"/>
              </w:rPr>
              <w:t xml:space="preserve">Decide hasta qué punto quieres que tus materiales sean abiertos. Una licencia abierta como CC BY 4.0 permite que otras personas reutilicen libremente tus guías e informes citando la fuente, algo que encaja con muchas organizaciones con propósito y que algunos financiadores exigen. Deja fuera de cualquier licencia abierta las fotos e historias de personas: se compartieron con un consentimiento específico, y ese consentimiento normalmente no se extiende a su reutilización por terceros.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Contenido que comparte con nosotros (opcional)</w:t>
      </w:r>
    </w:p>
    <w:p>
      <w:pPr>
        <w:pStyle w:val="ListParagraph"/>
        <w:numPr>
          <w:ilvl w:val="0"/>
          <w:numId w:val="8"/>
        </w:numPr>
        <w:spacing w:after="80" w:line="290"/>
      </w:pPr>
      <w:r>
        <w:rPr>
          <w:rFonts w:ascii="Nunito Sans" w:cs="Nunito Sans" w:eastAsia="Nunito Sans" w:hAnsi="Nunito Sans"/>
          <w:color w:val="102E3B"/>
          <w:sz w:val="20"/>
          <w:szCs w:val="20"/>
        </w:rPr>
        <w:t xml:space="preserve">Es posible que pueda compartir contenido en nuestro sitio web, como comentarios, historias, fotos o mensajes en foros. Usted sigue siendo titular de su contenido.</w:t>
      </w:r>
    </w:p>
    <w:p>
      <w:pPr>
        <w:pStyle w:val="ListParagraph"/>
        <w:numPr>
          <w:ilvl w:val="0"/>
          <w:numId w:val="8"/>
        </w:numPr>
        <w:spacing w:after="80" w:line="290"/>
      </w:pPr>
      <w:r>
        <w:rPr>
          <w:rFonts w:ascii="Nunito Sans" w:cs="Nunito Sans" w:eastAsia="Nunito Sans" w:hAnsi="Nunito Sans"/>
          <w:color w:val="102E3B"/>
          <w:sz w:val="20"/>
          <w:szCs w:val="20"/>
        </w:rPr>
        <w:t xml:space="preserve">Al compartirlo, nos concede una licencia gratuita, no exclusiva y mundial para publicarlo, editarlo por extensión y claridad, traducirlo y compartirlo en relación con nuestro trabajo, mientras permanezca en nuestro sitio web y durante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después de que nos pida retirarlo, en el caso de copias ya impresas o compartidas. Le citaremos como nos indique o mantendremos su anonimato.</w:t>
      </w:r>
    </w:p>
    <w:p>
      <w:pPr>
        <w:pStyle w:val="ListParagraph"/>
        <w:numPr>
          <w:ilvl w:val="0"/>
          <w:numId w:val="8"/>
        </w:numPr>
        <w:spacing w:after="80" w:line="290"/>
      </w:pPr>
      <w:r>
        <w:rPr>
          <w:rFonts w:ascii="Nunito Sans" w:cs="Nunito Sans" w:eastAsia="Nunito Sans" w:hAnsi="Nunito Sans"/>
          <w:color w:val="102E3B"/>
          <w:sz w:val="20"/>
          <w:szCs w:val="20"/>
        </w:rPr>
        <w:t xml:space="preserve">Usted confirma que su contenido es propio, que cumple la cláusula 4 y que cualquier persona que aparezca en él, o su padre, madre o tutor, ha aceptado que se comparta.</w:t>
      </w:r>
    </w:p>
    <w:p>
      <w:pPr>
        <w:pStyle w:val="ListParagraph"/>
        <w:numPr>
          <w:ilvl w:val="0"/>
          <w:numId w:val="8"/>
        </w:numPr>
        <w:spacing w:after="80" w:line="290"/>
      </w:pPr>
      <w:r>
        <w:rPr>
          <w:rFonts w:ascii="Nunito Sans" w:cs="Nunito Sans" w:eastAsia="Nunito Sans" w:hAnsi="Nunito Sans"/>
          <w:color w:val="102E3B"/>
          <w:sz w:val="20"/>
          <w:szCs w:val="20"/>
        </w:rPr>
        <w:t xml:space="preserve">Podemos moderar, rechazar o retirar el contenido que incumpla estos términos o que consideremos que podría poner a alguien en riesgo. No somos responsables del contenido que compartan otras personas, pero actuaremos con prontitud cuando se nos informe de un problema.</w:t>
      </w:r>
    </w:p>
    <w:p>
      <w:pPr>
        <w:pStyle w:val="Heading2"/>
        <w:keepNext/>
        <w:spacing w:after="120" w:before="280"/>
      </w:pPr>
      <w:r>
        <w:rPr>
          <w:rFonts w:ascii="DM Serif Display" w:cs="DM Serif Display" w:eastAsia="DM Serif Display" w:hAnsi="DM Serif Display"/>
          <w:color w:val="123C48"/>
          <w:sz w:val="28"/>
          <w:szCs w:val="28"/>
        </w:rPr>
        <w:t xml:space="preserve">7. Donaciones (opcional)</w:t>
      </w:r>
    </w:p>
    <w:p>
      <w:pPr>
        <w:pStyle w:val="ListParagraph"/>
        <w:numPr>
          <w:ilvl w:val="0"/>
          <w:numId w:val="9"/>
        </w:numPr>
        <w:spacing w:after="80" w:line="290"/>
      </w:pPr>
      <w:r>
        <w:rPr>
          <w:rFonts w:ascii="Nunito Sans" w:cs="Nunito Sans" w:eastAsia="Nunito Sans" w:hAnsi="Nunito Sans"/>
          <w:b/>
          <w:bCs/>
          <w:color w:val="102E3B"/>
          <w:sz w:val="20"/>
          <w:szCs w:val="20"/>
        </w:rPr>
        <w:t xml:space="preserve">Cómo funcionan las donaciones.</w:t>
      </w:r>
      <w:r>
        <w:rPr>
          <w:rFonts w:ascii="Nunito Sans" w:cs="Nunito Sans" w:eastAsia="Nunito Sans" w:hAnsi="Nunito Sans"/>
          <w:color w:val="102E3B"/>
          <w:sz w:val="20"/>
          <w:szCs w:val="20"/>
        </w:rPr>
        <w:t xml:space="preserve"> Puede donar a través de nuestro sitio web mediante </w:t>
      </w:r>
      <w:r>
        <w:rPr>
          <w:rFonts w:ascii="Nunito Sans" w:cs="Nunito Sans" w:eastAsia="Nunito Sans" w:hAnsi="Nunito Sans"/>
          <w:color w:val="102E3B"/>
          <w:sz w:val="20"/>
          <w:szCs w:val="20"/>
          <w:highlight w:val="yellow"/>
        </w:rPr>
        <w:t xml:space="preserve">[proveedores de pago, p. ej., tarjeta, dinero móvil, transferencia bancaria]</w:t>
      </w:r>
      <w:r>
        <w:rPr>
          <w:rFonts w:ascii="Nunito Sans" w:cs="Nunito Sans" w:eastAsia="Nunito Sans" w:hAnsi="Nunito Sans"/>
          <w:color w:val="102E3B"/>
          <w:sz w:val="20"/>
          <w:szCs w:val="20"/>
        </w:rPr>
        <w:t xml:space="preserve">. Los pagos los procesa de forma segura </w:t>
      </w:r>
      <w:r>
        <w:rPr>
          <w:rFonts w:ascii="Nunito Sans" w:cs="Nunito Sans" w:eastAsia="Nunito Sans" w:hAnsi="Nunito Sans"/>
          <w:color w:val="102E3B"/>
          <w:sz w:val="20"/>
          <w:szCs w:val="20"/>
          <w:highlight w:val="yellow"/>
        </w:rPr>
        <w:t xml:space="preserve">[nombre del proveedor de pago]</w:t>
      </w:r>
      <w:r>
        <w:rPr>
          <w:rFonts w:ascii="Nunito Sans" w:cs="Nunito Sans" w:eastAsia="Nunito Sans" w:hAnsi="Nunito Sans"/>
          <w:color w:val="102E3B"/>
          <w:sz w:val="20"/>
          <w:szCs w:val="20"/>
        </w:rPr>
        <w:t xml:space="preserve">, que tiene sus propios términos. No vemos ni almacenamos los datos completos de su tarjeta.</w:t>
      </w:r>
    </w:p>
    <w:p>
      <w:pPr>
        <w:pStyle w:val="ListParagraph"/>
        <w:numPr>
          <w:ilvl w:val="0"/>
          <w:numId w:val="9"/>
        </w:numPr>
        <w:spacing w:after="80" w:line="290"/>
      </w:pPr>
      <w:r>
        <w:rPr>
          <w:rFonts w:ascii="Nunito Sans" w:cs="Nunito Sans" w:eastAsia="Nunito Sans" w:hAnsi="Nunito Sans"/>
          <w:b/>
          <w:bCs/>
          <w:color w:val="102E3B"/>
          <w:sz w:val="20"/>
          <w:szCs w:val="20"/>
        </w:rPr>
        <w:t xml:space="preserve">Cómo usamos su donación.</w:t>
      </w:r>
      <w:r>
        <w:rPr>
          <w:rFonts w:ascii="Nunito Sans" w:cs="Nunito Sans" w:eastAsia="Nunito Sans" w:hAnsi="Nunito Sans"/>
          <w:color w:val="102E3B"/>
          <w:sz w:val="20"/>
          <w:szCs w:val="20"/>
        </w:rPr>
        <w:t xml:space="preserve"> Usamos las donaciones para nuestros fines benéficos, que son </w:t>
      </w:r>
      <w:r>
        <w:rPr>
          <w:rFonts w:ascii="Nunito Sans" w:cs="Nunito Sans" w:eastAsia="Nunito Sans" w:hAnsi="Nunito Sans"/>
          <w:color w:val="102E3B"/>
          <w:sz w:val="20"/>
          <w:szCs w:val="20"/>
          <w:highlight w:val="yellow"/>
        </w:rPr>
        <w:t xml:space="preserve">[breve descripción]</w:t>
      </w:r>
      <w:r>
        <w:rPr>
          <w:rFonts w:ascii="Nunito Sans" w:cs="Nunito Sans" w:eastAsia="Nunito Sans" w:hAnsi="Nunito Sans"/>
          <w:color w:val="102E3B"/>
          <w:sz w:val="20"/>
          <w:szCs w:val="20"/>
        </w:rPr>
        <w:t xml:space="preserve">. Si dona a una campaña o proyecto concretos, usaremos su donación para ellos. Si esa campaña recauda más de lo necesario, o el proyecto no puede llevarse a cabo, usaremos su donación para </w:t>
      </w:r>
      <w:r>
        <w:rPr>
          <w:rFonts w:ascii="Nunito Sans" w:cs="Nunito Sans" w:eastAsia="Nunito Sans" w:hAnsi="Nunito Sans"/>
          <w:color w:val="102E3B"/>
          <w:sz w:val="20"/>
          <w:szCs w:val="20"/>
          <w:highlight w:val="yellow"/>
        </w:rPr>
        <w:t xml:space="preserve">[trabajos similares / donde más se necesite]</w:t>
      </w:r>
      <w:r>
        <w:rPr>
          <w:rFonts w:ascii="Nunito Sans" w:cs="Nunito Sans" w:eastAsia="Nunito Sans" w:hAnsi="Nunito Sans"/>
          <w:color w:val="102E3B"/>
          <w:sz w:val="20"/>
          <w:szCs w:val="20"/>
        </w:rPr>
        <w:t xml:space="preserve">, como explicamos en la página de la campaña.</w:t>
      </w:r>
    </w:p>
    <w:p>
      <w:pPr>
        <w:pStyle w:val="ListParagraph"/>
        <w:numPr>
          <w:ilvl w:val="0"/>
          <w:numId w:val="9"/>
        </w:numPr>
        <w:spacing w:after="80" w:line="290"/>
      </w:pPr>
      <w:r>
        <w:rPr>
          <w:rFonts w:ascii="Nunito Sans" w:cs="Nunito Sans" w:eastAsia="Nunito Sans" w:hAnsi="Nunito Sans"/>
          <w:b/>
          <w:bCs/>
          <w:color w:val="102E3B"/>
          <w:sz w:val="20"/>
          <w:szCs w:val="20"/>
        </w:rPr>
        <w:t xml:space="preserve">Donaciones periódicas.</w:t>
      </w:r>
      <w:r>
        <w:rPr>
          <w:rFonts w:ascii="Nunito Sans" w:cs="Nunito Sans" w:eastAsia="Nunito Sans" w:hAnsi="Nunito Sans"/>
          <w:color w:val="102E3B"/>
          <w:sz w:val="20"/>
          <w:szCs w:val="20"/>
        </w:rPr>
        <w:t xml:space="preserve"> Si establece una donación periódica, cobraremos el importe que elija en la fecha que elija hasta que la cancele. Puede modificarla o cancelarla en cualquier momento, sin coste, </w:t>
      </w:r>
      <w:r>
        <w:rPr>
          <w:rFonts w:ascii="Nunito Sans" w:cs="Nunito Sans" w:eastAsia="Nunito Sans" w:hAnsi="Nunito Sans"/>
          <w:color w:val="102E3B"/>
          <w:sz w:val="20"/>
          <w:szCs w:val="20"/>
          <w:highlight w:val="yellow"/>
        </w:rPr>
        <w:t xml:space="preserve">[iniciando sesión en su cuenta / escribiendo a correo electrónico / contactando con su banco]</w:t>
      </w:r>
      <w:r>
        <w:rPr>
          <w:rFonts w:ascii="Nunito Sans" w:cs="Nunito Sans" w:eastAsia="Nunito Sans" w:hAnsi="Nunito Sans"/>
          <w:color w:val="102E3B"/>
          <w:sz w:val="20"/>
          <w:szCs w:val="20"/>
        </w:rPr>
        <w:t xml:space="preserve">. Confirmaremos cualquier cambio por correo electrónico. No modificaremos el importe sin su consentimiento.</w:t>
      </w:r>
    </w:p>
    <w:p>
      <w:pPr>
        <w:pStyle w:val="ListParagraph"/>
        <w:numPr>
          <w:ilvl w:val="0"/>
          <w:numId w:val="9"/>
        </w:numPr>
        <w:spacing w:after="80" w:line="290"/>
      </w:pPr>
      <w:r>
        <w:rPr>
          <w:rFonts w:ascii="Nunito Sans" w:cs="Nunito Sans" w:eastAsia="Nunito Sans" w:hAnsi="Nunito Sans"/>
          <w:b/>
          <w:bCs/>
          <w:color w:val="102E3B"/>
          <w:sz w:val="20"/>
          <w:szCs w:val="20"/>
        </w:rPr>
        <w:t xml:space="preserve">Reembolsos.</w:t>
      </w:r>
      <w:r>
        <w:rPr>
          <w:rFonts w:ascii="Nunito Sans" w:cs="Nunito Sans" w:eastAsia="Nunito Sans" w:hAnsi="Nunito Sans"/>
          <w:color w:val="102E3B"/>
          <w:sz w:val="20"/>
          <w:szCs w:val="20"/>
        </w:rPr>
        <w:t xml:space="preserve"> Si dona por error, o se cobra un importe incorrecto, avísenos en </w:t>
      </w:r>
      <w:r>
        <w:rPr>
          <w:rFonts w:ascii="Nunito Sans" w:cs="Nunito Sans" w:eastAsia="Nunito Sans" w:hAnsi="Nunito Sans"/>
          <w:color w:val="102E3B"/>
          <w:sz w:val="20"/>
          <w:szCs w:val="20"/>
          <w:highlight w:val="yellow"/>
        </w:rPr>
        <w:t xml:space="preserve">[correo electrónico]</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días y le reembolsaremos el importe íntegro. Estudiaremos con justicia las solicitudes posteriores. Los reembolsos se abonan mediante el método de pago original. Si hemos solicitado una desgravación fiscal por su donación, es posible que tengamos que ajustar esa solicitud.</w:t>
      </w:r>
    </w:p>
    <w:p>
      <w:pPr>
        <w:pStyle w:val="ListParagraph"/>
        <w:numPr>
          <w:ilvl w:val="0"/>
          <w:numId w:val="9"/>
        </w:numPr>
        <w:spacing w:after="80" w:line="290"/>
      </w:pPr>
      <w:r>
        <w:rPr>
          <w:rFonts w:ascii="Nunito Sans" w:cs="Nunito Sans" w:eastAsia="Nunito Sans" w:hAnsi="Nunito Sans"/>
          <w:b/>
          <w:bCs/>
          <w:color w:val="102E3B"/>
          <w:sz w:val="20"/>
          <w:szCs w:val="20"/>
        </w:rPr>
        <w:t xml:space="preserve">Recibos e impuestos.</w:t>
      </w:r>
      <w:r>
        <w:rPr>
          <w:rFonts w:ascii="Nunito Sans" w:cs="Nunito Sans" w:eastAsia="Nunito Sans" w:hAnsi="Nunito Sans"/>
          <w:color w:val="102E3B"/>
          <w:sz w:val="20"/>
          <w:szCs w:val="20"/>
        </w:rPr>
        <w:t xml:space="preserve"> Le enviaremos </w:t>
      </w:r>
      <w:r>
        <w:rPr>
          <w:rFonts w:ascii="Nunito Sans" w:cs="Nunito Sans" w:eastAsia="Nunito Sans" w:hAnsi="Nunito Sans"/>
          <w:color w:val="102E3B"/>
          <w:sz w:val="20"/>
          <w:szCs w:val="20"/>
          <w:highlight w:val="yellow"/>
        </w:rPr>
        <w:t xml:space="preserve">[una confirmación por correo electrónico / un recibo de donación]</w:t>
      </w:r>
      <w:r>
        <w:rPr>
          <w:rFonts w:ascii="Nunito Sans" w:cs="Nunito Sans" w:eastAsia="Nunito Sans" w:hAnsi="Nunito Sans"/>
          <w:color w:val="102E3B"/>
          <w:sz w:val="20"/>
          <w:szCs w:val="20"/>
        </w:rPr>
        <w:t xml:space="preserve"> por cada donación. </w:t>
      </w:r>
      <w:r>
        <w:rPr>
          <w:rFonts w:ascii="Nunito Sans" w:cs="Nunito Sans" w:eastAsia="Nunito Sans" w:hAnsi="Nunito Sans"/>
          <w:color w:val="102E3B"/>
          <w:sz w:val="20"/>
          <w:szCs w:val="20"/>
          <w:highlight w:val="yellow"/>
        </w:rPr>
        <w:t xml:space="preserve">[Si cumple los requisitos, emitiremos un recibo fiscal por su donación en el formato exigido en país, antes de fecha.]</w:t>
      </w:r>
      <w:r>
        <w:rPr>
          <w:rFonts w:ascii="Nunito Sans" w:cs="Nunito Sans" w:eastAsia="Nunito Sans" w:hAnsi="Nunito Sans"/>
          <w:color w:val="102E3B"/>
          <w:sz w:val="20"/>
          <w:szCs w:val="20"/>
        </w:rPr>
        <w:t xml:space="preserve"> Usted es responsable de solicitar cualquier desgravación fiscal a la que tenga derecho.</w:t>
      </w:r>
    </w:p>
    <w:p>
      <w:pPr>
        <w:pStyle w:val="ListParagraph"/>
        <w:numPr>
          <w:ilvl w:val="0"/>
          <w:numId w:val="9"/>
        </w:numPr>
        <w:spacing w:after="80" w:line="290"/>
      </w:pPr>
      <w:r>
        <w:rPr>
          <w:rFonts w:ascii="Nunito Sans" w:cs="Nunito Sans" w:eastAsia="Nunito Sans" w:hAnsi="Nunito Sans"/>
          <w:b/>
          <w:bCs/>
          <w:color w:val="102E3B"/>
          <w:sz w:val="20"/>
          <w:szCs w:val="20"/>
        </w:rPr>
        <w:t xml:space="preserve">Donaciones que no podemos aceptar.</w:t>
      </w:r>
      <w:r>
        <w:rPr>
          <w:rFonts w:ascii="Nunito Sans" w:cs="Nunito Sans" w:eastAsia="Nunito Sans" w:hAnsi="Nunito Sans"/>
          <w:color w:val="102E3B"/>
          <w:sz w:val="20"/>
          <w:szCs w:val="20"/>
        </w:rPr>
        <w:t xml:space="preserve"> Seguimos nuestra Política de Aceptación de Regalos y Donaciones. Podemos rechazar o devolver una donación, por ejemplo si entra en conflicto con nuestros valores o con la ley, o si no podemos confirmar el origen de los fondos.</w:t>
      </w:r>
    </w:p>
    <w:p>
      <w:pPr>
        <w:pStyle w:val="ListParagraph"/>
        <w:numPr>
          <w:ilvl w:val="0"/>
          <w:numId w:val="9"/>
        </w:numPr>
        <w:spacing w:after="80" w:line="290"/>
      </w:pPr>
      <w:r>
        <w:rPr>
          <w:rFonts w:ascii="Nunito Sans" w:cs="Nunito Sans" w:eastAsia="Nunito Sans" w:hAnsi="Nunito Sans"/>
          <w:b/>
          <w:bCs/>
          <w:color w:val="102E3B"/>
          <w:sz w:val="20"/>
          <w:szCs w:val="20"/>
        </w:rPr>
        <w:t xml:space="preserve">Mantenernos en contacto.</w:t>
      </w:r>
      <w:r>
        <w:rPr>
          <w:rFonts w:ascii="Nunito Sans" w:cs="Nunito Sans" w:eastAsia="Nunito Sans" w:hAnsi="Nunito Sans"/>
          <w:color w:val="102E3B"/>
          <w:sz w:val="20"/>
          <w:szCs w:val="20"/>
        </w:rPr>
        <w:t xml:space="preserve"> Solo nos pondremos en contacto con usted sobre nuestro trabajo por los medios que haya aceptado, y puede cambiar sus preferencias en cualquier momento. Nuestro Aviso de Privacidad explica cómo usamos la información de las personas donantes.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DONACIONES Y RECIBOS FISCALES</w:t>
            </w:r>
          </w:p>
          <w:p>
            <w:pPr>
              <w:spacing w:after="120" w:before="0" w:line="300"/>
            </w:pPr>
            <w:r>
              <w:rPr>
                <w:rFonts w:ascii="Nunito Sans" w:cs="Nunito Sans" w:eastAsia="Nunito Sans" w:hAnsi="Nunito Sans"/>
                <w:color w:val="102E3B"/>
                <w:sz w:val="19"/>
                <w:szCs w:val="19"/>
              </w:rPr>
              <w:t xml:space="preserve">Revisa las normas de tu proveedor de pago sobre pagos periódicos, reembolsos y pagos impugnados (contracargos), y haz que tu compromiso de reembolso sea realista.</w:t>
            </w:r>
          </w:p>
          <w:p>
            <w:pPr>
              <w:spacing w:after="120" w:before="0" w:line="300"/>
            </w:pPr>
            <w:r>
              <w:rPr>
                <w:rFonts w:ascii="Nunito Sans" w:cs="Nunito Sans" w:eastAsia="Nunito Sans" w:hAnsi="Nunito Sans"/>
                <w:b/>
                <w:bCs/>
                <w:color w:val="102E3B"/>
                <w:sz w:val="19"/>
                <w:szCs w:val="19"/>
              </w:rPr>
              <w:t xml:space="preserve">Notas fiscales por país:</w:t>
            </w:r>
            <w:r>
              <w:rPr>
                <w:rFonts w:ascii="Nunito Sans" w:cs="Nunito Sans" w:eastAsia="Nunito Sans" w:hAnsi="Nunito Sans"/>
                <w:color w:val="102E3B"/>
                <w:sz w:val="19"/>
                <w:szCs w:val="19"/>
              </w:rPr>
              <w:t xml:space="preserve"> las normas sobre desgravaciones fiscales y recibos varían mucho. Ejemplos: en el Reino Unido, las personas donantes pueden añadir Gift Aid mediante una declaración; en Estados Unidos, una persona donante necesita un reconocimiento por escrito de la organización por cualquier donación individual de 250 USD o más para poder deducirla; en Sudáfrica, las personas donantes necesitan un recibo conforme a la sección 18A emitido por una organización de utilidad pública aprobada; en la India, las donaciones que cumplen los requisitos de la sección 80G necesitan un certificado en el formato prescrito. Comprueba las normas vigentes con la autoridad tributaria de </w:t>
            </w:r>
            <w:r>
              <w:rPr>
                <w:rFonts w:ascii="Nunito Sans" w:cs="Nunito Sans" w:eastAsia="Nunito Sans" w:hAnsi="Nunito Sans"/>
                <w:color w:val="102E3B"/>
                <w:sz w:val="19"/>
                <w:szCs w:val="19"/>
                <w:highlight w:val="yellow"/>
              </w:rPr>
              <w:t xml:space="preserve">[país]</w:t>
            </w:r>
            <w:r>
              <w:rPr>
                <w:rFonts w:ascii="Nunito Sans" w:cs="Nunito Sans" w:eastAsia="Nunito Sans" w:hAnsi="Nunito Sans"/>
                <w:color w:val="102E3B"/>
                <w:sz w:val="19"/>
                <w:szCs w:val="19"/>
              </w:rPr>
              <w:t xml:space="preserve"> y elimina cualquier compromiso que no puedas cumplir.</w:t>
            </w:r>
          </w:p>
          <w:p>
            <w:pPr>
              <w:spacing w:after="120" w:before="0" w:line="300"/>
            </w:pPr>
            <w:r>
              <w:rPr>
                <w:rFonts w:ascii="Nunito Sans" w:cs="Nunito Sans" w:eastAsia="Nunito Sans" w:hAnsi="Nunito Sans"/>
                <w:b/>
                <w:bCs/>
                <w:color w:val="102E3B"/>
                <w:sz w:val="19"/>
                <w:szCs w:val="19"/>
              </w:rPr>
              <w:t xml:space="preserve">Ley sobre recaudación de fondos:</w:t>
            </w:r>
            <w:r>
              <w:rPr>
                <w:rFonts w:ascii="Nunito Sans" w:cs="Nunito Sans" w:eastAsia="Nunito Sans" w:hAnsi="Nunito Sans"/>
                <w:color w:val="102E3B"/>
                <w:sz w:val="19"/>
                <w:szCs w:val="19"/>
              </w:rPr>
              <w:t xml:space="preserve"> algunos países exigen un permiso o un registro para la recaudación pública de fondos, también en línea, o regulan la recaudación de fondos desde el extranjero. Revisa tu ley local.</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Tienda y servicios de pago (opcional)</w:t>
      </w:r>
    </w:p>
    <w:p>
      <w:pPr>
        <w:pStyle w:val="ListParagraph"/>
        <w:numPr>
          <w:ilvl w:val="0"/>
          <w:numId w:val="10"/>
        </w:numPr>
        <w:spacing w:after="80" w:line="290"/>
      </w:pPr>
      <w:r>
        <w:rPr>
          <w:rFonts w:ascii="Nunito Sans" w:cs="Nunito Sans" w:eastAsia="Nunito Sans" w:hAnsi="Nunito Sans"/>
          <w:b/>
          <w:bCs/>
          <w:color w:val="102E3B"/>
          <w:sz w:val="20"/>
          <w:szCs w:val="20"/>
        </w:rPr>
        <w:t xml:space="preserve">Información antes de comprar.</w:t>
      </w:r>
      <w:r>
        <w:rPr>
          <w:rFonts w:ascii="Nunito Sans" w:cs="Nunito Sans" w:eastAsia="Nunito Sans" w:hAnsi="Nunito Sans"/>
          <w:color w:val="102E3B"/>
          <w:sz w:val="20"/>
          <w:szCs w:val="20"/>
        </w:rPr>
        <w:t xml:space="preserve"> Cada página de producto o servicio muestra, antes de que haga el pedido, sus características principales, el precio total con impuestos y los posibles gastos de envío.</w:t>
      </w:r>
    </w:p>
    <w:p>
      <w:pPr>
        <w:pStyle w:val="ListParagraph"/>
        <w:numPr>
          <w:ilvl w:val="0"/>
          <w:numId w:val="10"/>
        </w:numPr>
        <w:spacing w:after="80" w:line="290"/>
      </w:pPr>
      <w:r>
        <w:rPr>
          <w:rFonts w:ascii="Nunito Sans" w:cs="Nunito Sans" w:eastAsia="Nunito Sans" w:hAnsi="Nunito Sans"/>
          <w:b/>
          <w:bCs/>
          <w:color w:val="102E3B"/>
          <w:sz w:val="20"/>
          <w:szCs w:val="20"/>
        </w:rPr>
        <w:t xml:space="preserve">Su pedido.</w:t>
      </w:r>
      <w:r>
        <w:rPr>
          <w:rFonts w:ascii="Nunito Sans" w:cs="Nunito Sans" w:eastAsia="Nunito Sans" w:hAnsi="Nunito Sans"/>
          <w:color w:val="102E3B"/>
          <w:sz w:val="20"/>
          <w:szCs w:val="20"/>
        </w:rPr>
        <w:t xml:space="preserve"> Cuando haga un pedido, le enviaremos un correo electrónico de confirmación. El contrato se perfecciona cuando enviamos esa confirmación. Si no podemos atender su pedido, se lo comunicaremos y le reembolsaremos cualquier pago en un plazo de </w:t>
      </w:r>
      <w:r>
        <w:rPr>
          <w:rFonts w:ascii="Nunito Sans" w:cs="Nunito Sans" w:eastAsia="Nunito Sans" w:hAnsi="Nunito Sans"/>
          <w:color w:val="102E3B"/>
          <w:sz w:val="20"/>
          <w:szCs w:val="20"/>
          <w:highlight w:val="yellow"/>
        </w:rPr>
        <w:t xml:space="preserve">[14]</w:t>
      </w:r>
      <w:r>
        <w:rPr>
          <w:rFonts w:ascii="Nunito Sans" w:cs="Nunito Sans" w:eastAsia="Nunito Sans" w:hAnsi="Nunito Sans"/>
          <w:color w:val="102E3B"/>
          <w:sz w:val="20"/>
          <w:szCs w:val="20"/>
        </w:rPr>
        <w:t xml:space="preserve"> días.</w:t>
      </w:r>
    </w:p>
    <w:p>
      <w:pPr>
        <w:pStyle w:val="ListParagraph"/>
        <w:numPr>
          <w:ilvl w:val="0"/>
          <w:numId w:val="10"/>
        </w:numPr>
        <w:spacing w:after="80" w:line="290"/>
      </w:pPr>
      <w:r>
        <w:rPr>
          <w:rFonts w:ascii="Nunito Sans" w:cs="Nunito Sans" w:eastAsia="Nunito Sans" w:hAnsi="Nunito Sans"/>
          <w:b/>
          <w:bCs/>
          <w:color w:val="102E3B"/>
          <w:sz w:val="20"/>
          <w:szCs w:val="20"/>
        </w:rPr>
        <w:t xml:space="preserve">Entrega.</w:t>
      </w:r>
      <w:r>
        <w:rPr>
          <w:rFonts w:ascii="Nunito Sans" w:cs="Nunito Sans" w:eastAsia="Nunito Sans" w:hAnsi="Nunito Sans"/>
          <w:color w:val="102E3B"/>
          <w:sz w:val="20"/>
          <w:szCs w:val="20"/>
        </w:rPr>
        <w:t xml:space="preserve"> Entregaremos el pedido en el plazo indicado al finalizar la compra, o en un plazo de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días si no se indica ninguno. Si nos retrasamos, puede cancelar el pedido y recibir un reembolso íntegro.</w:t>
      </w:r>
    </w:p>
    <w:p>
      <w:pPr>
        <w:pStyle w:val="ListParagraph"/>
        <w:numPr>
          <w:ilvl w:val="0"/>
          <w:numId w:val="10"/>
        </w:numPr>
        <w:spacing w:after="80" w:line="290"/>
      </w:pPr>
      <w:r>
        <w:rPr>
          <w:rFonts w:ascii="Nunito Sans" w:cs="Nunito Sans" w:eastAsia="Nunito Sans" w:hAnsi="Nunito Sans"/>
          <w:b/>
          <w:bCs/>
          <w:color w:val="102E3B"/>
          <w:sz w:val="20"/>
          <w:szCs w:val="20"/>
        </w:rPr>
        <w:t xml:space="preserve">Cambio de opinión.</w:t>
      </w:r>
      <w:r>
        <w:rPr>
          <w:rFonts w:ascii="Nunito Sans" w:cs="Nunito Sans" w:eastAsia="Nunito Sans" w:hAnsi="Nunito Sans"/>
          <w:color w:val="102E3B"/>
          <w:sz w:val="20"/>
          <w:szCs w:val="20"/>
        </w:rPr>
        <w:t xml:space="preserve"> Cuando la ley le reconozca el derecho a desistir de una compra en línea, puede hacerlo en un plazo de </w:t>
      </w:r>
      <w:r>
        <w:rPr>
          <w:rFonts w:ascii="Nunito Sans" w:cs="Nunito Sans" w:eastAsia="Nunito Sans" w:hAnsi="Nunito Sans"/>
          <w:color w:val="102E3B"/>
          <w:sz w:val="20"/>
          <w:szCs w:val="20"/>
          <w:highlight w:val="yellow"/>
        </w:rPr>
        <w:t xml:space="preserve">[14]</w:t>
      </w:r>
      <w:r>
        <w:rPr>
          <w:rFonts w:ascii="Nunito Sans" w:cs="Nunito Sans" w:eastAsia="Nunito Sans" w:hAnsi="Nunito Sans"/>
          <w:color w:val="102E3B"/>
          <w:sz w:val="20"/>
          <w:szCs w:val="20"/>
        </w:rPr>
        <w:t xml:space="preserve"> días desde que reciba los bienes, o desde la celebración del contrato en el caso de los servicios, comunicándonoslo en </w:t>
      </w:r>
      <w:r>
        <w:rPr>
          <w:rFonts w:ascii="Nunito Sans" w:cs="Nunito Sans" w:eastAsia="Nunito Sans" w:hAnsi="Nunito Sans"/>
          <w:color w:val="102E3B"/>
          <w:sz w:val="20"/>
          <w:szCs w:val="20"/>
          <w:highlight w:val="yellow"/>
        </w:rPr>
        <w:t xml:space="preserve">[correo electrónico]</w:t>
      </w:r>
      <w:r>
        <w:rPr>
          <w:rFonts w:ascii="Nunito Sans" w:cs="Nunito Sans" w:eastAsia="Nunito Sans" w:hAnsi="Nunito Sans"/>
          <w:color w:val="102E3B"/>
          <w:sz w:val="20"/>
          <w:szCs w:val="20"/>
        </w:rPr>
        <w:t xml:space="preserve">. Recibirá el reembolso en un plazo de </w:t>
      </w:r>
      <w:r>
        <w:rPr>
          <w:rFonts w:ascii="Nunito Sans" w:cs="Nunito Sans" w:eastAsia="Nunito Sans" w:hAnsi="Nunito Sans"/>
          <w:color w:val="102E3B"/>
          <w:sz w:val="20"/>
          <w:szCs w:val="20"/>
          <w:highlight w:val="yellow"/>
        </w:rPr>
        <w:t xml:space="preserve">[14]</w:t>
      </w:r>
      <w:r>
        <w:rPr>
          <w:rFonts w:ascii="Nunito Sans" w:cs="Nunito Sans" w:eastAsia="Nunito Sans" w:hAnsi="Nunito Sans"/>
          <w:color w:val="102E3B"/>
          <w:sz w:val="20"/>
          <w:szCs w:val="20"/>
        </w:rPr>
        <w:t xml:space="preserve"> días desde que recibamos los bienes devueltos o la prueba de su devolución. </w:t>
      </w:r>
      <w:r>
        <w:rPr>
          <w:rFonts w:ascii="Nunito Sans" w:cs="Nunito Sans" w:eastAsia="Nunito Sans" w:hAnsi="Nunito Sans"/>
          <w:color w:val="102E3B"/>
          <w:sz w:val="20"/>
          <w:szCs w:val="20"/>
          <w:highlight w:val="yellow"/>
        </w:rPr>
        <w:t xml:space="preserve">[Usted paga los gastos de devolución / Nosotros pagamos los gastos de devolución]</w:t>
      </w:r>
      <w:r>
        <w:rPr>
          <w:rFonts w:ascii="Nunito Sans" w:cs="Nunito Sans" w:eastAsia="Nunito Sans" w:hAnsi="Nunito Sans"/>
          <w:color w:val="102E3B"/>
          <w:sz w:val="20"/>
          <w:szCs w:val="20"/>
        </w:rPr>
        <w:t xml:space="preserve">. Esto no se aplica a los artículos fabricados según sus especificaciones, a los bienes perecederos ni al contenido digital una vez iniciada su descarga con su consentimiento, cuando la ley permita estas excepciones.</w:t>
      </w:r>
    </w:p>
    <w:p>
      <w:pPr>
        <w:pStyle w:val="ListParagraph"/>
        <w:numPr>
          <w:ilvl w:val="0"/>
          <w:numId w:val="10"/>
        </w:numPr>
        <w:spacing w:after="80" w:line="290"/>
      </w:pPr>
      <w:r>
        <w:rPr>
          <w:rFonts w:ascii="Nunito Sans" w:cs="Nunito Sans" w:eastAsia="Nunito Sans" w:hAnsi="Nunito Sans"/>
          <w:b/>
          <w:bCs/>
          <w:color w:val="102E3B"/>
          <w:sz w:val="20"/>
          <w:szCs w:val="20"/>
        </w:rPr>
        <w:t xml:space="preserve">Artículos defectuosos.</w:t>
      </w:r>
      <w:r>
        <w:rPr>
          <w:rFonts w:ascii="Nunito Sans" w:cs="Nunito Sans" w:eastAsia="Nunito Sans" w:hAnsi="Nunito Sans"/>
          <w:color w:val="102E3B"/>
          <w:sz w:val="20"/>
          <w:szCs w:val="20"/>
        </w:rPr>
        <w:t xml:space="preserve"> Si un artículo es defectuoso, está dañado o no se corresponde con la descripción, avísenos en </w:t>
      </w:r>
      <w:r>
        <w:rPr>
          <w:rFonts w:ascii="Nunito Sans" w:cs="Nunito Sans" w:eastAsia="Nunito Sans" w:hAnsi="Nunito Sans"/>
          <w:color w:val="102E3B"/>
          <w:sz w:val="20"/>
          <w:szCs w:val="20"/>
          <w:highlight w:val="yellow"/>
        </w:rPr>
        <w:t xml:space="preserve">[un plazo razonable]</w:t>
      </w:r>
      <w:r>
        <w:rPr>
          <w:rFonts w:ascii="Nunito Sans" w:cs="Nunito Sans" w:eastAsia="Nunito Sans" w:hAnsi="Nunito Sans"/>
          <w:color w:val="102E3B"/>
          <w:sz w:val="20"/>
          <w:szCs w:val="20"/>
        </w:rPr>
        <w:t xml:space="preserve"> y lo repararemos, sustituiremos o reembolsaremos, según exija la ley.</w:t>
      </w:r>
    </w:p>
    <w:p>
      <w:pPr>
        <w:pStyle w:val="ListParagraph"/>
        <w:numPr>
          <w:ilvl w:val="0"/>
          <w:numId w:val="10"/>
        </w:numPr>
        <w:spacing w:after="80" w:line="290"/>
      </w:pPr>
      <w:r>
        <w:rPr>
          <w:rFonts w:ascii="Nunito Sans" w:cs="Nunito Sans" w:eastAsia="Nunito Sans" w:hAnsi="Nunito Sans"/>
          <w:color w:val="102E3B"/>
          <w:sz w:val="20"/>
          <w:szCs w:val="20"/>
        </w:rPr>
        <w:t xml:space="preserve">Los beneficios de nuestra tienda apoyan nuestro trabajo en </w:t>
      </w:r>
      <w:r>
        <w:rPr>
          <w:rFonts w:ascii="Nunito Sans" w:cs="Nunito Sans" w:eastAsia="Nunito Sans" w:hAnsi="Nunito Sans"/>
          <w:color w:val="102E3B"/>
          <w:sz w:val="20"/>
          <w:szCs w:val="20"/>
          <w:highlight w:val="yellow"/>
        </w:rPr>
        <w:t xml:space="preserve">[finalidad]</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VENDER EN LÍNEA</w:t>
            </w:r>
          </w:p>
          <w:p>
            <w:pPr>
              <w:spacing w:after="120" w:before="0" w:line="300"/>
            </w:pPr>
            <w:r>
              <w:rPr>
                <w:rFonts w:ascii="Nunito Sans" w:cs="Nunito Sans" w:eastAsia="Nunito Sans" w:hAnsi="Nunito Sans"/>
                <w:color w:val="102E3B"/>
                <w:sz w:val="19"/>
                <w:szCs w:val="19"/>
              </w:rPr>
              <w:t xml:space="preserve">Elimina esta cláusula si no vendes nada. Si vendes, revisa tu ley local de protección del consumidor, que puede fijar obligaciones de información, plazos de desistimiento y plazos de reembolso que no pueden reducirse. </w:t>
            </w:r>
            <w:r>
              <w:rPr>
                <w:rFonts w:ascii="Nunito Sans" w:cs="Nunito Sans" w:eastAsia="Nunito Sans" w:hAnsi="Nunito Sans"/>
                <w:b/>
                <w:bCs/>
                <w:color w:val="102E3B"/>
                <w:sz w:val="19"/>
                <w:szCs w:val="19"/>
              </w:rPr>
              <w:t xml:space="preserve">Notas por país:</w:t>
            </w:r>
            <w:r>
              <w:rPr>
                <w:rFonts w:ascii="Nunito Sans" w:cs="Nunito Sans" w:eastAsia="Nunito Sans" w:hAnsi="Nunito Sans"/>
                <w:color w:val="102E3B"/>
                <w:sz w:val="19"/>
                <w:szCs w:val="19"/>
              </w:rPr>
              <w:t xml:space="preserve"> en la UE, la Directiva sobre los derechos de los consumidores (2011/83/UE) reconoce un derecho de desistimiento de 14 días para la mayoría de las compras en línea y, a partir del 19 de junio de 2026, quienes venden en línea también deben ofrecer una función de desistimiento claramente identificada (Directiva (UE) 2023/2673); el Reino Unido aplica una norma similar mediante las Consumer Contracts (Information, Cancellation and Additional Charges) Regulations 2013. La Electronic Communications and Transactions Act 2002 de Sudáfrica fija obligaciones de información y un periodo de reflexión para las ventas en línea. El Código de Defensa del Consumidor de Brasil (Ley 8.078 de 1990) reconoce un derecho de desistimiento de 7 días para las compras realizadas fuera de un establecimiento. Las Consumer Protection (E-Commerce) Rules 2020 de la India fijan obligaciones para quienes venden en línea. La Consumer Protection Act 2012 de Kenia y la Federal Competition and Consumer Protection Act 2018 de Nigeria también protegen a quienes compran en línea. Comprueba las normas vigentes en cada país donde vendas.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Enlaces a otros sitios web</w:t>
      </w:r>
    </w:p>
    <w:p>
      <w:pPr>
        <w:pStyle w:val="ListParagraph"/>
        <w:numPr>
          <w:ilvl w:val="0"/>
          <w:numId w:val="11"/>
        </w:numPr>
        <w:spacing w:after="80" w:line="290"/>
      </w:pPr>
      <w:r>
        <w:rPr>
          <w:rFonts w:ascii="Nunito Sans" w:cs="Nunito Sans" w:eastAsia="Nunito Sans" w:hAnsi="Nunito Sans"/>
          <w:color w:val="102E3B"/>
          <w:sz w:val="20"/>
          <w:szCs w:val="20"/>
        </w:rPr>
        <w:t xml:space="preserve">Nuestro sitio web puede contener enlaces a sitios web gestionados por terceros, como socios, financiadores, redes sociales y proveedores de pago. Incluimos los enlaces solo a título informativo. No controlamos esos sitios web y no somos responsables de su contenido ni de cómo usan sus datos.</w:t>
      </w:r>
    </w:p>
    <w:p>
      <w:pPr>
        <w:pStyle w:val="ListParagraph"/>
        <w:numPr>
          <w:ilvl w:val="0"/>
          <w:numId w:val="11"/>
        </w:numPr>
        <w:spacing w:after="80" w:line="290"/>
      </w:pPr>
      <w:r>
        <w:rPr>
          <w:rFonts w:ascii="Nunito Sans" w:cs="Nunito Sans" w:eastAsia="Nunito Sans" w:hAnsi="Nunito Sans"/>
          <w:color w:val="102E3B"/>
          <w:sz w:val="20"/>
          <w:szCs w:val="20"/>
        </w:rPr>
        <w:t xml:space="preserve">Puede enlazar a nuestra página de inicio o a cualquier página pública, siempre que lo haga de forma leal y lícita y no insinúe ninguna alianza o respaldo que no exista.</w:t>
      </w:r>
    </w:p>
    <w:p>
      <w:pPr>
        <w:pStyle w:val="Heading2"/>
        <w:keepNext/>
        <w:spacing w:after="120" w:before="280"/>
      </w:pPr>
      <w:r>
        <w:rPr>
          <w:rFonts w:ascii="DM Serif Display" w:cs="DM Serif Display" w:eastAsia="DM Serif Display" w:hAnsi="DM Serif Display"/>
          <w:color w:val="123C48"/>
          <w:sz w:val="28"/>
          <w:szCs w:val="28"/>
        </w:rPr>
        <w:t xml:space="preserve">10. Información de nuestro sitio web</w:t>
      </w:r>
    </w:p>
    <w:p>
      <w:pPr>
        <w:pStyle w:val="ListParagraph"/>
        <w:numPr>
          <w:ilvl w:val="0"/>
          <w:numId w:val="12"/>
        </w:numPr>
        <w:spacing w:after="80" w:line="290"/>
      </w:pPr>
      <w:r>
        <w:rPr>
          <w:rFonts w:ascii="Nunito Sans" w:cs="Nunito Sans" w:eastAsia="Nunito Sans" w:hAnsi="Nunito Sans"/>
          <w:color w:val="102E3B"/>
          <w:sz w:val="20"/>
          <w:szCs w:val="20"/>
        </w:rPr>
        <w:t xml:space="preserve">La información de nuestro sitio web es información general sobre nuestro trabajo y los temas en los que trabajamos. No constituye asesoramiento profesional, como asesoramiento jurídico, médico, financiero o de seguridad, y no debe basarse en ella para tomar decisiones sobre su propia situación. Consulte a una persona cualificada.</w:t>
      </w:r>
    </w:p>
    <w:p>
      <w:pPr>
        <w:pStyle w:val="ListParagraph"/>
        <w:numPr>
          <w:ilvl w:val="0"/>
          <w:numId w:val="12"/>
        </w:numPr>
        <w:spacing w:after="80" w:line="290"/>
      </w:pPr>
      <w:r>
        <w:rPr>
          <w:rFonts w:ascii="Nunito Sans" w:cs="Nunito Sans" w:eastAsia="Nunito Sans" w:hAnsi="Nunito Sans"/>
          <w:color w:val="102E3B"/>
          <w:sz w:val="20"/>
          <w:szCs w:val="20"/>
        </w:rPr>
        <w:t xml:space="preserve">Trabajamos para que nuestra información sea exacta y esté actualizada, pero no podemos garantizar que sea completa o vigente. Si detecta un error, avísenos en </w:t>
      </w:r>
      <w:r>
        <w:rPr>
          <w:rFonts w:ascii="Nunito Sans" w:cs="Nunito Sans" w:eastAsia="Nunito Sans" w:hAnsi="Nunito Sans"/>
          <w:color w:val="102E3B"/>
          <w:sz w:val="20"/>
          <w:szCs w:val="20"/>
          <w:highlight w:val="yellow"/>
        </w:rPr>
        <w:t xml:space="preserve">[correo electrónico]</w:t>
      </w:r>
      <w:r>
        <w:rPr>
          <w:rFonts w:ascii="Nunito Sans" w:cs="Nunito Sans" w:eastAsia="Nunito Sans" w:hAnsi="Nunito Sans"/>
          <w:color w:val="102E3B"/>
          <w:sz w:val="20"/>
          <w:szCs w:val="20"/>
        </w:rPr>
        <w:t xml:space="preserve">.</w:t>
      </w:r>
    </w:p>
    <w:p>
      <w:pPr>
        <w:pStyle w:val="ListParagraph"/>
        <w:numPr>
          <w:ilvl w:val="0"/>
          <w:numId w:val="12"/>
        </w:numPr>
        <w:spacing w:after="80" w:line="290"/>
      </w:pPr>
      <w:r>
        <w:rPr>
          <w:rFonts w:ascii="Nunito Sans" w:cs="Nunito Sans" w:eastAsia="Nunito Sans" w:hAnsi="Nunito Sans"/>
          <w:color w:val="102E3B"/>
          <w:sz w:val="20"/>
          <w:szCs w:val="20"/>
        </w:rPr>
        <w:t xml:space="preserve">Los resultados y las historias describen trabajo real. Las experiencias individuales varían, y los resultados pasados no garantizan los futuros.</w:t>
      </w:r>
    </w:p>
    <w:p>
      <w:pPr>
        <w:pStyle w:val="Heading2"/>
        <w:keepNext/>
        <w:spacing w:after="120" w:before="280"/>
      </w:pPr>
      <w:r>
        <w:rPr>
          <w:rFonts w:ascii="DM Serif Display" w:cs="DM Serif Display" w:eastAsia="DM Serif Display" w:hAnsi="DM Serif Display"/>
          <w:color w:val="123C48"/>
          <w:sz w:val="28"/>
          <w:szCs w:val="28"/>
        </w:rPr>
        <w:t xml:space="preserve">11. Nuestra responsabilidad ante usted</w:t>
      </w:r>
    </w:p>
    <w:p>
      <w:pPr>
        <w:pStyle w:val="ListParagraph"/>
        <w:numPr>
          <w:ilvl w:val="0"/>
          <w:numId w:val="13"/>
        </w:numPr>
        <w:spacing w:after="80" w:line="290"/>
      </w:pPr>
      <w:r>
        <w:rPr>
          <w:rFonts w:ascii="Nunito Sans" w:cs="Nunito Sans" w:eastAsia="Nunito Sans" w:hAnsi="Nunito Sans"/>
          <w:color w:val="102E3B"/>
          <w:sz w:val="20"/>
          <w:szCs w:val="20"/>
        </w:rPr>
        <w:t xml:space="preserve">Nada de lo dispuesto en estos términos limita ni excluye nuestra responsabilidad por muerte o lesiones personales causadas por nuestra negligencia, por fraude o por cualquier otra cosa que la ley no nos permita limitar o excluir. Nada de lo dispuesto en estos términos afecta a sus derechos como consumidor.</w:t>
      </w:r>
    </w:p>
    <w:p>
      <w:pPr>
        <w:pStyle w:val="ListParagraph"/>
        <w:numPr>
          <w:ilvl w:val="0"/>
          <w:numId w:val="13"/>
        </w:numPr>
        <w:spacing w:after="80" w:line="290"/>
      </w:pPr>
      <w:r>
        <w:rPr>
          <w:rFonts w:ascii="Nunito Sans" w:cs="Nunito Sans" w:eastAsia="Nunito Sans" w:hAnsi="Nunito Sans"/>
          <w:color w:val="102E3B"/>
          <w:sz w:val="20"/>
          <w:szCs w:val="20"/>
        </w:rPr>
        <w:t xml:space="preserve">Si usted es consumidor, somos responsables de las pérdidas o daños que sufra y que sean consecuencia previsible de nuestro incumplimiento de estos términos o de no haber actuado con la diligencia y la competencia razonables. No somos responsables de las pérdidas que no fueran previsibles ni de las pérdidas de cualquier negocio que usted gestione.</w:t>
      </w:r>
    </w:p>
    <w:p>
      <w:pPr>
        <w:pStyle w:val="ListParagraph"/>
        <w:numPr>
          <w:ilvl w:val="0"/>
          <w:numId w:val="13"/>
        </w:numPr>
        <w:spacing w:after="80" w:line="290"/>
      </w:pPr>
      <w:r>
        <w:rPr>
          <w:rFonts w:ascii="Nunito Sans" w:cs="Nunito Sans" w:eastAsia="Nunito Sans" w:hAnsi="Nunito Sans"/>
          <w:color w:val="102E3B"/>
          <w:sz w:val="20"/>
          <w:szCs w:val="20"/>
        </w:rPr>
        <w:t xml:space="preserve">Nuestro sitio web se ofrece de forma gratuita. En la medida en que la ley lo permita, no somos responsables de las pérdidas o daños causados por virus u otro material dañino que no hubiéramos podido evitar razonablemente, ni por su uso de otros sitios web enlazados desde el nuestro.</w:t>
      </w:r>
    </w:p>
    <w:p>
      <w:pPr>
        <w:pStyle w:val="ListParagraph"/>
        <w:numPr>
          <w:ilvl w:val="0"/>
          <w:numId w:val="13"/>
        </w:numPr>
        <w:spacing w:after="80" w:line="290"/>
      </w:pPr>
      <w:r>
        <w:rPr>
          <w:rFonts w:ascii="Nunito Sans" w:cs="Nunito Sans" w:eastAsia="Nunito Sans" w:hAnsi="Nunito Sans"/>
          <w:color w:val="102E3B"/>
          <w:sz w:val="20"/>
          <w:szCs w:val="20"/>
        </w:rPr>
        <w:t xml:space="preserve">Si usa nuestro sitio web con fines empresariales, no somos responsables de la pérdida de beneficios, ingresos, oportunidades de negocio o datos, ni de las pérdidas indirectas, y nuestra responsabilidad total ante usted se limita a </w:t>
      </w:r>
      <w:r>
        <w:rPr>
          <w:rFonts w:ascii="Nunito Sans" w:cs="Nunito Sans" w:eastAsia="Nunito Sans" w:hAnsi="Nunito Sans"/>
          <w:color w:val="102E3B"/>
          <w:sz w:val="20"/>
          <w:szCs w:val="20"/>
          <w:highlight w:val="yellow"/>
        </w:rPr>
        <w:t xml:space="preserve">[importe y moneda]</w:t>
      </w:r>
      <w:r>
        <w:rPr>
          <w:rFonts w:ascii="Nunito Sans" w:cs="Nunito Sans" w:eastAsia="Nunito Sans" w:hAnsi="Nunito Sans"/>
          <w:color w:val="102E3B"/>
          <w:sz w:val="20"/>
          <w:szCs w:val="20"/>
        </w:rPr>
        <w:t xml:space="preserve">, en la medida en que la ley lo permita.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LÍMITES DE LA LEY DE PROTECCIÓN DEL CONSUMIDOR</w:t>
            </w:r>
          </w:p>
          <w:p>
            <w:pPr>
              <w:spacing w:after="120" w:before="0" w:line="300"/>
            </w:pPr>
            <w:r>
              <w:rPr>
                <w:rFonts w:ascii="Nunito Sans" w:cs="Nunito Sans" w:eastAsia="Nunito Sans" w:hAnsi="Nunito Sans"/>
                <w:color w:val="102E3B"/>
                <w:sz w:val="19"/>
                <w:szCs w:val="19"/>
              </w:rPr>
              <w:t xml:space="preserve">Las leyes de protección del consumidor suelen impedir que las empresas y las organizaciones excluyan su responsabilidad por la negligencia que causa la muerte o lesiones, o que eliminen derechos legales de los consumidores. Muchas también consideran que las cláusulas abusivas de los contratos con consumidores no son vinculantes. Algunos ejemplos son la Consumer Rights Act 2015 del Reino Unido y la Directiva de la UE sobre las cláusulas abusivas en los contratos celebrados con consumidores (93/13/CEE). La mayoría de los países tienen normas similares. Mantén la cláusula 11 tal como está, salvo que un abogado te aconseje otra cosa, y no añadas exclusiones amplias: pueden ser inaplicables y dañar la confianza.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Privacidad y cookies</w:t>
      </w:r>
    </w:p>
    <w:p>
      <w:pPr>
        <w:pStyle w:val="ListParagraph"/>
        <w:numPr>
          <w:ilvl w:val="0"/>
          <w:numId w:val="14"/>
        </w:numPr>
        <w:spacing w:after="80" w:line="290"/>
      </w:pPr>
      <w:r>
        <w:rPr>
          <w:rFonts w:ascii="Nunito Sans" w:cs="Nunito Sans" w:eastAsia="Nunito Sans" w:hAnsi="Nunito Sans"/>
          <w:color w:val="102E3B"/>
          <w:sz w:val="20"/>
          <w:szCs w:val="20"/>
        </w:rPr>
        <w:t xml:space="preserve">Nuestro Aviso de Privacidad explica cómo recopilamos y usamos la información personal cuando usted usa nuestro sitio web, dona, nos compra algo o se pone en contacto con nosotros, así como sus derechos. Está disponible en </w:t>
      </w:r>
      <w:r>
        <w:rPr>
          <w:rFonts w:ascii="Nunito Sans" w:cs="Nunito Sans" w:eastAsia="Nunito Sans" w:hAnsi="Nunito Sans"/>
          <w:color w:val="102E3B"/>
          <w:sz w:val="20"/>
          <w:szCs w:val="20"/>
          <w:highlight w:val="yellow"/>
        </w:rPr>
        <w:t xml:space="preserve">[enlace al Aviso de Privacidad]</w:t>
      </w:r>
      <w:r>
        <w:rPr>
          <w:rFonts w:ascii="Nunito Sans" w:cs="Nunito Sans" w:eastAsia="Nunito Sans" w:hAnsi="Nunito Sans"/>
          <w:color w:val="102E3B"/>
          <w:sz w:val="20"/>
          <w:szCs w:val="20"/>
        </w:rPr>
        <w:t xml:space="preserve">.</w:t>
      </w:r>
    </w:p>
    <w:p>
      <w:pPr>
        <w:pStyle w:val="ListParagraph"/>
        <w:numPr>
          <w:ilvl w:val="0"/>
          <w:numId w:val="14"/>
        </w:numPr>
        <w:spacing w:after="80" w:line="290"/>
      </w:pPr>
      <w:r>
        <w:rPr>
          <w:rFonts w:ascii="Nunito Sans" w:cs="Nunito Sans" w:eastAsia="Nunito Sans" w:hAnsi="Nunito Sans"/>
          <w:color w:val="102E3B"/>
          <w:sz w:val="20"/>
          <w:szCs w:val="20"/>
        </w:rPr>
        <w:t xml:space="preserve">Nuestra Política de Cookies explica cómo usamos las cookies y tecnologías similares, y cómo puede gestionarlas. Está disponible en </w:t>
      </w:r>
      <w:r>
        <w:rPr>
          <w:rFonts w:ascii="Nunito Sans" w:cs="Nunito Sans" w:eastAsia="Nunito Sans" w:hAnsi="Nunito Sans"/>
          <w:color w:val="102E3B"/>
          <w:sz w:val="20"/>
          <w:szCs w:val="20"/>
          <w:highlight w:val="yellow"/>
        </w:rPr>
        <w:t xml:space="preserve">[enlace a la Política de Cookies]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13. Fin del uso</w:t>
      </w:r>
    </w:p>
    <w:p>
      <w:pPr>
        <w:pStyle w:val="ListParagraph"/>
        <w:numPr>
          <w:ilvl w:val="0"/>
          <w:numId w:val="15"/>
        </w:numPr>
        <w:spacing w:after="80" w:line="290"/>
      </w:pPr>
      <w:r>
        <w:rPr>
          <w:rFonts w:ascii="Nunito Sans" w:cs="Nunito Sans" w:eastAsia="Nunito Sans" w:hAnsi="Nunito Sans"/>
          <w:color w:val="102E3B"/>
          <w:sz w:val="20"/>
          <w:szCs w:val="20"/>
        </w:rPr>
        <w:t xml:space="preserve">Puede dejar de usar nuestro sitio web en cualquier momento.</w:t>
      </w:r>
    </w:p>
    <w:p>
      <w:pPr>
        <w:pStyle w:val="ListParagraph"/>
        <w:numPr>
          <w:ilvl w:val="0"/>
          <w:numId w:val="15"/>
        </w:numPr>
        <w:spacing w:after="80" w:line="290"/>
      </w:pPr>
      <w:r>
        <w:rPr>
          <w:rFonts w:ascii="Nunito Sans" w:cs="Nunito Sans" w:eastAsia="Nunito Sans" w:hAnsi="Nunito Sans"/>
          <w:color w:val="102E3B"/>
          <w:sz w:val="20"/>
          <w:szCs w:val="20"/>
        </w:rPr>
        <w:t xml:space="preserve">Podemos suspender o bloquear el acceso a cualquier persona que incumpla estos términos de forma grave o reiterada, o cuyo uso ponga en riesgo a otras personas. Cuando podamos, le explicaremos el motivo.</w:t>
      </w:r>
    </w:p>
    <w:p>
      <w:pPr>
        <w:pStyle w:val="Heading2"/>
        <w:keepNext/>
        <w:spacing w:after="120" w:before="280"/>
      </w:pPr>
      <w:r>
        <w:rPr>
          <w:rFonts w:ascii="DM Serif Display" w:cs="DM Serif Display" w:eastAsia="DM Serif Display" w:hAnsi="DM Serif Display"/>
          <w:color w:val="123C48"/>
          <w:sz w:val="28"/>
          <w:szCs w:val="28"/>
        </w:rPr>
        <w:t xml:space="preserve">14. Quejas</w:t>
      </w:r>
    </w:p>
    <w:p>
      <w:pPr>
        <w:pStyle w:val="ListParagraph"/>
        <w:numPr>
          <w:ilvl w:val="0"/>
          <w:numId w:val="16"/>
        </w:numPr>
        <w:spacing w:after="80" w:line="290"/>
      </w:pPr>
      <w:r>
        <w:rPr>
          <w:rFonts w:ascii="Nunito Sans" w:cs="Nunito Sans" w:eastAsia="Nunito Sans" w:hAnsi="Nunito Sans"/>
          <w:color w:val="102E3B"/>
          <w:sz w:val="20"/>
          <w:szCs w:val="20"/>
        </w:rPr>
        <w:t xml:space="preserve">Si tiene una preocupación o una queja sobre nuestro sitio web, una donación o una compra, contacte con nosotros en </w:t>
      </w:r>
      <w:r>
        <w:rPr>
          <w:rFonts w:ascii="Nunito Sans" w:cs="Nunito Sans" w:eastAsia="Nunito Sans" w:hAnsi="Nunito Sans"/>
          <w:color w:val="102E3B"/>
          <w:sz w:val="20"/>
          <w:szCs w:val="20"/>
          <w:highlight w:val="yellow"/>
        </w:rPr>
        <w:t xml:space="preserve">[correo electrónico]</w:t>
      </w:r>
      <w:r>
        <w:rPr>
          <w:rFonts w:ascii="Nunito Sans" w:cs="Nunito Sans" w:eastAsia="Nunito Sans" w:hAnsi="Nunito Sans"/>
          <w:color w:val="102E3B"/>
          <w:sz w:val="20"/>
          <w:szCs w:val="20"/>
        </w:rPr>
        <w:t xml:space="preserve">. Seguimos nuestro Procedimiento de Quejas y Retroalimentación. Acusaremos recibo de su queja en un plazo de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días hábiles y procuraremos resolverla en un plazo de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días.</w:t>
      </w:r>
    </w:p>
    <w:p>
      <w:pPr>
        <w:pStyle w:val="ListParagraph"/>
        <w:numPr>
          <w:ilvl w:val="0"/>
          <w:numId w:val="16"/>
        </w:numPr>
        <w:spacing w:after="80" w:line="290"/>
      </w:pPr>
      <w:r>
        <w:rPr>
          <w:rFonts w:ascii="Nunito Sans" w:cs="Nunito Sans" w:eastAsia="Nunito Sans" w:hAnsi="Nunito Sans"/>
          <w:color w:val="102E3B"/>
          <w:sz w:val="20"/>
          <w:szCs w:val="20"/>
        </w:rPr>
        <w:t xml:space="preserve">Si no está satisfecho con nuestra respuesta, es posible que pueda dirigirse a </w:t>
      </w:r>
      <w:r>
        <w:rPr>
          <w:rFonts w:ascii="Nunito Sans" w:cs="Nunito Sans" w:eastAsia="Nunito Sans" w:hAnsi="Nunito Sans"/>
          <w:color w:val="102E3B"/>
          <w:sz w:val="20"/>
          <w:szCs w:val="20"/>
          <w:highlight w:val="yellow"/>
        </w:rPr>
        <w:t xml:space="preserve">[el regulador, el defensor o el organismo de protección del consumidor competente]</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15. Ley y tribunales</w:t>
      </w:r>
    </w:p>
    <w:p>
      <w:pPr>
        <w:pStyle w:val="ListParagraph"/>
        <w:numPr>
          <w:ilvl w:val="0"/>
          <w:numId w:val="17"/>
        </w:numPr>
        <w:spacing w:after="80" w:line="290"/>
      </w:pPr>
      <w:r>
        <w:rPr>
          <w:rFonts w:ascii="Nunito Sans" w:cs="Nunito Sans" w:eastAsia="Nunito Sans" w:hAnsi="Nunito Sans"/>
          <w:color w:val="102E3B"/>
          <w:sz w:val="20"/>
          <w:szCs w:val="20"/>
        </w:rPr>
        <w:t xml:space="preserve">Estos términos se rigen por la ley de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w:t>
      </w:r>
    </w:p>
    <w:p>
      <w:pPr>
        <w:pStyle w:val="ListParagraph"/>
        <w:numPr>
          <w:ilvl w:val="0"/>
          <w:numId w:val="17"/>
        </w:numPr>
        <w:spacing w:after="80" w:line="290"/>
      </w:pPr>
      <w:r>
        <w:rPr>
          <w:rFonts w:ascii="Nunito Sans" w:cs="Nunito Sans" w:eastAsia="Nunito Sans" w:hAnsi="Nunito Sans"/>
          <w:color w:val="102E3B"/>
          <w:sz w:val="20"/>
          <w:szCs w:val="20"/>
        </w:rPr>
        <w:t xml:space="preserve">Usted y nosotros podemos presentar cualquier controversia sobre estos términos ante los tribunales de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Si usted es un consumidor que vive en otro país, también puede tener derecho a iniciar acciones ante los tribunales del lugar donde vive y a la protección de las leyes imperativas de protección del consumidor de ese país.</w:t>
      </w:r>
    </w:p>
    <w:p>
      <w:pPr>
        <w:pStyle w:val="ListParagraph"/>
        <w:numPr>
          <w:ilvl w:val="0"/>
          <w:numId w:val="17"/>
        </w:numPr>
        <w:spacing w:after="80" w:line="290"/>
      </w:pPr>
      <w:r>
        <w:rPr>
          <w:rFonts w:ascii="Nunito Sans" w:cs="Nunito Sans" w:eastAsia="Nunito Sans" w:hAnsi="Nunito Sans"/>
          <w:color w:val="102E3B"/>
          <w:sz w:val="20"/>
          <w:szCs w:val="20"/>
        </w:rPr>
        <w:t xml:space="preserve">Si alguna parte de estos términos se declara inválida, el resto sigue aplicándose. Si no ejercemos un derecho de inmediato, podemos ejercerlo más adelante.</w:t>
      </w:r>
    </w:p>
    <w:p>
      <w:pPr>
        <w:pStyle w:val="ListParagraph"/>
        <w:numPr>
          <w:ilvl w:val="0"/>
          <w:numId w:val="17"/>
        </w:numPr>
        <w:spacing w:after="80" w:line="290"/>
      </w:pPr>
      <w:r>
        <w:rPr>
          <w:rFonts w:ascii="Nunito Sans" w:cs="Nunito Sans" w:eastAsia="Nunito Sans" w:hAnsi="Nunito Sans"/>
          <w:color w:val="102E3B"/>
          <w:sz w:val="20"/>
          <w:szCs w:val="20"/>
        </w:rPr>
        <w:t xml:space="preserve">Si estos términos se traducen, prevalece la versión en </w:t>
      </w:r>
      <w:r>
        <w:rPr>
          <w:rFonts w:ascii="Nunito Sans" w:cs="Nunito Sans" w:eastAsia="Nunito Sans" w:hAnsi="Nunito Sans"/>
          <w:color w:val="102E3B"/>
          <w:sz w:val="20"/>
          <w:szCs w:val="20"/>
          <w:highlight w:val="yellow"/>
        </w:rPr>
        <w:t xml:space="preserve">[español]</w:t>
      </w:r>
      <w:r>
        <w:rPr>
          <w:rFonts w:ascii="Nunito Sans" w:cs="Nunito Sans" w:eastAsia="Nunito Sans" w:hAnsi="Nunito Sans"/>
          <w:color w:val="102E3B"/>
          <w:sz w:val="20"/>
          <w:szCs w:val="20"/>
        </w:rPr>
        <w:t xml:space="preserve">, salvo que la ley exija otra cosa.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LEY APLICABLE A VISITANTES DE OTROS PAÍSES</w:t>
            </w:r>
          </w:p>
          <w:p>
            <w:pPr>
              <w:spacing w:after="120" w:before="0" w:line="300"/>
            </w:pPr>
            <w:r>
              <w:rPr>
                <w:rFonts w:ascii="Nunito Sans" w:cs="Nunito Sans" w:eastAsia="Nunito Sans" w:hAnsi="Nunito Sans"/>
                <w:color w:val="102E3B"/>
                <w:sz w:val="19"/>
                <w:szCs w:val="19"/>
              </w:rPr>
              <w:t xml:space="preserve">Tu sitio web está abierto al mundo, pero tus términos no pueden prevalecer sobre las leyes imperativas de protección del consumidor de los países donde viven tus visitantes. Por ejemplo, según el Reglamento Roma I de la UE (593/2008, artículo 6), los consumidores de la UE que compran a una entidad que dirige sus actividades a su país conservan la protección de las leyes imperativas de protección del consumidor de su propio país, sea cual sea la ley que elijan los términos. Indica la ley del país donde estás registrada y, si vendes o recaudas fondos activamente en otros países, revisa sus normas.</w:t>
            </w:r>
          </w:p>
        </w:tc>
      </w:tr>
    </w:tbl>
    <w:p>
      <w:pPr>
        <w:spacing w:after="120"/>
      </w:pPr>
    </w:p>
    <w:p>
      <w:pPr>
        <w:spacing w:after="120" w:before="0" w:line="300"/>
      </w:pPr>
      <w:r>
        <w:rPr>
          <w:rFonts w:ascii="Nunito Sans" w:cs="Nunito Sans" w:eastAsia="Nunito Sans" w:hAnsi="Nunito Sans"/>
          <w:color w:val="102E3B"/>
          <w:sz w:val="20"/>
          <w:szCs w:val="20"/>
        </w:rPr>
        <w:t xml:space="preserve">Estos términos se actualizaron por última vez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w:t>
      </w:r>
    </w:p>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FD72EA34-546F-1B07-68FC-8F9C12D6CD35}"/>
  </w:font>
  <w:font w:name="DM Serif Display">
    <w:family w:val="auto"/>
    <w:pitch w:val="variable"/>
    <w:sig w:usb0="E0002AFF" w:usb1="C000247B" w:usb2="00000009" w:usb3="00000000" w:csb0="000001FF" w:csb1="00000000"/>
    <w:embedRegular r:id="rId2" w:fontKey="{0F3FBD11-3101-C607-9143-5859914DFEF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Términos de Uso del Sitio Web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TÉRMINOS DE USO DEL SITIO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Términos de Uso del Sitio Web</dc:title>
  <dc:creator>Method into Impact</dc:creator>
  <dc:description>Los términos que se aplican cuando las personas usan el sitio web de [[Nombre de la organización]], con secciones opcionales para cuentas, contenido de las personas usuarias, donaciones en línea y una tienda sencilla.</dc:description>
  <cp:lastModifiedBy>Un-named</cp:lastModifiedBy>
  <cp:revision>1</cp:revision>
  <dcterms:created xsi:type="dcterms:W3CDTF">2026-10-29T06:06:09.080Z</dcterms:created>
  <dcterms:modified xsi:type="dcterms:W3CDTF">2026-10-29T06:06:09.080Z</dcterms:modified>
</cp:coreProperties>
</file>

<file path=docProps/custom.xml><?xml version="1.0" encoding="utf-8"?>
<Properties xmlns="http://schemas.openxmlformats.org/officeDocument/2006/custom-properties" xmlns:vt="http://schemas.openxmlformats.org/officeDocument/2006/docPropsVTypes"/>
</file>