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pPr>
      <w:r>
        <w:drawing>
          <wp:anchor distT="0" distB="0" distL="0" distR="0" simplePos="0" allowOverlap="1" behindDoc="1" locked="0" layoutInCell="1" relativeHeight="10696575">
            <wp:simplePos x="0" y="0"/>
            <wp:positionH relativeFrom="page">
              <wp:posOffset>0</wp:posOffset>
            </wp:positionH>
            <wp:positionV relativeFrom="page">
              <wp:posOffset>0</wp:posOffset>
            </wp:positionV>
            <wp:extent cx="7562850" cy="10696575"/>
            <wp:effectExtent t="0" r="0" b="0" l="0"/>
            <wp:wrapNone/>
            <wp:docPr id="1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7562850" cy="10696575"/>
                    </a:xfrm>
                    <a:prstGeom prst="rect">
                      <a:avLst/>
                    </a:prstGeom>
                  </pic:spPr>
                </pic:pic>
              </a:graphicData>
            </a:graphic>
          </wp:anchor>
        </w:drawing>
      </w:r>
    </w:p>
    <w:p>
      <w:pPr>
        <w:spacing w:after="200" w:before="0"/>
      </w:pPr>
      <w:r>
        <w:rPr>
          <w:rFonts w:ascii="Nunito Sans" w:cs="Nunito Sans" w:eastAsia="Nunito Sans" w:hAnsi="Nunito Sans"/>
          <w:b/>
          <w:bCs/>
          <w:color w:val="D8EEE2"/>
          <w:spacing w:val="40"/>
          <w:sz w:val="17"/>
          <w:szCs w:val="17"/>
        </w:rPr>
        <w:t xml:space="preserve">NOTICE TEMPLATE · WEBSITE AND PRIVACY</w:t>
      </w:r>
    </w:p>
    <w:p>
      <w:pPr>
        <w:spacing w:after="300"/>
      </w:pPr>
      <w:r>
        <w:rPr>
          <w:rFonts w:ascii="Nunito Sans" w:cs="Nunito Sans" w:eastAsia="Nunito Sans" w:hAnsi="Nunito Sans"/>
          <w:b/>
          <w:bCs/>
          <w:color w:val="102E3B"/>
          <w:sz w:val="24"/>
          <w:szCs w:val="24"/>
          <w:highlight w:val="yellow"/>
        </w:rPr>
        <w:t xml:space="preserve">[Organisation name]</w:t>
      </w:r>
    </w:p>
    <w:p>
      <w:pPr>
        <w:spacing w:after="280" w:before="240" w:line="260"/>
      </w:pPr>
      <w:r>
        <w:rPr>
          <w:rFonts w:ascii="DM Serif Display" w:cs="DM Serif Display" w:eastAsia="DM Serif Display" w:hAnsi="DM Serif Display"/>
          <w:color w:val="FFFAF3"/>
          <w:sz w:val="76"/>
          <w:szCs w:val="76"/>
        </w:rPr>
        <w:t xml:space="preserve">Cookie Policy</w:t>
      </w:r>
    </w:p>
    <w:p>
      <w:pPr>
        <w:spacing w:after="280"/>
      </w:pPr>
      <w:r>
        <w:rPr>
          <w:rFonts w:ascii="Nunito Sans" w:cs="Nunito Sans" w:eastAsia="Nunito Sans" w:hAnsi="Nunito Sans"/>
          <w:color w:val="E56F4A"/>
          <w:sz w:val="20"/>
          <w:szCs w:val="20"/>
        </w:rPr>
        <w:t xml:space="preserve">————</w:t>
      </w:r>
    </w:p>
    <w:p>
      <w:pPr>
        <w:spacing w:after="0" w:line="320"/>
        <w:ind w:right="3200"/>
      </w:pPr>
      <w:r>
        <w:rPr>
          <w:rFonts w:ascii="Nunito Sans" w:cs="Nunito Sans" w:eastAsia="Nunito Sans" w:hAnsi="Nunito Sans"/>
          <w:color w:val="D8EEE2"/>
          <w:sz w:val="21"/>
          <w:szCs w:val="21"/>
        </w:rPr>
        <w:t xml:space="preserve">Explains to visitors which cookies and similar technologies the </w:t>
      </w:r>
      <w:r>
        <w:rPr>
          <w:rFonts w:ascii="Nunito Sans" w:cs="Nunito Sans" w:eastAsia="Nunito Sans" w:hAnsi="Nunito Sans"/>
          <w:color w:val="102E3B"/>
          <w:sz w:val="21"/>
          <w:szCs w:val="21"/>
          <w:highlight w:val="yellow"/>
        </w:rPr>
        <w:t xml:space="preserve">[Organisation name]</w:t>
      </w:r>
      <w:r>
        <w:rPr>
          <w:rFonts w:ascii="Nunito Sans" w:cs="Nunito Sans" w:eastAsia="Nunito Sans" w:hAnsi="Nunito Sans"/>
          <w:color w:val="D8EEE2"/>
          <w:sz w:val="21"/>
          <w:szCs w:val="21"/>
        </w:rPr>
        <w:t xml:space="preserve"> website uses, why, and how to accept, refuse or change them.</w:t>
      </w:r>
    </w:p>
    <w:p>
      <w:pPr>
        <w:sectPr>
          <w:pgSz w:w="11906" w:h="16838" w:orient="portrait"/>
          <w:pgMar w:top="5300" w:right="1200" w:bottom="1000" w:left="1410" w:header="0" w:footer="0" w:gutter="0"/>
          <w:pgNumType/>
          <w:docGrid w:linePitch="360"/>
        </w:sectPr>
      </w:pPr>
    </w:p>
    <w:p>
      <w:pPr>
        <w:spacing w:after="120"/>
      </w:pPr>
      <w:r>
        <w:rPr>
          <w:rFonts w:ascii="Nunito Sans" w:cs="Nunito Sans" w:eastAsia="Nunito Sans" w:hAnsi="Nunito Sans"/>
          <w:b/>
          <w:bCs/>
          <w:color w:val="FFFFFF"/>
          <w:spacing w:val="30"/>
          <w:sz w:val="15"/>
          <w:szCs w:val="15"/>
          <w:shd w:fill="E56F4A" w:color="auto" w:val="clear"/>
        </w:rPr>
        <w:t xml:space="preserve">DELETE THIS PAGE BEFORE USE</w:t>
      </w:r>
    </w:p>
    <w:p>
      <w:pPr>
        <w:keepNext/>
        <w:spacing w:after="80" w:before="0"/>
      </w:pPr>
      <w:r>
        <w:rPr>
          <w:rFonts w:ascii="Nunito Sans" w:cs="Nunito Sans" w:eastAsia="Nunito Sans" w:hAnsi="Nunito Sans"/>
          <w:b/>
          <w:bCs/>
          <w:color w:val="16746E"/>
          <w:spacing w:val="30"/>
          <w:sz w:val="15"/>
          <w:szCs w:val="15"/>
        </w:rPr>
        <w:t xml:space="preserve">METHOD INTO IMPACT · TEMPLATE GUIDE</w:t>
      </w:r>
    </w:p>
    <w:p>
      <w:pPr>
        <w:spacing w:after="160"/>
      </w:pPr>
      <w:r>
        <w:rPr>
          <w:rFonts w:ascii="DM Serif Display" w:cs="DM Serif Display" w:eastAsia="DM Serif Display" w:hAnsi="DM Serif Display"/>
          <w:color w:val="123C48"/>
          <w:sz w:val="40"/>
          <w:szCs w:val="40"/>
        </w:rPr>
        <w:t xml:space="preserve">How to use this template</w:t>
      </w:r>
    </w:p>
    <w:p>
      <w:pPr>
        <w:spacing w:after="120" w:before="0" w:line="270"/>
      </w:pPr>
      <w:r>
        <w:rPr>
          <w:rFonts w:ascii="Nunito Sans" w:cs="Nunito Sans" w:eastAsia="Nunito Sans" w:hAnsi="Nunito Sans"/>
          <w:color w:val="102E3B"/>
          <w:sz w:val="18"/>
          <w:szCs w:val="18"/>
        </w:rPr>
        <w:t xml:space="preserve">Most websites set cookies, often through tools you added without noticing: analytics, donation forms, embedded videos, social media buttons. In the EU and UK, and in a growing number of other countries, you must tell visitors about them and, for non-essential cookies, ask first. This policy, together with a cookie banner that matches it, shows visitors and funders that your website respects privacy.</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66"/>
        <w:gridCol w:w="6858"/>
      </w:tblGrid>
      <w:tr>
        <w:trPr>
          <w:cantSplit/>
          <w:tblHeader/>
        </w:trPr>
        <w:tc>
          <w:tcPr>
            <w:tcW w:type="dxa" w:w="2666"/>
            <w:tcBorders>
              <w:top w:val="single" w:color="D9DED8" w:sz="4"/>
              <w:left w:val="single" w:color="D9DED8" w:sz="4"/>
              <w:bottom w:val="single" w:color="D9DED8" w:sz="4"/>
              <w:right w:val="single" w:color="D9DED8" w:sz="4"/>
            </w:tcBorders>
            <w:shd w:fill="123C48" w:color="auto" w:val="clear"/>
            <w:tcMar>
              <w:top w:type="dxa" w:w="50"/>
              <w:left w:type="dxa" w:w="120"/>
              <w:bottom w:type="dxa" w:w="50"/>
              <w:right w:type="dxa" w:w="120"/>
            </w:tcMar>
          </w:tcPr>
          <w:p>
            <w:pPr>
              <w:spacing w:after="40" w:line="260"/>
            </w:pPr>
            <w:r>
              <w:rPr>
                <w:rFonts w:ascii="Nunito Sans" w:cs="Nunito Sans" w:eastAsia="Nunito Sans" w:hAnsi="Nunito Sans"/>
                <w:b/>
                <w:bCs/>
                <w:color w:val="FFFAF3"/>
                <w:spacing w:val="20"/>
                <w:sz w:val="15"/>
                <w:szCs w:val="15"/>
              </w:rPr>
              <w:t xml:space="preserve">YOU WILL SEE</w:t>
            </w:r>
          </w:p>
        </w:tc>
        <w:tc>
          <w:tcPr>
            <w:tcW w:type="dxa" w:w="6858"/>
            <w:tcBorders>
              <w:top w:val="single" w:color="D9DED8" w:sz="4"/>
              <w:left w:val="single" w:color="D9DED8" w:sz="4"/>
              <w:bottom w:val="single" w:color="D9DED8" w:sz="4"/>
              <w:right w:val="single" w:color="D9DED8" w:sz="4"/>
            </w:tcBorders>
            <w:shd w:fill="123C48" w:color="auto" w:val="clear"/>
            <w:tcMar>
              <w:top w:type="dxa" w:w="50"/>
              <w:left w:type="dxa" w:w="120"/>
              <w:bottom w:type="dxa" w:w="50"/>
              <w:right w:type="dxa" w:w="120"/>
            </w:tcMar>
          </w:tcPr>
          <w:p>
            <w:pPr>
              <w:spacing w:after="40" w:line="260"/>
            </w:pPr>
            <w:r>
              <w:rPr>
                <w:rFonts w:ascii="Nunito Sans" w:cs="Nunito Sans" w:eastAsia="Nunito Sans" w:hAnsi="Nunito Sans"/>
                <w:b/>
                <w:bCs/>
                <w:color w:val="FFFAF3"/>
                <w:spacing w:val="20"/>
                <w:sz w:val="15"/>
                <w:szCs w:val="15"/>
              </w:rPr>
              <w:t xml:space="preserve">WHAT TO DO</w:t>
            </w:r>
          </w:p>
        </w:tc>
      </w:tr>
      <w:tr>
        <w:trPr>
          <w:cantSplit/>
          <w:tblHeader w:val="off"/>
        </w:trPr>
        <w:tc>
          <w:tcPr>
            <w:tcW w:type="dxa" w:w="2666"/>
            <w:tcBorders>
              <w:top w:val="single" w:color="D9DED8" w:sz="4"/>
              <w:left w:val="single" w:color="D9DED8" w:sz="4"/>
              <w:bottom w:val="single" w:color="D9DED8" w:sz="4"/>
              <w:right w:val="single" w:color="D9DED8" w:sz="4"/>
            </w:tcBorders>
            <w:shd w:fill="FFFFFF"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highlight w:val="yellow"/>
              </w:rPr>
              <w:t xml:space="preserve">[Yellow highlight]</w:t>
            </w:r>
          </w:p>
        </w:tc>
        <w:tc>
          <w:tcPr>
            <w:tcW w:type="dxa" w:w="6858"/>
            <w:tcBorders>
              <w:top w:val="single" w:color="D9DED8" w:sz="4"/>
              <w:left w:val="single" w:color="D9DED8" w:sz="4"/>
              <w:bottom w:val="single" w:color="D9DED8" w:sz="4"/>
              <w:right w:val="single" w:color="D9DED8" w:sz="4"/>
            </w:tcBorders>
            <w:shd w:fill="FFFFFF"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rPr>
              <w:t xml:space="preserve">Replace with your own details, then remove the highlight (in Word: Home › Text Highlight Colour › No Colour).</w:t>
            </w:r>
          </w:p>
        </w:tc>
      </w:tr>
      <w:tr>
        <w:trPr>
          <w:cantSplit/>
          <w:tblHeader w:val="off"/>
        </w:trPr>
        <w:tc>
          <w:tcPr>
            <w:tcW w:type="dxa" w:w="2666"/>
            <w:tcBorders>
              <w:top w:val="single" w:color="D9DED8" w:sz="4"/>
              <w:left w:val="single" w:color="D9DED8" w:sz="4"/>
              <w:bottom w:val="single" w:color="D9DED8" w:sz="4"/>
              <w:right w:val="single" w:color="D9DED8" w:sz="4"/>
            </w:tcBorders>
            <w:shd w:fill="FFFAF3"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rPr>
              <w:t xml:space="preserve">Orange-bar boxes headed “Adapt this”</w:t>
            </w:r>
          </w:p>
        </w:tc>
        <w:tc>
          <w:tcPr>
            <w:tcW w:type="dxa" w:w="6858"/>
            <w:tcBorders>
              <w:top w:val="single" w:color="D9DED8" w:sz="4"/>
              <w:left w:val="single" w:color="D9DED8" w:sz="4"/>
              <w:bottom w:val="single" w:color="D9DED8" w:sz="4"/>
              <w:right w:val="single" w:color="D9DED8" w:sz="4"/>
            </w:tcBorders>
            <w:shd w:fill="FFFAF3"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rPr>
              <w:t xml:space="preserve">Guidance for you. Make the decision it describes, edit the text around it, then delete the box.</w:t>
            </w:r>
          </w:p>
        </w:tc>
      </w:tr>
      <w:tr>
        <w:trPr>
          <w:cantSplit/>
          <w:tblHeader w:val="off"/>
        </w:trPr>
        <w:tc>
          <w:tcPr>
            <w:tcW w:type="dxa" w:w="2666"/>
            <w:tcBorders>
              <w:top w:val="single" w:color="D9DED8" w:sz="4"/>
              <w:left w:val="single" w:color="D9DED8" w:sz="4"/>
              <w:bottom w:val="single" w:color="D9DED8" w:sz="4"/>
              <w:right w:val="single" w:color="D9DED8" w:sz="4"/>
            </w:tcBorders>
            <w:shd w:fill="FFFFFF"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rPr>
              <w:t xml:space="preserve">Square brackets with options, e.g. </w:t>
            </w:r>
            <w:r>
              <w:rPr>
                <w:rFonts w:ascii="Nunito Sans" w:cs="Nunito Sans" w:eastAsia="Nunito Sans" w:hAnsi="Nunito Sans"/>
                <w:color w:val="102E3B"/>
                <w:sz w:val="16"/>
                <w:szCs w:val="16"/>
                <w:highlight w:val="yellow"/>
              </w:rPr>
              <w:t xml:space="preserve">[24 hours / 48 hours]</w:t>
            </w:r>
          </w:p>
        </w:tc>
        <w:tc>
          <w:tcPr>
            <w:tcW w:type="dxa" w:w="6858"/>
            <w:tcBorders>
              <w:top w:val="single" w:color="D9DED8" w:sz="4"/>
              <w:left w:val="single" w:color="D9DED8" w:sz="4"/>
              <w:bottom w:val="single" w:color="D9DED8" w:sz="4"/>
              <w:right w:val="single" w:color="D9DED8" w:sz="4"/>
            </w:tcBorders>
            <w:shd w:fill="FFFFFF"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rPr>
              <w:t xml:space="preserve">Choose one option, or write your own, and delete the rest.</w:t>
            </w:r>
          </w:p>
        </w:tc>
      </w:tr>
      <w:tr>
        <w:trPr>
          <w:cantSplit/>
          <w:tblHeader w:val="off"/>
        </w:trPr>
        <w:tc>
          <w:tcPr>
            <w:tcW w:type="dxa" w:w="2666"/>
            <w:tcBorders>
              <w:top w:val="single" w:color="D9DED8" w:sz="4"/>
              <w:left w:val="single" w:color="D9DED8" w:sz="4"/>
              <w:bottom w:val="single" w:color="D9DED8" w:sz="4"/>
              <w:right w:val="single" w:color="D9DED8" w:sz="4"/>
            </w:tcBorders>
            <w:shd w:fill="FFFAF3"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rPr>
              <w:t xml:space="preserve">Green and cream boxes</w:t>
            </w:r>
          </w:p>
        </w:tc>
        <w:tc>
          <w:tcPr>
            <w:tcW w:type="dxa" w:w="6858"/>
            <w:tcBorders>
              <w:top w:val="single" w:color="D9DED8" w:sz="4"/>
              <w:left w:val="single" w:color="D9DED8" w:sz="4"/>
              <w:bottom w:val="single" w:color="D9DED8" w:sz="4"/>
              <w:right w:val="single" w:color="D9DED8" w:sz="4"/>
            </w:tcBorders>
            <w:shd w:fill="FFFAF3"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rPr>
              <w:t xml:space="preserve">Part of the finished document. Keep them, and update the wording.</w:t>
            </w:r>
          </w:p>
        </w:tc>
      </w:tr>
    </w:tbl>
    <w:p>
      <w:pPr>
        <w:spacing w:after="80"/>
      </w:pP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00"/>
        <w:gridCol w:w="7024"/>
      </w:tblGrid>
      <w:tr>
        <w:trPr>
          <w:cantSplit/>
        </w:trPr>
        <w:tc>
          <w:tcPr>
            <w:tcW w:type="dxa" w:w="2500"/>
            <w:tcBorders>
              <w:top w:val="none" w:color="FFFFFF" w:sz="0"/>
              <w:left w:val="none" w:color="FFFFFF" w:sz="0"/>
              <w:bottom w:val="single" w:color="FFFFFF" w:sz="4"/>
              <w:right w:val="none" w:color="FFFFFF" w:sz="0"/>
            </w:tcBorders>
            <w:shd w:fill="F3F1EC" w:color="auto" w:val="clear"/>
            <w:tcMar>
              <w:top w:type="dxa" w:w="60"/>
              <w:left w:type="dxa" w:w="140"/>
              <w:bottom w:type="dxa" w:w="60"/>
              <w:right w:type="dxa" w:w="120"/>
            </w:tcMar>
          </w:tcPr>
          <w:p>
            <w:pPr>
              <w:spacing w:after="0"/>
            </w:pPr>
            <w:r>
              <w:rPr>
                <w:rFonts w:ascii="Nunito Sans" w:cs="Nunito Sans" w:eastAsia="Nunito Sans" w:hAnsi="Nunito Sans"/>
                <w:b/>
                <w:bCs/>
                <w:color w:val="5B6F78"/>
                <w:spacing w:val="20"/>
                <w:sz w:val="15"/>
                <w:szCs w:val="15"/>
              </w:rPr>
              <w:t xml:space="preserve">WHO USUALLY ASKS FOR IT</w:t>
            </w:r>
          </w:p>
        </w:tc>
        <w:tc>
          <w:tcPr>
            <w:tcW w:type="dxa" w:w="7024"/>
            <w:tcBorders>
              <w:top w:val="none" w:color="FFFFFF" w:sz="0"/>
              <w:left w:val="none" w:color="FFFFFF" w:sz="0"/>
              <w:bottom w:val="single" w:color="D9DED8" w:sz="4"/>
              <w:right w:val="none" w:color="FFFFFF" w:sz="0"/>
            </w:tcBorders>
            <w:tcMar>
              <w:top w:type="dxa" w:w="60"/>
              <w:left w:type="dxa" w:w="160"/>
              <w:bottom w:type="dxa" w:w="60"/>
              <w:right w:type="dxa" w:w="120"/>
            </w:tcMar>
          </w:tcPr>
          <w:p>
            <w:pPr>
              <w:spacing w:after="0" w:line="260"/>
            </w:pPr>
            <w:r>
              <w:rPr>
                <w:rFonts w:ascii="Nunito Sans" w:cs="Nunito Sans" w:eastAsia="Nunito Sans" w:hAnsi="Nunito Sans"/>
                <w:color w:val="102E3B"/>
                <w:sz w:val="17"/>
                <w:szCs w:val="17"/>
              </w:rPr>
              <w:t xml:space="preserve">Data protection regulators; website visitors and donors; funders and partners reviewing your website; your web developer or platform when setting up a cookie banner</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60"/>
              <w:left w:type="dxa" w:w="140"/>
              <w:bottom w:type="dxa" w:w="60"/>
              <w:right w:type="dxa" w:w="120"/>
            </w:tcMar>
          </w:tcPr>
          <w:p>
            <w:pPr>
              <w:spacing w:after="0"/>
            </w:pPr>
            <w:r>
              <w:rPr>
                <w:rFonts w:ascii="Nunito Sans" w:cs="Nunito Sans" w:eastAsia="Nunito Sans" w:hAnsi="Nunito Sans"/>
                <w:b/>
                <w:bCs/>
                <w:color w:val="5B6F78"/>
                <w:spacing w:val="20"/>
                <w:sz w:val="15"/>
                <w:szCs w:val="15"/>
              </w:rPr>
              <w:t xml:space="preserve">TIME TO ADAPT</w:t>
            </w:r>
          </w:p>
        </w:tc>
        <w:tc>
          <w:tcPr>
            <w:tcW w:type="dxa" w:w="7024"/>
            <w:tcBorders>
              <w:top w:val="none" w:color="FFFFFF" w:sz="0"/>
              <w:left w:val="none" w:color="FFFFFF" w:sz="0"/>
              <w:bottom w:val="single" w:color="D9DED8" w:sz="4"/>
              <w:right w:val="none" w:color="FFFFFF" w:sz="0"/>
            </w:tcBorders>
            <w:tcMar>
              <w:top w:type="dxa" w:w="60"/>
              <w:left w:type="dxa" w:w="160"/>
              <w:bottom w:type="dxa" w:w="60"/>
              <w:right w:type="dxa" w:w="120"/>
            </w:tcMar>
          </w:tcPr>
          <w:p>
            <w:pPr>
              <w:spacing w:after="0" w:line="260"/>
            </w:pPr>
            <w:r>
              <w:rPr>
                <w:rFonts w:ascii="Nunito Sans" w:cs="Nunito Sans" w:eastAsia="Nunito Sans" w:hAnsi="Nunito Sans"/>
                <w:color w:val="102E3B"/>
                <w:sz w:val="17"/>
                <w:szCs w:val="17"/>
              </w:rPr>
              <w:t xml:space="preserve">1–2 hours to adapt, plus 30 minutes to scan your website for cookies</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60"/>
              <w:left w:type="dxa" w:w="140"/>
              <w:bottom w:type="dxa" w:w="60"/>
              <w:right w:type="dxa" w:w="120"/>
            </w:tcMar>
          </w:tcPr>
          <w:p>
            <w:pPr>
              <w:spacing w:after="0"/>
            </w:pPr>
            <w:r>
              <w:rPr>
                <w:rFonts w:ascii="Nunito Sans" w:cs="Nunito Sans" w:eastAsia="Nunito Sans" w:hAnsi="Nunito Sans"/>
                <w:b/>
                <w:bCs/>
                <w:color w:val="5B6F78"/>
                <w:spacing w:val="20"/>
                <w:sz w:val="15"/>
                <w:szCs w:val="15"/>
              </w:rPr>
              <w:t xml:space="preserve">LEARN IT IN</w:t>
            </w:r>
          </w:p>
        </w:tc>
        <w:tc>
          <w:tcPr>
            <w:tcW w:type="dxa" w:w="7024"/>
            <w:tcBorders>
              <w:top w:val="none" w:color="FFFFFF" w:sz="0"/>
              <w:left w:val="none" w:color="FFFFFF" w:sz="0"/>
              <w:bottom w:val="single" w:color="D9DED8" w:sz="4"/>
              <w:right w:val="none" w:color="FFFFFF" w:sz="0"/>
            </w:tcBorders>
            <w:tcMar>
              <w:top w:type="dxa" w:w="60"/>
              <w:left w:type="dxa" w:w="160"/>
              <w:bottom w:type="dxa" w:w="60"/>
              <w:right w:type="dxa" w:w="120"/>
            </w:tcMar>
          </w:tcPr>
          <w:p>
            <w:pPr>
              <w:spacing w:after="0" w:line="260"/>
            </w:pPr>
            <w:r>
              <w:rPr>
                <w:rFonts w:ascii="Nunito Sans" w:cs="Nunito Sans" w:eastAsia="Nunito Sans" w:hAnsi="Nunito Sans"/>
                <w:color w:val="102E3B"/>
                <w:sz w:val="17"/>
                <w:szCs w:val="17"/>
              </w:rPr>
              <w:t xml:space="preserve">Course 3 · Prove &amp; Show, Module 8 (Marketing and communications); Course 4 · Protect, Module 10 (Legal, compliance, policies and risk)</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60"/>
              <w:left w:type="dxa" w:w="140"/>
              <w:bottom w:type="dxa" w:w="60"/>
              <w:right w:type="dxa" w:w="120"/>
            </w:tcMar>
          </w:tcPr>
          <w:p>
            <w:pPr>
              <w:spacing w:after="0"/>
            </w:pPr>
            <w:r>
              <w:rPr>
                <w:rFonts w:ascii="Nunito Sans" w:cs="Nunito Sans" w:eastAsia="Nunito Sans" w:hAnsi="Nunito Sans"/>
                <w:b/>
                <w:bCs/>
                <w:color w:val="5B6F78"/>
                <w:spacing w:val="20"/>
                <w:sz w:val="15"/>
                <w:szCs w:val="15"/>
              </w:rPr>
              <w:t xml:space="preserve">USE IT WITH</w:t>
            </w:r>
          </w:p>
        </w:tc>
        <w:tc>
          <w:tcPr>
            <w:tcW w:type="dxa" w:w="7024"/>
            <w:tcBorders>
              <w:top w:val="none" w:color="FFFFFF" w:sz="0"/>
              <w:left w:val="none" w:color="FFFFFF" w:sz="0"/>
              <w:bottom w:val="single" w:color="D9DED8" w:sz="4"/>
              <w:right w:val="none" w:color="FFFFFF" w:sz="0"/>
            </w:tcBorders>
            <w:tcMar>
              <w:top w:type="dxa" w:w="60"/>
              <w:left w:type="dxa" w:w="160"/>
              <w:bottom w:type="dxa" w:w="60"/>
              <w:right w:type="dxa" w:w="120"/>
            </w:tcMar>
          </w:tcPr>
          <w:p>
            <w:pPr>
              <w:spacing w:after="0" w:line="260"/>
            </w:pPr>
            <w:r>
              <w:rPr>
                <w:rFonts w:ascii="Nunito Sans" w:cs="Nunito Sans" w:eastAsia="Nunito Sans" w:hAnsi="Nunito Sans"/>
                <w:color w:val="102E3B"/>
                <w:sz w:val="17"/>
                <w:szCs w:val="17"/>
              </w:rPr>
              <w:t xml:space="preserve">Privacy Notice · Data Protection Policy · Website Terms of Use · Social Media and Communications Policy · IT and Information Security Policy</w:t>
            </w:r>
          </w:p>
        </w:tc>
      </w:tr>
    </w:tbl>
    <w:p>
      <w:pPr>
        <w:spacing w:after="40"/>
      </w:pPr>
    </w:p>
    <w:p>
      <w:pPr>
        <w:keepNext/>
        <w:spacing w:after="80" w:before="120"/>
      </w:pPr>
      <w:r>
        <w:rPr>
          <w:rFonts w:ascii="Nunito Sans" w:cs="Nunito Sans" w:eastAsia="Nunito Sans" w:hAnsi="Nunito Sans"/>
          <w:b/>
          <w:bCs/>
          <w:color w:val="16746E"/>
          <w:spacing w:val="30"/>
          <w:sz w:val="15"/>
          <w:szCs w:val="15"/>
        </w:rPr>
        <w:t xml:space="preserve">FIVE STEPS TO A FINISHED DOCUMENT</w:t>
      </w:r>
    </w:p>
    <w:p>
      <w:pPr>
        <w:pStyle w:val="ListParagraph"/>
        <w:numPr>
          <w:ilvl w:val="0"/>
          <w:numId w:val="2"/>
        </w:numPr>
        <w:spacing w:after="40" w:line="260"/>
      </w:pPr>
      <w:r>
        <w:rPr>
          <w:rFonts w:ascii="Nunito Sans" w:cs="Nunito Sans" w:eastAsia="Nunito Sans" w:hAnsi="Nunito Sans"/>
          <w:color w:val="102E3B"/>
          <w:sz w:val="17"/>
          <w:szCs w:val="17"/>
        </w:rPr>
        <w:t xml:space="preserve">Fill in every yellow field and work through each “Adapt this” box.</w:t>
      </w:r>
    </w:p>
    <w:p>
      <w:pPr>
        <w:pStyle w:val="ListParagraph"/>
        <w:numPr>
          <w:ilvl w:val="0"/>
          <w:numId w:val="2"/>
        </w:numPr>
        <w:spacing w:after="40" w:line="260"/>
      </w:pPr>
      <w:r>
        <w:rPr>
          <w:rFonts w:ascii="Nunito Sans" w:cs="Nunito Sans" w:eastAsia="Nunito Sans" w:hAnsi="Nunito Sans"/>
          <w:color w:val="102E3B"/>
          <w:sz w:val="17"/>
          <w:szCs w:val="17"/>
        </w:rPr>
        <w:t xml:space="preserve">Cut what does not apply to you, and keep the document proportionate to your size.</w:t>
      </w:r>
    </w:p>
    <w:p>
      <w:pPr>
        <w:pStyle w:val="ListParagraph"/>
        <w:numPr>
          <w:ilvl w:val="0"/>
          <w:numId w:val="2"/>
        </w:numPr>
        <w:spacing w:after="40" w:line="260"/>
      </w:pPr>
      <w:r>
        <w:rPr>
          <w:rFonts w:ascii="Nunito Sans" w:cs="Nunito Sans" w:eastAsia="Nunito Sans" w:hAnsi="Nunito Sans"/>
          <w:color w:val="102E3B"/>
          <w:sz w:val="17"/>
          <w:szCs w:val="17"/>
        </w:rPr>
        <w:t xml:space="preserve">Ask a qualified adviser in your country to check it against local law, your funders’ conditions and your sector’s rules. The legal review checklist template can guide that conversation.</w:t>
      </w:r>
    </w:p>
    <w:p>
      <w:pPr>
        <w:pStyle w:val="ListParagraph"/>
        <w:numPr>
          <w:ilvl w:val="0"/>
          <w:numId w:val="2"/>
        </w:numPr>
        <w:spacing w:after="40" w:line="260"/>
      </w:pPr>
      <w:r>
        <w:rPr>
          <w:rFonts w:ascii="Nunito Sans" w:cs="Nunito Sans" w:eastAsia="Nunito Sans" w:hAnsi="Nunito Sans"/>
          <w:color w:val="102E3B"/>
          <w:sz w:val="17"/>
          <w:szCs w:val="17"/>
        </w:rPr>
        <w:t xml:space="preserve">Approve it formally (for example, a board or founder decision), date it and set a review date.</w:t>
      </w:r>
    </w:p>
    <w:p>
      <w:pPr>
        <w:pStyle w:val="ListParagraph"/>
        <w:numPr>
          <w:ilvl w:val="0"/>
          <w:numId w:val="2"/>
        </w:numPr>
        <w:spacing w:after="40" w:line="260"/>
      </w:pPr>
      <w:r>
        <w:rPr>
          <w:rFonts w:ascii="Nunito Sans" w:cs="Nunito Sans" w:eastAsia="Nunito Sans" w:hAnsi="Nunito Sans"/>
          <w:color w:val="102E3B"/>
          <w:sz w:val="17"/>
          <w:szCs w:val="17"/>
        </w:rPr>
        <w:t xml:space="preserve">Tell people about it, ask them to confirm they have read it, and keep it where everyone can find it.</w:t>
      </w:r>
    </w:p>
    <w:p>
      <w:pPr>
        <w:spacing w:after="80"/>
      </w:pP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trPr>
        <w:tc>
          <w:tcPr>
            <w:tcW w:type="dxa" w:w="9524"/>
            <w:tcBorders>
              <w:top w:val="none" w:color="FFFFFF" w:sz="0"/>
              <w:left w:val="single" w:color="5B6F78" w:sz="24"/>
              <w:bottom w:val="none" w:color="FFFFFF" w:sz="0"/>
              <w:right w:val="none" w:color="FFFFFF" w:sz="0"/>
            </w:tcBorders>
            <w:shd w:fill="F3F1EC"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5B6F78"/>
                <w:spacing w:val="30"/>
                <w:sz w:val="15"/>
                <w:szCs w:val="15"/>
              </w:rPr>
              <w:t xml:space="preserve">IMPORTANT</w:t>
            </w:r>
          </w:p>
          <w:p>
            <w:pPr>
              <w:spacing w:after="120" w:before="0" w:line="260"/>
            </w:pPr>
            <w:r>
              <w:rPr>
                <w:rFonts w:ascii="Nunito Sans" w:cs="Nunito Sans" w:eastAsia="Nunito Sans" w:hAnsi="Nunito Sans"/>
                <w:color w:val="102E3B"/>
                <w:sz w:val="16"/>
                <w:szCs w:val="16"/>
              </w:rPr>
              <w:t xml:space="preserve">This is a template, not legal advice. It is a general starting point written for small purpose-led organisations working in different countries. Laws, regulators and funders differ, and they change. Method into Impact does not guarantee that this template is complete, current or suitable for your circumstances, and using it does not create an adviser–client relationship. You are responsible for adapting it, getting local advice and approving the final version. Licensed for use within one organisation; please do not resell or republish it.</w:t>
            </w:r>
          </w:p>
        </w:tc>
      </w:tr>
    </w:tbl>
    <w:p>
      <w:r>
        <w:br w:type="page"/>
      </w:r>
    </w:p>
    <w:p>
      <w:pPr>
        <w:keepNext/>
        <w:spacing w:after="80" w:before="0"/>
      </w:pPr>
      <w:r>
        <w:rPr>
          <w:rFonts w:ascii="Nunito Sans" w:cs="Nunito Sans" w:eastAsia="Nunito Sans" w:hAnsi="Nunito Sans"/>
          <w:b/>
          <w:bCs/>
          <w:color w:val="16746E"/>
          <w:spacing w:val="30"/>
          <w:sz w:val="15"/>
          <w:szCs w:val="15"/>
        </w:rPr>
        <w:t xml:space="preserve">DOCUMENT CONTROL</w:t>
      </w:r>
    </w:p>
    <w:p>
      <w:pPr>
        <w:spacing w:after="200"/>
      </w:pPr>
      <w:r>
        <w:rPr>
          <w:rFonts w:ascii="DM Serif Display" w:cs="DM Serif Display" w:eastAsia="DM Serif Display" w:hAnsi="DM Serif Display"/>
          <w:color w:val="123C48"/>
          <w:sz w:val="40"/>
          <w:szCs w:val="40"/>
        </w:rPr>
        <w:t xml:space="preserve">About this document</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00"/>
        <w:gridCol w:w="7024"/>
      </w:tblGrid>
      <w:tr>
        <w:trPr>
          <w:cantSplit/>
        </w:trPr>
        <w:tc>
          <w:tcPr>
            <w:tcW w:type="dxa" w:w="2500"/>
            <w:tcBorders>
              <w:top w:val="none" w:color="FFFFFF" w:sz="0"/>
              <w:left w:val="none" w:color="FFFFFF" w:sz="0"/>
              <w:bottom w:val="single" w:color="FFFFFF" w:sz="4"/>
              <w:right w:val="none" w:color="FFFFFF" w:sz="0"/>
            </w:tcBorders>
            <w:shd w:fill="F3F1EC" w:color="auto" w:val="clear"/>
            <w:tcMar>
              <w:top w:type="dxa" w:w="100"/>
              <w:left w:type="dxa" w:w="140"/>
              <w:bottom w:type="dxa" w:w="100"/>
              <w:right w:type="dxa" w:w="120"/>
            </w:tcMar>
          </w:tcPr>
          <w:p>
            <w:pPr>
              <w:spacing w:after="0"/>
            </w:pPr>
            <w:r>
              <w:rPr>
                <w:rFonts w:ascii="Nunito Sans" w:cs="Nunito Sans" w:eastAsia="Nunito Sans" w:hAnsi="Nunito Sans"/>
                <w:b/>
                <w:bCs/>
                <w:color w:val="5B6F78"/>
                <w:spacing w:val="20"/>
                <w:sz w:val="15"/>
                <w:szCs w:val="15"/>
              </w:rPr>
              <w:t xml:space="preserve">DOCUMENT</w:t>
            </w:r>
          </w:p>
        </w:tc>
        <w:tc>
          <w:tcPr>
            <w:tcW w:type="dxa" w:w="7024"/>
            <w:tcBorders>
              <w:top w:val="none" w:color="FFFFFF" w:sz="0"/>
              <w:left w:val="none" w:color="FFFFFF" w:sz="0"/>
              <w:bottom w:val="single" w:color="D9DED8" w:sz="4"/>
              <w:right w:val="none" w:color="FFFFFF" w:sz="0"/>
            </w:tcBorders>
            <w:tcMar>
              <w:top w:type="dxa" w:w="100"/>
              <w:left w:type="dxa" w:w="160"/>
              <w:bottom w:type="dxa" w:w="100"/>
              <w:right w:type="dxa" w:w="120"/>
            </w:tcMar>
          </w:tcPr>
          <w:p>
            <w:pPr>
              <w:spacing w:after="0" w:line="260"/>
            </w:pPr>
            <w:r>
              <w:rPr>
                <w:rFonts w:ascii="Nunito Sans" w:cs="Nunito Sans" w:eastAsia="Nunito Sans" w:hAnsi="Nunito Sans"/>
                <w:color w:val="102E3B"/>
                <w:sz w:val="19"/>
                <w:szCs w:val="19"/>
                <w:highlight w:val="yellow"/>
              </w:rPr>
              <w:t xml:space="preserve">[Organisation name]</w:t>
            </w:r>
            <w:r>
              <w:rPr>
                <w:rFonts w:ascii="Nunito Sans" w:cs="Nunito Sans" w:eastAsia="Nunito Sans" w:hAnsi="Nunito Sans"/>
                <w:color w:val="102E3B"/>
                <w:sz w:val="19"/>
                <w:szCs w:val="19"/>
              </w:rPr>
              <w:t xml:space="preserve"> Cookie Policy</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100"/>
              <w:left w:type="dxa" w:w="140"/>
              <w:bottom w:type="dxa" w:w="100"/>
              <w:right w:type="dxa" w:w="120"/>
            </w:tcMar>
          </w:tcPr>
          <w:p>
            <w:pPr>
              <w:spacing w:after="0"/>
            </w:pPr>
            <w:r>
              <w:rPr>
                <w:rFonts w:ascii="Nunito Sans" w:cs="Nunito Sans" w:eastAsia="Nunito Sans" w:hAnsi="Nunito Sans"/>
                <w:b/>
                <w:bCs/>
                <w:color w:val="5B6F78"/>
                <w:spacing w:val="20"/>
                <w:sz w:val="15"/>
                <w:szCs w:val="15"/>
              </w:rPr>
              <w:t xml:space="preserve">TYPE</w:t>
            </w:r>
          </w:p>
        </w:tc>
        <w:tc>
          <w:tcPr>
            <w:tcW w:type="dxa" w:w="7024"/>
            <w:tcBorders>
              <w:top w:val="none" w:color="FFFFFF" w:sz="0"/>
              <w:left w:val="none" w:color="FFFFFF" w:sz="0"/>
              <w:bottom w:val="single" w:color="D9DED8" w:sz="4"/>
              <w:right w:val="none" w:color="FFFFFF" w:sz="0"/>
            </w:tcBorders>
            <w:tcMar>
              <w:top w:type="dxa" w:w="100"/>
              <w:left w:type="dxa" w:w="160"/>
              <w:bottom w:type="dxa" w:w="100"/>
              <w:right w:type="dxa" w:w="120"/>
            </w:tcMar>
          </w:tcPr>
          <w:p>
            <w:pPr>
              <w:spacing w:after="0" w:line="260"/>
            </w:pPr>
            <w:r>
              <w:rPr>
                <w:rFonts w:ascii="Nunito Sans" w:cs="Nunito Sans" w:eastAsia="Nunito Sans" w:hAnsi="Nunito Sans"/>
                <w:color w:val="102E3B"/>
                <w:sz w:val="19"/>
                <w:szCs w:val="19"/>
              </w:rPr>
              <w:t xml:space="preserve">Notice</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100"/>
              <w:left w:type="dxa" w:w="140"/>
              <w:bottom w:type="dxa" w:w="100"/>
              <w:right w:type="dxa" w:w="120"/>
            </w:tcMar>
          </w:tcPr>
          <w:p>
            <w:pPr>
              <w:spacing w:after="0"/>
            </w:pPr>
            <w:r>
              <w:rPr>
                <w:rFonts w:ascii="Nunito Sans" w:cs="Nunito Sans" w:eastAsia="Nunito Sans" w:hAnsi="Nunito Sans"/>
                <w:b/>
                <w:bCs/>
                <w:color w:val="5B6F78"/>
                <w:spacing w:val="20"/>
                <w:sz w:val="15"/>
                <w:szCs w:val="15"/>
              </w:rPr>
              <w:t xml:space="preserve">OWNER</w:t>
            </w:r>
          </w:p>
        </w:tc>
        <w:tc>
          <w:tcPr>
            <w:tcW w:type="dxa" w:w="7024"/>
            <w:tcBorders>
              <w:top w:val="none" w:color="FFFFFF" w:sz="0"/>
              <w:left w:val="none" w:color="FFFFFF" w:sz="0"/>
              <w:bottom w:val="single" w:color="D9DED8" w:sz="4"/>
              <w:right w:val="none" w:color="FFFFFF" w:sz="0"/>
            </w:tcBorders>
            <w:tcMar>
              <w:top w:type="dxa" w:w="100"/>
              <w:left w:type="dxa" w:w="160"/>
              <w:bottom w:type="dxa" w:w="100"/>
              <w:right w:type="dxa" w:w="120"/>
            </w:tcMar>
          </w:tcPr>
          <w:p>
            <w:pPr>
              <w:spacing w:after="0" w:line="260"/>
            </w:pPr>
            <w:r>
              <w:rPr>
                <w:rFonts w:ascii="Nunito Sans" w:cs="Nunito Sans" w:eastAsia="Nunito Sans" w:hAnsi="Nunito Sans"/>
                <w:color w:val="102E3B"/>
                <w:sz w:val="19"/>
                <w:szCs w:val="19"/>
                <w:highlight w:val="yellow"/>
              </w:rPr>
              <w:t xml:space="preserve">[Name and role of the person responsible]</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100"/>
              <w:left w:type="dxa" w:w="140"/>
              <w:bottom w:type="dxa" w:w="100"/>
              <w:right w:type="dxa" w:w="120"/>
            </w:tcMar>
          </w:tcPr>
          <w:p>
            <w:pPr>
              <w:spacing w:after="0"/>
            </w:pPr>
            <w:r>
              <w:rPr>
                <w:rFonts w:ascii="Nunito Sans" w:cs="Nunito Sans" w:eastAsia="Nunito Sans" w:hAnsi="Nunito Sans"/>
                <w:b/>
                <w:bCs/>
                <w:color w:val="5B6F78"/>
                <w:spacing w:val="20"/>
                <w:sz w:val="15"/>
                <w:szCs w:val="15"/>
              </w:rPr>
              <w:t xml:space="preserve">APPROVED BY</w:t>
            </w:r>
          </w:p>
        </w:tc>
        <w:tc>
          <w:tcPr>
            <w:tcW w:type="dxa" w:w="7024"/>
            <w:tcBorders>
              <w:top w:val="none" w:color="FFFFFF" w:sz="0"/>
              <w:left w:val="none" w:color="FFFFFF" w:sz="0"/>
              <w:bottom w:val="single" w:color="D9DED8" w:sz="4"/>
              <w:right w:val="none" w:color="FFFFFF" w:sz="0"/>
            </w:tcBorders>
            <w:tcMar>
              <w:top w:type="dxa" w:w="100"/>
              <w:left w:type="dxa" w:w="160"/>
              <w:bottom w:type="dxa" w:w="100"/>
              <w:right w:type="dxa" w:w="120"/>
            </w:tcMar>
          </w:tcPr>
          <w:p>
            <w:pPr>
              <w:spacing w:after="0" w:line="260"/>
            </w:pPr>
            <w:r>
              <w:rPr>
                <w:rFonts w:ascii="Nunito Sans" w:cs="Nunito Sans" w:eastAsia="Nunito Sans" w:hAnsi="Nunito Sans"/>
                <w:color w:val="102E3B"/>
                <w:sz w:val="19"/>
                <w:szCs w:val="19"/>
                <w:highlight w:val="yellow"/>
              </w:rPr>
              <w:t xml:space="preserve">[Name, role and body, e.g. the board of trustees]</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100"/>
              <w:left w:type="dxa" w:w="140"/>
              <w:bottom w:type="dxa" w:w="100"/>
              <w:right w:type="dxa" w:w="120"/>
            </w:tcMar>
          </w:tcPr>
          <w:p>
            <w:pPr>
              <w:spacing w:after="0"/>
            </w:pPr>
            <w:r>
              <w:rPr>
                <w:rFonts w:ascii="Nunito Sans" w:cs="Nunito Sans" w:eastAsia="Nunito Sans" w:hAnsi="Nunito Sans"/>
                <w:b/>
                <w:bCs/>
                <w:color w:val="5B6F78"/>
                <w:spacing w:val="20"/>
                <w:sz w:val="15"/>
                <w:szCs w:val="15"/>
              </w:rPr>
              <w:t xml:space="preserve">VERSION</w:t>
            </w:r>
          </w:p>
        </w:tc>
        <w:tc>
          <w:tcPr>
            <w:tcW w:type="dxa" w:w="7024"/>
            <w:tcBorders>
              <w:top w:val="none" w:color="FFFFFF" w:sz="0"/>
              <w:left w:val="none" w:color="FFFFFF" w:sz="0"/>
              <w:bottom w:val="single" w:color="D9DED8" w:sz="4"/>
              <w:right w:val="none" w:color="FFFFFF" w:sz="0"/>
            </w:tcBorders>
            <w:tcMar>
              <w:top w:type="dxa" w:w="100"/>
              <w:left w:type="dxa" w:w="160"/>
              <w:bottom w:type="dxa" w:w="100"/>
              <w:right w:type="dxa" w:w="120"/>
            </w:tcMar>
          </w:tcPr>
          <w:p>
            <w:pPr>
              <w:spacing w:after="0" w:line="260"/>
            </w:pPr>
            <w:r>
              <w:rPr>
                <w:rFonts w:ascii="Nunito Sans" w:cs="Nunito Sans" w:eastAsia="Nunito Sans" w:hAnsi="Nunito Sans"/>
                <w:color w:val="102E3B"/>
                <w:sz w:val="19"/>
                <w:szCs w:val="19"/>
                <w:highlight w:val="yellow"/>
              </w:rPr>
              <w:t xml:space="preserve">[1.0]</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100"/>
              <w:left w:type="dxa" w:w="140"/>
              <w:bottom w:type="dxa" w:w="100"/>
              <w:right w:type="dxa" w:w="120"/>
            </w:tcMar>
          </w:tcPr>
          <w:p>
            <w:pPr>
              <w:spacing w:after="0"/>
            </w:pPr>
            <w:r>
              <w:rPr>
                <w:rFonts w:ascii="Nunito Sans" w:cs="Nunito Sans" w:eastAsia="Nunito Sans" w:hAnsi="Nunito Sans"/>
                <w:b/>
                <w:bCs/>
                <w:color w:val="5B6F78"/>
                <w:spacing w:val="20"/>
                <w:sz w:val="15"/>
                <w:szCs w:val="15"/>
              </w:rPr>
              <w:t xml:space="preserve">DATE OF APPROVAL</w:t>
            </w:r>
          </w:p>
        </w:tc>
        <w:tc>
          <w:tcPr>
            <w:tcW w:type="dxa" w:w="7024"/>
            <w:tcBorders>
              <w:top w:val="none" w:color="FFFFFF" w:sz="0"/>
              <w:left w:val="none" w:color="FFFFFF" w:sz="0"/>
              <w:bottom w:val="single" w:color="D9DED8" w:sz="4"/>
              <w:right w:val="none" w:color="FFFFFF" w:sz="0"/>
            </w:tcBorders>
            <w:tcMar>
              <w:top w:type="dxa" w:w="100"/>
              <w:left w:type="dxa" w:w="160"/>
              <w:bottom w:type="dxa" w:w="100"/>
              <w:right w:type="dxa" w:w="120"/>
            </w:tcMar>
          </w:tcPr>
          <w:p>
            <w:pPr>
              <w:spacing w:after="0" w:line="260"/>
            </w:pPr>
            <w:r>
              <w:rPr>
                <w:rFonts w:ascii="Nunito Sans" w:cs="Nunito Sans" w:eastAsia="Nunito Sans" w:hAnsi="Nunito Sans"/>
                <w:color w:val="102E3B"/>
                <w:sz w:val="19"/>
                <w:szCs w:val="19"/>
                <w:highlight w:val="yellow"/>
              </w:rPr>
              <w:t xml:space="preserve">[DD Month YYYY]</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100"/>
              <w:left w:type="dxa" w:w="140"/>
              <w:bottom w:type="dxa" w:w="100"/>
              <w:right w:type="dxa" w:w="120"/>
            </w:tcMar>
          </w:tcPr>
          <w:p>
            <w:pPr>
              <w:spacing w:after="0"/>
            </w:pPr>
            <w:r>
              <w:rPr>
                <w:rFonts w:ascii="Nunito Sans" w:cs="Nunito Sans" w:eastAsia="Nunito Sans" w:hAnsi="Nunito Sans"/>
                <w:b/>
                <w:bCs/>
                <w:color w:val="5B6F78"/>
                <w:spacing w:val="20"/>
                <w:sz w:val="15"/>
                <w:szCs w:val="15"/>
              </w:rPr>
              <w:t xml:space="preserve">NEXT REVIEW</w:t>
            </w:r>
          </w:p>
        </w:tc>
        <w:tc>
          <w:tcPr>
            <w:tcW w:type="dxa" w:w="7024"/>
            <w:tcBorders>
              <w:top w:val="none" w:color="FFFFFF" w:sz="0"/>
              <w:left w:val="none" w:color="FFFFFF" w:sz="0"/>
              <w:bottom w:val="single" w:color="D9DED8" w:sz="4"/>
              <w:right w:val="none" w:color="FFFFFF" w:sz="0"/>
            </w:tcBorders>
            <w:tcMar>
              <w:top w:type="dxa" w:w="100"/>
              <w:left w:type="dxa" w:w="160"/>
              <w:bottom w:type="dxa" w:w="100"/>
              <w:right w:type="dxa" w:w="120"/>
            </w:tcMar>
          </w:tcPr>
          <w:p>
            <w:pPr>
              <w:spacing w:after="0" w:line="260"/>
            </w:pPr>
            <w:r>
              <w:rPr>
                <w:rFonts w:ascii="Nunito Sans" w:cs="Nunito Sans" w:eastAsia="Nunito Sans" w:hAnsi="Nunito Sans"/>
                <w:color w:val="102E3B"/>
                <w:sz w:val="19"/>
                <w:szCs w:val="19"/>
                <w:highlight w:val="yellow"/>
              </w:rPr>
              <w:t xml:space="preserve">[Month YYYY]</w:t>
            </w:r>
            <w:r>
              <w:rPr>
                <w:rFonts w:ascii="Nunito Sans" w:cs="Nunito Sans" w:eastAsia="Nunito Sans" w:hAnsi="Nunito Sans"/>
                <w:color w:val="102E3B"/>
                <w:sz w:val="19"/>
                <w:szCs w:val="19"/>
              </w:rPr>
              <w:t xml:space="preserve">, or sooner after a serious incident, a change in the law or a major change in how we work</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100"/>
              <w:left w:type="dxa" w:w="140"/>
              <w:bottom w:type="dxa" w:w="100"/>
              <w:right w:type="dxa" w:w="120"/>
            </w:tcMar>
          </w:tcPr>
          <w:p>
            <w:pPr>
              <w:spacing w:after="0"/>
            </w:pPr>
            <w:r>
              <w:rPr>
                <w:rFonts w:ascii="Nunito Sans" w:cs="Nunito Sans" w:eastAsia="Nunito Sans" w:hAnsi="Nunito Sans"/>
                <w:b/>
                <w:bCs/>
                <w:color w:val="5B6F78"/>
                <w:spacing w:val="20"/>
                <w:sz w:val="15"/>
                <w:szCs w:val="15"/>
              </w:rPr>
              <w:t xml:space="preserve">APPLIES TO</w:t>
            </w:r>
          </w:p>
        </w:tc>
        <w:tc>
          <w:tcPr>
            <w:tcW w:type="dxa" w:w="7024"/>
            <w:tcBorders>
              <w:top w:val="none" w:color="FFFFFF" w:sz="0"/>
              <w:left w:val="none" w:color="FFFFFF" w:sz="0"/>
              <w:bottom w:val="single" w:color="D9DED8" w:sz="4"/>
              <w:right w:val="none" w:color="FFFFFF" w:sz="0"/>
            </w:tcBorders>
            <w:tcMar>
              <w:top w:type="dxa" w:w="100"/>
              <w:left w:type="dxa" w:w="160"/>
              <w:bottom w:type="dxa" w:w="100"/>
              <w:right w:type="dxa" w:w="120"/>
            </w:tcMar>
          </w:tcPr>
          <w:p>
            <w:pPr>
              <w:spacing w:after="0" w:line="260"/>
            </w:pPr>
            <w:r>
              <w:rPr>
                <w:rFonts w:ascii="Nunito Sans" w:cs="Nunito Sans" w:eastAsia="Nunito Sans" w:hAnsi="Nunito Sans"/>
                <w:color w:val="102E3B"/>
                <w:sz w:val="19"/>
                <w:szCs w:val="19"/>
              </w:rPr>
              <w:t xml:space="preserve">Everyone who visits </w:t>
            </w:r>
            <w:r>
              <w:rPr>
                <w:rFonts w:ascii="Nunito Sans" w:cs="Nunito Sans" w:eastAsia="Nunito Sans" w:hAnsi="Nunito Sans"/>
                <w:color w:val="102E3B"/>
                <w:sz w:val="19"/>
                <w:szCs w:val="19"/>
                <w:highlight w:val="yellow"/>
              </w:rPr>
              <w:t xml:space="preserve">[website address]</w:t>
            </w:r>
            <w:r>
              <w:rPr>
                <w:rFonts w:ascii="Nunito Sans" w:cs="Nunito Sans" w:eastAsia="Nunito Sans" w:hAnsi="Nunito Sans"/>
                <w:color w:val="102E3B"/>
                <w:sz w:val="19"/>
                <w:szCs w:val="19"/>
              </w:rPr>
              <w:t xml:space="preserve"> and any other website or online form run by </w:t>
            </w:r>
            <w:r>
              <w:rPr>
                <w:rFonts w:ascii="Nunito Sans" w:cs="Nunito Sans" w:eastAsia="Nunito Sans" w:hAnsi="Nunito Sans"/>
                <w:color w:val="102E3B"/>
                <w:sz w:val="19"/>
                <w:szCs w:val="19"/>
                <w:highlight w:val="yellow"/>
              </w:rPr>
              <w:t xml:space="preserve">[Organisation name]</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100"/>
              <w:left w:type="dxa" w:w="140"/>
              <w:bottom w:type="dxa" w:w="100"/>
              <w:right w:type="dxa" w:w="120"/>
            </w:tcMar>
          </w:tcPr>
          <w:p>
            <w:pPr>
              <w:spacing w:after="0"/>
            </w:pPr>
            <w:r>
              <w:rPr>
                <w:rFonts w:ascii="Nunito Sans" w:cs="Nunito Sans" w:eastAsia="Nunito Sans" w:hAnsi="Nunito Sans"/>
                <w:b/>
                <w:bCs/>
                <w:color w:val="5B6F78"/>
                <w:spacing w:val="20"/>
                <w:sz w:val="15"/>
                <w:szCs w:val="15"/>
              </w:rPr>
              <w:t xml:space="preserve">ORGANISATION</w:t>
            </w:r>
          </w:p>
        </w:tc>
        <w:tc>
          <w:tcPr>
            <w:tcW w:type="dxa" w:w="7024"/>
            <w:tcBorders>
              <w:top w:val="none" w:color="FFFFFF" w:sz="0"/>
              <w:left w:val="none" w:color="FFFFFF" w:sz="0"/>
              <w:bottom w:val="single" w:color="D9DED8" w:sz="4"/>
              <w:right w:val="none" w:color="FFFFFF" w:sz="0"/>
            </w:tcBorders>
            <w:tcMar>
              <w:top w:type="dxa" w:w="100"/>
              <w:left w:type="dxa" w:w="160"/>
              <w:bottom w:type="dxa" w:w="100"/>
              <w:right w:type="dxa" w:w="120"/>
            </w:tcMar>
          </w:tcPr>
          <w:p>
            <w:pPr>
              <w:spacing w:after="0" w:line="260"/>
            </w:pPr>
            <w:r>
              <w:rPr>
                <w:rFonts w:ascii="Nunito Sans" w:cs="Nunito Sans" w:eastAsia="Nunito Sans" w:hAnsi="Nunito Sans"/>
                <w:color w:val="102E3B"/>
                <w:sz w:val="19"/>
                <w:szCs w:val="19"/>
                <w:highlight w:val="yellow"/>
              </w:rPr>
              <w:t xml:space="preserve">[Legal name, legal form, country of registration and registration number]</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100"/>
              <w:left w:type="dxa" w:w="140"/>
              <w:bottom w:type="dxa" w:w="100"/>
              <w:right w:type="dxa" w:w="120"/>
            </w:tcMar>
          </w:tcPr>
          <w:p>
            <w:pPr>
              <w:spacing w:after="0"/>
            </w:pPr>
            <w:r>
              <w:rPr>
                <w:rFonts w:ascii="Nunito Sans" w:cs="Nunito Sans" w:eastAsia="Nunito Sans" w:hAnsi="Nunito Sans"/>
                <w:b/>
                <w:bCs/>
                <w:color w:val="5B6F78"/>
                <w:spacing w:val="20"/>
                <w:sz w:val="15"/>
                <w:szCs w:val="15"/>
              </w:rPr>
              <w:t xml:space="preserve">CONTACT</w:t>
            </w:r>
          </w:p>
        </w:tc>
        <w:tc>
          <w:tcPr>
            <w:tcW w:type="dxa" w:w="7024"/>
            <w:tcBorders>
              <w:top w:val="none" w:color="FFFFFF" w:sz="0"/>
              <w:left w:val="none" w:color="FFFFFF" w:sz="0"/>
              <w:bottom w:val="single" w:color="D9DED8" w:sz="4"/>
              <w:right w:val="none" w:color="FFFFFF" w:sz="0"/>
            </w:tcBorders>
            <w:tcMar>
              <w:top w:type="dxa" w:w="100"/>
              <w:left w:type="dxa" w:w="160"/>
              <w:bottom w:type="dxa" w:w="100"/>
              <w:right w:type="dxa" w:w="120"/>
            </w:tcMar>
          </w:tcPr>
          <w:p>
            <w:pPr>
              <w:spacing w:after="0" w:line="260"/>
            </w:pPr>
            <w:r>
              <w:rPr>
                <w:rFonts w:ascii="Nunito Sans" w:cs="Nunito Sans" w:eastAsia="Nunito Sans" w:hAnsi="Nunito Sans"/>
                <w:color w:val="102E3B"/>
                <w:sz w:val="19"/>
                <w:szCs w:val="19"/>
                <w:highlight w:val="yellow"/>
              </w:rPr>
              <w:t xml:space="preserve">[privacy@yourorganisation.org]</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100"/>
              <w:left w:type="dxa" w:w="140"/>
              <w:bottom w:type="dxa" w:w="100"/>
              <w:right w:type="dxa" w:w="120"/>
            </w:tcMar>
          </w:tcPr>
          <w:p>
            <w:pPr>
              <w:spacing w:after="0"/>
            </w:pPr>
            <w:r>
              <w:rPr>
                <w:rFonts w:ascii="Nunito Sans" w:cs="Nunito Sans" w:eastAsia="Nunito Sans" w:hAnsi="Nunito Sans"/>
                <w:b/>
                <w:bCs/>
                <w:color w:val="5B6F78"/>
                <w:spacing w:val="20"/>
                <w:sz w:val="15"/>
                <w:szCs w:val="15"/>
              </w:rPr>
              <w:t xml:space="preserve">LANGUAGE</w:t>
            </w:r>
          </w:p>
        </w:tc>
        <w:tc>
          <w:tcPr>
            <w:tcW w:type="dxa" w:w="7024"/>
            <w:tcBorders>
              <w:top w:val="none" w:color="FFFFFF" w:sz="0"/>
              <w:left w:val="none" w:color="FFFFFF" w:sz="0"/>
              <w:bottom w:val="single" w:color="D9DED8" w:sz="4"/>
              <w:right w:val="none" w:color="FFFFFF" w:sz="0"/>
            </w:tcBorders>
            <w:tcMar>
              <w:top w:type="dxa" w:w="100"/>
              <w:left w:type="dxa" w:w="160"/>
              <w:bottom w:type="dxa" w:w="100"/>
              <w:right w:type="dxa" w:w="120"/>
            </w:tcMar>
          </w:tcPr>
          <w:p>
            <w:pPr>
              <w:spacing w:after="0" w:line="260"/>
            </w:pPr>
            <w:r>
              <w:rPr>
                <w:rFonts w:ascii="Nunito Sans" w:cs="Nunito Sans" w:eastAsia="Nunito Sans" w:hAnsi="Nunito Sans"/>
                <w:color w:val="102E3B"/>
                <w:sz w:val="19"/>
                <w:szCs w:val="19"/>
                <w:highlight w:val="yellow"/>
              </w:rPr>
              <w:t xml:space="preserve">[English]</w:t>
            </w:r>
            <w:r>
              <w:rPr>
                <w:rFonts w:ascii="Nunito Sans" w:cs="Nunito Sans" w:eastAsia="Nunito Sans" w:hAnsi="Nunito Sans"/>
                <w:color w:val="102E3B"/>
                <w:sz w:val="19"/>
                <w:szCs w:val="19"/>
              </w:rPr>
              <w:t xml:space="preserve">. Translations: </w:t>
            </w:r>
            <w:r>
              <w:rPr>
                <w:rFonts w:ascii="Nunito Sans" w:cs="Nunito Sans" w:eastAsia="Nunito Sans" w:hAnsi="Nunito Sans"/>
                <w:color w:val="102E3B"/>
                <w:sz w:val="19"/>
                <w:szCs w:val="19"/>
                <w:highlight w:val="yellow"/>
              </w:rPr>
              <w:t xml:space="preserve">[languages, or “none”]</w:t>
            </w:r>
            <w:r>
              <w:rPr>
                <w:rFonts w:ascii="Nunito Sans" w:cs="Nunito Sans" w:eastAsia="Nunito Sans" w:hAnsi="Nunito Sans"/>
                <w:color w:val="102E3B"/>
                <w:sz w:val="19"/>
                <w:szCs w:val="19"/>
              </w:rPr>
              <w:t xml:space="preserve">. If versions differ, the </w:t>
            </w:r>
            <w:r>
              <w:rPr>
                <w:rFonts w:ascii="Nunito Sans" w:cs="Nunito Sans" w:eastAsia="Nunito Sans" w:hAnsi="Nunito Sans"/>
                <w:color w:val="102E3B"/>
                <w:sz w:val="19"/>
                <w:szCs w:val="19"/>
                <w:highlight w:val="yellow"/>
              </w:rPr>
              <w:t xml:space="preserve">[English]</w:t>
            </w:r>
            <w:r>
              <w:rPr>
                <w:rFonts w:ascii="Nunito Sans" w:cs="Nunito Sans" w:eastAsia="Nunito Sans" w:hAnsi="Nunito Sans"/>
                <w:color w:val="102E3B"/>
                <w:sz w:val="19"/>
                <w:szCs w:val="19"/>
              </w:rPr>
              <w:t xml:space="preserve"> version applies.</w:t>
            </w:r>
          </w:p>
        </w:tc>
      </w:tr>
    </w:tbl>
    <w:p>
      <w:pPr>
        <w:keepNext/>
        <w:spacing w:after="100" w:before="360"/>
      </w:pPr>
      <w:r>
        <w:rPr>
          <w:rFonts w:ascii="Nunito Sans" w:cs="Nunito Sans" w:eastAsia="Nunito Sans" w:hAnsi="Nunito Sans"/>
          <w:b/>
          <w:bCs/>
          <w:color w:val="16746E"/>
          <w:spacing w:val="30"/>
          <w:sz w:val="15"/>
          <w:szCs w:val="15"/>
        </w:rPr>
        <w:t xml:space="preserve">CONTENTS</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762"/>
        <w:gridCol w:w="4762"/>
      </w:tblGrid>
      <w:tr>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About this policy</w:t>
            </w:r>
          </w:p>
        </w:tc>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Third-party content and services</w:t>
            </w:r>
          </w:p>
        </w:tc>
      </w:tr>
      <w:tr>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What cookies are</w:t>
            </w:r>
          </w:p>
        </w:tc>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How we use the information cookies collect</w:t>
            </w:r>
          </w:p>
        </w:tc>
      </w:tr>
      <w:tr>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The cookies we use</w:t>
            </w:r>
          </w:p>
        </w:tc>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Changes to this policy</w:t>
            </w:r>
          </w:p>
        </w:tc>
      </w:tr>
      <w:tr>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Our cookie table</w:t>
            </w:r>
          </w:p>
        </w:tc>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Contact us</w:t>
            </w:r>
          </w:p>
        </w:tc>
      </w:tr>
      <w:tr>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Your choices</w:t>
            </w:r>
          </w:p>
        </w:tc>
        <w:tc>
          <w:tcPr>
            <w:tcW w:type="dxa" w:w="4762"/>
            <w:tcBorders>
              <w:top w:val="none" w:color="FFFFFF" w:sz="0"/>
              <w:left w:val="none" w:color="FFFFFF" w:sz="0"/>
              <w:bottom w:val="none" w:color="FFFFFF" w:sz="0"/>
              <w:right w:val="none" w:color="FFFFFF" w:sz="0"/>
            </w:tcBorders>
            <w:tcMar>
              <w:top w:type="dxa" w:w="60"/>
              <w:left w:type="dxa" w:w="300"/>
              <w:bottom w:type="dxa" w:w="60"/>
              <w:right w:type="dxa" w:w="120"/>
            </w:tcMar>
          </w:tcPr>
          <w:p>
            <w:pPr>
              <w:spacing w:after="0"/>
            </w:pPr>
          </w:p>
        </w:tc>
      </w:tr>
    </w:tbl>
    <w:p>
      <w:r>
        <w:br w:type="page"/>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val="off"/>
        </w:trPr>
        <w:tc>
          <w:tcPr>
            <w:tcW w:type="dxa" w:w="9524"/>
            <w:tcBorders>
              <w:top w:val="none" w:color="FFFFFF" w:sz="0"/>
              <w:left w:val="single" w:color="E56F4A" w:sz="24"/>
              <w:bottom w:val="none" w:color="FFFFFF" w:sz="0"/>
              <w:right w:val="none" w:color="FFFFFF" w:sz="0"/>
            </w:tcBorders>
            <w:shd w:fill="FDF2D8"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B04A2B"/>
                <w:spacing w:val="30"/>
                <w:sz w:val="15"/>
                <w:szCs w:val="15"/>
              </w:rPr>
              <w:t xml:space="preserve">ADAPT THIS · BEFORE YOU USE THIS POLICY</w:t>
            </w:r>
          </w:p>
          <w:p>
            <w:pPr>
              <w:spacing w:after="120" w:before="0" w:line="300"/>
            </w:pPr>
            <w:r>
              <w:rPr>
                <w:rFonts w:ascii="Nunito Sans" w:cs="Nunito Sans" w:eastAsia="Nunito Sans" w:hAnsi="Nunito Sans"/>
                <w:color w:val="102E3B"/>
                <w:sz w:val="19"/>
                <w:szCs w:val="19"/>
              </w:rPr>
              <w:t xml:space="preserve">This policy must describe the cookies your website actually sets, and your cookie banner must do what this policy says. Before you adapt it:</w:t>
            </w:r>
          </w:p>
          <w:p>
            <w:pPr>
              <w:pStyle w:val="ListParagraph"/>
              <w:numPr>
                <w:ilvl w:val="0"/>
                <w:numId w:val="3"/>
              </w:numPr>
              <w:spacing w:after="80" w:line="290"/>
            </w:pPr>
            <w:r>
              <w:rPr>
                <w:rFonts w:ascii="Nunito Sans" w:cs="Nunito Sans" w:eastAsia="Nunito Sans" w:hAnsi="Nunito Sans"/>
                <w:color w:val="102E3B"/>
                <w:sz w:val="19"/>
                <w:szCs w:val="19"/>
              </w:rPr>
              <w:t xml:space="preserve">Scan your website with a free cookie scanner, or open your browser's developer tools (Application or Storage tab) and list the cookies set on each main page, including donation and contact pages.</w:t>
            </w:r>
          </w:p>
          <w:p>
            <w:pPr>
              <w:pStyle w:val="ListParagraph"/>
              <w:numPr>
                <w:ilvl w:val="0"/>
                <w:numId w:val="3"/>
              </w:numPr>
              <w:spacing w:after="80" w:line="290"/>
            </w:pPr>
            <w:r>
              <w:rPr>
                <w:rFonts w:ascii="Nunito Sans" w:cs="Nunito Sans" w:eastAsia="Nunito Sans" w:hAnsi="Nunito Sans"/>
                <w:color w:val="102E3B"/>
                <w:sz w:val="19"/>
                <w:szCs w:val="19"/>
              </w:rPr>
              <w:t xml:space="preserve">Ask your web developer or check your website platform's settings for any analytics, advertising pixel, chat widget, map, video or social media plugin.</w:t>
            </w:r>
          </w:p>
          <w:p>
            <w:pPr>
              <w:pStyle w:val="ListParagraph"/>
              <w:numPr>
                <w:ilvl w:val="0"/>
                <w:numId w:val="3"/>
              </w:numPr>
              <w:spacing w:after="80" w:line="290"/>
            </w:pPr>
            <w:r>
              <w:rPr>
                <w:rFonts w:ascii="Nunito Sans" w:cs="Nunito Sans" w:eastAsia="Nunito Sans" w:hAnsi="Nunito Sans"/>
                <w:color w:val="102E3B"/>
                <w:sz w:val="19"/>
                <w:szCs w:val="19"/>
              </w:rPr>
              <w:t xml:space="preserve">Decide which categories you need. Many small organisations need only strictly necessary cookies and one analytics tool. Fewer cookies mean less to manage and less risk.</w:t>
            </w:r>
          </w:p>
          <w:p>
            <w:pPr>
              <w:pStyle w:val="ListParagraph"/>
              <w:numPr>
                <w:ilvl w:val="0"/>
                <w:numId w:val="3"/>
              </w:numPr>
              <w:spacing w:after="80" w:line="290"/>
            </w:pPr>
            <w:r>
              <w:rPr>
                <w:rFonts w:ascii="Nunito Sans" w:cs="Nunito Sans" w:eastAsia="Nunito Sans" w:hAnsi="Nunito Sans"/>
                <w:color w:val="102E3B"/>
                <w:sz w:val="19"/>
                <w:szCs w:val="19"/>
              </w:rPr>
              <w:t xml:space="preserve">Set up a banner that blocks non-essential cookies until the visitor agrees, offers "Accept" and "Reject" with equal prominence, and lets visitors change their mind later.</w:t>
            </w:r>
          </w:p>
          <w:p>
            <w:pPr>
              <w:spacing w:after="120" w:before="0" w:line="300"/>
            </w:pPr>
            <w:r>
              <w:rPr>
                <w:rFonts w:ascii="Nunito Sans" w:cs="Nunito Sans" w:eastAsia="Nunito Sans" w:hAnsi="Nunito Sans"/>
                <w:color w:val="102E3B"/>
                <w:sz w:val="19"/>
                <w:szCs w:val="19"/>
              </w:rPr>
              <w:t xml:space="preserve">Repeat the scan at least once a year and whenever you add a plugin or tool.</w:t>
            </w:r>
          </w:p>
        </w:tc>
      </w:tr>
    </w:tbl>
    <w:p>
      <w:pPr>
        <w:spacing w:after="120"/>
      </w:pP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trPr>
        <w:tc>
          <w:tcPr>
            <w:tcW w:type="dxa" w:w="9524"/>
            <w:tcBorders>
              <w:top w:val="none" w:color="FFFFFF" w:sz="0"/>
              <w:left w:val="single" w:color="16746E" w:sz="24"/>
              <w:bottom w:val="none" w:color="FFFFFF" w:sz="0"/>
              <w:right w:val="none" w:color="FFFFFF" w:sz="0"/>
            </w:tcBorders>
            <w:shd w:fill="EAF5EF"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16746E"/>
                <w:spacing w:val="30"/>
                <w:sz w:val="15"/>
                <w:szCs w:val="15"/>
              </w:rPr>
              <w:t xml:space="preserve">AT A GLANCE</w:t>
            </w:r>
          </w:p>
          <w:p>
            <w:pPr>
              <w:pStyle w:val="ListParagraph"/>
              <w:numPr>
                <w:ilvl w:val="0"/>
                <w:numId w:val="4"/>
              </w:numPr>
              <w:spacing w:after="80" w:line="290"/>
            </w:pPr>
            <w:r>
              <w:rPr>
                <w:rFonts w:ascii="Nunito Sans" w:cs="Nunito Sans" w:eastAsia="Nunito Sans" w:hAnsi="Nunito Sans"/>
                <w:color w:val="102E3B"/>
                <w:sz w:val="19"/>
                <w:szCs w:val="19"/>
              </w:rPr>
              <w:t xml:space="preserve">Cookies are small files that a website saves on your device.</w:t>
            </w:r>
          </w:p>
          <w:p>
            <w:pPr>
              <w:pStyle w:val="ListParagraph"/>
              <w:numPr>
                <w:ilvl w:val="0"/>
                <w:numId w:val="4"/>
              </w:numPr>
              <w:spacing w:after="80" w:line="290"/>
            </w:pPr>
            <w:r>
              <w:rPr>
                <w:rFonts w:ascii="Nunito Sans" w:cs="Nunito Sans" w:eastAsia="Nunito Sans" w:hAnsi="Nunito Sans"/>
                <w:color w:val="102E3B"/>
                <w:sz w:val="19"/>
                <w:szCs w:val="19"/>
              </w:rPr>
              <w:t xml:space="preserve">We use strictly necessary cookies to make our website work. These do not need your consent.</w:t>
            </w:r>
          </w:p>
          <w:p>
            <w:pPr>
              <w:pStyle w:val="ListParagraph"/>
              <w:numPr>
                <w:ilvl w:val="0"/>
                <w:numId w:val="4"/>
              </w:numPr>
              <w:spacing w:after="80" w:line="290"/>
            </w:pPr>
            <w:r>
              <w:rPr>
                <w:rFonts w:ascii="Nunito Sans" w:cs="Nunito Sans" w:eastAsia="Nunito Sans" w:hAnsi="Nunito Sans"/>
                <w:color w:val="102E3B"/>
                <w:sz w:val="19"/>
                <w:szCs w:val="19"/>
              </w:rPr>
              <w:t xml:space="preserve">We use </w:t>
            </w:r>
            <w:r>
              <w:rPr>
                <w:rFonts w:ascii="Nunito Sans" w:cs="Nunito Sans" w:eastAsia="Nunito Sans" w:hAnsi="Nunito Sans"/>
                <w:color w:val="102E3B"/>
                <w:sz w:val="19"/>
                <w:szCs w:val="19"/>
                <w:highlight w:val="yellow"/>
              </w:rPr>
              <w:t xml:space="preserve">[analytics / preference / marketing]</w:t>
            </w:r>
            <w:r>
              <w:rPr>
                <w:rFonts w:ascii="Nunito Sans" w:cs="Nunito Sans" w:eastAsia="Nunito Sans" w:hAnsi="Nunito Sans"/>
                <w:color w:val="102E3B"/>
                <w:sz w:val="19"/>
                <w:szCs w:val="19"/>
              </w:rPr>
              <w:t xml:space="preserve"> cookies only if you agree, through our cookie banner.</w:t>
            </w:r>
          </w:p>
          <w:p>
            <w:pPr>
              <w:pStyle w:val="ListParagraph"/>
              <w:numPr>
                <w:ilvl w:val="0"/>
                <w:numId w:val="4"/>
              </w:numPr>
              <w:spacing w:after="80" w:line="290"/>
            </w:pPr>
            <w:r>
              <w:rPr>
                <w:rFonts w:ascii="Nunito Sans" w:cs="Nunito Sans" w:eastAsia="Nunito Sans" w:hAnsi="Nunito Sans"/>
                <w:color w:val="102E3B"/>
                <w:sz w:val="19"/>
                <w:szCs w:val="19"/>
              </w:rPr>
              <w:t xml:space="preserve">You can accept or reject non-essential cookies, and change your choice at any time through the "Cookie settings" link at the bottom of every page.</w:t>
            </w:r>
          </w:p>
          <w:p>
            <w:pPr>
              <w:pStyle w:val="ListParagraph"/>
              <w:numPr>
                <w:ilvl w:val="0"/>
                <w:numId w:val="4"/>
              </w:numPr>
              <w:spacing w:after="80" w:line="290"/>
            </w:pPr>
            <w:r>
              <w:rPr>
                <w:rFonts w:ascii="Nunito Sans" w:cs="Nunito Sans" w:eastAsia="Nunito Sans" w:hAnsi="Nunito Sans"/>
                <w:color w:val="102E3B"/>
                <w:sz w:val="19"/>
                <w:szCs w:val="19"/>
              </w:rPr>
              <w:t xml:space="preserve">Some cookies are set by other organisations, such as </w:t>
            </w:r>
            <w:r>
              <w:rPr>
                <w:rFonts w:ascii="Nunito Sans" w:cs="Nunito Sans" w:eastAsia="Nunito Sans" w:hAnsi="Nunito Sans"/>
                <w:color w:val="102E3B"/>
                <w:sz w:val="19"/>
                <w:szCs w:val="19"/>
                <w:highlight w:val="yellow"/>
              </w:rPr>
              <w:t xml:space="preserve">[analytics provider, video platform, donation platform]</w:t>
            </w:r>
            <w:r>
              <w:rPr>
                <w:rFonts w:ascii="Nunito Sans" w:cs="Nunito Sans" w:eastAsia="Nunito Sans" w:hAnsi="Nunito Sans"/>
                <w:color w:val="102E3B"/>
                <w:sz w:val="19"/>
                <w:szCs w:val="19"/>
              </w:rPr>
              <w:t xml:space="preserve">.</w:t>
            </w:r>
          </w:p>
          <w:p>
            <w:pPr>
              <w:pStyle w:val="ListParagraph"/>
              <w:numPr>
                <w:ilvl w:val="0"/>
                <w:numId w:val="4"/>
              </w:numPr>
              <w:spacing w:after="80" w:line="290"/>
            </w:pPr>
            <w:r>
              <w:rPr>
                <w:rFonts w:ascii="Nunito Sans" w:cs="Nunito Sans" w:eastAsia="Nunito Sans" w:hAnsi="Nunito Sans"/>
                <w:color w:val="102E3B"/>
                <w:sz w:val="19"/>
                <w:szCs w:val="19"/>
              </w:rPr>
              <w:t xml:space="preserve">Questions? Contact </w:t>
            </w:r>
            <w:r>
              <w:rPr>
                <w:rFonts w:ascii="Nunito Sans" w:cs="Nunito Sans" w:eastAsia="Nunito Sans" w:hAnsi="Nunito Sans"/>
                <w:color w:val="102E3B"/>
                <w:sz w:val="19"/>
                <w:szCs w:val="19"/>
                <w:highlight w:val="yellow"/>
              </w:rPr>
              <w:t xml:space="preserve">[privacy@yourorganisation.org]</w:t>
            </w:r>
            <w:r>
              <w:rPr>
                <w:rFonts w:ascii="Nunito Sans" w:cs="Nunito Sans" w:eastAsia="Nunito Sans" w:hAnsi="Nunito Sans"/>
                <w:color w:val="102E3B"/>
                <w:sz w:val="19"/>
                <w:szCs w:val="19"/>
              </w:rPr>
              <w:t xml:space="preserve">.</w:t>
            </w:r>
          </w:p>
        </w:tc>
      </w:tr>
    </w:tbl>
    <w:p>
      <w:pPr>
        <w:spacing w:after="120"/>
      </w:pPr>
    </w:p>
    <w:p>
      <w:pPr>
        <w:pStyle w:val="Heading1"/>
        <w:keepNext/>
        <w:spacing w:after="160" w:before="360"/>
      </w:pPr>
      <w:r>
        <w:rPr>
          <w:rFonts w:ascii="DM Serif Display" w:cs="DM Serif Display" w:eastAsia="DM Serif Display" w:hAnsi="DM Serif Display"/>
          <w:color w:val="123C48"/>
          <w:sz w:val="40"/>
          <w:szCs w:val="40"/>
        </w:rPr>
        <w:t xml:space="preserve">About this policy</w:t>
      </w:r>
    </w:p>
    <w:p>
      <w:pPr>
        <w:spacing w:after="120" w:before="0" w:line="300"/>
      </w:pPr>
      <w:r>
        <w:rPr>
          <w:rFonts w:ascii="Nunito Sans" w:cs="Nunito Sans" w:eastAsia="Nunito Sans" w:hAnsi="Nunito Sans"/>
          <w:color w:val="102E3B"/>
          <w:sz w:val="20"/>
          <w:szCs w:val="20"/>
        </w:rPr>
        <w:t xml:space="preserve">This policy explains how </w:t>
      </w:r>
      <w:r>
        <w:rPr>
          <w:rFonts w:ascii="Nunito Sans" w:cs="Nunito Sans" w:eastAsia="Nunito Sans" w:hAnsi="Nunito Sans"/>
          <w:color w:val="102E3B"/>
          <w:sz w:val="20"/>
          <w:szCs w:val="20"/>
          <w:highlight w:val="yellow"/>
        </w:rPr>
        <w:t xml:space="preserve">[Organisation name]</w:t>
      </w:r>
      <w:r>
        <w:rPr>
          <w:rFonts w:ascii="Nunito Sans" w:cs="Nunito Sans" w:eastAsia="Nunito Sans" w:hAnsi="Nunito Sans"/>
          <w:color w:val="102E3B"/>
          <w:sz w:val="20"/>
          <w:szCs w:val="20"/>
        </w:rPr>
        <w:t xml:space="preserve"> ("we", "us") uses cookies and similar technologies on </w:t>
      </w:r>
      <w:r>
        <w:rPr>
          <w:rFonts w:ascii="Nunito Sans" w:cs="Nunito Sans" w:eastAsia="Nunito Sans" w:hAnsi="Nunito Sans"/>
          <w:color w:val="102E3B"/>
          <w:sz w:val="20"/>
          <w:szCs w:val="20"/>
          <w:highlight w:val="yellow"/>
        </w:rPr>
        <w:t xml:space="preserve">[website address]</w:t>
      </w:r>
      <w:r>
        <w:rPr>
          <w:rFonts w:ascii="Nunito Sans" w:cs="Nunito Sans" w:eastAsia="Nunito Sans" w:hAnsi="Nunito Sans"/>
          <w:color w:val="102E3B"/>
          <w:sz w:val="20"/>
          <w:szCs w:val="20"/>
        </w:rPr>
        <w:t xml:space="preserve"> </w:t>
      </w:r>
      <w:r>
        <w:rPr>
          <w:rFonts w:ascii="Nunito Sans" w:cs="Nunito Sans" w:eastAsia="Nunito Sans" w:hAnsi="Nunito Sans"/>
          <w:color w:val="102E3B"/>
          <w:sz w:val="20"/>
          <w:szCs w:val="20"/>
          <w:highlight w:val="yellow"/>
        </w:rPr>
        <w:t xml:space="preserve">[and our other websites and online forms]</w:t>
      </w:r>
      <w:r>
        <w:rPr>
          <w:rFonts w:ascii="Nunito Sans" w:cs="Nunito Sans" w:eastAsia="Nunito Sans" w:hAnsi="Nunito Sans"/>
          <w:color w:val="102E3B"/>
          <w:sz w:val="20"/>
          <w:szCs w:val="20"/>
        </w:rPr>
        <w:t xml:space="preserve">. It sits alongside our Privacy Notice, which explains how we use personal information more generally, including your rights and how to complain.</w:t>
      </w:r>
    </w:p>
    <w:p>
      <w:pPr>
        <w:pStyle w:val="Heading1"/>
        <w:keepNext/>
        <w:spacing w:after="160" w:before="360"/>
      </w:pPr>
      <w:r>
        <w:rPr>
          <w:rFonts w:ascii="DM Serif Display" w:cs="DM Serif Display" w:eastAsia="DM Serif Display" w:hAnsi="DM Serif Display"/>
          <w:color w:val="123C48"/>
          <w:sz w:val="40"/>
          <w:szCs w:val="40"/>
        </w:rPr>
        <w:t xml:space="preserve">What cookies are</w:t>
      </w:r>
    </w:p>
    <w:p>
      <w:pPr>
        <w:spacing w:after="120" w:before="0" w:line="300"/>
      </w:pPr>
      <w:r>
        <w:rPr>
          <w:rFonts w:ascii="Nunito Sans" w:cs="Nunito Sans" w:eastAsia="Nunito Sans" w:hAnsi="Nunito Sans"/>
          <w:color w:val="102E3B"/>
          <w:sz w:val="20"/>
          <w:szCs w:val="20"/>
        </w:rPr>
        <w:t xml:space="preserve">A </w:t>
      </w:r>
      <w:r>
        <w:rPr>
          <w:rFonts w:ascii="Nunito Sans" w:cs="Nunito Sans" w:eastAsia="Nunito Sans" w:hAnsi="Nunito Sans"/>
          <w:b/>
          <w:bCs/>
          <w:color w:val="102E3B"/>
          <w:sz w:val="20"/>
          <w:szCs w:val="20"/>
        </w:rPr>
        <w:t xml:space="preserve">cookie</w:t>
      </w:r>
      <w:r>
        <w:rPr>
          <w:rFonts w:ascii="Nunito Sans" w:cs="Nunito Sans" w:eastAsia="Nunito Sans" w:hAnsi="Nunito Sans"/>
          <w:color w:val="102E3B"/>
          <w:sz w:val="20"/>
          <w:szCs w:val="20"/>
        </w:rPr>
        <w:t xml:space="preserve"> is a small text file that a website saves on your computer, phone or tablet when you visit. It lets the website recognise your device, for example to remember your choices or to count how many people visit a page.</w:t>
      </w:r>
    </w:p>
    <w:p>
      <w:pPr>
        <w:spacing w:after="120" w:before="0" w:line="300"/>
      </w:pPr>
      <w:r>
        <w:rPr>
          <w:rFonts w:ascii="Nunito Sans" w:cs="Nunito Sans" w:eastAsia="Nunito Sans" w:hAnsi="Nunito Sans"/>
          <w:color w:val="102E3B"/>
          <w:sz w:val="20"/>
          <w:szCs w:val="20"/>
        </w:rPr>
        <w:t xml:space="preserve">Websites also use </w:t>
      </w:r>
      <w:r>
        <w:rPr>
          <w:rFonts w:ascii="Nunito Sans" w:cs="Nunito Sans" w:eastAsia="Nunito Sans" w:hAnsi="Nunito Sans"/>
          <w:b/>
          <w:bCs/>
          <w:color w:val="102E3B"/>
          <w:sz w:val="20"/>
          <w:szCs w:val="20"/>
        </w:rPr>
        <w:t xml:space="preserve">similar technologies</w:t>
      </w:r>
      <w:r>
        <w:rPr>
          <w:rFonts w:ascii="Nunito Sans" w:cs="Nunito Sans" w:eastAsia="Nunito Sans" w:hAnsi="Nunito Sans"/>
          <w:color w:val="102E3B"/>
          <w:sz w:val="20"/>
          <w:szCs w:val="20"/>
        </w:rPr>
        <w:t xml:space="preserve"> that work in the same way, such as pixels (tiny invisible images), local storage in your browser, and scripts from other companies. In this policy, "cookies" includes all of these.</w:t>
      </w:r>
    </w:p>
    <w:p>
      <w:pPr>
        <w:spacing w:after="120" w:before="0" w:line="300"/>
      </w:pPr>
      <w:r>
        <w:rPr>
          <w:rFonts w:ascii="Nunito Sans" w:cs="Nunito Sans" w:eastAsia="Nunito Sans" w:hAnsi="Nunito Sans"/>
          <w:color w:val="102E3B"/>
          <w:sz w:val="20"/>
          <w:szCs w:val="20"/>
        </w:rPr>
        <w:t xml:space="preserve">Cookies can be:</w:t>
      </w:r>
    </w:p>
    <w:p>
      <w:pPr>
        <w:pStyle w:val="ListParagraph"/>
        <w:numPr>
          <w:ilvl w:val="0"/>
          <w:numId w:val="4"/>
        </w:numPr>
        <w:spacing w:after="80" w:line="290"/>
      </w:pPr>
      <w:r>
        <w:rPr>
          <w:rFonts w:ascii="Nunito Sans" w:cs="Nunito Sans" w:eastAsia="Nunito Sans" w:hAnsi="Nunito Sans"/>
          <w:b/>
          <w:bCs/>
          <w:color w:val="102E3B"/>
          <w:sz w:val="20"/>
          <w:szCs w:val="20"/>
        </w:rPr>
        <w:t xml:space="preserve">first-party</w:t>
      </w:r>
      <w:r>
        <w:rPr>
          <w:rFonts w:ascii="Nunito Sans" w:cs="Nunito Sans" w:eastAsia="Nunito Sans" w:hAnsi="Nunito Sans"/>
          <w:color w:val="102E3B"/>
          <w:sz w:val="20"/>
          <w:szCs w:val="20"/>
        </w:rPr>
        <w:t xml:space="preserve">, set by our website, or </w:t>
      </w:r>
      <w:r>
        <w:rPr>
          <w:rFonts w:ascii="Nunito Sans" w:cs="Nunito Sans" w:eastAsia="Nunito Sans" w:hAnsi="Nunito Sans"/>
          <w:b/>
          <w:bCs/>
          <w:color w:val="102E3B"/>
          <w:sz w:val="20"/>
          <w:szCs w:val="20"/>
        </w:rPr>
        <w:t xml:space="preserve">third-party</w:t>
      </w:r>
      <w:r>
        <w:rPr>
          <w:rFonts w:ascii="Nunito Sans" w:cs="Nunito Sans" w:eastAsia="Nunito Sans" w:hAnsi="Nunito Sans"/>
          <w:color w:val="102E3B"/>
          <w:sz w:val="20"/>
          <w:szCs w:val="20"/>
        </w:rPr>
        <w:t xml:space="preserve">, set by another organisation whose service we use on our website;</w:t>
      </w:r>
    </w:p>
    <w:p>
      <w:pPr>
        <w:pStyle w:val="ListParagraph"/>
        <w:numPr>
          <w:ilvl w:val="0"/>
          <w:numId w:val="4"/>
        </w:numPr>
        <w:spacing w:after="80" w:line="290"/>
      </w:pPr>
      <w:r>
        <w:rPr>
          <w:rFonts w:ascii="Nunito Sans" w:cs="Nunito Sans" w:eastAsia="Nunito Sans" w:hAnsi="Nunito Sans"/>
          <w:b/>
          <w:bCs/>
          <w:color w:val="102E3B"/>
          <w:sz w:val="20"/>
          <w:szCs w:val="20"/>
        </w:rPr>
        <w:t xml:space="preserve">session cookies</w:t>
      </w:r>
      <w:r>
        <w:rPr>
          <w:rFonts w:ascii="Nunito Sans" w:cs="Nunito Sans" w:eastAsia="Nunito Sans" w:hAnsi="Nunito Sans"/>
          <w:color w:val="102E3B"/>
          <w:sz w:val="20"/>
          <w:szCs w:val="20"/>
        </w:rPr>
        <w:t xml:space="preserve">, deleted when you close your browser, or </w:t>
      </w:r>
      <w:r>
        <w:rPr>
          <w:rFonts w:ascii="Nunito Sans" w:cs="Nunito Sans" w:eastAsia="Nunito Sans" w:hAnsi="Nunito Sans"/>
          <w:b/>
          <w:bCs/>
          <w:color w:val="102E3B"/>
          <w:sz w:val="20"/>
          <w:szCs w:val="20"/>
        </w:rPr>
        <w:t xml:space="preserve">persistent cookies</w:t>
      </w:r>
      <w:r>
        <w:rPr>
          <w:rFonts w:ascii="Nunito Sans" w:cs="Nunito Sans" w:eastAsia="Nunito Sans" w:hAnsi="Nunito Sans"/>
          <w:color w:val="102E3B"/>
          <w:sz w:val="20"/>
          <w:szCs w:val="20"/>
        </w:rPr>
        <w:t xml:space="preserve">, which stay on your device until they expire or you delete them.</w:t>
      </w:r>
    </w:p>
    <w:p>
      <w:pPr>
        <w:spacing w:after="120" w:before="0" w:line="300"/>
      </w:pPr>
      <w:r>
        <w:rPr>
          <w:rFonts w:ascii="Nunito Sans" w:cs="Nunito Sans" w:eastAsia="Nunito Sans" w:hAnsi="Nunito Sans"/>
          <w:color w:val="102E3B"/>
          <w:sz w:val="20"/>
          <w:szCs w:val="20"/>
        </w:rPr>
        <w:t xml:space="preserve">Cookies can collect personal information, such as an online identifier, your IP address or your browsing activity. When they do, we treat this information as set out in our Privacy Notice.</w:t>
      </w:r>
    </w:p>
    <w:p>
      <w:pPr>
        <w:pStyle w:val="Heading1"/>
        <w:keepNext/>
        <w:spacing w:after="160" w:before="360"/>
      </w:pPr>
      <w:r>
        <w:rPr>
          <w:rFonts w:ascii="DM Serif Display" w:cs="DM Serif Display" w:eastAsia="DM Serif Display" w:hAnsi="DM Serif Display"/>
          <w:color w:val="123C48"/>
          <w:sz w:val="40"/>
          <w:szCs w:val="40"/>
        </w:rPr>
        <w:t xml:space="preserve">The cookies we use</w:t>
      </w:r>
    </w:p>
    <w:p>
      <w:pPr>
        <w:spacing w:after="120" w:before="0" w:line="300"/>
      </w:pPr>
      <w:r>
        <w:rPr>
          <w:rFonts w:ascii="Nunito Sans" w:cs="Nunito Sans" w:eastAsia="Nunito Sans" w:hAnsi="Nunito Sans"/>
          <w:color w:val="102E3B"/>
          <w:sz w:val="20"/>
          <w:szCs w:val="20"/>
        </w:rPr>
        <w:t xml:space="preserve">We group cookies into four categories. You can choose which non-essential categories to allow.</w:t>
      </w:r>
    </w:p>
    <w:p>
      <w:pPr>
        <w:pStyle w:val="Heading2"/>
        <w:keepNext/>
        <w:spacing w:after="120" w:before="280"/>
      </w:pPr>
      <w:r>
        <w:rPr>
          <w:rFonts w:ascii="DM Serif Display" w:cs="DM Serif Display" w:eastAsia="DM Serif Display" w:hAnsi="DM Serif Display"/>
          <w:color w:val="123C48"/>
          <w:sz w:val="28"/>
          <w:szCs w:val="28"/>
        </w:rPr>
        <w:t xml:space="preserve">1. Strictly necessary cookies</w:t>
      </w:r>
    </w:p>
    <w:p>
      <w:pPr>
        <w:spacing w:after="120" w:before="0" w:line="300"/>
      </w:pPr>
      <w:r>
        <w:rPr>
          <w:rFonts w:ascii="Nunito Sans" w:cs="Nunito Sans" w:eastAsia="Nunito Sans" w:hAnsi="Nunito Sans"/>
          <w:color w:val="102E3B"/>
          <w:sz w:val="20"/>
          <w:szCs w:val="20"/>
        </w:rPr>
        <w:t xml:space="preserve">These make our website work and keep it secure. For example, they remember your cookie choices, keep a donation or contact form working while you fill it in, and protect the site from spam and attacks. They do not need your consent, because the website cannot work properly without them. You can block them in your browser settings, but parts of the website may then stop working.</w:t>
      </w:r>
    </w:p>
    <w:p>
      <w:pPr>
        <w:pStyle w:val="Heading2"/>
        <w:keepNext/>
        <w:spacing w:after="120" w:before="280"/>
      </w:pPr>
      <w:r>
        <w:rPr>
          <w:rFonts w:ascii="DM Serif Display" w:cs="DM Serif Display" w:eastAsia="DM Serif Display" w:hAnsi="DM Serif Display"/>
          <w:color w:val="123C48"/>
          <w:sz w:val="28"/>
          <w:szCs w:val="28"/>
        </w:rPr>
        <w:t xml:space="preserve">2. Preference cookies</w:t>
      </w:r>
    </w:p>
    <w:p>
      <w:pPr>
        <w:spacing w:after="120" w:before="0" w:line="300"/>
      </w:pPr>
      <w:r>
        <w:rPr>
          <w:rFonts w:ascii="Nunito Sans" w:cs="Nunito Sans" w:eastAsia="Nunito Sans" w:hAnsi="Nunito Sans"/>
          <w:color w:val="102E3B"/>
          <w:sz w:val="20"/>
          <w:szCs w:val="20"/>
        </w:rPr>
        <w:t xml:space="preserve">These remember choices you make, such as your language or region, so you do not have to set them again. We use them only if you agree.</w:t>
      </w:r>
    </w:p>
    <w:p>
      <w:pPr>
        <w:pStyle w:val="Heading2"/>
        <w:keepNext/>
        <w:spacing w:after="120" w:before="280"/>
      </w:pPr>
      <w:r>
        <w:rPr>
          <w:rFonts w:ascii="DM Serif Display" w:cs="DM Serif Display" w:eastAsia="DM Serif Display" w:hAnsi="DM Serif Display"/>
          <w:color w:val="123C48"/>
          <w:sz w:val="28"/>
          <w:szCs w:val="28"/>
        </w:rPr>
        <w:t xml:space="preserve">3. Analytics cookies</w:t>
      </w:r>
    </w:p>
    <w:p>
      <w:pPr>
        <w:spacing w:after="120" w:before="0" w:line="300"/>
      </w:pPr>
      <w:r>
        <w:rPr>
          <w:rFonts w:ascii="Nunito Sans" w:cs="Nunito Sans" w:eastAsia="Nunito Sans" w:hAnsi="Nunito Sans"/>
          <w:color w:val="102E3B"/>
          <w:sz w:val="20"/>
          <w:szCs w:val="20"/>
        </w:rPr>
        <w:t xml:space="preserve">These help us understand how people use our website: which pages are visited, how people arrive and where they leave. We use this to improve the website and our communications. We use </w:t>
      </w:r>
      <w:r>
        <w:rPr>
          <w:rFonts w:ascii="Nunito Sans" w:cs="Nunito Sans" w:eastAsia="Nunito Sans" w:hAnsi="Nunito Sans"/>
          <w:color w:val="102E3B"/>
          <w:sz w:val="20"/>
          <w:szCs w:val="20"/>
          <w:highlight w:val="yellow"/>
        </w:rPr>
        <w:t xml:space="preserve">[name of analytics tool]</w:t>
      </w:r>
      <w:r>
        <w:rPr>
          <w:rFonts w:ascii="Nunito Sans" w:cs="Nunito Sans" w:eastAsia="Nunito Sans" w:hAnsi="Nunito Sans"/>
          <w:color w:val="102E3B"/>
          <w:sz w:val="20"/>
          <w:szCs w:val="20"/>
        </w:rPr>
        <w:t xml:space="preserve"> and have set it to </w:t>
      </w:r>
      <w:r>
        <w:rPr>
          <w:rFonts w:ascii="Nunito Sans" w:cs="Nunito Sans" w:eastAsia="Nunito Sans" w:hAnsi="Nunito Sans"/>
          <w:color w:val="102E3B"/>
          <w:sz w:val="20"/>
          <w:szCs w:val="20"/>
          <w:highlight w:val="yellow"/>
        </w:rPr>
        <w:t xml:space="preserve">[shorten IP addresses / not share data for advertising / keep data for X months]</w:t>
      </w:r>
      <w:r>
        <w:rPr>
          <w:rFonts w:ascii="Nunito Sans" w:cs="Nunito Sans" w:eastAsia="Nunito Sans" w:hAnsi="Nunito Sans"/>
          <w:color w:val="102E3B"/>
          <w:sz w:val="20"/>
          <w:szCs w:val="20"/>
        </w:rPr>
        <w:t xml:space="preserve">. We use analytics cookies only if you agree.</w:t>
      </w:r>
    </w:p>
    <w:p>
      <w:pPr>
        <w:pStyle w:val="Heading2"/>
        <w:keepNext/>
        <w:spacing w:after="120" w:before="280"/>
      </w:pPr>
      <w:r>
        <w:rPr>
          <w:rFonts w:ascii="DM Serif Display" w:cs="DM Serif Display" w:eastAsia="DM Serif Display" w:hAnsi="DM Serif Display"/>
          <w:color w:val="123C48"/>
          <w:sz w:val="28"/>
          <w:szCs w:val="28"/>
        </w:rPr>
        <w:t xml:space="preserve">4. Marketing cookies</w:t>
      </w:r>
    </w:p>
    <w:p>
      <w:pPr>
        <w:spacing w:after="120" w:before="0" w:line="300"/>
      </w:pPr>
      <w:r>
        <w:rPr>
          <w:rFonts w:ascii="Nunito Sans" w:cs="Nunito Sans" w:eastAsia="Nunito Sans" w:hAnsi="Nunito Sans"/>
          <w:color w:val="102E3B"/>
          <w:sz w:val="20"/>
          <w:szCs w:val="20"/>
        </w:rPr>
        <w:t xml:space="preserve">These are set by advertising and social media platforms, such as </w:t>
      </w:r>
      <w:r>
        <w:rPr>
          <w:rFonts w:ascii="Nunito Sans" w:cs="Nunito Sans" w:eastAsia="Nunito Sans" w:hAnsi="Nunito Sans"/>
          <w:color w:val="102E3B"/>
          <w:sz w:val="20"/>
          <w:szCs w:val="20"/>
          <w:highlight w:val="yellow"/>
        </w:rPr>
        <w:t xml:space="preserve">[Meta, Google Ads, LinkedIn]</w:t>
      </w:r>
      <w:r>
        <w:rPr>
          <w:rFonts w:ascii="Nunito Sans" w:cs="Nunito Sans" w:eastAsia="Nunito Sans" w:hAnsi="Nunito Sans"/>
          <w:color w:val="102E3B"/>
          <w:sz w:val="20"/>
          <w:szCs w:val="20"/>
        </w:rPr>
        <w:t xml:space="preserve">. They measure whether our campaigns work and may be used to show you our messages on other websites. The platforms may combine this information with what they already know about you. We use marketing cookies only if you agree.</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val="off"/>
        </w:trPr>
        <w:tc>
          <w:tcPr>
            <w:tcW w:type="dxa" w:w="9524"/>
            <w:tcBorders>
              <w:top w:val="none" w:color="FFFFFF" w:sz="0"/>
              <w:left w:val="single" w:color="E56F4A" w:sz="24"/>
              <w:bottom w:val="none" w:color="FFFFFF" w:sz="0"/>
              <w:right w:val="none" w:color="FFFFFF" w:sz="0"/>
            </w:tcBorders>
            <w:shd w:fill="FDF2D8"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B04A2B"/>
                <w:spacing w:val="30"/>
                <w:sz w:val="15"/>
                <w:szCs w:val="15"/>
              </w:rPr>
              <w:t xml:space="preserve">ADAPT THIS · WHICH CATEGORIES AND CONSENT RULES APPLY</w:t>
            </w:r>
          </w:p>
          <w:p>
            <w:pPr>
              <w:spacing w:after="120" w:before="0" w:line="300"/>
            </w:pPr>
            <w:r>
              <w:rPr>
                <w:rFonts w:ascii="Nunito Sans" w:cs="Nunito Sans" w:eastAsia="Nunito Sans" w:hAnsi="Nunito Sans"/>
                <w:color w:val="102E3B"/>
                <w:sz w:val="19"/>
                <w:szCs w:val="19"/>
              </w:rPr>
              <w:t xml:space="preserve">Delete any category you do not use. If you use no analytics or marketing cookies at all, say so plainly: it builds trust.</w:t>
            </w:r>
          </w:p>
          <w:p>
            <w:pPr>
              <w:spacing w:after="120" w:before="0" w:line="300"/>
            </w:pPr>
            <w:r>
              <w:rPr>
                <w:rFonts w:ascii="Nunito Sans" w:cs="Nunito Sans" w:eastAsia="Nunito Sans" w:hAnsi="Nunito Sans"/>
                <w:color w:val="102E3B"/>
                <w:sz w:val="19"/>
                <w:szCs w:val="19"/>
              </w:rPr>
              <w:t xml:space="preserve">Country notes. In the EU, the ePrivacy Directive (2002/58/EC), as applied by each member state's law, requires consent before setting any cookie that is not strictly necessary, and consent must meet the GDPR standard: a clear action, no pre-ticked boxes, and refusing as easy as accepting. In the UK, the Privacy and Electronic Communications Regulations 2003 (PECR) set similar rules; since 5 February 2026 the Data (Use and Access) Act 2025 allows some low-risk cookies, such as certain analytics and functionality cookies, without consent if visitors are clearly told and given a simple, free way to object. Advertising and tracking cookies still need consent. Check ICO guidance on the conditions before relying on this. Brazil's ANPD has published guidance on cookies under the LGPD. Many other countries, including several in Africa and Asia, have no cookie-specific rule, but their general data protection law still applies when cookies collect personal information, so be transparent and offer a choice. If you have many visitors from the EU or UK, apply EU and UK rules to everyone: it is simpler and fair.</w:t>
            </w:r>
          </w:p>
        </w:tc>
      </w:tr>
    </w:tbl>
    <w:p>
      <w:pPr>
        <w:spacing w:after="120"/>
      </w:pPr>
    </w:p>
    <w:p>
      <w:pPr>
        <w:pStyle w:val="Heading1"/>
        <w:keepNext/>
        <w:spacing w:after="160" w:before="360"/>
      </w:pPr>
      <w:r>
        <w:rPr>
          <w:rFonts w:ascii="DM Serif Display" w:cs="DM Serif Display" w:eastAsia="DM Serif Display" w:hAnsi="DM Serif Display"/>
          <w:color w:val="123C48"/>
          <w:sz w:val="40"/>
          <w:szCs w:val="40"/>
        </w:rPr>
        <w:t xml:space="preserve">Our cookie table</w:t>
      </w:r>
    </w:p>
    <w:p>
      <w:pPr>
        <w:spacing w:after="120" w:before="0" w:line="300"/>
      </w:pPr>
      <w:r>
        <w:rPr>
          <w:rFonts w:ascii="Nunito Sans" w:cs="Nunito Sans" w:eastAsia="Nunito Sans" w:hAnsi="Nunito Sans"/>
          <w:color w:val="102E3B"/>
          <w:sz w:val="20"/>
          <w:szCs w:val="20"/>
        </w:rPr>
        <w:t xml:space="preserve">The table lists the cookies our website sets, who sets them, why and how long they last.</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904"/>
        <w:gridCol w:w="1714"/>
        <w:gridCol w:w="2857"/>
        <w:gridCol w:w="1333"/>
        <w:gridCol w:w="1716"/>
      </w:tblGrid>
      <w:tr>
        <w:trPr>
          <w:cantSplit/>
          <w:tblHeader/>
        </w:trPr>
        <w:tc>
          <w:tcPr>
            <w:tcW w:type="dxa" w:w="1904"/>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COOKIE</w:t>
            </w:r>
          </w:p>
        </w:tc>
        <w:tc>
          <w:tcPr>
            <w:tcW w:type="dxa" w:w="1714"/>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SET BY</w:t>
            </w:r>
          </w:p>
        </w:tc>
        <w:tc>
          <w:tcPr>
            <w:tcW w:type="dxa" w:w="2857"/>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PURPOSE</w:t>
            </w:r>
          </w:p>
        </w:tc>
        <w:tc>
          <w:tcPr>
            <w:tcW w:type="dxa" w:w="1333"/>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CATEGORY</w:t>
            </w:r>
          </w:p>
        </w:tc>
        <w:tc>
          <w:tcPr>
            <w:tcW w:type="dxa" w:w="1716"/>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HOW LONG IT LASTS</w:t>
            </w:r>
          </w:p>
        </w:tc>
      </w:tr>
      <w:tr>
        <w:trPr>
          <w:cantSplit/>
          <w:tblHeader w:val="off"/>
        </w:trPr>
        <w:tc>
          <w:tcPr>
            <w:tcW w:type="dxa" w:w="1904"/>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Example: </w:t>
            </w:r>
            <w:r>
              <w:rPr>
                <w:rFonts w:ascii="Nunito Sans" w:cs="Nunito Sans" w:eastAsia="Nunito Sans" w:hAnsi="Nunito Sans"/>
                <w:color w:val="102E3B"/>
                <w:sz w:val="18"/>
                <w:szCs w:val="18"/>
                <w:highlight w:val="yellow"/>
              </w:rPr>
              <w:t xml:space="preserve">[cookie_consent]</w:t>
            </w:r>
          </w:p>
        </w:tc>
        <w:tc>
          <w:tcPr>
            <w:tcW w:type="dxa" w:w="1714"/>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Our website</w:t>
            </w:r>
          </w:p>
        </w:tc>
        <w:tc>
          <w:tcPr>
            <w:tcW w:type="dxa" w:w="2857"/>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Remembers your cookie choices so we do not ask again on every page</w:t>
            </w:r>
          </w:p>
        </w:tc>
        <w:tc>
          <w:tcPr>
            <w:tcW w:type="dxa" w:w="1333"/>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Strictly necessary</w:t>
            </w:r>
          </w:p>
        </w:tc>
        <w:tc>
          <w:tcPr>
            <w:tcW w:type="dxa" w:w="1716"/>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[6 months / 12 months]</w:t>
            </w:r>
          </w:p>
        </w:tc>
      </w:tr>
      <w:tr>
        <w:trPr>
          <w:cantSplit/>
          <w:tblHeader w:val="off"/>
        </w:trPr>
        <w:tc>
          <w:tcPr>
            <w:tcW w:type="dxa" w:w="1904"/>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Example: </w:t>
            </w:r>
            <w:r>
              <w:rPr>
                <w:rFonts w:ascii="Nunito Sans" w:cs="Nunito Sans" w:eastAsia="Nunito Sans" w:hAnsi="Nunito Sans"/>
                <w:color w:val="102E3B"/>
                <w:sz w:val="18"/>
                <w:szCs w:val="18"/>
                <w:highlight w:val="yellow"/>
              </w:rPr>
              <w:t xml:space="preserve">[session ID]</w:t>
            </w:r>
          </w:p>
        </w:tc>
        <w:tc>
          <w:tcPr>
            <w:tcW w:type="dxa" w:w="1714"/>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Our website</w:t>
            </w:r>
          </w:p>
        </w:tc>
        <w:tc>
          <w:tcPr>
            <w:tcW w:type="dxa" w:w="2857"/>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Keeps forms working while you fill them in</w:t>
            </w:r>
          </w:p>
        </w:tc>
        <w:tc>
          <w:tcPr>
            <w:tcW w:type="dxa" w:w="1333"/>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Strictly necessary</w:t>
            </w:r>
          </w:p>
        </w:tc>
        <w:tc>
          <w:tcPr>
            <w:tcW w:type="dxa" w:w="1716"/>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Until you close your browser</w:t>
            </w:r>
          </w:p>
        </w:tc>
      </w:tr>
      <w:tr>
        <w:trPr>
          <w:cantSplit/>
          <w:tblHeader w:val="off"/>
        </w:trPr>
        <w:tc>
          <w:tcPr>
            <w:tcW w:type="dxa" w:w="1904"/>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Example: </w:t>
            </w:r>
            <w:r>
              <w:rPr>
                <w:rFonts w:ascii="Nunito Sans" w:cs="Nunito Sans" w:eastAsia="Nunito Sans" w:hAnsi="Nunito Sans"/>
                <w:color w:val="102E3B"/>
                <w:sz w:val="18"/>
                <w:szCs w:val="18"/>
                <w:highlight w:val="yellow"/>
              </w:rPr>
              <w:t xml:space="preserve">[donation platform cookie]</w:t>
            </w:r>
          </w:p>
        </w:tc>
        <w:tc>
          <w:tcPr>
            <w:tcW w:type="dxa" w:w="1714"/>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[Donation platform]</w:t>
            </w:r>
          </w:p>
        </w:tc>
        <w:tc>
          <w:tcPr>
            <w:tcW w:type="dxa" w:w="2857"/>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Processes your donation securely and prevents fraud</w:t>
            </w:r>
          </w:p>
        </w:tc>
        <w:tc>
          <w:tcPr>
            <w:tcW w:type="dxa" w:w="1333"/>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Strictly necessary</w:t>
            </w:r>
          </w:p>
        </w:tc>
        <w:tc>
          <w:tcPr>
            <w:tcW w:type="dxa" w:w="1716"/>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[Check with the provider]</w:t>
            </w:r>
          </w:p>
        </w:tc>
      </w:tr>
      <w:tr>
        <w:trPr>
          <w:cantSplit/>
          <w:tblHeader w:val="off"/>
        </w:trPr>
        <w:tc>
          <w:tcPr>
            <w:tcW w:type="dxa" w:w="1904"/>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Example: </w:t>
            </w:r>
            <w:r>
              <w:rPr>
                <w:rFonts w:ascii="Nunito Sans" w:cs="Nunito Sans" w:eastAsia="Nunito Sans" w:hAnsi="Nunito Sans"/>
                <w:color w:val="102E3B"/>
                <w:sz w:val="18"/>
                <w:szCs w:val="18"/>
                <w:highlight w:val="yellow"/>
              </w:rPr>
              <w:t xml:space="preserve">[lang]</w:t>
            </w:r>
          </w:p>
        </w:tc>
        <w:tc>
          <w:tcPr>
            <w:tcW w:type="dxa" w:w="1714"/>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Our website</w:t>
            </w:r>
          </w:p>
        </w:tc>
        <w:tc>
          <w:tcPr>
            <w:tcW w:type="dxa" w:w="2857"/>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Remembers your language</w:t>
            </w:r>
          </w:p>
        </w:tc>
        <w:tc>
          <w:tcPr>
            <w:tcW w:type="dxa" w:w="1333"/>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Preferences</w:t>
            </w:r>
          </w:p>
        </w:tc>
        <w:tc>
          <w:tcPr>
            <w:tcW w:type="dxa" w:w="1716"/>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[1 year]</w:t>
            </w:r>
          </w:p>
        </w:tc>
      </w:tr>
      <w:tr>
        <w:trPr>
          <w:cantSplit/>
          <w:tblHeader w:val="off"/>
        </w:trPr>
        <w:tc>
          <w:tcPr>
            <w:tcW w:type="dxa" w:w="1904"/>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Example: _ga</w:t>
            </w:r>
          </w:p>
        </w:tc>
        <w:tc>
          <w:tcPr>
            <w:tcW w:type="dxa" w:w="1714"/>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Google Analytics</w:t>
            </w:r>
          </w:p>
        </w:tc>
        <w:tc>
          <w:tcPr>
            <w:tcW w:type="dxa" w:w="2857"/>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Distinguishes visitors so we can count visits</w:t>
            </w:r>
          </w:p>
        </w:tc>
        <w:tc>
          <w:tcPr>
            <w:tcW w:type="dxa" w:w="1333"/>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Analytics</w:t>
            </w:r>
          </w:p>
        </w:tc>
        <w:tc>
          <w:tcPr>
            <w:tcW w:type="dxa" w:w="1716"/>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[2 years]</w:t>
            </w:r>
          </w:p>
        </w:tc>
      </w:tr>
      <w:tr>
        <w:trPr>
          <w:cantSplit/>
          <w:tblHeader w:val="off"/>
        </w:trPr>
        <w:tc>
          <w:tcPr>
            <w:tcW w:type="dxa" w:w="1904"/>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Example: _ga_</w:t>
            </w:r>
            <w:r>
              <w:rPr>
                <w:rFonts w:ascii="Nunito Sans" w:cs="Nunito Sans" w:eastAsia="Nunito Sans" w:hAnsi="Nunito Sans"/>
                <w:color w:val="102E3B"/>
                <w:sz w:val="18"/>
                <w:szCs w:val="18"/>
                <w:highlight w:val="yellow"/>
              </w:rPr>
              <w:t xml:space="preserve">[container ID]</w:t>
            </w:r>
          </w:p>
        </w:tc>
        <w:tc>
          <w:tcPr>
            <w:tcW w:type="dxa" w:w="1714"/>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Google Analytics</w:t>
            </w:r>
          </w:p>
        </w:tc>
        <w:tc>
          <w:tcPr>
            <w:tcW w:type="dxa" w:w="2857"/>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Keeps track of your visit (session)</w:t>
            </w:r>
          </w:p>
        </w:tc>
        <w:tc>
          <w:tcPr>
            <w:tcW w:type="dxa" w:w="1333"/>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Analytics</w:t>
            </w:r>
          </w:p>
        </w:tc>
        <w:tc>
          <w:tcPr>
            <w:tcW w:type="dxa" w:w="1716"/>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[2 years]</w:t>
            </w:r>
          </w:p>
        </w:tc>
      </w:tr>
      <w:tr>
        <w:trPr>
          <w:cantSplit/>
          <w:tblHeader w:val="off"/>
        </w:trPr>
        <w:tc>
          <w:tcPr>
            <w:tcW w:type="dxa" w:w="1904"/>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Example: _fbp</w:t>
            </w:r>
          </w:p>
        </w:tc>
        <w:tc>
          <w:tcPr>
            <w:tcW w:type="dxa" w:w="1714"/>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Meta (Facebook) Pixel</w:t>
            </w:r>
          </w:p>
        </w:tc>
        <w:tc>
          <w:tcPr>
            <w:tcW w:type="dxa" w:w="2857"/>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Measures our adverts and lets us show messages to people who visited our website</w:t>
            </w:r>
          </w:p>
        </w:tc>
        <w:tc>
          <w:tcPr>
            <w:tcW w:type="dxa" w:w="1333"/>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Marketing</w:t>
            </w:r>
          </w:p>
        </w:tc>
        <w:tc>
          <w:tcPr>
            <w:tcW w:type="dxa" w:w="1716"/>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[3 months]</w:t>
            </w:r>
          </w:p>
        </w:tc>
      </w:tr>
    </w:tbl>
    <w:p>
      <w:pPr>
        <w:spacing w:after="120"/>
      </w:pP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val="off"/>
        </w:trPr>
        <w:tc>
          <w:tcPr>
            <w:tcW w:type="dxa" w:w="9524"/>
            <w:tcBorders>
              <w:top w:val="none" w:color="FFFFFF" w:sz="0"/>
              <w:left w:val="single" w:color="E56F4A" w:sz="24"/>
              <w:bottom w:val="none" w:color="FFFFFF" w:sz="0"/>
              <w:right w:val="none" w:color="FFFFFF" w:sz="0"/>
            </w:tcBorders>
            <w:shd w:fill="FDF2D8"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B04A2B"/>
                <w:spacing w:val="30"/>
                <w:sz w:val="15"/>
                <w:szCs w:val="15"/>
              </w:rPr>
              <w:t xml:space="preserve">ADAPT THIS · COMPLETE THE COOKIE TABLE</w:t>
            </w:r>
          </w:p>
          <w:p>
            <w:pPr>
              <w:spacing w:after="120" w:before="0" w:line="300"/>
            </w:pPr>
            <w:r>
              <w:rPr>
                <w:rFonts w:ascii="Nunito Sans" w:cs="Nunito Sans" w:eastAsia="Nunito Sans" w:hAnsi="Nunito Sans"/>
                <w:color w:val="102E3B"/>
                <w:sz w:val="19"/>
                <w:szCs w:val="19"/>
              </w:rPr>
              <w:t xml:space="preserve">The rows above are </w:t>
            </w:r>
            <w:r>
              <w:rPr>
                <w:rFonts w:ascii="Nunito Sans" w:cs="Nunito Sans" w:eastAsia="Nunito Sans" w:hAnsi="Nunito Sans"/>
                <w:b/>
                <w:bCs/>
                <w:color w:val="102E3B"/>
                <w:sz w:val="19"/>
                <w:szCs w:val="19"/>
              </w:rPr>
              <w:t xml:space="preserve">examples</w:t>
            </w:r>
            <w:r>
              <w:rPr>
                <w:rFonts w:ascii="Nunito Sans" w:cs="Nunito Sans" w:eastAsia="Nunito Sans" w:hAnsi="Nunito Sans"/>
                <w:color w:val="102E3B"/>
                <w:sz w:val="19"/>
                <w:szCs w:val="19"/>
              </w:rPr>
              <w:t xml:space="preserve"> only. Replace them with the cookies your scan found, using their exact names, providers and lifetimes. Lifetimes are often set by the provider and can change, so check the provider's own documentation and your scan results. If a tool sets many cookies, you can group them in one row (for example "Google Analytics cookies starting with _ga"). Keep this table in step with your banner: every cookie listed as non-essential here must be blocked by the banner until the visitor agrees.</w:t>
            </w:r>
          </w:p>
        </w:tc>
      </w:tr>
    </w:tbl>
    <w:p>
      <w:pPr>
        <w:spacing w:after="120"/>
      </w:pPr>
    </w:p>
    <w:p>
      <w:pPr>
        <w:pStyle w:val="Heading1"/>
        <w:keepNext/>
        <w:spacing w:after="160" w:before="360"/>
      </w:pPr>
      <w:r>
        <w:rPr>
          <w:rFonts w:ascii="DM Serif Display" w:cs="DM Serif Display" w:eastAsia="DM Serif Display" w:hAnsi="DM Serif Display"/>
          <w:color w:val="123C48"/>
          <w:sz w:val="40"/>
          <w:szCs w:val="40"/>
        </w:rPr>
        <w:t xml:space="preserve">Your choices</w:t>
      </w:r>
    </w:p>
    <w:p>
      <w:pPr>
        <w:spacing w:after="120" w:before="0" w:line="300"/>
      </w:pPr>
      <w:r>
        <w:rPr>
          <w:rFonts w:ascii="Nunito Sans" w:cs="Nunito Sans" w:eastAsia="Nunito Sans" w:hAnsi="Nunito Sans"/>
          <w:b/>
          <w:bCs/>
          <w:color w:val="102E3B"/>
          <w:sz w:val="20"/>
          <w:szCs w:val="20"/>
        </w:rPr>
        <w:t xml:space="preserve">Our cookie banner.</w:t>
      </w:r>
      <w:r>
        <w:rPr>
          <w:rFonts w:ascii="Nunito Sans" w:cs="Nunito Sans" w:eastAsia="Nunito Sans" w:hAnsi="Nunito Sans"/>
          <w:color w:val="102E3B"/>
          <w:sz w:val="20"/>
          <w:szCs w:val="20"/>
        </w:rPr>
        <w:t xml:space="preserve"> When you first visit our website, a banner asks whether you accept non-essential cookies. You can accept all, reject all, or choose by category. We do not set non-essential cookies until you choose. Rejecting cookies does not stop you using our website or donating.</w:t>
      </w:r>
    </w:p>
    <w:p>
      <w:pPr>
        <w:spacing w:after="120" w:before="0" w:line="300"/>
      </w:pPr>
      <w:r>
        <w:rPr>
          <w:rFonts w:ascii="Nunito Sans" w:cs="Nunito Sans" w:eastAsia="Nunito Sans" w:hAnsi="Nunito Sans"/>
          <w:b/>
          <w:bCs/>
          <w:color w:val="102E3B"/>
          <w:sz w:val="20"/>
          <w:szCs w:val="20"/>
        </w:rPr>
        <w:t xml:space="preserve">Changing your mind.</w:t>
      </w:r>
      <w:r>
        <w:rPr>
          <w:rFonts w:ascii="Nunito Sans" w:cs="Nunito Sans" w:eastAsia="Nunito Sans" w:hAnsi="Nunito Sans"/>
          <w:color w:val="102E3B"/>
          <w:sz w:val="20"/>
          <w:szCs w:val="20"/>
        </w:rPr>
        <w:t xml:space="preserve"> You can change or withdraw your choice at any time through the "Cookie settings" link at the bottom of every page. If you withdraw consent, we stop setting those cookies. Cookies already set stay until they expire or you delete them in your browser.</w:t>
      </w:r>
    </w:p>
    <w:p>
      <w:pPr>
        <w:spacing w:after="120" w:before="0" w:line="300"/>
      </w:pPr>
      <w:r>
        <w:rPr>
          <w:rFonts w:ascii="Nunito Sans" w:cs="Nunito Sans" w:eastAsia="Nunito Sans" w:hAnsi="Nunito Sans"/>
          <w:b/>
          <w:bCs/>
          <w:color w:val="102E3B"/>
          <w:sz w:val="20"/>
          <w:szCs w:val="20"/>
        </w:rPr>
        <w:t xml:space="preserve">Your browser.</w:t>
      </w:r>
      <w:r>
        <w:rPr>
          <w:rFonts w:ascii="Nunito Sans" w:cs="Nunito Sans" w:eastAsia="Nunito Sans" w:hAnsi="Nunito Sans"/>
          <w:color w:val="102E3B"/>
          <w:sz w:val="20"/>
          <w:szCs w:val="20"/>
        </w:rPr>
        <w:t xml:space="preserve"> Most browsers let you see, block and delete cookies, and some block third-party cookies by default. Look in the "Settings", "Privacy" or "Help" menu of your browser. Blocking all cookies may stop some websites, including ours, from working properly.</w:t>
      </w:r>
    </w:p>
    <w:p>
      <w:pPr>
        <w:spacing w:after="120" w:before="0" w:line="300"/>
      </w:pPr>
      <w:r>
        <w:rPr>
          <w:rFonts w:ascii="Nunito Sans" w:cs="Nunito Sans" w:eastAsia="Nunito Sans" w:hAnsi="Nunito Sans"/>
          <w:b/>
          <w:bCs/>
          <w:color w:val="102E3B"/>
          <w:sz w:val="20"/>
          <w:szCs w:val="20"/>
        </w:rPr>
        <w:t xml:space="preserve">Opt-out tools.</w:t>
      </w:r>
      <w:r>
        <w:rPr>
          <w:rFonts w:ascii="Nunito Sans" w:cs="Nunito Sans" w:eastAsia="Nunito Sans" w:hAnsi="Nunito Sans"/>
          <w:color w:val="102E3B"/>
          <w:sz w:val="20"/>
          <w:szCs w:val="20"/>
        </w:rPr>
        <w:t xml:space="preserve"> Some providers offer their own opt-out tools, for example </w:t>
      </w:r>
      <w:r>
        <w:rPr>
          <w:rFonts w:ascii="Nunito Sans" w:cs="Nunito Sans" w:eastAsia="Nunito Sans" w:hAnsi="Nunito Sans"/>
          <w:color w:val="102E3B"/>
          <w:sz w:val="20"/>
          <w:szCs w:val="20"/>
          <w:highlight w:val="yellow"/>
        </w:rPr>
        <w:t xml:space="preserve">[the Google Analytics opt-out browser add-on]</w:t>
      </w:r>
      <w:r>
        <w:rPr>
          <w:rFonts w:ascii="Nunito Sans" w:cs="Nunito Sans" w:eastAsia="Nunito Sans" w:hAnsi="Nunito Sans"/>
          <w:color w:val="102E3B"/>
          <w:sz w:val="20"/>
          <w:szCs w:val="20"/>
        </w:rPr>
        <w:t xml:space="preserve">. Advertising platforms let you control personalised adverts in your account settings.</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val="off"/>
        </w:trPr>
        <w:tc>
          <w:tcPr>
            <w:tcW w:type="dxa" w:w="9524"/>
            <w:tcBorders>
              <w:top w:val="none" w:color="FFFFFF" w:sz="0"/>
              <w:left w:val="single" w:color="E56F4A" w:sz="24"/>
              <w:bottom w:val="none" w:color="FFFFFF" w:sz="0"/>
              <w:right w:val="none" w:color="FFFFFF" w:sz="0"/>
            </w:tcBorders>
            <w:shd w:fill="FDF2D8"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B04A2B"/>
                <w:spacing w:val="30"/>
                <w:sz w:val="15"/>
                <w:szCs w:val="15"/>
              </w:rPr>
              <w:t xml:space="preserve">ADAPT THIS · BANNER AND CONSENT RECORDS</w:t>
            </w:r>
          </w:p>
          <w:p>
            <w:pPr>
              <w:spacing w:after="120" w:before="0" w:line="300"/>
            </w:pPr>
            <w:r>
              <w:rPr>
                <w:rFonts w:ascii="Nunito Sans" w:cs="Nunito Sans" w:eastAsia="Nunito Sans" w:hAnsi="Nunito Sans"/>
                <w:color w:val="102E3B"/>
                <w:sz w:val="19"/>
                <w:szCs w:val="19"/>
              </w:rPr>
              <w:t xml:space="preserve">Use a banner tool that records each visitor's choice (date, time, version of the banner and categories chosen): this is your evidence of consent. Many website platforms and consent management tools do this, including free versions for small sites. Ask for consent again at least every </w:t>
            </w:r>
            <w:r>
              <w:rPr>
                <w:rFonts w:ascii="Nunito Sans" w:cs="Nunito Sans" w:eastAsia="Nunito Sans" w:hAnsi="Nunito Sans"/>
                <w:color w:val="102E3B"/>
                <w:sz w:val="19"/>
                <w:szCs w:val="19"/>
                <w:highlight w:val="yellow"/>
              </w:rPr>
              <w:t xml:space="preserve">[6 to 12 months]</w:t>
            </w:r>
            <w:r>
              <w:rPr>
                <w:rFonts w:ascii="Nunito Sans" w:cs="Nunito Sans" w:eastAsia="Nunito Sans" w:hAnsi="Nunito Sans"/>
                <w:color w:val="102E3B"/>
                <w:sz w:val="19"/>
                <w:szCs w:val="19"/>
              </w:rPr>
              <w:t xml:space="preserve">, or when you add a new cookie category. Some advertising and analytics platforms also require you, under their own terms, to collect consent from visitors in the EU and UK and to pass their choice to the platform; check the terms of the tools you use. Delete "Opt-out tools" if you use no third-party tools.</w:t>
            </w:r>
          </w:p>
        </w:tc>
      </w:tr>
    </w:tbl>
    <w:p>
      <w:pPr>
        <w:spacing w:after="120"/>
      </w:pPr>
    </w:p>
    <w:p>
      <w:pPr>
        <w:pStyle w:val="Heading1"/>
        <w:keepNext/>
        <w:spacing w:after="160" w:before="360"/>
      </w:pPr>
      <w:r>
        <w:rPr>
          <w:rFonts w:ascii="DM Serif Display" w:cs="DM Serif Display" w:eastAsia="DM Serif Display" w:hAnsi="DM Serif Display"/>
          <w:color w:val="123C48"/>
          <w:sz w:val="40"/>
          <w:szCs w:val="40"/>
        </w:rPr>
        <w:t xml:space="preserve">Third-party content and services</w:t>
      </w:r>
    </w:p>
    <w:p>
      <w:pPr>
        <w:spacing w:after="120" w:before="0" w:line="300"/>
      </w:pPr>
      <w:r>
        <w:rPr>
          <w:rFonts w:ascii="Nunito Sans" w:cs="Nunito Sans" w:eastAsia="Nunito Sans" w:hAnsi="Nunito Sans"/>
          <w:color w:val="102E3B"/>
          <w:sz w:val="20"/>
          <w:szCs w:val="20"/>
        </w:rPr>
        <w:t xml:space="preserve">Our website includes content and services from other organisations, such as:</w:t>
      </w:r>
    </w:p>
    <w:p>
      <w:pPr>
        <w:pStyle w:val="ListParagraph"/>
        <w:numPr>
          <w:ilvl w:val="0"/>
          <w:numId w:val="4"/>
        </w:numPr>
        <w:spacing w:after="80" w:line="290"/>
      </w:pPr>
      <w:r>
        <w:rPr>
          <w:rFonts w:ascii="Nunito Sans" w:cs="Nunito Sans" w:eastAsia="Nunito Sans" w:hAnsi="Nunito Sans"/>
          <w:color w:val="102E3B"/>
          <w:sz w:val="20"/>
          <w:szCs w:val="20"/>
          <w:highlight w:val="yellow"/>
        </w:rPr>
        <w:t xml:space="preserve">[videos from YouTube or Vimeo]</w:t>
      </w:r>
      <w:r>
        <w:rPr>
          <w:rFonts w:ascii="Nunito Sans" w:cs="Nunito Sans" w:eastAsia="Nunito Sans" w:hAnsi="Nunito Sans"/>
          <w:color w:val="102E3B"/>
          <w:sz w:val="20"/>
          <w:szCs w:val="20"/>
        </w:rPr>
        <w:t xml:space="preserve">;</w:t>
      </w:r>
    </w:p>
    <w:p>
      <w:pPr>
        <w:pStyle w:val="ListParagraph"/>
        <w:numPr>
          <w:ilvl w:val="0"/>
          <w:numId w:val="4"/>
        </w:numPr>
        <w:spacing w:after="80" w:line="290"/>
      </w:pPr>
      <w:r>
        <w:rPr>
          <w:rFonts w:ascii="Nunito Sans" w:cs="Nunito Sans" w:eastAsia="Nunito Sans" w:hAnsi="Nunito Sans"/>
          <w:color w:val="102E3B"/>
          <w:sz w:val="20"/>
          <w:szCs w:val="20"/>
          <w:highlight w:val="yellow"/>
        </w:rPr>
        <w:t xml:space="preserve">[maps]</w:t>
      </w:r>
      <w:r>
        <w:rPr>
          <w:rFonts w:ascii="Nunito Sans" w:cs="Nunito Sans" w:eastAsia="Nunito Sans" w:hAnsi="Nunito Sans"/>
          <w:color w:val="102E3B"/>
          <w:sz w:val="20"/>
          <w:szCs w:val="20"/>
        </w:rPr>
        <w:t xml:space="preserve">;</w:t>
      </w:r>
    </w:p>
    <w:p>
      <w:pPr>
        <w:pStyle w:val="ListParagraph"/>
        <w:numPr>
          <w:ilvl w:val="0"/>
          <w:numId w:val="4"/>
        </w:numPr>
        <w:spacing w:after="80" w:line="290"/>
      </w:pPr>
      <w:r>
        <w:rPr>
          <w:rFonts w:ascii="Nunito Sans" w:cs="Nunito Sans" w:eastAsia="Nunito Sans" w:hAnsi="Nunito Sans"/>
          <w:color w:val="102E3B"/>
          <w:sz w:val="20"/>
          <w:szCs w:val="20"/>
          <w:highlight w:val="yellow"/>
        </w:rPr>
        <w:t xml:space="preserve">[a donation form or payment page from our payment provider]</w:t>
      </w:r>
      <w:r>
        <w:rPr>
          <w:rFonts w:ascii="Nunito Sans" w:cs="Nunito Sans" w:eastAsia="Nunito Sans" w:hAnsi="Nunito Sans"/>
          <w:color w:val="102E3B"/>
          <w:sz w:val="20"/>
          <w:szCs w:val="20"/>
        </w:rPr>
        <w:t xml:space="preserve">;</w:t>
      </w:r>
    </w:p>
    <w:p>
      <w:pPr>
        <w:pStyle w:val="ListParagraph"/>
        <w:numPr>
          <w:ilvl w:val="0"/>
          <w:numId w:val="4"/>
        </w:numPr>
        <w:spacing w:after="80" w:line="290"/>
      </w:pPr>
      <w:r>
        <w:rPr>
          <w:rFonts w:ascii="Nunito Sans" w:cs="Nunito Sans" w:eastAsia="Nunito Sans" w:hAnsi="Nunito Sans"/>
          <w:color w:val="102E3B"/>
          <w:sz w:val="20"/>
          <w:szCs w:val="20"/>
          <w:highlight w:val="yellow"/>
        </w:rPr>
        <w:t xml:space="preserve">[social media feeds or share buttons]</w:t>
      </w:r>
      <w:r>
        <w:rPr>
          <w:rFonts w:ascii="Nunito Sans" w:cs="Nunito Sans" w:eastAsia="Nunito Sans" w:hAnsi="Nunito Sans"/>
          <w:color w:val="102E3B"/>
          <w:sz w:val="20"/>
          <w:szCs w:val="20"/>
        </w:rPr>
        <w:t xml:space="preserve">;</w:t>
      </w:r>
    </w:p>
    <w:p>
      <w:pPr>
        <w:pStyle w:val="ListParagraph"/>
        <w:numPr>
          <w:ilvl w:val="0"/>
          <w:numId w:val="4"/>
        </w:numPr>
        <w:spacing w:after="80" w:line="290"/>
      </w:pPr>
      <w:r>
        <w:rPr>
          <w:rFonts w:ascii="Nunito Sans" w:cs="Nunito Sans" w:eastAsia="Nunito Sans" w:hAnsi="Nunito Sans"/>
          <w:color w:val="102E3B"/>
          <w:sz w:val="20"/>
          <w:szCs w:val="20"/>
          <w:highlight w:val="yellow"/>
        </w:rPr>
        <w:t xml:space="preserve">[a newsletter sign-up form from our email marketing provider]</w:t>
      </w:r>
      <w:r>
        <w:rPr>
          <w:rFonts w:ascii="Nunito Sans" w:cs="Nunito Sans" w:eastAsia="Nunito Sans" w:hAnsi="Nunito Sans"/>
          <w:color w:val="102E3B"/>
          <w:sz w:val="20"/>
          <w:szCs w:val="20"/>
        </w:rPr>
        <w:t xml:space="preserve">.</w:t>
      </w:r>
    </w:p>
    <w:p>
      <w:pPr>
        <w:spacing w:after="120" w:before="0" w:line="300"/>
      </w:pPr>
      <w:r>
        <w:rPr>
          <w:rFonts w:ascii="Nunito Sans" w:cs="Nunito Sans" w:eastAsia="Nunito Sans" w:hAnsi="Nunito Sans"/>
          <w:color w:val="102E3B"/>
          <w:sz w:val="20"/>
          <w:szCs w:val="20"/>
        </w:rPr>
        <w:t xml:space="preserve">These organisations may set their own cookies and collect information about you when the content loads. They control that information, under their own privacy and cookie policies. Where possible, we load such content only after you agree to the relevant category, or we use privacy-friendly settings, such as </w:t>
      </w:r>
      <w:r>
        <w:rPr>
          <w:rFonts w:ascii="Nunito Sans" w:cs="Nunito Sans" w:eastAsia="Nunito Sans" w:hAnsi="Nunito Sans"/>
          <w:color w:val="102E3B"/>
          <w:sz w:val="20"/>
          <w:szCs w:val="20"/>
          <w:highlight w:val="yellow"/>
        </w:rPr>
        <w:t xml:space="preserve">[YouTube's privacy-enhanced mode]</w:t>
      </w:r>
      <w:r>
        <w:rPr>
          <w:rFonts w:ascii="Nunito Sans" w:cs="Nunito Sans" w:eastAsia="Nunito Sans" w:hAnsi="Nunito Sans"/>
          <w:color w:val="102E3B"/>
          <w:sz w:val="20"/>
          <w:szCs w:val="20"/>
        </w:rPr>
        <w:t xml:space="preserve">. Some services, such as a payment page, are needed to complete what you asked for, and set strictly necessary cookies.</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val="off"/>
        </w:trPr>
        <w:tc>
          <w:tcPr>
            <w:tcW w:type="dxa" w:w="9524"/>
            <w:tcBorders>
              <w:top w:val="none" w:color="FFFFFF" w:sz="0"/>
              <w:left w:val="single" w:color="E56F4A" w:sz="24"/>
              <w:bottom w:val="none" w:color="FFFFFF" w:sz="0"/>
              <w:right w:val="none" w:color="FFFFFF" w:sz="0"/>
            </w:tcBorders>
            <w:shd w:fill="FDF2D8"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B04A2B"/>
                <w:spacing w:val="30"/>
                <w:sz w:val="15"/>
                <w:szCs w:val="15"/>
              </w:rPr>
              <w:t xml:space="preserve">ADAPT THIS · EMBEDDED CONTENT</w:t>
            </w:r>
          </w:p>
          <w:p>
            <w:pPr>
              <w:spacing w:after="120" w:before="0" w:line="300"/>
            </w:pPr>
            <w:r>
              <w:rPr>
                <w:rFonts w:ascii="Nunito Sans" w:cs="Nunito Sans" w:eastAsia="Nunito Sans" w:hAnsi="Nunito Sans"/>
                <w:color w:val="102E3B"/>
                <w:sz w:val="19"/>
                <w:szCs w:val="19"/>
              </w:rPr>
              <w:t xml:space="preserve">List the third-party content your website really includes. Embedded videos, maps and social media feeds often set cookies as soon as the page loads, before the visitor makes a choice. Ask your developer to block them until consent, or to show a placeholder ("Click to load this video, which sets cookies from YouTube"). Donation platforms may be controllers in their own right; link to their privacy notice from your donation page.</w:t>
            </w:r>
          </w:p>
        </w:tc>
      </w:tr>
    </w:tbl>
    <w:p>
      <w:pPr>
        <w:spacing w:after="120"/>
      </w:pPr>
    </w:p>
    <w:p>
      <w:pPr>
        <w:pStyle w:val="Heading1"/>
        <w:keepNext/>
        <w:spacing w:after="160" w:before="360"/>
      </w:pPr>
      <w:r>
        <w:rPr>
          <w:rFonts w:ascii="DM Serif Display" w:cs="DM Serif Display" w:eastAsia="DM Serif Display" w:hAnsi="DM Serif Display"/>
          <w:color w:val="123C48"/>
          <w:sz w:val="40"/>
          <w:szCs w:val="40"/>
        </w:rPr>
        <w:t xml:space="preserve">How we use the information cookies collect</w:t>
      </w:r>
    </w:p>
    <w:p>
      <w:pPr>
        <w:spacing w:after="120" w:before="0" w:line="300"/>
      </w:pPr>
      <w:r>
        <w:rPr>
          <w:rFonts w:ascii="Nunito Sans" w:cs="Nunito Sans" w:eastAsia="Nunito Sans" w:hAnsi="Nunito Sans"/>
          <w:color w:val="102E3B"/>
          <w:sz w:val="20"/>
          <w:szCs w:val="20"/>
        </w:rPr>
        <w:t xml:space="preserve">We use information from cookies only for the purposes described in this policy. We do not use it to identify you personally, unless you also give us your details, for example by signing up to our newsletter. We do not sell it. Some of our cookie providers are based outside </w:t>
      </w:r>
      <w:r>
        <w:rPr>
          <w:rFonts w:ascii="Nunito Sans" w:cs="Nunito Sans" w:eastAsia="Nunito Sans" w:hAnsi="Nunito Sans"/>
          <w:color w:val="102E3B"/>
          <w:sz w:val="20"/>
          <w:szCs w:val="20"/>
          <w:highlight w:val="yellow"/>
        </w:rPr>
        <w:t xml:space="preserve">[country]</w:t>
      </w:r>
      <w:r>
        <w:rPr>
          <w:rFonts w:ascii="Nunito Sans" w:cs="Nunito Sans" w:eastAsia="Nunito Sans" w:hAnsi="Nunito Sans"/>
          <w:color w:val="102E3B"/>
          <w:sz w:val="20"/>
          <w:szCs w:val="20"/>
        </w:rPr>
        <w:t xml:space="preserve">, including in the United States, so information collected by their cookies may be transferred abroad. Our Privacy Notice explains how we protect information sent to other countries.</w:t>
      </w:r>
    </w:p>
    <w:p>
      <w:pPr>
        <w:pStyle w:val="Heading1"/>
        <w:keepNext/>
        <w:spacing w:after="160" w:before="360"/>
      </w:pPr>
      <w:r>
        <w:rPr>
          <w:rFonts w:ascii="DM Serif Display" w:cs="DM Serif Display" w:eastAsia="DM Serif Display" w:hAnsi="DM Serif Display"/>
          <w:color w:val="123C48"/>
          <w:sz w:val="40"/>
          <w:szCs w:val="40"/>
        </w:rPr>
        <w:t xml:space="preserve">Changes to this policy</w:t>
      </w:r>
    </w:p>
    <w:p>
      <w:pPr>
        <w:spacing w:after="120" w:before="0" w:line="300"/>
      </w:pPr>
      <w:r>
        <w:rPr>
          <w:rFonts w:ascii="Nunito Sans" w:cs="Nunito Sans" w:eastAsia="Nunito Sans" w:hAnsi="Nunito Sans"/>
          <w:color w:val="102E3B"/>
          <w:sz w:val="20"/>
          <w:szCs w:val="20"/>
        </w:rPr>
        <w:t xml:space="preserve">We review this policy at least once a year and whenever we add or remove a cookie or tool. If we add a new category of non-essential cookies, we will ask for your consent again. This policy was last updated on </w:t>
      </w:r>
      <w:r>
        <w:rPr>
          <w:rFonts w:ascii="Nunito Sans" w:cs="Nunito Sans" w:eastAsia="Nunito Sans" w:hAnsi="Nunito Sans"/>
          <w:color w:val="102E3B"/>
          <w:sz w:val="20"/>
          <w:szCs w:val="20"/>
          <w:highlight w:val="yellow"/>
        </w:rPr>
        <w:t xml:space="preserve">[date]</w:t>
      </w:r>
      <w:r>
        <w:rPr>
          <w:rFonts w:ascii="Nunito Sans" w:cs="Nunito Sans" w:eastAsia="Nunito Sans" w:hAnsi="Nunito Sans"/>
          <w:color w:val="102E3B"/>
          <w:sz w:val="20"/>
          <w:szCs w:val="20"/>
        </w:rPr>
        <w:t xml:space="preserve">.</w:t>
      </w:r>
    </w:p>
    <w:p>
      <w:pPr>
        <w:pStyle w:val="Heading1"/>
        <w:keepNext/>
        <w:spacing w:after="160" w:before="360"/>
      </w:pPr>
      <w:r>
        <w:rPr>
          <w:rFonts w:ascii="DM Serif Display" w:cs="DM Serif Display" w:eastAsia="DM Serif Display" w:hAnsi="DM Serif Display"/>
          <w:color w:val="123C48"/>
          <w:sz w:val="40"/>
          <w:szCs w:val="40"/>
        </w:rPr>
        <w:t xml:space="preserve">Contact us</w:t>
      </w:r>
    </w:p>
    <w:p>
      <w:pPr>
        <w:spacing w:after="120" w:before="0" w:line="300"/>
      </w:pPr>
      <w:r>
        <w:rPr>
          <w:rFonts w:ascii="Nunito Sans" w:cs="Nunito Sans" w:eastAsia="Nunito Sans" w:hAnsi="Nunito Sans"/>
          <w:color w:val="102E3B"/>
          <w:sz w:val="20"/>
          <w:szCs w:val="20"/>
        </w:rPr>
        <w:t xml:space="preserve">If you have questions about cookies on our website, contact </w:t>
      </w:r>
      <w:r>
        <w:rPr>
          <w:rFonts w:ascii="Nunito Sans" w:cs="Nunito Sans" w:eastAsia="Nunito Sans" w:hAnsi="Nunito Sans"/>
          <w:color w:val="102E3B"/>
          <w:sz w:val="20"/>
          <w:szCs w:val="20"/>
          <w:highlight w:val="yellow"/>
        </w:rPr>
        <w:t xml:space="preserve">[Name, role]</w:t>
      </w:r>
      <w:r>
        <w:rPr>
          <w:rFonts w:ascii="Nunito Sans" w:cs="Nunito Sans" w:eastAsia="Nunito Sans" w:hAnsi="Nunito Sans"/>
          <w:color w:val="102E3B"/>
          <w:sz w:val="20"/>
          <w:szCs w:val="20"/>
        </w:rPr>
        <w:t xml:space="preserve"> at </w:t>
      </w:r>
      <w:r>
        <w:rPr>
          <w:rFonts w:ascii="Nunito Sans" w:cs="Nunito Sans" w:eastAsia="Nunito Sans" w:hAnsi="Nunito Sans"/>
          <w:color w:val="102E3B"/>
          <w:sz w:val="20"/>
          <w:szCs w:val="20"/>
          <w:highlight w:val="yellow"/>
        </w:rPr>
        <w:t xml:space="preserve">[privacy@yourorganisation.org]</w:t>
      </w:r>
      <w:r>
        <w:rPr>
          <w:rFonts w:ascii="Nunito Sans" w:cs="Nunito Sans" w:eastAsia="Nunito Sans" w:hAnsi="Nunito Sans"/>
          <w:color w:val="102E3B"/>
          <w:sz w:val="20"/>
          <w:szCs w:val="20"/>
        </w:rPr>
        <w:t xml:space="preserve"> or </w:t>
      </w:r>
      <w:r>
        <w:rPr>
          <w:rFonts w:ascii="Nunito Sans" w:cs="Nunito Sans" w:eastAsia="Nunito Sans" w:hAnsi="Nunito Sans"/>
          <w:color w:val="102E3B"/>
          <w:sz w:val="20"/>
          <w:szCs w:val="20"/>
          <w:highlight w:val="yellow"/>
        </w:rPr>
        <w:t xml:space="preserve">[postal address]</w:t>
      </w:r>
      <w:r>
        <w:rPr>
          <w:rFonts w:ascii="Nunito Sans" w:cs="Nunito Sans" w:eastAsia="Nunito Sans" w:hAnsi="Nunito Sans"/>
          <w:color w:val="102E3B"/>
          <w:sz w:val="20"/>
          <w:szCs w:val="20"/>
        </w:rPr>
        <w:t xml:space="preserve">. You can also find out about your rights, and how to complain to </w:t>
      </w:r>
      <w:r>
        <w:rPr>
          <w:rFonts w:ascii="Nunito Sans" w:cs="Nunito Sans" w:eastAsia="Nunito Sans" w:hAnsi="Nunito Sans"/>
          <w:color w:val="102E3B"/>
          <w:sz w:val="20"/>
          <w:szCs w:val="20"/>
          <w:highlight w:val="yellow"/>
        </w:rPr>
        <w:t xml:space="preserve">[name of regulator]</w:t>
      </w:r>
      <w:r>
        <w:rPr>
          <w:rFonts w:ascii="Nunito Sans" w:cs="Nunito Sans" w:eastAsia="Nunito Sans" w:hAnsi="Nunito Sans"/>
          <w:color w:val="102E3B"/>
          <w:sz w:val="20"/>
          <w:szCs w:val="20"/>
        </w:rPr>
        <w:t xml:space="preserve">, in our Privacy Notice.</w:t>
      </w:r>
    </w:p>
    <w:p>
      <w:pPr>
        <w:pStyle w:val="Heading1"/>
        <w:keepNext/>
        <w:spacing w:after="160" w:before="360"/>
      </w:pPr>
      <w:r>
        <w:rPr>
          <w:rFonts w:ascii="DM Serif Display" w:cs="DM Serif Display" w:eastAsia="DM Serif Display" w:hAnsi="DM Serif Display"/>
          <w:color w:val="123C48"/>
          <w:sz w:val="40"/>
          <w:szCs w:val="40"/>
        </w:rPr>
        <w:t xml:space="preserve">Document history</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142"/>
        <w:gridCol w:w="1714"/>
        <w:gridCol w:w="4285"/>
        <w:gridCol w:w="2383"/>
      </w:tblGrid>
      <w:tr>
        <w:trPr>
          <w:cantSplit/>
          <w:tblHeader/>
        </w:trPr>
        <w:tc>
          <w:tcPr>
            <w:tcW w:type="dxa" w:w="1142"/>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VERSION</w:t>
            </w:r>
          </w:p>
        </w:tc>
        <w:tc>
          <w:tcPr>
            <w:tcW w:type="dxa" w:w="1714"/>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DATE</w:t>
            </w:r>
          </w:p>
        </w:tc>
        <w:tc>
          <w:tcPr>
            <w:tcW w:type="dxa" w:w="4285"/>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WHAT CHANGED</w:t>
            </w:r>
          </w:p>
        </w:tc>
        <w:tc>
          <w:tcPr>
            <w:tcW w:type="dxa" w:w="2383"/>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APPROVED BY</w:t>
            </w:r>
          </w:p>
        </w:tc>
      </w:tr>
      <w:tr>
        <w:trPr>
          <w:cantSplit/>
          <w:tblHeader w:val="off"/>
        </w:trPr>
        <w:tc>
          <w:tcPr>
            <w:tcW w:type="dxa" w:w="1142"/>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[1.0]</w:t>
            </w:r>
          </w:p>
        </w:tc>
        <w:tc>
          <w:tcPr>
            <w:tcW w:type="dxa" w:w="1714"/>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[DD Month YYYY]</w:t>
            </w:r>
          </w:p>
        </w:tc>
        <w:tc>
          <w:tcPr>
            <w:tcW w:type="dxa" w:w="4285"/>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First version, adapted from the Method into Impact Cookie Policy template (v1.0)</w:t>
            </w:r>
          </w:p>
        </w:tc>
        <w:tc>
          <w:tcPr>
            <w:tcW w:type="dxa" w:w="2383"/>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[Name, role]</w:t>
            </w:r>
          </w:p>
        </w:tc>
      </w:tr>
      <w:tr>
        <w:trPr>
          <w:cantSplit/>
          <w:tblHeader w:val="off"/>
        </w:trPr>
        <w:tc>
          <w:tcPr>
            <w:tcW w:type="dxa" w:w="1142"/>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c>
          <w:tcPr>
            <w:tcW w:type="dxa" w:w="1714"/>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c>
          <w:tcPr>
            <w:tcW w:type="dxa" w:w="4285"/>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c>
          <w:tcPr>
            <w:tcW w:type="dxa" w:w="2383"/>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r>
    </w:tbl>
    <w:p>
      <w:pPr>
        <w:spacing w:before="480"/>
        <w:jc w:val="center"/>
      </w:pPr>
      <w:r>
        <w:rPr>
          <w:rFonts w:ascii="Nunito Sans" w:cs="Nunito Sans" w:eastAsia="Nunito Sans" w:hAnsi="Nunito Sans"/>
          <w:color w:val="5B6F78"/>
          <w:sz w:val="15"/>
          <w:szCs w:val="15"/>
        </w:rPr>
        <w:t xml:space="preserve">Adapted from a Method into Impact template · Better foundations. Stronger organisations. · methodintoimpact.com</w:t>
      </w:r>
    </w:p>
    <w:sectPr>
      <w:headerReference w:type="default" r:id="rId6"/>
      <w:footerReference w:type="default" r:id="rId7"/>
      <w:pgSz w:w="11906" w:h="16838" w:orient="portrait"/>
      <w:pgMar w:top="1300" w:right="1191" w:bottom="1200" w:left="1191" w:header="560" w:footer="560" w:gutter="0"/>
      <w:pgNumType w:start="1"/>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Nunito Sans">
    <w:family w:val="auto"/>
    <w:pitch w:val="variable"/>
    <w:sig w:usb0="E0002AFF" w:usb1="C000247B" w:usb2="00000009" w:usb3="00000000" w:csb0="000001FF" w:csb1="00000000"/>
    <w:embedRegular r:id="rId1" w:fontKey="{1E278FD7-8D42-7940-BB14-E55DFDDBFB7B}"/>
  </w:font>
  <w:font w:name="DM Serif Display">
    <w:family w:val="auto"/>
    <w:pitch w:val="variable"/>
    <w:sig w:usb0="E0002AFF" w:usb1="C000247B" w:usb2="00000009" w:usb3="00000000" w:csb0="000001FF" w:csb1="00000000"/>
    <w:embedRegular r:id="rId2" w:fontKey="{BC4FBDB3-D3F4-DAFE-F721-5F0E27B0F889}"/>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9DED8" w:sz="4" w:space="6"/>
      </w:pBdr>
      <w:tabs>
        <w:tab w:val="right" w:pos="9524"/>
      </w:tabs>
    </w:pPr>
    <w:r>
      <w:rPr>
        <w:rFonts w:ascii="Nunito Sans" w:cs="Nunito Sans" w:eastAsia="Nunito Sans" w:hAnsi="Nunito Sans"/>
        <w:color w:val="5B6F78"/>
        <w:sz w:val="14"/>
        <w:szCs w:val="14"/>
        <w:highlight w:val="yellow"/>
      </w:rPr>
      <w:t xml:space="preserve">[Organisation name]</w:t>
    </w:r>
    <w:r>
      <w:rPr>
        <w:rFonts w:ascii="Nunito Sans" w:cs="Nunito Sans" w:eastAsia="Nunito Sans" w:hAnsi="Nunito Sans"/>
        <w:color w:val="5B6F78"/>
        <w:sz w:val="14"/>
        <w:szCs w:val="14"/>
      </w:rPr>
      <w:t xml:space="preserve">  |  Cookie Policy  |  Version [1.0]  |  From a Method into Impact template</w:t>
    </w:r>
    <w:r>
      <w:rPr>
        <w:rFonts w:ascii="Nunito Sans" w:cs="Nunito Sans" w:eastAsia="Nunito Sans" w:hAnsi="Nunito Sans"/>
        <w:color w:val="5B6F78"/>
        <w:sz w:val="14"/>
        <w:szCs w:val="14"/>
      </w:rPr>
      <w:t xml:space="preserve">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9DED8" w:sz="4" w:space="6"/>
      </w:pBdr>
      <w:tabs>
        <w:tab w:val="right" w:pos="9524"/>
      </w:tabs>
      <w:spacing w:after="0"/>
    </w:pPr>
    <w:r>
      <w:drawing>
        <wp:inline distT="0" distB="0" distL="0" distR="0">
          <wp:extent cx="1333500" cy="204788"/>
          <wp:effectExtent t="0" r="0" b="0" l="0"/>
          <wp:docPr id="1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333500" cy="204788"/>
                  </a:xfrm>
                  <a:prstGeom prst="rect">
                    <a:avLst/>
                  </a:prstGeom>
                </pic:spPr>
              </pic:pic>
            </a:graphicData>
          </a:graphic>
        </wp:inline>
      </w:drawing>
    </w:r>
    <w:r>
      <w:rPr>
        <w:rFonts w:ascii="Nunito Sans" w:cs="Nunito Sans" w:eastAsia="Nunito Sans" w:hAnsi="Nunito Sans"/>
        <w:b/>
        <w:bCs/>
        <w:color w:val="5B6F78"/>
        <w:spacing w:val="30"/>
        <w:sz w:val="14"/>
        <w:szCs w:val="14"/>
      </w:rPr>
      <w:t xml:space="preserve">	COOKIE POLICY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360" w:hanging="260"/>
      </w:pPr>
      <w:rPr>
        <w:color w:val="16746E"/>
      </w:rPr>
    </w:lvl>
    <w:lvl w:ilvl="1" w:tentative="1">
      <w:start w:val="1"/>
      <w:numFmt w:val="bullet"/>
      <w:lvlText w:val="–"/>
      <w:lvlJc w:val="left"/>
      <w:pPr>
        <w:ind w:left="720" w:hanging="260"/>
      </w:pPr>
      <w:rPr>
        <w:color w:val="16746E"/>
      </w:rPr>
    </w:lvl>
  </w:abstractNum>
  <w:abstractNum w:abstractNumId="3" w15:restartNumberingAfterBreak="0">
    <w:multiLevelType w:val="hybridMultilevel"/>
    <w:lvl w:ilvl="0" w:tentative="1">
      <w:start w:val="1"/>
      <w:numFmt w:val="decimal"/>
      <w:lvlText w:val="%1."/>
      <w:lvlJc w:val="left"/>
      <w:pPr>
        <w:ind w:left="400" w:hanging="340"/>
      </w:pPr>
      <w:rPr>
        <w:b/>
        <w:bCs/>
        <w:color w:val="16746E"/>
      </w:rPr>
    </w:lvl>
    <w:lvl w:ilvl="1" w:tentative="1">
      <w:start w:val="1"/>
      <w:numFmt w:val="lowerLetter"/>
      <w:lvlText w:val="(%2)"/>
      <w:lvlJc w:val="left"/>
      <w:pPr>
        <w:ind w:left="800" w:hanging="360"/>
      </w:pPr>
      <w:rPr>
        <w:color w:val="16746E"/>
      </w:rPr>
    </w:lvl>
  </w:abstractNum>
  <w:num w:numId="1">
    <w:abstractNumId w:val="1"/>
    <w:lvlOverride w:ilvl="0">
      <w:startOverride w:val="1"/>
    </w:lvlOverride>
  </w:num>
  <w:num w:numId="2">
    <w:abstractNumId w:val="3"/>
    <w:lvlOverride w:ilvl="0">
      <w:startOverride w:val="1"/>
    </w:lvlOverride>
  </w:num>
  <w:num w:numId="3">
    <w:abstractNumId w:val="3"/>
    <w:lvlOverride w:ilvl="0">
      <w:startOverride w:val="1"/>
    </w:lvlOverride>
  </w:num>
  <w:num w:numId="4">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Nunito Sans" w:cs="Nunito Sans" w:eastAsia="Nunito Sans" w:hAnsi="Nunito Sans"/>
        <w:color w:val="102E3B"/>
        <w:sz w:val="20"/>
        <w:szCs w:val="20"/>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DM Serif Display" w:cs="DM Serif Display" w:eastAsia="DM Serif Display" w:hAnsi="DM Serif Display"/>
      <w:color w:val="123C48"/>
      <w:sz w:val="40"/>
      <w:szCs w:val="40"/>
    </w:rPr>
  </w:style>
  <w:style w:type="paragraph" w:styleId="Heading2">
    <w:name w:val="Heading 2"/>
    <w:basedOn w:val="Normal"/>
    <w:next w:val="Normal"/>
    <w:qFormat/>
    <w:pPr>
      <w:outlineLvl w:val="1"/>
    </w:pPr>
    <w:rPr>
      <w:rFonts w:ascii="DM Serif Display" w:cs="DM Serif Display" w:eastAsia="DM Serif Display" w:hAnsi="DM Serif Display"/>
      <w:color w:val="123C48"/>
      <w:sz w:val="28"/>
      <w:szCs w:val="28"/>
    </w:rPr>
  </w:style>
  <w:style w:type="paragraph" w:styleId="Heading3">
    <w:name w:val="Heading 3"/>
    <w:basedOn w:val="Normal"/>
    <w:next w:val="Normal"/>
    <w:qFormat/>
    <w:pPr>
      <w:outlineLvl w:val="2"/>
    </w:pPr>
    <w:rPr>
      <w:rFonts w:ascii="Nunito Sans" w:cs="Nunito Sans" w:eastAsia="Nunito Sans" w:hAnsi="Nunito Sans"/>
      <w:b/>
      <w:bCs/>
      <w:color w:val="16746E"/>
      <w:sz w:val="21"/>
      <w:szCs w:val="21"/>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image" Target="media/e2912a9826b8bfa61ff77f181f30906e653c6c77.jp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Relationship Id="rId1" Type="http://schemas.openxmlformats.org/officeDocument/2006/relationships/font" Target="fonts/font1.odttf"/><Relationship Id="rId2" Type="http://schemas.openxmlformats.org/officeDocument/2006/relationships/font" Target="fonts/font2.odttf"/></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6baf2bce2db023367740f277ae96b7322baa269d.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Cookie Policy</dc:title>
  <dc:creator>Method into Impact</dc:creator>
  <dc:description>Explains to visitors which cookies and similar technologies the [[Organisation name]] website uses, why, and how to accept, refuse or change them.</dc:description>
  <cp:lastModifiedBy>Un-named</cp:lastModifiedBy>
  <cp:revision>1</cp:revision>
  <dcterms:created xsi:type="dcterms:W3CDTF">2026-10-29T00:41:20.920Z</dcterms:created>
  <dcterms:modified xsi:type="dcterms:W3CDTF">2026-10-29T00:41:20.920Z</dcterms:modified>
</cp:coreProperties>
</file>

<file path=docProps/custom.xml><?xml version="1.0" encoding="utf-8"?>
<Properties xmlns="http://schemas.openxmlformats.org/officeDocument/2006/custom-properties" xmlns:vt="http://schemas.openxmlformats.org/officeDocument/2006/docPropsVTypes"/>
</file>