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CONSENT FORM · SUPPORTERS AND DONORS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Fundraising and Communications Consent Form</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supporter sign-up and donor consent form that lets people choose exactly 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may contact them, records tax relief and regular gifts, and explains how their data is used.</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Supporters are more generous, and stay longer, when they trust how you use their details. This form gives them a separate choice for each channel, says what you will send and how often, and records consent in a way you can prove. That keeps you on the right side of electronic marketing and data protection laws, and of your payment and tax relief rules.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authorities; fundraising regulators and self-regulatory bodies; payment providers and banks; tax authorities for tax relief claims; auditors; major donors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add the same wording to your online sign-up and donation forms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5 · Sustain &amp; Run, Module 11 (Fundraising and revenue)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Gift Acceptance Policy · Social Media and Communications Policy · Complaints and Feedback Procedure · Cookie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FORM</w:t>
            </w:r>
          </w:p>
          <w:p>
            <w:pPr>
              <w:spacing w:after="120" w:before="0" w:line="300"/>
            </w:pPr>
            <w:r>
              <w:rPr>
                <w:rFonts w:ascii="Nunito Sans" w:cs="Nunito Sans" w:eastAsia="Nunito Sans" w:hAnsi="Nunito Sans"/>
                <w:b/>
                <w:bCs/>
                <w:color w:val="102E3B"/>
                <w:sz w:val="19"/>
                <w:szCs w:val="19"/>
              </w:rPr>
              <w:t xml:space="preserve">Electronic marketing rules differ widely.</w:t>
            </w:r>
            <w:r>
              <w:rPr>
                <w:rFonts w:ascii="Nunito Sans" w:cs="Nunito Sans" w:eastAsia="Nunito Sans" w:hAnsi="Nunito Sans"/>
                <w:color w:val="102E3B"/>
                <w:sz w:val="19"/>
                <w:szCs w:val="19"/>
              </w:rPr>
              <w:t xml:space="preserve"> Fundraising appeals and campaign updates count as direct marketing in many laws. Examples:</w:t>
            </w:r>
          </w:p>
          <w:p>
            <w:pPr>
              <w:pStyle w:val="ListParagraph"/>
              <w:numPr>
                <w:ilvl w:val="0"/>
                <w:numId w:val="3"/>
              </w:numPr>
              <w:spacing w:after="80" w:line="290"/>
            </w:pPr>
            <w:r>
              <w:rPr>
                <w:rFonts w:ascii="Nunito Sans" w:cs="Nunito Sans" w:eastAsia="Nunito Sans" w:hAnsi="Nunito Sans"/>
                <w:b/>
                <w:bCs/>
                <w:color w:val="102E3B"/>
                <w:sz w:val="19"/>
                <w:szCs w:val="19"/>
              </w:rPr>
              <w:t xml:space="preserve">EU:</w:t>
            </w:r>
            <w:r>
              <w:rPr>
                <w:rFonts w:ascii="Nunito Sans" w:cs="Nunito Sans" w:eastAsia="Nunito Sans" w:hAnsi="Nunito Sans"/>
                <w:color w:val="102E3B"/>
                <w:sz w:val="19"/>
                <w:szCs w:val="19"/>
              </w:rPr>
              <w:t xml:space="preserve"> the ePrivacy Directive (2002/58/EC), applied through each country's national law, generally requires prior consent for marketing emails and texts to individuals.</w:t>
            </w:r>
          </w:p>
          <w:p>
            <w:pPr>
              <w:pStyle w:val="ListParagraph"/>
              <w:numPr>
                <w:ilvl w:val="0"/>
                <w:numId w:val="3"/>
              </w:numPr>
              <w:spacing w:after="80" w:line="290"/>
            </w:pPr>
            <w:r>
              <w:rPr>
                <w:rFonts w:ascii="Nunito Sans" w:cs="Nunito Sans" w:eastAsia="Nunito Sans" w:hAnsi="Nunito Sans"/>
                <w:b/>
                <w:bCs/>
                <w:color w:val="102E3B"/>
                <w:sz w:val="19"/>
                <w:szCs w:val="19"/>
              </w:rPr>
              <w:t xml:space="preserve">UK:</w:t>
            </w:r>
            <w:r>
              <w:rPr>
                <w:rFonts w:ascii="Nunito Sans" w:cs="Nunito Sans" w:eastAsia="Nunito Sans" w:hAnsi="Nunito Sans"/>
                <w:color w:val="102E3B"/>
                <w:sz w:val="19"/>
                <w:szCs w:val="19"/>
              </w:rPr>
              <w:t xml:space="preserve"> the Privacy and Electronic Communications Regulations 2003 (PECR) require consent for marketing emails and texts, with a "soft opt-in" exception for existing customers. Since 5 February 2026, the Data (Use and Access) Act 2025 also gives charities a "charitable purpose soft opt-in" for people who gave their details while supporting or showing interest in the charity's purposes, if offered a simple opt-out then and in every message: check the ICO's guidance on its conditions. Marketing calls must be screened against the Telephone Preference Service unless the person has consented.</w:t>
            </w:r>
          </w:p>
          <w:p>
            <w:pPr>
              <w:pStyle w:val="ListParagraph"/>
              <w:numPr>
                <w:ilvl w:val="0"/>
                <w:numId w:val="3"/>
              </w:numPr>
              <w:spacing w:after="80" w:line="290"/>
            </w:pPr>
            <w:r>
              <w:rPr>
                <w:rFonts w:ascii="Nunito Sans" w:cs="Nunito Sans" w:eastAsia="Nunito Sans" w:hAnsi="Nunito Sans"/>
                <w:b/>
                <w:bCs/>
                <w:color w:val="102E3B"/>
                <w:sz w:val="19"/>
                <w:szCs w:val="19"/>
              </w:rPr>
              <w:t xml:space="preserve">US:</w:t>
            </w:r>
            <w:r>
              <w:rPr>
                <w:rFonts w:ascii="Nunito Sans" w:cs="Nunito Sans" w:eastAsia="Nunito Sans" w:hAnsi="Nunito Sans"/>
                <w:color w:val="102E3B"/>
                <w:sz w:val="19"/>
                <w:szCs w:val="19"/>
              </w:rPr>
              <w:t xml:space="preserve"> the CAN-SPAM Act 2003 allows marketing email without prior consent but requires a working unsubscribe; texts and automated calls fall under the Telephone Consumer Protection Act 1991, which often requires prior written consent.</w:t>
            </w:r>
          </w:p>
          <w:p>
            <w:pPr>
              <w:pStyle w:val="ListParagraph"/>
              <w:numPr>
                <w:ilvl w:val="0"/>
                <w:numId w:val="3"/>
              </w:numPr>
              <w:spacing w:after="80" w:line="290"/>
            </w:pPr>
            <w:r>
              <w:rPr>
                <w:rFonts w:ascii="Nunito Sans" w:cs="Nunito Sans" w:eastAsia="Nunito Sans" w:hAnsi="Nunito Sans"/>
                <w:b/>
                <w:bCs/>
                <w:color w:val="102E3B"/>
                <w:sz w:val="19"/>
                <w:szCs w:val="19"/>
              </w:rPr>
              <w:t xml:space="preserve">Canada:</w:t>
            </w:r>
            <w:r>
              <w:rPr>
                <w:rFonts w:ascii="Nunito Sans" w:cs="Nunito Sans" w:eastAsia="Nunito Sans" w:hAnsi="Nunito Sans"/>
                <w:color w:val="102E3B"/>
                <w:sz w:val="19"/>
                <w:szCs w:val="19"/>
              </w:rPr>
              <w:t xml:space="preserve"> Canada's anti-spam law (CASL) requires consent for most commercial electronic messages, with an exemption for registered charities whose message's main purpose is raising funds.</w:t>
            </w:r>
          </w:p>
          <w:p>
            <w:pPr>
              <w:spacing w:after="120" w:before="0" w:line="300"/>
            </w:pPr>
            <w:r>
              <w:rPr>
                <w:rFonts w:ascii="Nunito Sans" w:cs="Nunito Sans" w:eastAsia="Nunito Sans" w:hAnsi="Nunito Sans"/>
                <w:color w:val="102E3B"/>
                <w:sz w:val="19"/>
                <w:szCs w:val="19"/>
              </w:rPr>
              <w:t xml:space="preserve">Many other countries apply their general data protection law, for example the Kenya Data Protection Act 2019, Nigeria Data Protection Act 2023, POPIA in South Africa (which has specific rules on unsolicited electronic direct marketing) or Brazil's LGPD. Check your local law on electronic marketing. Using separate, unticked opt-in boxes for every channel, as this form does, meets the strictest common standard.</w:t>
            </w:r>
          </w:p>
          <w:p>
            <w:pPr>
              <w:spacing w:after="120" w:before="0" w:line="300"/>
            </w:pPr>
            <w:r>
              <w:rPr>
                <w:rFonts w:ascii="Nunito Sans" w:cs="Nunito Sans" w:eastAsia="Nunito Sans" w:hAnsi="Nunito Sans"/>
                <w:b/>
                <w:bCs/>
                <w:color w:val="102E3B"/>
                <w:sz w:val="19"/>
                <w:szCs w:val="19"/>
              </w:rPr>
              <w:t xml:space="preserve">Language and literacy.</w:t>
            </w:r>
            <w:r>
              <w:rPr>
                <w:rFonts w:ascii="Nunito Sans" w:cs="Nunito Sans" w:eastAsia="Nunito Sans" w:hAnsi="Nunito Sans"/>
                <w:color w:val="102E3B"/>
                <w:sz w:val="19"/>
                <w:szCs w:val="19"/>
              </w:rPr>
              <w:t xml:space="preserve"> Offer the form in your supporters' languages. If you take consent by phone, read the wording and record the date, time and who took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are asking</w:t>
      </w:r>
    </w:p>
    <w:p>
      <w:pPr>
        <w:spacing w:after="120" w:before="0" w:line="300"/>
      </w:pPr>
      <w:r>
        <w:rPr>
          <w:rFonts w:ascii="Nunito Sans" w:cs="Nunito Sans" w:eastAsia="Nunito Sans" w:hAnsi="Nunito Sans"/>
          <w:color w:val="102E3B"/>
          <w:sz w:val="20"/>
          <w:szCs w:val="20"/>
        </w:rPr>
        <w:t xml:space="preserve">Thank you for supporting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We would like to keep in touch to tell you about our work, how your support makes a difference, and ways you can help. We will only contact you in the ways you choose below.</w:t>
      </w:r>
    </w:p>
    <w:p>
      <w:pPr>
        <w:spacing w:after="120" w:before="0" w:line="300"/>
      </w:pPr>
      <w:r>
        <w:rPr>
          <w:rFonts w:ascii="Nunito Sans" w:cs="Nunito Sans" w:eastAsia="Nunito Sans" w:hAnsi="Nunito Sans"/>
          <w:b/>
          <w:bCs/>
          <w:color w:val="102E3B"/>
          <w:sz w:val="20"/>
          <w:szCs w:val="20"/>
        </w:rPr>
        <w:t xml:space="preserve">You do not have to agree to any of this to donate.</w:t>
      </w:r>
      <w:r>
        <w:rPr>
          <w:rFonts w:ascii="Nunito Sans" w:cs="Nunito Sans" w:eastAsia="Nunito Sans" w:hAnsi="Nunito Sans"/>
          <w:color w:val="102E3B"/>
          <w:sz w:val="20"/>
          <w:szCs w:val="20"/>
        </w:rPr>
        <w:t xml:space="preserve"> Your gift is just as welcome either way.</w:t>
      </w:r>
    </w:p>
    <w:p>
      <w:pPr>
        <w:pStyle w:val="Heading1"/>
        <w:keepNext/>
        <w:spacing w:after="160" w:before="360"/>
      </w:pPr>
      <w:r>
        <w:rPr>
          <w:rFonts w:ascii="DM Serif Display" w:cs="DM Serif Display" w:eastAsia="DM Serif Display" w:hAnsi="DM Serif Display"/>
          <w:color w:val="123C48"/>
          <w:sz w:val="40"/>
          <w:szCs w:val="40"/>
        </w:rPr>
        <w:t xml:space="preserve">Your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DETAILS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name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Mobile number (for SMS or WhatsApp)</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number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Postal address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Organisation, if giving on its behalf</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you would like to hear from us</w:t>
      </w:r>
    </w:p>
    <w:p>
      <w:pPr>
        <w:spacing w:after="120" w:before="0" w:line="300"/>
      </w:pPr>
      <w:r>
        <w:rPr>
          <w:rFonts w:ascii="Nunito Sans" w:cs="Nunito Sans" w:eastAsia="Nunito Sans" w:hAnsi="Nunito Sans"/>
          <w:color w:val="102E3B"/>
          <w:sz w:val="20"/>
          <w:szCs w:val="20"/>
        </w:rPr>
        <w:t xml:space="preserve">Please tick each way you are happy for us to contact you. Leave a box blank if you do not want that channel.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Email</w:t>
      </w:r>
      <w:r>
        <w:rPr>
          <w:rFonts w:ascii="Nunito Sans" w:cs="Nunito Sans" w:eastAsia="Nunito Sans" w:hAnsi="Nunito Sans"/>
          <w:color w:val="102E3B"/>
          <w:sz w:val="20"/>
          <w:szCs w:val="20"/>
        </w:rPr>
        <w:t xml:space="preserve">: our newsletter and occasional appeals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SMS text messages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WhatsApp</w:t>
      </w:r>
      <w:r>
        <w:rPr>
          <w:rFonts w:ascii="Nunito Sans" w:cs="Nunito Sans" w:eastAsia="Nunito Sans" w:hAnsi="Nunito Sans"/>
          <w:color w:val="102E3B"/>
          <w:sz w:val="20"/>
          <w:szCs w:val="20"/>
        </w:rPr>
        <w:t xml:space="preserve"> messages, through our </w:t>
      </w:r>
      <w:r>
        <w:rPr>
          <w:rFonts w:ascii="Nunito Sans" w:cs="Nunito Sans" w:eastAsia="Nunito Sans" w:hAnsi="Nunito Sans"/>
          <w:color w:val="102E3B"/>
          <w:sz w:val="20"/>
          <w:szCs w:val="20"/>
          <w:highlight w:val="yellow"/>
        </w:rPr>
        <w:t xml:space="preserve">[business account / broadcast list / channel]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Phone calls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Post</w:t>
      </w:r>
      <w:r>
        <w:rPr>
          <w:rFonts w:ascii="Nunito Sans" w:cs="Nunito Sans" w:eastAsia="Nunito Sans" w:hAnsi="Nunito Sans"/>
          <w:color w:val="102E3B"/>
          <w:sz w:val="20"/>
          <w:szCs w:val="20"/>
        </w:rPr>
        <w:t xml:space="preserve">: letters and printed updates</w:t>
      </w:r>
    </w:p>
    <w:p>
      <w:pPr>
        <w:keepNext/>
        <w:spacing w:after="80" w:before="120"/>
      </w:pPr>
      <w:r>
        <w:rPr>
          <w:rFonts w:ascii="Nunito Sans" w:cs="Nunito Sans" w:eastAsia="Nunito Sans" w:hAnsi="Nunito Sans"/>
          <w:b/>
          <w:bCs/>
          <w:color w:val="16746E"/>
          <w:spacing w:val="30"/>
          <w:sz w:val="15"/>
          <w:szCs w:val="15"/>
        </w:rPr>
        <w:t xml:space="preserve">WHAT WE WILL SEND</w:t>
      </w:r>
    </w:p>
    <w:p>
      <w:pPr>
        <w:pStyle w:val="ListParagraph"/>
        <w:numPr>
          <w:ilvl w:val="0"/>
          <w:numId w:val="3"/>
        </w:numPr>
        <w:spacing w:after="80" w:line="290"/>
      </w:pPr>
      <w:r>
        <w:rPr>
          <w:rFonts w:ascii="Nunito Sans" w:cs="Nunito Sans" w:eastAsia="Nunito Sans" w:hAnsi="Nunito Sans"/>
          <w:b/>
          <w:bCs/>
          <w:color w:val="102E3B"/>
          <w:sz w:val="20"/>
          <w:szCs w:val="20"/>
        </w:rPr>
        <w:t xml:space="preserve">Updates on our work</w:t>
      </w:r>
      <w:r>
        <w:rPr>
          <w:rFonts w:ascii="Nunito Sans" w:cs="Nunito Sans" w:eastAsia="Nunito Sans" w:hAnsi="Nunito Sans"/>
          <w:color w:val="102E3B"/>
          <w:sz w:val="20"/>
          <w:szCs w:val="20"/>
        </w:rPr>
        <w:t xml:space="preserve">: stories and results, about </w:t>
      </w:r>
      <w:r>
        <w:rPr>
          <w:rFonts w:ascii="Nunito Sans" w:cs="Nunito Sans" w:eastAsia="Nunito Sans" w:hAnsi="Nunito Sans"/>
          <w:color w:val="102E3B"/>
          <w:sz w:val="20"/>
          <w:szCs w:val="20"/>
          <w:highlight w:val="yellow"/>
        </w:rPr>
        <w:t xml:space="preserve">[once a month]</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Fundraising appeals</w:t>
      </w:r>
      <w:r>
        <w:rPr>
          <w:rFonts w:ascii="Nunito Sans" w:cs="Nunito Sans" w:eastAsia="Nunito Sans" w:hAnsi="Nunito Sans"/>
          <w:color w:val="102E3B"/>
          <w:sz w:val="20"/>
          <w:szCs w:val="20"/>
        </w:rPr>
        <w:t xml:space="preserve">: requests for donations, about </w:t>
      </w:r>
      <w:r>
        <w:rPr>
          <w:rFonts w:ascii="Nunito Sans" w:cs="Nunito Sans" w:eastAsia="Nunito Sans" w:hAnsi="Nunito Sans"/>
          <w:color w:val="102E3B"/>
          <w:sz w:val="20"/>
          <w:szCs w:val="20"/>
          <w:highlight w:val="yellow"/>
        </w:rPr>
        <w:t xml:space="preserve">[4 times a year]</w:t>
      </w:r>
      <w:r>
        <w:rPr>
          <w:rFonts w:ascii="Nunito Sans" w:cs="Nunito Sans" w:eastAsia="Nunito Sans" w:hAnsi="Nunito Sans"/>
          <w:color w:val="102E3B"/>
          <w:sz w:val="20"/>
          <w:szCs w:val="20"/>
        </w:rPr>
        <w:t xml:space="preserve">, for example at </w:t>
      </w:r>
      <w:r>
        <w:rPr>
          <w:rFonts w:ascii="Nunito Sans" w:cs="Nunito Sans" w:eastAsia="Nunito Sans" w:hAnsi="Nunito Sans"/>
          <w:color w:val="102E3B"/>
          <w:sz w:val="20"/>
          <w:szCs w:val="20"/>
          <w:highlight w:val="yellow"/>
        </w:rPr>
        <w:t xml:space="preserve">[key moments, e.g. year-end or emergencies]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Events and volunteering</w:t>
      </w:r>
      <w:r>
        <w:rPr>
          <w:rFonts w:ascii="Nunito Sans" w:cs="Nunito Sans" w:eastAsia="Nunito Sans" w:hAnsi="Nunito Sans"/>
          <w:color w:val="102E3B"/>
          <w:sz w:val="20"/>
          <w:szCs w:val="20"/>
        </w:rPr>
        <w:t xml:space="preserve">: invitations, when relevant.</w:t>
      </w:r>
    </w:p>
    <w:p>
      <w:pPr>
        <w:pStyle w:val="ListParagraph"/>
        <w:numPr>
          <w:ilvl w:val="0"/>
          <w:numId w:val="3"/>
        </w:numPr>
        <w:spacing w:after="80" w:line="290"/>
      </w:pPr>
      <w:r>
        <w:rPr>
          <w:rFonts w:ascii="Nunito Sans" w:cs="Nunito Sans" w:eastAsia="Nunito Sans" w:hAnsi="Nunito Sans"/>
          <w:b/>
          <w:bCs/>
          <w:color w:val="102E3B"/>
          <w:sz w:val="20"/>
          <w:szCs w:val="20"/>
        </w:rPr>
        <w:t xml:space="preserve">Receipts and essential messages</w:t>
      </w:r>
      <w:r>
        <w:rPr>
          <w:rFonts w:ascii="Nunito Sans" w:cs="Nunito Sans" w:eastAsia="Nunito Sans" w:hAnsi="Nunito Sans"/>
          <w:color w:val="102E3B"/>
          <w:sz w:val="20"/>
          <w:szCs w:val="20"/>
        </w:rPr>
        <w:t xml:space="preserve"> about your donations. We send these even if you do not tick any box, because they are part of your gift, but we never use them to market to you.</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am happy to hear about all of the above.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Updates only, please: no fundraising appeals.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CHANNELS AND FREQUENCY</w:t>
            </w:r>
          </w:p>
          <w:p>
            <w:pPr>
              <w:spacing w:after="120" w:before="0" w:line="300"/>
            </w:pPr>
            <w:r>
              <w:rPr>
                <w:rFonts w:ascii="Nunito Sans" w:cs="Nunito Sans" w:eastAsia="Nunito Sans" w:hAnsi="Nunito Sans"/>
                <w:color w:val="102E3B"/>
                <w:sz w:val="19"/>
                <w:szCs w:val="19"/>
              </w:rPr>
              <w:t xml:space="preserve">Only list channels you will really use, and frequencies you will keep to. Supporters trust a promise of "four appeals a year" when you stick to it. For WhatsApp, check the platform's business messaging rules, which require opt-in before you message people; never add supporters to groups where others can see their numbers. Use a broadcast list or channel instead. If you also contact people by post or phone on the basis of legitimate interests rather than consent, where your law allows, explain this in your Privacy Notice and give an easy way to opt out.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Making your gift go further: tax receipts and tax relief</w:t>
      </w:r>
    </w:p>
    <w:p>
      <w:pPr>
        <w:spacing w:after="120" w:before="0" w:line="300"/>
      </w:pPr>
      <w:r>
        <w:rPr>
          <w:rFonts w:ascii="Nunito Sans" w:cs="Nunito Sans" w:eastAsia="Nunito Sans" w:hAnsi="Nunito Sans"/>
          <w:color w:val="102E3B"/>
          <w:sz w:val="20"/>
          <w:szCs w:val="20"/>
          <w:highlight w:val="yellow"/>
        </w:rPr>
        <w:t xml:space="preserve">[Choose the wording that applies in your country, and delete the rest.]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Tax receipt.</w:t>
      </w:r>
      <w:r>
        <w:rPr>
          <w:rFonts w:ascii="Nunito Sans" w:cs="Nunito Sans" w:eastAsia="Nunito Sans" w:hAnsi="Nunito Sans"/>
          <w:color w:val="102E3B"/>
          <w:sz w:val="20"/>
          <w:szCs w:val="20"/>
        </w:rPr>
        <w:t xml:space="preserve"> Please send me a receipt for tax purposes.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as </w:t>
      </w:r>
      <w:r>
        <w:rPr>
          <w:rFonts w:ascii="Nunito Sans" w:cs="Nunito Sans" w:eastAsia="Nunito Sans" w:hAnsi="Nunito Sans"/>
          <w:color w:val="102E3B"/>
          <w:sz w:val="20"/>
          <w:szCs w:val="20"/>
          <w:highlight w:val="yellow"/>
        </w:rPr>
        <w:t xml:space="preserve">[legal status and tax registration number]</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Gift Aid (UK taxpayers only).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[Insert HMRC's current model Gift Aid declaration here. It must state the charity's name, that the donor is a UK taxpayer, and that if they pay less Income Tax and/or Capital Gains Tax than the amount of Gift Aid claimed on all their donations in that tax year, it is their responsibility to pay any difference. A full name and home address with postcode are required.]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TAX RELIEF FOR DONORS</w:t>
            </w:r>
          </w:p>
          <w:p>
            <w:pPr>
              <w:spacing w:after="120" w:before="0" w:line="300"/>
            </w:pPr>
            <w:r>
              <w:rPr>
                <w:rFonts w:ascii="Nunito Sans" w:cs="Nunito Sans" w:eastAsia="Nunito Sans" w:hAnsi="Nunito Sans"/>
                <w:color w:val="102E3B"/>
                <w:sz w:val="19"/>
                <w:szCs w:val="19"/>
              </w:rPr>
              <w:t xml:space="preserve">Tax relief rules depend entirely on your country and registration. Examples: </w:t>
            </w:r>
            <w:r>
              <w:rPr>
                <w:rFonts w:ascii="Nunito Sans" w:cs="Nunito Sans" w:eastAsia="Nunito Sans" w:hAnsi="Nunito Sans"/>
                <w:b/>
                <w:bCs/>
                <w:color w:val="102E3B"/>
                <w:sz w:val="19"/>
                <w:szCs w:val="19"/>
              </w:rPr>
              <w:t xml:space="preserve">UK:</w:t>
            </w:r>
            <w:r>
              <w:rPr>
                <w:rFonts w:ascii="Nunito Sans" w:cs="Nunito Sans" w:eastAsia="Nunito Sans" w:hAnsi="Nunito Sans"/>
                <w:color w:val="102E3B"/>
                <w:sz w:val="19"/>
                <w:szCs w:val="19"/>
              </w:rPr>
              <w:t xml:space="preserve"> Gift Aid lets registered charities claim back basic-rate tax on donations from UK taxpayers who have made a valid declaration; use HMRC's model wording. </w:t>
            </w:r>
            <w:r>
              <w:rPr>
                <w:rFonts w:ascii="Nunito Sans" w:cs="Nunito Sans" w:eastAsia="Nunito Sans" w:hAnsi="Nunito Sans"/>
                <w:b/>
                <w:bCs/>
                <w:color w:val="102E3B"/>
                <w:sz w:val="19"/>
                <w:szCs w:val="19"/>
              </w:rPr>
              <w:t xml:space="preserve">US:</w:t>
            </w:r>
            <w:r>
              <w:rPr>
                <w:rFonts w:ascii="Nunito Sans" w:cs="Nunito Sans" w:eastAsia="Nunito Sans" w:hAnsi="Nunito Sans"/>
                <w:color w:val="102E3B"/>
                <w:sz w:val="19"/>
                <w:szCs w:val="19"/>
              </w:rPr>
              <w:t xml:space="preserve"> donors need a written acknowledgment from the charity for any single gift of USD 250 or more to claim a deduction. </w:t>
            </w: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approved public benefit organisations issue section 18A receipts. </w:t>
            </w: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eligible organisations issue receipts that let donors claim a deduction (section 80G of the Income-tax Act 1961; the Income-tax Act 2025, in force from 1 April 2026, renumbers these rules, so check the current section). Many countries give no tax relief for donations, or only to certain registered bodies: check your local tax law, and never promise relief you cannot give.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Regular giving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would like to give </w:t>
      </w:r>
      <w:r>
        <w:rPr>
          <w:rFonts w:ascii="Nunito Sans" w:cs="Nunito Sans" w:eastAsia="Nunito Sans" w:hAnsi="Nunito Sans"/>
          <w:b/>
          <w:bCs/>
          <w:color w:val="102E3B"/>
          <w:sz w:val="20"/>
          <w:szCs w:val="20"/>
          <w:highlight w:val="yellow"/>
        </w:rPr>
        <w:t xml:space="preserve">[amount and currency]</w:t>
      </w:r>
      <w:r>
        <w:rPr>
          <w:rFonts w:ascii="Nunito Sans" w:cs="Nunito Sans" w:eastAsia="Nunito Sans" w:hAnsi="Nunito Sans"/>
          <w:color w:val="102E3B"/>
          <w:sz w:val="20"/>
          <w:szCs w:val="20"/>
        </w:rPr>
        <w:t xml:space="preserve"> every </w:t>
      </w:r>
      <w:r>
        <w:rPr>
          <w:rFonts w:ascii="Nunito Sans" w:cs="Nunito Sans" w:eastAsia="Nunito Sans" w:hAnsi="Nunito Sans"/>
          <w:b/>
          <w:bCs/>
          <w:color w:val="102E3B"/>
          <w:sz w:val="20"/>
          <w:szCs w:val="20"/>
          <w:highlight w:val="yellow"/>
        </w:rPr>
        <w:t xml:space="preserve">[month / quarter / year]</w:t>
      </w:r>
      <w:r>
        <w:rPr>
          <w:rFonts w:ascii="Nunito Sans" w:cs="Nunito Sans" w:eastAsia="Nunito Sans" w:hAnsi="Nunito Sans"/>
          <w:color w:val="102E3B"/>
          <w:sz w:val="20"/>
          <w:szCs w:val="20"/>
        </w:rPr>
        <w:t xml:space="preserve">, starting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[direct debit / standing order / card / mobile money]</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You can change or cancel a regular gift at any time by contacting us at </w:t>
      </w:r>
      <w:r>
        <w:rPr>
          <w:rFonts w:ascii="Nunito Sans" w:cs="Nunito Sans" w:eastAsia="Nunito Sans" w:hAnsi="Nunito Sans"/>
          <w:color w:val="102E3B"/>
          <w:sz w:val="20"/>
          <w:szCs w:val="20"/>
          <w:highlight w:val="yellow"/>
        </w:rPr>
        <w:t xml:space="preserve">[contact]</w:t>
      </w:r>
      <w:r>
        <w:rPr>
          <w:rFonts w:ascii="Nunito Sans" w:cs="Nunito Sans" w:eastAsia="Nunito Sans" w:hAnsi="Nunito Sans"/>
          <w:color w:val="102E3B"/>
          <w:sz w:val="20"/>
          <w:szCs w:val="20"/>
        </w:rPr>
        <w:t xml:space="preserve">, or through your bank or payment provider. We will confirm any change in writing. We will write to you before we change how or when we take your gift.</w:t>
      </w:r>
    </w:p>
    <w:p>
      <w:pPr>
        <w:spacing w:after="120" w:before="0" w:line="300"/>
      </w:pPr>
      <w:r>
        <w:rPr>
          <w:rFonts w:ascii="Nunito Sans" w:cs="Nunito Sans" w:eastAsia="Nunito Sans" w:hAnsi="Nunito Sans"/>
          <w:b/>
          <w:bCs/>
          <w:color w:val="102E3B"/>
          <w:sz w:val="20"/>
          <w:szCs w:val="20"/>
        </w:rPr>
        <w:t xml:space="preserve">We never write card numbers on paper forms.</w:t>
      </w:r>
      <w:r>
        <w:rPr>
          <w:rFonts w:ascii="Nunito Sans" w:cs="Nunito Sans" w:eastAsia="Nunito Sans" w:hAnsi="Nunito Sans"/>
          <w:color w:val="102E3B"/>
          <w:sz w:val="20"/>
          <w:szCs w:val="20"/>
        </w:rPr>
        <w:t xml:space="preserve"> Card and bank payments are processed securely by </w:t>
      </w:r>
      <w:r>
        <w:rPr>
          <w:rFonts w:ascii="Nunito Sans" w:cs="Nunito Sans" w:eastAsia="Nunito Sans" w:hAnsi="Nunito Sans"/>
          <w:color w:val="102E3B"/>
          <w:sz w:val="20"/>
          <w:szCs w:val="20"/>
          <w:highlight w:val="yellow"/>
        </w:rPr>
        <w:t xml:space="preserve">[payment provider]</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RECURRING PAYMENTS</w:t>
            </w:r>
          </w:p>
          <w:p>
            <w:pPr>
              <w:spacing w:after="120" w:before="0" w:line="300"/>
            </w:pPr>
            <w:r>
              <w:rPr>
                <w:rFonts w:ascii="Nunito Sans" w:cs="Nunito Sans" w:eastAsia="Nunito Sans" w:hAnsi="Nunito Sans"/>
                <w:color w:val="102E3B"/>
                <w:sz w:val="19"/>
                <w:szCs w:val="19"/>
              </w:rPr>
              <w:t xml:space="preserve">Follow your payment provider's and bank's rules, for example the Direct Debit Guarantee in the UK, or card scheme rules on recurring payments. Never collect or store full card numbers yourself: use a provider that meets the Payment Card Industry Data Security Standard (PCI DSS). For mobile money, check your provider's rules on standing payments and refunds. Say how you handle refunds of payments taken in error.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we use and share your information</w:t>
      </w:r>
    </w:p>
    <w:p>
      <w:pPr>
        <w:pStyle w:val="ListParagraph"/>
        <w:numPr>
          <w:ilvl w:val="0"/>
          <w:numId w:val="3"/>
        </w:numPr>
        <w:spacing w:after="80" w:line="290"/>
      </w:pPr>
      <w:r>
        <w:rPr>
          <w:rFonts w:ascii="Nunito Sans" w:cs="Nunito Sans" w:eastAsia="Nunito Sans" w:hAnsi="Nunito Sans"/>
          <w:color w:val="102E3B"/>
          <w:sz w:val="20"/>
          <w:szCs w:val="20"/>
        </w:rPr>
        <w:t xml:space="preserve">We use your details to process your gifts, send receipts, contact you in the ways you have chosen, and keep accurate records, as explained in our Privacy Notice at </w:t>
      </w:r>
      <w:r>
        <w:rPr>
          <w:rFonts w:ascii="Nunito Sans" w:cs="Nunito Sans" w:eastAsia="Nunito Sans" w:hAnsi="Nunito Sans"/>
          <w:color w:val="102E3B"/>
          <w:sz w:val="20"/>
          <w:szCs w:val="20"/>
          <w:highlight w:val="yellow"/>
        </w:rPr>
        <w:t xml:space="preserve">[web address]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may analyse publicly available information or your giving history to understand our supporters and send relevant messages. </w:t>
      </w:r>
      <w:r>
        <w:rPr>
          <w:rFonts w:ascii="Nunito Sans" w:cs="Nunito Sans" w:eastAsia="Nunito Sans" w:hAnsi="Nunito Sans"/>
          <w:color w:val="102E3B"/>
          <w:sz w:val="20"/>
          <w:szCs w:val="20"/>
          <w:highlight w:val="yellow"/>
        </w:rPr>
        <w:t xml:space="preserve">[Delete if you do not do this, or describe it, e.g. wealth screening.]</w:t>
      </w:r>
    </w:p>
    <w:p>
      <w:pPr>
        <w:pStyle w:val="ListParagraph"/>
        <w:numPr>
          <w:ilvl w:val="0"/>
          <w:numId w:val="3"/>
        </w:numPr>
        <w:spacing w:after="80" w:line="290"/>
      </w:pPr>
      <w:r>
        <w:rPr>
          <w:rFonts w:ascii="Nunito Sans" w:cs="Nunito Sans" w:eastAsia="Nunito Sans" w:hAnsi="Nunito Sans"/>
          <w:color w:val="102E3B"/>
          <w:sz w:val="20"/>
          <w:szCs w:val="20"/>
        </w:rPr>
        <w:t xml:space="preserve">We store your details securely in </w:t>
      </w:r>
      <w:r>
        <w:rPr>
          <w:rFonts w:ascii="Nunito Sans" w:cs="Nunito Sans" w:eastAsia="Nunito Sans" w:hAnsi="Nunito Sans"/>
          <w:color w:val="102E3B"/>
          <w:sz w:val="20"/>
          <w:szCs w:val="20"/>
          <w:highlight w:val="yellow"/>
        </w:rPr>
        <w:t xml:space="preserve">[database or system name]</w:t>
      </w:r>
      <w:r>
        <w:rPr>
          <w:rFonts w:ascii="Nunito Sans" w:cs="Nunito Sans" w:eastAsia="Nunito Sans" w:hAnsi="Nunito Sans"/>
          <w:color w:val="102E3B"/>
          <w:sz w:val="20"/>
          <w:szCs w:val="20"/>
        </w:rPr>
        <w:t xml:space="preserve">, which only authorised staff and volunteers can use.</w:t>
      </w:r>
    </w:p>
    <w:p>
      <w:pPr>
        <w:pStyle w:val="ListParagraph"/>
        <w:numPr>
          <w:ilvl w:val="0"/>
          <w:numId w:val="3"/>
        </w:numPr>
        <w:spacing w:after="80" w:line="290"/>
      </w:pPr>
      <w:r>
        <w:rPr>
          <w:rFonts w:ascii="Nunito Sans" w:cs="Nunito Sans" w:eastAsia="Nunito Sans" w:hAnsi="Nunito Sans"/>
          <w:b/>
          <w:bCs/>
          <w:color w:val="102E3B"/>
          <w:sz w:val="20"/>
          <w:szCs w:val="20"/>
        </w:rPr>
        <w:t xml:space="preserve">We never sell or swap your details.</w:t>
      </w:r>
      <w:r>
        <w:rPr>
          <w:rFonts w:ascii="Nunito Sans" w:cs="Nunito Sans" w:eastAsia="Nunito Sans" w:hAnsi="Nunito Sans"/>
          <w:color w:val="102E3B"/>
          <w:sz w:val="20"/>
          <w:szCs w:val="20"/>
        </w:rPr>
        <w:t xml:space="preserve"> We share them only with service providers who help us, such as our </w:t>
      </w:r>
      <w:r>
        <w:rPr>
          <w:rFonts w:ascii="Nunito Sans" w:cs="Nunito Sans" w:eastAsia="Nunito Sans" w:hAnsi="Nunito Sans"/>
          <w:color w:val="102E3B"/>
          <w:sz w:val="20"/>
          <w:szCs w:val="20"/>
          <w:highlight w:val="yellow"/>
        </w:rPr>
        <w:t xml:space="preserve">[mailing house / payment provider / email platform]</w:t>
      </w:r>
      <w:r>
        <w:rPr>
          <w:rFonts w:ascii="Nunito Sans" w:cs="Nunito Sans" w:eastAsia="Nunito Sans" w:hAnsi="Nunito Sans"/>
          <w:color w:val="102E3B"/>
          <w:sz w:val="20"/>
          <w:szCs w:val="20"/>
        </w:rPr>
        <w:t xml:space="preserve">, under contract and for our purposes only, or where the law requires it, for example to </w:t>
      </w:r>
      <w:r>
        <w:rPr>
          <w:rFonts w:ascii="Nunito Sans" w:cs="Nunito Sans" w:eastAsia="Nunito Sans" w:hAnsi="Nunito Sans"/>
          <w:color w:val="102E3B"/>
          <w:sz w:val="20"/>
          <w:szCs w:val="20"/>
          <w:highlight w:val="yellow"/>
        </w:rPr>
        <w:t xml:space="preserve">[tax authority]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keep your details for as long as you support us, and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your last gift for tax and audit purposes. If you ask us not to contact you, we keep a short note so that we respect your wishes.</w:t>
      </w:r>
    </w:p>
    <w:p>
      <w:pPr>
        <w:pStyle w:val="Heading1"/>
        <w:keepNext/>
        <w:spacing w:after="160" w:before="360"/>
      </w:pPr>
      <w:r>
        <w:rPr>
          <w:rFonts w:ascii="DM Serif Display" w:cs="DM Serif Display" w:eastAsia="DM Serif Display" w:hAnsi="DM Serif Display"/>
          <w:color w:val="123C48"/>
          <w:sz w:val="40"/>
          <w:szCs w:val="40"/>
        </w:rPr>
        <w:t xml:space="preserve">Changing your mind</w:t>
      </w:r>
    </w:p>
    <w:p>
      <w:pPr>
        <w:spacing w:after="120" w:before="0" w:line="300"/>
      </w:pPr>
      <w:r>
        <w:rPr>
          <w:rFonts w:ascii="Nunito Sans" w:cs="Nunito Sans" w:eastAsia="Nunito Sans" w:hAnsi="Nunito Sans"/>
          <w:color w:val="102E3B"/>
          <w:sz w:val="20"/>
          <w:szCs w:val="20"/>
        </w:rPr>
        <w:t xml:space="preserve">You can change your choices or stop hearing from us at any time:</w:t>
      </w:r>
    </w:p>
    <w:p>
      <w:pPr>
        <w:pStyle w:val="ListParagraph"/>
        <w:numPr>
          <w:ilvl w:val="0"/>
          <w:numId w:val="3"/>
        </w:numPr>
        <w:spacing w:after="80" w:line="290"/>
      </w:pPr>
      <w:r>
        <w:rPr>
          <w:rFonts w:ascii="Nunito Sans" w:cs="Nunito Sans" w:eastAsia="Nunito Sans" w:hAnsi="Nunito Sans"/>
          <w:color w:val="102E3B"/>
          <w:sz w:val="20"/>
          <w:szCs w:val="20"/>
        </w:rPr>
        <w:t xml:space="preserve">click "unsubscribe" in any email;</w:t>
      </w:r>
    </w:p>
    <w:p>
      <w:pPr>
        <w:pStyle w:val="ListParagraph"/>
        <w:numPr>
          <w:ilvl w:val="0"/>
          <w:numId w:val="3"/>
        </w:numPr>
        <w:spacing w:after="80" w:line="290"/>
      </w:pPr>
      <w:r>
        <w:rPr>
          <w:rFonts w:ascii="Nunito Sans" w:cs="Nunito Sans" w:eastAsia="Nunito Sans" w:hAnsi="Nunito Sans"/>
          <w:color w:val="102E3B"/>
          <w:sz w:val="20"/>
          <w:szCs w:val="20"/>
        </w:rPr>
        <w:t xml:space="preserve">reply </w:t>
      </w:r>
      <w:r>
        <w:rPr>
          <w:rFonts w:ascii="Nunito Sans" w:cs="Nunito Sans" w:eastAsia="Nunito Sans" w:hAnsi="Nunito Sans"/>
          <w:b/>
          <w:bCs/>
          <w:color w:val="102E3B"/>
          <w:sz w:val="20"/>
          <w:szCs w:val="20"/>
        </w:rPr>
        <w:t xml:space="preserve">STOP</w:t>
      </w:r>
      <w:r>
        <w:rPr>
          <w:rFonts w:ascii="Nunito Sans" w:cs="Nunito Sans" w:eastAsia="Nunito Sans" w:hAnsi="Nunito Sans"/>
          <w:color w:val="102E3B"/>
          <w:sz w:val="20"/>
          <w:szCs w:val="20"/>
        </w:rPr>
        <w:t xml:space="preserve"> to any SMS or WhatsApp message;</w:t>
      </w:r>
    </w:p>
    <w:p>
      <w:pPr>
        <w:pStyle w:val="ListParagraph"/>
        <w:numPr>
          <w:ilvl w:val="0"/>
          <w:numId w:val="3"/>
        </w:numPr>
        <w:spacing w:after="80" w:line="290"/>
      </w:pPr>
      <w:r>
        <w:rPr>
          <w:rFonts w:ascii="Nunito Sans" w:cs="Nunito Sans" w:eastAsia="Nunito Sans" w:hAnsi="Nunito Sans"/>
          <w:color w:val="102E3B"/>
          <w:sz w:val="20"/>
          <w:szCs w:val="20"/>
        </w:rPr>
        <w:t xml:space="preserve">tell us during any call;</w:t>
      </w:r>
    </w:p>
    <w:p>
      <w:pPr>
        <w:pStyle w:val="ListParagraph"/>
        <w:numPr>
          <w:ilvl w:val="0"/>
          <w:numId w:val="3"/>
        </w:numPr>
        <w:spacing w:after="80" w:line="290"/>
      </w:pPr>
      <w:r>
        <w:rPr>
          <w:rFonts w:ascii="Nunito Sans" w:cs="Nunito Sans" w:eastAsia="Nunito Sans" w:hAnsi="Nunito Sans"/>
          <w:color w:val="102E3B"/>
          <w:sz w:val="20"/>
          <w:szCs w:val="20"/>
        </w:rPr>
        <w:t xml:space="preserve">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 / address]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will update our records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You also have rights to see, correct or delete your information. Our Privacy Notice explains these rights and how to complain to </w:t>
      </w:r>
      <w:r>
        <w:rPr>
          <w:rFonts w:ascii="Nunito Sans" w:cs="Nunito Sans" w:eastAsia="Nunito Sans" w:hAnsi="Nunito Sans"/>
          <w:color w:val="102E3B"/>
          <w:sz w:val="20"/>
          <w:szCs w:val="20"/>
          <w:highlight w:val="yellow"/>
        </w:rPr>
        <w:t xml:space="preserve">[data protection authority]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DETAILS</w:t>
            </w:r>
          </w:p>
          <w:p>
            <w:pPr>
              <w:spacing w:after="120" w:before="0" w:line="300"/>
            </w:pPr>
            <w:r>
              <w:rPr>
                <w:rFonts w:ascii="Nunito Sans" w:cs="Nunito Sans" w:eastAsia="Nunito Sans" w:hAnsi="Nunito Sans"/>
                <w:color w:val="102E3B"/>
                <w:sz w:val="19"/>
                <w:szCs w:val="19"/>
              </w:rPr>
              <w:t xml:space="preserve">Name your data protection authority and link to your Privacy Notice. If you use profiling or wealth screening, many data protection laws, including the GDPR, require you to tell supporters clearly and to respect objections; some regulators have taken action against charities that did this without telling supporters. Check your local law before screening. If you use legitimate interests for any contact, record a short balancing test.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Your consent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confirm the choices above, and I understand that I can change them at any time.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Consent taken by (name,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Where and how (event, phone, online, in person)</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Guidance for staff and volunteers collecting consent</w:t>
      </w:r>
    </w:p>
    <w:p>
      <w:pPr>
        <w:pStyle w:val="ListParagraph"/>
        <w:numPr>
          <w:ilvl w:val="0"/>
          <w:numId w:val="3"/>
        </w:numPr>
        <w:spacing w:after="80" w:line="290"/>
      </w:pPr>
      <w:r>
        <w:rPr>
          <w:rFonts w:ascii="Nunito Sans" w:cs="Nunito Sans" w:eastAsia="Nunito Sans" w:hAnsi="Nunito Sans"/>
          <w:b/>
          <w:bCs/>
          <w:color w:val="102E3B"/>
          <w:sz w:val="20"/>
          <w:szCs w:val="20"/>
        </w:rPr>
        <w:t xml:space="preserve">Never pre-tick boxes</w:t>
      </w:r>
      <w:r>
        <w:rPr>
          <w:rFonts w:ascii="Nunito Sans" w:cs="Nunito Sans" w:eastAsia="Nunito Sans" w:hAnsi="Nunito Sans"/>
          <w:color w:val="102E3B"/>
          <w:sz w:val="20"/>
          <w:szCs w:val="20"/>
        </w:rPr>
        <w:t xml:space="preserve">, and never assume a donation means consent to marketing. Each channel needs its own clear "yes".</w:t>
      </w:r>
    </w:p>
    <w:p>
      <w:pPr>
        <w:pStyle w:val="ListParagraph"/>
        <w:numPr>
          <w:ilvl w:val="0"/>
          <w:numId w:val="3"/>
        </w:numPr>
        <w:spacing w:after="80" w:line="290"/>
      </w:pPr>
      <w:r>
        <w:rPr>
          <w:rFonts w:ascii="Nunito Sans" w:cs="Nunito Sans" w:eastAsia="Nunito Sans" w:hAnsi="Nunito Sans"/>
          <w:b/>
          <w:bCs/>
          <w:color w:val="102E3B"/>
          <w:sz w:val="20"/>
          <w:szCs w:val="20"/>
        </w:rPr>
        <w:t xml:space="preserve">Record the proof</w:t>
      </w:r>
      <w:r>
        <w:rPr>
          <w:rFonts w:ascii="Nunito Sans" w:cs="Nunito Sans" w:eastAsia="Nunito Sans" w:hAnsi="Nunito Sans"/>
          <w:color w:val="102E3B"/>
          <w:sz w:val="20"/>
          <w:szCs w:val="20"/>
        </w:rPr>
        <w:t xml:space="preserve">: date, how consent was given, the form version and who took it. Enter it in </w:t>
      </w:r>
      <w:r>
        <w:rPr>
          <w:rFonts w:ascii="Nunito Sans" w:cs="Nunito Sans" w:eastAsia="Nunito Sans" w:hAnsi="Nunito Sans"/>
          <w:color w:val="102E3B"/>
          <w:sz w:val="20"/>
          <w:szCs w:val="20"/>
          <w:highlight w:val="yellow"/>
        </w:rPr>
        <w:t xml:space="preserve">[database]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then store or securely destroy the paper form.</w:t>
      </w:r>
    </w:p>
    <w:p>
      <w:pPr>
        <w:pStyle w:val="ListParagraph"/>
        <w:numPr>
          <w:ilvl w:val="0"/>
          <w:numId w:val="3"/>
        </w:numPr>
        <w:spacing w:after="80" w:line="290"/>
      </w:pPr>
      <w:r>
        <w:rPr>
          <w:rFonts w:ascii="Nunito Sans" w:cs="Nunito Sans" w:eastAsia="Nunito Sans" w:hAnsi="Nunito Sans"/>
          <w:b/>
          <w:bCs/>
          <w:color w:val="102E3B"/>
          <w:sz w:val="20"/>
          <w:szCs w:val="20"/>
        </w:rPr>
        <w:t xml:space="preserve">On the phone</w:t>
      </w:r>
      <w:r>
        <w:rPr>
          <w:rFonts w:ascii="Nunito Sans" w:cs="Nunito Sans" w:eastAsia="Nunito Sans" w:hAnsi="Nunito Sans"/>
          <w:color w:val="102E3B"/>
          <w:sz w:val="20"/>
          <w:szCs w:val="20"/>
        </w:rPr>
        <w:t xml:space="preserve">, read the channel options aloud word for word and record the answer. Do not call people who have asked not to be called.</w:t>
      </w:r>
    </w:p>
    <w:p>
      <w:pPr>
        <w:pStyle w:val="ListParagraph"/>
        <w:numPr>
          <w:ilvl w:val="0"/>
          <w:numId w:val="3"/>
        </w:numPr>
        <w:spacing w:after="80" w:line="290"/>
      </w:pPr>
      <w:r>
        <w:rPr>
          <w:rFonts w:ascii="Nunito Sans" w:cs="Nunito Sans" w:eastAsia="Nunito Sans" w:hAnsi="Nunito Sans"/>
          <w:b/>
          <w:bCs/>
          <w:color w:val="102E3B"/>
          <w:sz w:val="20"/>
          <w:szCs w:val="20"/>
        </w:rPr>
        <w:t xml:space="preserve">At events</w:t>
      </w:r>
      <w:r>
        <w:rPr>
          <w:rFonts w:ascii="Nunito Sans" w:cs="Nunito Sans" w:eastAsia="Nunito Sans" w:hAnsi="Nunito Sans"/>
          <w:color w:val="102E3B"/>
          <w:sz w:val="20"/>
          <w:szCs w:val="20"/>
        </w:rPr>
        <w:t xml:space="preserve">, keep forms out of sight of other people, and never leave completed forms unattended.</w:t>
      </w:r>
    </w:p>
    <w:p>
      <w:pPr>
        <w:pStyle w:val="ListParagraph"/>
        <w:numPr>
          <w:ilvl w:val="0"/>
          <w:numId w:val="3"/>
        </w:numPr>
        <w:spacing w:after="80" w:line="290"/>
      </w:pPr>
      <w:r>
        <w:rPr>
          <w:rFonts w:ascii="Nunito Sans" w:cs="Nunito Sans" w:eastAsia="Nunito Sans" w:hAnsi="Nunito Sans"/>
          <w:b/>
          <w:bCs/>
          <w:color w:val="102E3B"/>
          <w:sz w:val="20"/>
          <w:szCs w:val="20"/>
        </w:rPr>
        <w:t xml:space="preserve">Respect "stop" immediately.</w:t>
      </w:r>
      <w:r>
        <w:rPr>
          <w:rFonts w:ascii="Nunito Sans" w:cs="Nunito Sans" w:eastAsia="Nunito Sans" w:hAnsi="Nunito Sans"/>
          <w:color w:val="102E3B"/>
          <w:sz w:val="20"/>
          <w:szCs w:val="20"/>
        </w:rPr>
        <w:t xml:space="preserve"> Flag the record the same day, across all systems and lists.</w:t>
      </w:r>
    </w:p>
    <w:p>
      <w:pPr>
        <w:pStyle w:val="ListParagraph"/>
        <w:numPr>
          <w:ilvl w:val="0"/>
          <w:numId w:val="3"/>
        </w:numPr>
        <w:spacing w:after="80" w:line="290"/>
      </w:pPr>
      <w:r>
        <w:rPr>
          <w:rFonts w:ascii="Nunito Sans" w:cs="Nunito Sans" w:eastAsia="Nunito Sans" w:hAnsi="Nunito Sans"/>
          <w:b/>
          <w:bCs/>
          <w:color w:val="102E3B"/>
          <w:sz w:val="20"/>
          <w:szCs w:val="20"/>
        </w:rPr>
        <w:t xml:space="preserve">Take extra care with people in vulnerable circumstances.</w:t>
      </w:r>
      <w:r>
        <w:rPr>
          <w:rFonts w:ascii="Nunito Sans" w:cs="Nunito Sans" w:eastAsia="Nunito Sans" w:hAnsi="Nunito Sans"/>
          <w:color w:val="102E3B"/>
          <w:sz w:val="20"/>
          <w:szCs w:val="20"/>
        </w:rPr>
        <w:t xml:space="preserve"> If someone seems confused, under pressure or unable to understand, do not take a donation or consent. Follow up later, or not at all. Never ask people for a donation while they are receiving help from us.</w:t>
      </w:r>
    </w:p>
    <w:p>
      <w:pPr>
        <w:pStyle w:val="ListParagraph"/>
        <w:numPr>
          <w:ilvl w:val="0"/>
          <w:numId w:val="3"/>
        </w:numPr>
        <w:spacing w:after="80" w:line="290"/>
      </w:pPr>
      <w:r>
        <w:rPr>
          <w:rFonts w:ascii="Nunito Sans" w:cs="Nunito Sans" w:eastAsia="Nunito Sans" w:hAnsi="Nunito Sans"/>
          <w:b/>
          <w:bCs/>
          <w:color w:val="102E3B"/>
          <w:sz w:val="20"/>
          <w:szCs w:val="20"/>
        </w:rPr>
        <w:t xml:space="preserve">Refresh consent</w:t>
      </w:r>
      <w:r>
        <w:rPr>
          <w:rFonts w:ascii="Nunito Sans" w:cs="Nunito Sans" w:eastAsia="Nunito Sans" w:hAnsi="Nunito Sans"/>
          <w:color w:val="102E3B"/>
          <w:sz w:val="20"/>
          <w:szCs w:val="20"/>
        </w:rPr>
        <w:t xml:space="preserve"> every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or when you add a new type of message.</w:t>
      </w:r>
    </w:p>
    <w:p>
      <w:pPr>
        <w:pStyle w:val="ListParagraph"/>
        <w:numPr>
          <w:ilvl w:val="0"/>
          <w:numId w:val="3"/>
        </w:numPr>
        <w:spacing w:after="80" w:line="290"/>
      </w:pPr>
      <w:r>
        <w:rPr>
          <w:rFonts w:ascii="Nunito Sans" w:cs="Nunito Sans" w:eastAsia="Nunito Sans" w:hAnsi="Nunito Sans"/>
          <w:b/>
          <w:bCs/>
          <w:color w:val="102E3B"/>
          <w:sz w:val="20"/>
          <w:szCs w:val="20"/>
        </w:rPr>
        <w:t xml:space="preserve">Check suppression lists</w:t>
      </w:r>
      <w:r>
        <w:rPr>
          <w:rFonts w:ascii="Nunito Sans" w:cs="Nunito Sans" w:eastAsia="Nunito Sans" w:hAnsi="Nunito Sans"/>
          <w:color w:val="102E3B"/>
          <w:sz w:val="20"/>
          <w:szCs w:val="20"/>
        </w:rPr>
        <w:t xml:space="preserve"> before every campaign, such as unsubscribes, deceased supporters and </w:t>
      </w:r>
      <w:r>
        <w:rPr>
          <w:rFonts w:ascii="Nunito Sans" w:cs="Nunito Sans" w:eastAsia="Nunito Sans" w:hAnsi="Nunito Sans"/>
          <w:color w:val="102E3B"/>
          <w:sz w:val="20"/>
          <w:szCs w:val="20"/>
          <w:highlight w:val="yellow"/>
        </w:rPr>
        <w:t xml:space="preserve">[national do-not-call register, if any]</w:t>
      </w:r>
      <w:r>
        <w:rPr>
          <w:rFonts w:ascii="Nunito Sans" w:cs="Nunito Sans" w:eastAsia="Nunito Sans" w:hAnsi="Nunito Sans"/>
          <w:color w:val="102E3B"/>
          <w:sz w:val="20"/>
          <w:szCs w:val="20"/>
        </w:rPr>
        <w:t xml:space="preserve">.</w:t>
      </w: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48DA6C6-FE41-7697-07F2-F5082160AD27}"/>
  </w:font>
  <w:font w:name="DM Serif Display">
    <w:family w:val="auto"/>
    <w:pitch w:val="variable"/>
    <w:sig w:usb0="E0002AFF" w:usb1="C000247B" w:usb2="00000009" w:usb3="00000000" w:csb0="000001FF" w:csb1="00000000"/>
    <w:embedRegular r:id="rId2" w:fontKey="{95AD47B0-327E-2E3D-6D9C-D37FF3E8C8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Fundraising and Communications Consent Form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FUNDRAISING AND COMMUNICATIONS CONSENT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Fundraising and Communications Consent Form</dc:title>
  <dc:creator>Method into Impact</dc:creator>
  <dc:description>A supporter sign-up and donor consent form that lets people choose exactly how [[Organisation name]] may contact them, records tax relief and regular gifts, and explains how their data is used.</dc:description>
  <cp:lastModifiedBy>Un-named</cp:lastModifiedBy>
  <cp:revision>1</cp:revision>
  <dcterms:created xsi:type="dcterms:W3CDTF">2026-10-29T04:56:19.773Z</dcterms:created>
  <dcterms:modified xsi:type="dcterms:W3CDTF">2026-10-29T04:56:19.773Z</dcterms:modified>
</cp:coreProperties>
</file>

<file path=docProps/custom.xml><?xml version="1.0" encoding="utf-8"?>
<Properties xmlns="http://schemas.openxmlformats.org/officeDocument/2006/custom-properties" xmlns:vt="http://schemas.openxmlformats.org/officeDocument/2006/docPropsVTypes"/>
</file>