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INFORMATION SECURITY</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IT and Information Security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practical rules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follows to keep its accounts, devices and information safe: from passwords and phones to backups, AI tools and what happens when someone leaves.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Small organisations are frequent targets of phishing, account takeovers and payment fraud, and most incidents start with a weak password, a lost phone or a former volunteer who still has access. This policy sets simple, realistic rules that a team of two to ten people can follow without an IT department. Funders, partners and data protection laws increasingly expect you to show "appropriate security measures", and this policy is how you do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international partners in due diligence; data protection regulators after a breach; insurers; banks and payment providers; new staff and volunteers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half a day to put the basics in place if you have not yet done so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5 (Internal systems);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Data Breach Response Procedure · Incident Reporting Procedure · Social Media and Communications Policy · Code of Conduct · Records Retention Schedule · Travel Safety and Duty of Care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IT and Information Security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anyone else who uses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accounts, devices or information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[it@yourorganisation.org]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rules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Reporting a security incident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Joining and leaving</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Approved tools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Joining and leaving access checklist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without an IT department.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the basic rules everyone follows and who looks after them.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IT lead.</w:t>
            </w:r>
            <w:r>
              <w:rPr>
                <w:rFonts w:ascii="Nunito Sans" w:cs="Nunito Sans" w:eastAsia="Nunito Sans" w:hAnsi="Nunito Sans"/>
                <w:color w:val="102E3B"/>
                <w:sz w:val="19"/>
                <w:szCs w:val="19"/>
              </w:rPr>
              <w:t xml:space="preserve"> They manage our accounts and devices, keep the approved tools list (Annex A), run the joiner and leaver checklist (Annex B) and receive reports of security incidents.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backup administrator.</w:t>
            </w:r>
            <w:r>
              <w:rPr>
                <w:rFonts w:ascii="Nunito Sans" w:cs="Nunito Sans" w:eastAsia="Nunito Sans" w:hAnsi="Nunito Sans"/>
                <w:color w:val="102E3B"/>
                <w:sz w:val="19"/>
                <w:szCs w:val="19"/>
              </w:rPr>
              <w:t xml:space="preserve"> They hold a second administrator account for every key system, so that we never depend on one person, and cover when the IT lead is unavailable.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or company]</w:t>
            </w:r>
            <w:r>
              <w:rPr>
                <w:rFonts w:ascii="Nunito Sans" w:cs="Nunito Sans" w:eastAsia="Nunito Sans" w:hAnsi="Nunito Sans"/>
                <w:b/>
                <w:bCs/>
                <w:color w:val="102E3B"/>
                <w:sz w:val="19"/>
                <w:szCs w:val="19"/>
              </w:rPr>
              <w:t xml:space="preserve"> gives us technical support</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[when we need it / under a support contract]</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after any serious incident, and when we adopt a major new system.</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The IT lead need not be a technical expert, but must be organised and have time for the role; often it is the operations manager or founder. The backup administrator should be a second trusted person, such as a board member, so that a lost phone or a departure never locks you out of your own email, bank or social media. If a volunteer or freelancer runs your IT, name them as technical support, but keep the main administrator accounts inside the organisation.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All work accounts belong to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not to individuals, and at least two people can administer each one.</w:t>
            </w:r>
          </w:p>
          <w:p>
            <w:pPr>
              <w:pStyle w:val="ListParagraph"/>
              <w:numPr>
                <w:ilvl w:val="0"/>
                <w:numId w:val="3"/>
              </w:numPr>
              <w:spacing w:after="80" w:line="290"/>
            </w:pPr>
            <w:r>
              <w:rPr>
                <w:rFonts w:ascii="Nunito Sans" w:cs="Nunito Sans" w:eastAsia="Nunito Sans" w:hAnsi="Nunito Sans"/>
                <w:color w:val="102E3B"/>
                <w:sz w:val="19"/>
                <w:szCs w:val="19"/>
              </w:rPr>
              <w:t xml:space="preserve">Use a password manager, a unique password for every account, and multi-factor sign-in on email, finance, cloud storage and social media.</w:t>
            </w:r>
          </w:p>
          <w:p>
            <w:pPr>
              <w:pStyle w:val="ListParagraph"/>
              <w:numPr>
                <w:ilvl w:val="0"/>
                <w:numId w:val="3"/>
              </w:numPr>
              <w:spacing w:after="80" w:line="290"/>
            </w:pPr>
            <w:r>
              <w:rPr>
                <w:rFonts w:ascii="Nunito Sans" w:cs="Nunito Sans" w:eastAsia="Nunito Sans" w:hAnsi="Nunito Sans"/>
                <w:color w:val="102E3B"/>
                <w:sz w:val="19"/>
                <w:szCs w:val="19"/>
              </w:rPr>
              <w:t xml:space="preserve">Devices that hold our information are encrypted, locked with a PIN or password, and kept up to date.</w:t>
            </w:r>
          </w:p>
          <w:p>
            <w:pPr>
              <w:pStyle w:val="ListParagraph"/>
              <w:numPr>
                <w:ilvl w:val="0"/>
                <w:numId w:val="3"/>
              </w:numPr>
              <w:spacing w:after="80" w:line="290"/>
            </w:pPr>
            <w:r>
              <w:rPr>
                <w:rFonts w:ascii="Nunito Sans" w:cs="Nunito Sans" w:eastAsia="Nunito Sans" w:hAnsi="Nunito Sans"/>
                <w:color w:val="102E3B"/>
                <w:sz w:val="19"/>
                <w:szCs w:val="19"/>
              </w:rPr>
              <w:t xml:space="preserve">Use only approved tools. Never put personal or confidential information into an unapproved AI tool.</w:t>
            </w:r>
          </w:p>
          <w:p>
            <w:pPr>
              <w:pStyle w:val="ListParagraph"/>
              <w:numPr>
                <w:ilvl w:val="0"/>
                <w:numId w:val="3"/>
              </w:numPr>
              <w:spacing w:after="80" w:line="290"/>
            </w:pPr>
            <w:r>
              <w:rPr>
                <w:rFonts w:ascii="Nunito Sans" w:cs="Nunito Sans" w:eastAsia="Nunito Sans" w:hAnsi="Nunito Sans"/>
                <w:color w:val="102E3B"/>
                <w:sz w:val="19"/>
                <w:szCs w:val="19"/>
              </w:rPr>
              <w:t xml:space="preserve">Stop and check before you click: confirm any request to change bank details or make an urgent payment by phone.</w:t>
            </w:r>
          </w:p>
          <w:p>
            <w:pPr>
              <w:pStyle w:val="ListParagraph"/>
              <w:numPr>
                <w:ilvl w:val="0"/>
                <w:numId w:val="3"/>
              </w:numPr>
              <w:spacing w:after="80" w:line="290"/>
            </w:pPr>
            <w:r>
              <w:rPr>
                <w:rFonts w:ascii="Nunito Sans" w:cs="Nunito Sans" w:eastAsia="Nunito Sans" w:hAnsi="Nunito Sans"/>
                <w:color w:val="102E3B"/>
                <w:sz w:val="19"/>
                <w:szCs w:val="19"/>
              </w:rPr>
              <w:t xml:space="preserve">Share files with named people, not "anyone with the link". Back up important information automatically.</w:t>
            </w:r>
          </w:p>
          <w:p>
            <w:pPr>
              <w:pStyle w:val="ListParagraph"/>
              <w:numPr>
                <w:ilvl w:val="0"/>
                <w:numId w:val="3"/>
              </w:numPr>
              <w:spacing w:after="80" w:line="290"/>
            </w:pPr>
            <w:r>
              <w:rPr>
                <w:rFonts w:ascii="Nunito Sans" w:cs="Nunito Sans" w:eastAsia="Nunito Sans" w:hAnsi="Nunito Sans"/>
                <w:color w:val="102E3B"/>
                <w:sz w:val="19"/>
                <w:szCs w:val="19"/>
              </w:rPr>
              <w:t xml:space="preserve">Report a lost device, suspicious email or possible breach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immediately, and within </w:t>
            </w:r>
            <w:r>
              <w:rPr>
                <w:rFonts w:ascii="Nunito Sans" w:cs="Nunito Sans" w:eastAsia="Nunito Sans" w:hAnsi="Nunito Sans"/>
                <w:color w:val="102E3B"/>
                <w:sz w:val="19"/>
                <w:szCs w:val="19"/>
                <w:highlight w:val="yellow"/>
              </w:rPr>
              <w:t xml:space="preserve">[1 hour]</w:t>
            </w:r>
            <w:r>
              <w:rPr>
                <w:rFonts w:ascii="Nunito Sans" w:cs="Nunito Sans" w:eastAsia="Nunito Sans" w:hAnsi="Nunito Sans"/>
                <w:color w:val="102E3B"/>
                <w:sz w:val="19"/>
                <w:szCs w:val="19"/>
              </w:rPr>
              <w:t xml:space="preserve"> at the latest.</w:t>
            </w:r>
          </w:p>
          <w:p>
            <w:pPr>
              <w:pStyle w:val="ListParagraph"/>
              <w:numPr>
                <w:ilvl w:val="0"/>
                <w:numId w:val="3"/>
              </w:numPr>
              <w:spacing w:after="80" w:line="290"/>
            </w:pPr>
            <w:r>
              <w:rPr>
                <w:rFonts w:ascii="Nunito Sans" w:cs="Nunito Sans" w:eastAsia="Nunito Sans" w:hAnsi="Nunito Sans"/>
                <w:color w:val="102E3B"/>
                <w:sz w:val="19"/>
                <w:szCs w:val="19"/>
              </w:rPr>
              <w:t xml:space="preserve">When someone leaves, their access is removed on their last day, using the checklist in Annex B.</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uses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accounts, devices, systems or information: staff, volunteers, interns, board members, contractors and consultants. It covers:</w:t>
      </w:r>
    </w:p>
    <w:p>
      <w:pPr>
        <w:pStyle w:val="ListParagraph"/>
        <w:numPr>
          <w:ilvl w:val="0"/>
          <w:numId w:val="3"/>
        </w:numPr>
        <w:spacing w:after="80" w:line="290"/>
      </w:pPr>
      <w:r>
        <w:rPr>
          <w:rFonts w:ascii="Nunito Sans" w:cs="Nunito Sans" w:eastAsia="Nunito Sans" w:hAnsi="Nunito Sans"/>
          <w:color w:val="102E3B"/>
          <w:sz w:val="20"/>
          <w:szCs w:val="20"/>
        </w:rPr>
        <w:t xml:space="preserve">devices we provide, and personal devices used for our work;</w:t>
      </w:r>
    </w:p>
    <w:p>
      <w:pPr>
        <w:pStyle w:val="ListParagraph"/>
        <w:numPr>
          <w:ilvl w:val="0"/>
          <w:numId w:val="3"/>
        </w:numPr>
        <w:spacing w:after="80" w:line="290"/>
      </w:pPr>
      <w:r>
        <w:rPr>
          <w:rFonts w:ascii="Nunito Sans" w:cs="Nunito Sans" w:eastAsia="Nunito Sans" w:hAnsi="Nunito Sans"/>
          <w:color w:val="102E3B"/>
          <w:sz w:val="20"/>
          <w:szCs w:val="20"/>
        </w:rPr>
        <w:t xml:space="preserve">our email, cloud storage, messaging, finance, database, website, domain and social media accounts;</w:t>
      </w:r>
    </w:p>
    <w:p>
      <w:pPr>
        <w:pStyle w:val="ListParagraph"/>
        <w:numPr>
          <w:ilvl w:val="0"/>
          <w:numId w:val="3"/>
        </w:numPr>
        <w:spacing w:after="80" w:line="290"/>
      </w:pPr>
      <w:r>
        <w:rPr>
          <w:rFonts w:ascii="Nunito Sans" w:cs="Nunito Sans" w:eastAsia="Nunito Sans" w:hAnsi="Nunito Sans"/>
          <w:color w:val="102E3B"/>
          <w:sz w:val="20"/>
          <w:szCs w:val="20"/>
        </w:rPr>
        <w:t xml:space="preserve">information in any form, including paper files and notebooks.</w:t>
      </w:r>
    </w:p>
    <w:p>
      <w:pPr>
        <w:spacing w:after="120" w:before="0" w:line="300"/>
      </w:pPr>
      <w:r>
        <w:rPr>
          <w:rFonts w:ascii="Nunito Sans" w:cs="Nunito Sans" w:eastAsia="Nunito Sans" w:hAnsi="Nunito Sans"/>
          <w:color w:val="102E3B"/>
          <w:sz w:val="20"/>
          <w:szCs w:val="20"/>
        </w:rPr>
        <w:t xml:space="preserve">It applies wherever you work, including at home, in the field and when travelling. It works alongside our Data Protection Policy and Code of Conduct.</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Most data protection laws, including the GDPR (Article 32), require "appropriate" security measures in proportion to the risk. This policy is how we meet that duty. Where a funder, partner or law sets stricter security rules for a project, the stricter rules apply.</w:t>
      </w:r>
    </w:p>
    <w:p>
      <w:pPr>
        <w:pStyle w:val="Heading1"/>
        <w:keepNext/>
        <w:spacing w:after="160" w:before="360"/>
      </w:pPr>
      <w:r>
        <w:rPr>
          <w:rFonts w:ascii="DM Serif Display" w:cs="DM Serif Display" w:eastAsia="DM Serif Display" w:hAnsi="DM Serif Display"/>
          <w:color w:val="123C48"/>
          <w:sz w:val="40"/>
          <w:szCs w:val="40"/>
        </w:rPr>
        <w:t xml:space="preserve">Our rules</w:t>
      </w:r>
    </w:p>
    <w:p>
      <w:pPr>
        <w:pStyle w:val="Heading2"/>
        <w:keepNext/>
        <w:spacing w:after="120" w:before="280"/>
      </w:pPr>
      <w:r>
        <w:rPr>
          <w:rFonts w:ascii="DM Serif Display" w:cs="DM Serif Display" w:eastAsia="DM Serif Display" w:hAnsi="DM Serif Display"/>
          <w:color w:val="123C48"/>
          <w:sz w:val="28"/>
          <w:szCs w:val="28"/>
        </w:rPr>
        <w:t xml:space="preserve">1. Accounts belong to the organisation</w:t>
      </w:r>
    </w:p>
    <w:p>
      <w:pPr>
        <w:pStyle w:val="ListParagraph"/>
        <w:numPr>
          <w:ilvl w:val="0"/>
          <w:numId w:val="3"/>
        </w:numPr>
        <w:spacing w:after="80" w:line="290"/>
      </w:pPr>
      <w:r>
        <w:rPr>
          <w:rFonts w:ascii="Nunito Sans" w:cs="Nunito Sans" w:eastAsia="Nunito Sans" w:hAnsi="Nunito Sans"/>
          <w:color w:val="102E3B"/>
          <w:sz w:val="20"/>
          <w:szCs w:val="20"/>
        </w:rPr>
        <w:t xml:space="preserve">Every work account is created in the name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using an organisational email address on our domain </w:t>
      </w:r>
      <w:r>
        <w:rPr>
          <w:rFonts w:ascii="Nunito Sans" w:cs="Nunito Sans" w:eastAsia="Nunito Sans" w:hAnsi="Nunito Sans"/>
          <w:color w:val="102E3B"/>
          <w:sz w:val="20"/>
          <w:szCs w:val="20"/>
          <w:highlight w:val="yellow"/>
        </w:rPr>
        <w:t xml:space="preserve">[yourorganisation.org]</w:t>
      </w:r>
      <w:r>
        <w:rPr>
          <w:rFonts w:ascii="Nunito Sans" w:cs="Nunito Sans" w:eastAsia="Nunito Sans" w:hAnsi="Nunito Sans"/>
          <w:color w:val="102E3B"/>
          <w:sz w:val="20"/>
          <w:szCs w:val="20"/>
        </w:rPr>
        <w:t xml:space="preserve">. We do not run work on personal email or personal cloud storage.</w:t>
      </w:r>
    </w:p>
    <w:p>
      <w:pPr>
        <w:pStyle w:val="ListParagraph"/>
        <w:numPr>
          <w:ilvl w:val="0"/>
          <w:numId w:val="3"/>
        </w:numPr>
        <w:spacing w:after="80" w:line="290"/>
      </w:pPr>
      <w:r>
        <w:rPr>
          <w:rFonts w:ascii="Nunito Sans" w:cs="Nunito Sans" w:eastAsia="Nunito Sans" w:hAnsi="Nunito Sans"/>
          <w:color w:val="102E3B"/>
          <w:sz w:val="20"/>
          <w:szCs w:val="20"/>
        </w:rPr>
        <w:t xml:space="preserve">Each person has their own account. Where a tool allows only one log-in, its password is kept in the password manager's shared vault for named people.</w:t>
      </w:r>
    </w:p>
    <w:p>
      <w:pPr>
        <w:pStyle w:val="ListParagraph"/>
        <w:numPr>
          <w:ilvl w:val="0"/>
          <w:numId w:val="3"/>
        </w:numPr>
        <w:spacing w:after="80" w:line="290"/>
      </w:pPr>
      <w:r>
        <w:rPr>
          <w:rFonts w:ascii="Nunito Sans" w:cs="Nunito Sans" w:eastAsia="Nunito Sans" w:hAnsi="Nunito Sans"/>
          <w:color w:val="102E3B"/>
          <w:sz w:val="20"/>
          <w:szCs w:val="20"/>
        </w:rPr>
        <w:t xml:space="preserve">Recovery emails and phone numbers for key accounts belong to the organisation, not to personal phones.</w:t>
      </w:r>
    </w:p>
    <w:p>
      <w:pPr>
        <w:pStyle w:val="ListParagraph"/>
        <w:numPr>
          <w:ilvl w:val="0"/>
          <w:numId w:val="3"/>
        </w:numPr>
        <w:spacing w:after="80" w:line="290"/>
      </w:pPr>
      <w:r>
        <w:rPr>
          <w:rFonts w:ascii="Nunito Sans" w:cs="Nunito Sans" w:eastAsia="Nunito Sans" w:hAnsi="Nunito Sans"/>
          <w:color w:val="102E3B"/>
          <w:sz w:val="20"/>
          <w:szCs w:val="20"/>
        </w:rPr>
        <w:t xml:space="preserve">At least two people have administrator rights for each key system: email and cloud, domain and website, bank and payment platforms, social media and the password manager. Nobody uses an administrator account for everyday work.</w:t>
      </w:r>
    </w:p>
    <w:p>
      <w:pPr>
        <w:pStyle w:val="ListParagraph"/>
        <w:numPr>
          <w:ilvl w:val="0"/>
          <w:numId w:val="3"/>
        </w:numPr>
        <w:spacing w:after="80" w:line="290"/>
      </w:pPr>
      <w:r>
        <w:rPr>
          <w:rFonts w:ascii="Nunito Sans" w:cs="Nunito Sans" w:eastAsia="Nunito Sans" w:hAnsi="Nunito Sans"/>
          <w:color w:val="102E3B"/>
          <w:sz w:val="20"/>
          <w:szCs w:val="20"/>
        </w:rPr>
        <w:t xml:space="preserve">The IT lead keeps a list of key accounts, administrators and renewal dates, including our domain name: a lapsed domain takes our email and website with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YOUR TOOLS</w:t>
            </w:r>
          </w:p>
          <w:p>
            <w:pPr>
              <w:spacing w:after="120" w:before="0" w:line="300"/>
            </w:pPr>
            <w:r>
              <w:rPr>
                <w:rFonts w:ascii="Nunito Sans" w:cs="Nunito Sans" w:eastAsia="Nunito Sans" w:hAnsi="Nunito Sans"/>
                <w:color w:val="102E3B"/>
                <w:sz w:val="19"/>
                <w:szCs w:val="19"/>
              </w:rPr>
              <w:t xml:space="preserve">Pick one main platform for email, documents and calendars, rather than a mix of free personal tools. Many technology providers offer free or discounted plans for registered non-profits; eligibility often depends on your country and registration documents. If you are not yet registered, use a small-business plan rather than personal accounts, so the organisation owns its data from the start.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Passwords and the password manager</w:t>
      </w:r>
    </w:p>
    <w:p>
      <w:pPr>
        <w:pStyle w:val="ListParagraph"/>
        <w:numPr>
          <w:ilvl w:val="0"/>
          <w:numId w:val="3"/>
        </w:numPr>
        <w:spacing w:after="80" w:line="290"/>
      </w:pPr>
      <w:r>
        <w:rPr>
          <w:rFonts w:ascii="Nunito Sans" w:cs="Nunito Sans" w:eastAsia="Nunito Sans" w:hAnsi="Nunito Sans"/>
          <w:color w:val="102E3B"/>
          <w:sz w:val="20"/>
          <w:szCs w:val="20"/>
        </w:rPr>
        <w:t xml:space="preserve">Use the organisation's password manager, </w:t>
      </w:r>
      <w:r>
        <w:rPr>
          <w:rFonts w:ascii="Nunito Sans" w:cs="Nunito Sans" w:eastAsia="Nunito Sans" w:hAnsi="Nunito Sans"/>
          <w:color w:val="102E3B"/>
          <w:sz w:val="20"/>
          <w:szCs w:val="20"/>
          <w:highlight w:val="yellow"/>
        </w:rPr>
        <w:t xml:space="preserve">[name of password manager]</w:t>
      </w:r>
      <w:r>
        <w:rPr>
          <w:rFonts w:ascii="Nunito Sans" w:cs="Nunito Sans" w:eastAsia="Nunito Sans" w:hAnsi="Nunito Sans"/>
          <w:color w:val="102E3B"/>
          <w:sz w:val="20"/>
          <w:szCs w:val="20"/>
        </w:rPr>
        <w:t xml:space="preserve">, for every work password.</w:t>
      </w:r>
    </w:p>
    <w:p>
      <w:pPr>
        <w:pStyle w:val="ListParagraph"/>
        <w:numPr>
          <w:ilvl w:val="0"/>
          <w:numId w:val="3"/>
        </w:numPr>
        <w:spacing w:after="80" w:line="290"/>
      </w:pPr>
      <w:r>
        <w:rPr>
          <w:rFonts w:ascii="Nunito Sans" w:cs="Nunito Sans" w:eastAsia="Nunito Sans" w:hAnsi="Nunito Sans"/>
          <w:color w:val="102E3B"/>
          <w:sz w:val="20"/>
          <w:szCs w:val="20"/>
        </w:rPr>
        <w:t xml:space="preserve">Use a unique, long random password for every account, created by the password manager. For the few you must remember, such as your device, use a passphrase of at least </w:t>
      </w:r>
      <w:r>
        <w:rPr>
          <w:rFonts w:ascii="Nunito Sans" w:cs="Nunito Sans" w:eastAsia="Nunito Sans" w:hAnsi="Nunito Sans"/>
          <w:color w:val="102E3B"/>
          <w:sz w:val="20"/>
          <w:szCs w:val="20"/>
          <w:highlight w:val="yellow"/>
        </w:rPr>
        <w:t xml:space="preserve">[four random words / 14 characters]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Never write passwords on paper, in documents, in email or in chat messages.</w:t>
      </w:r>
    </w:p>
    <w:p>
      <w:pPr>
        <w:pStyle w:val="ListParagraph"/>
        <w:numPr>
          <w:ilvl w:val="0"/>
          <w:numId w:val="3"/>
        </w:numPr>
        <w:spacing w:after="80" w:line="290"/>
      </w:pPr>
      <w:r>
        <w:rPr>
          <w:rFonts w:ascii="Nunito Sans" w:cs="Nunito Sans" w:eastAsia="Nunito Sans" w:hAnsi="Nunito Sans"/>
          <w:color w:val="102E3B"/>
          <w:sz w:val="20"/>
          <w:szCs w:val="20"/>
        </w:rPr>
        <w:t xml:space="preserve">If someone else may know a password, change it at once and tell the IT lead.</w:t>
      </w:r>
    </w:p>
    <w:p>
      <w:pPr>
        <w:pStyle w:val="Heading2"/>
        <w:keepNext/>
        <w:spacing w:after="120" w:before="280"/>
      </w:pPr>
      <w:r>
        <w:rPr>
          <w:rFonts w:ascii="DM Serif Display" w:cs="DM Serif Display" w:eastAsia="DM Serif Display" w:hAnsi="DM Serif Display"/>
          <w:color w:val="123C48"/>
          <w:sz w:val="28"/>
          <w:szCs w:val="28"/>
        </w:rPr>
        <w:t xml:space="preserve">3. Multi-factor sign-in</w:t>
      </w:r>
    </w:p>
    <w:p>
      <w:pPr>
        <w:spacing w:after="120" w:before="0" w:line="300"/>
      </w:pPr>
      <w:r>
        <w:rPr>
          <w:rFonts w:ascii="Nunito Sans" w:cs="Nunito Sans" w:eastAsia="Nunito Sans" w:hAnsi="Nunito Sans"/>
          <w:color w:val="102E3B"/>
          <w:sz w:val="20"/>
          <w:szCs w:val="20"/>
        </w:rPr>
        <w:t xml:space="preserve">Multi-factor sign-in (two-step verification) asks for a second proof, such as an app code, as well as your password. It stops most account takeovers.</w:t>
      </w:r>
    </w:p>
    <w:p>
      <w:pPr>
        <w:pStyle w:val="ListParagraph"/>
        <w:numPr>
          <w:ilvl w:val="0"/>
          <w:numId w:val="3"/>
        </w:numPr>
        <w:spacing w:after="80" w:line="290"/>
      </w:pPr>
      <w:r>
        <w:rPr>
          <w:rFonts w:ascii="Nunito Sans" w:cs="Nunito Sans" w:eastAsia="Nunito Sans" w:hAnsi="Nunito Sans"/>
          <w:color w:val="102E3B"/>
          <w:sz w:val="20"/>
          <w:szCs w:val="20"/>
        </w:rPr>
        <w:t xml:space="preserve">Turn it on for every account that offers it, and always for email, cloud storage, finance and banking, social media, the password manager and the website.</w:t>
      </w:r>
    </w:p>
    <w:p>
      <w:pPr>
        <w:pStyle w:val="ListParagraph"/>
        <w:numPr>
          <w:ilvl w:val="0"/>
          <w:numId w:val="3"/>
        </w:numPr>
        <w:spacing w:after="80" w:line="290"/>
      </w:pPr>
      <w:r>
        <w:rPr>
          <w:rFonts w:ascii="Nunito Sans" w:cs="Nunito Sans" w:eastAsia="Nunito Sans" w:hAnsi="Nunito Sans"/>
          <w:color w:val="102E3B"/>
          <w:sz w:val="20"/>
          <w:szCs w:val="20"/>
        </w:rPr>
        <w:t xml:space="preserve">Use an authenticator app or a security key where possible. Text message codes are better than nothing, but SIM swaps can intercept them.</w:t>
      </w:r>
    </w:p>
    <w:p>
      <w:pPr>
        <w:pStyle w:val="ListParagraph"/>
        <w:numPr>
          <w:ilvl w:val="0"/>
          <w:numId w:val="3"/>
        </w:numPr>
        <w:spacing w:after="80" w:line="290"/>
      </w:pPr>
      <w:r>
        <w:rPr>
          <w:rFonts w:ascii="Nunito Sans" w:cs="Nunito Sans" w:eastAsia="Nunito Sans" w:hAnsi="Nunito Sans"/>
          <w:color w:val="102E3B"/>
          <w:sz w:val="20"/>
          <w:szCs w:val="20"/>
        </w:rPr>
        <w:t xml:space="preserve">Store backup codes in the password manager, never on the same phone.</w:t>
      </w:r>
    </w:p>
    <w:p>
      <w:pPr>
        <w:pStyle w:val="ListParagraph"/>
        <w:numPr>
          <w:ilvl w:val="0"/>
          <w:numId w:val="3"/>
        </w:numPr>
        <w:spacing w:after="80" w:line="290"/>
      </w:pPr>
      <w:r>
        <w:rPr>
          <w:rFonts w:ascii="Nunito Sans" w:cs="Nunito Sans" w:eastAsia="Nunito Sans" w:hAnsi="Nunito Sans"/>
          <w:color w:val="102E3B"/>
          <w:sz w:val="20"/>
          <w:szCs w:val="20"/>
        </w:rPr>
        <w:t xml:space="preserve">Never share a sign-in code with anyone, even someone claiming to be from IT or the bank.</w:t>
      </w:r>
    </w:p>
    <w:p>
      <w:pPr>
        <w:pStyle w:val="Heading2"/>
        <w:keepNext/>
        <w:spacing w:after="120" w:before="280"/>
      </w:pPr>
      <w:r>
        <w:rPr>
          <w:rFonts w:ascii="DM Serif Display" w:cs="DM Serif Display" w:eastAsia="DM Serif Display" w:hAnsi="DM Serif Display"/>
          <w:color w:val="123C48"/>
          <w:sz w:val="28"/>
          <w:szCs w:val="28"/>
        </w:rPr>
        <w:t xml:space="preserve">4. Devices</w:t>
      </w:r>
    </w:p>
    <w:p>
      <w:pPr>
        <w:spacing w:after="120" w:before="0" w:line="300"/>
      </w:pPr>
      <w:r>
        <w:rPr>
          <w:rFonts w:ascii="Nunito Sans" w:cs="Nunito Sans" w:eastAsia="Nunito Sans" w:hAnsi="Nunito Sans"/>
          <w:color w:val="102E3B"/>
          <w:sz w:val="20"/>
          <w:szCs w:val="20"/>
        </w:rPr>
        <w:t xml:space="preserve">Every device that holds or accesses our information, whether provided by us or your own, must:</w:t>
      </w:r>
    </w:p>
    <w:p>
      <w:pPr>
        <w:pStyle w:val="ListParagraph"/>
        <w:numPr>
          <w:ilvl w:val="0"/>
          <w:numId w:val="3"/>
        </w:numPr>
        <w:spacing w:after="80" w:line="290"/>
      </w:pPr>
      <w:r>
        <w:rPr>
          <w:rFonts w:ascii="Nunito Sans" w:cs="Nunito Sans" w:eastAsia="Nunito Sans" w:hAnsi="Nunito Sans"/>
          <w:color w:val="102E3B"/>
          <w:sz w:val="20"/>
          <w:szCs w:val="20"/>
        </w:rPr>
        <w:t xml:space="preserve">be </w:t>
      </w:r>
      <w:r>
        <w:rPr>
          <w:rFonts w:ascii="Nunito Sans" w:cs="Nunito Sans" w:eastAsia="Nunito Sans" w:hAnsi="Nunito Sans"/>
          <w:b/>
          <w:bCs/>
          <w:color w:val="102E3B"/>
          <w:sz w:val="20"/>
          <w:szCs w:val="20"/>
        </w:rPr>
        <w:t xml:space="preserve">encrypted</w:t>
      </w:r>
      <w:r>
        <w:rPr>
          <w:rFonts w:ascii="Nunito Sans" w:cs="Nunito Sans" w:eastAsia="Nunito Sans" w:hAnsi="Nunito Sans"/>
          <w:color w:val="102E3B"/>
          <w:sz w:val="20"/>
          <w:szCs w:val="20"/>
        </w:rPr>
        <w:t xml:space="preserve">. Most modern phones are encrypted once a PIN is set. On laptops, turn on the built-in encryption (</w:t>
      </w:r>
      <w:r>
        <w:rPr>
          <w:rFonts w:ascii="Nunito Sans" w:cs="Nunito Sans" w:eastAsia="Nunito Sans" w:hAnsi="Nunito Sans"/>
          <w:color w:val="102E3B"/>
          <w:sz w:val="20"/>
          <w:szCs w:val="20"/>
          <w:highlight w:val="yellow"/>
        </w:rPr>
        <w:t xml:space="preserve">[BitLocker on Windows / FileVault on Mac]</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lock automatically after </w:t>
      </w:r>
      <w:r>
        <w:rPr>
          <w:rFonts w:ascii="Nunito Sans" w:cs="Nunito Sans" w:eastAsia="Nunito Sans" w:hAnsi="Nunito Sans"/>
          <w:color w:val="102E3B"/>
          <w:sz w:val="20"/>
          <w:szCs w:val="20"/>
          <w:highlight w:val="yellow"/>
        </w:rPr>
        <w:t xml:space="preserve">[5 minutes]</w:t>
      </w:r>
      <w:r>
        <w:rPr>
          <w:rFonts w:ascii="Nunito Sans" w:cs="Nunito Sans" w:eastAsia="Nunito Sans" w:hAnsi="Nunito Sans"/>
          <w:color w:val="102E3B"/>
          <w:sz w:val="20"/>
          <w:szCs w:val="20"/>
        </w:rPr>
        <w:t xml:space="preserve"> without use, with a PIN of at least </w:t>
      </w:r>
      <w:r>
        <w:rPr>
          <w:rFonts w:ascii="Nunito Sans" w:cs="Nunito Sans" w:eastAsia="Nunito Sans" w:hAnsi="Nunito Sans"/>
          <w:color w:val="102E3B"/>
          <w:sz w:val="20"/>
          <w:szCs w:val="20"/>
          <w:highlight w:val="yellow"/>
        </w:rPr>
        <w:t xml:space="preserve">[6 digits]</w:t>
      </w:r>
      <w:r>
        <w:rPr>
          <w:rFonts w:ascii="Nunito Sans" w:cs="Nunito Sans" w:eastAsia="Nunito Sans" w:hAnsi="Nunito Sans"/>
          <w:color w:val="102E3B"/>
          <w:sz w:val="20"/>
          <w:szCs w:val="20"/>
        </w:rPr>
        <w:t xml:space="preserve">, a password or biometrics;</w:t>
      </w:r>
    </w:p>
    <w:p>
      <w:pPr>
        <w:pStyle w:val="ListParagraph"/>
        <w:numPr>
          <w:ilvl w:val="0"/>
          <w:numId w:val="3"/>
        </w:numPr>
        <w:spacing w:after="80" w:line="290"/>
      </w:pPr>
      <w:r>
        <w:rPr>
          <w:rFonts w:ascii="Nunito Sans" w:cs="Nunito Sans" w:eastAsia="Nunito Sans" w:hAnsi="Nunito Sans"/>
          <w:color w:val="102E3B"/>
          <w:sz w:val="20"/>
          <w:szCs w:val="20"/>
        </w:rPr>
        <w:t xml:space="preserve">install </w:t>
      </w:r>
      <w:r>
        <w:rPr>
          <w:rFonts w:ascii="Nunito Sans" w:cs="Nunito Sans" w:eastAsia="Nunito Sans" w:hAnsi="Nunito Sans"/>
          <w:b/>
          <w:bCs/>
          <w:color w:val="102E3B"/>
          <w:sz w:val="20"/>
          <w:szCs w:val="20"/>
        </w:rPr>
        <w:t xml:space="preserve">updates</w:t>
      </w:r>
      <w:r>
        <w:rPr>
          <w:rFonts w:ascii="Nunito Sans" w:cs="Nunito Sans" w:eastAsia="Nunito Sans" w:hAnsi="Nunito Sans"/>
          <w:color w:val="102E3B"/>
          <w:sz w:val="20"/>
          <w:szCs w:val="20"/>
        </w:rPr>
        <w:t xml:space="preserve"> for the operating system and apps within </w:t>
      </w:r>
      <w:r>
        <w:rPr>
          <w:rFonts w:ascii="Nunito Sans" w:cs="Nunito Sans" w:eastAsia="Nunito Sans" w:hAnsi="Nunito Sans"/>
          <w:color w:val="102E3B"/>
          <w:sz w:val="20"/>
          <w:szCs w:val="20"/>
          <w:highlight w:val="yellow"/>
        </w:rPr>
        <w:t xml:space="preserve">[7 days]</w:t>
      </w:r>
      <w:r>
        <w:rPr>
          <w:rFonts w:ascii="Nunito Sans" w:cs="Nunito Sans" w:eastAsia="Nunito Sans" w:hAnsi="Nunito Sans"/>
          <w:color w:val="102E3B"/>
          <w:sz w:val="20"/>
          <w:szCs w:val="20"/>
        </w:rPr>
        <w:t xml:space="preserve"> of release, and have built-in malware protection switched on;</w:t>
      </w:r>
    </w:p>
    <w:p>
      <w:pPr>
        <w:pStyle w:val="ListParagraph"/>
        <w:numPr>
          <w:ilvl w:val="0"/>
          <w:numId w:val="3"/>
        </w:numPr>
        <w:spacing w:after="80" w:line="290"/>
      </w:pPr>
      <w:r>
        <w:rPr>
          <w:rFonts w:ascii="Nunito Sans" w:cs="Nunito Sans" w:eastAsia="Nunito Sans" w:hAnsi="Nunito Sans"/>
          <w:color w:val="102E3B"/>
          <w:sz w:val="20"/>
          <w:szCs w:val="20"/>
        </w:rPr>
        <w:t xml:space="preserve">run only software from official app stores or approved sources, and be able to be </w:t>
      </w:r>
      <w:r>
        <w:rPr>
          <w:rFonts w:ascii="Nunito Sans" w:cs="Nunito Sans" w:eastAsia="Nunito Sans" w:hAnsi="Nunito Sans"/>
          <w:b/>
          <w:bCs/>
          <w:color w:val="102E3B"/>
          <w:sz w:val="20"/>
          <w:szCs w:val="20"/>
        </w:rPr>
        <w:t xml:space="preserve">located and wiped remotely</w:t>
      </w:r>
      <w:r>
        <w:rPr>
          <w:rFonts w:ascii="Nunito Sans" w:cs="Nunito Sans" w:eastAsia="Nunito Sans" w:hAnsi="Nunito Sans"/>
          <w:color w:val="102E3B"/>
          <w:sz w:val="20"/>
          <w:szCs w:val="20"/>
        </w:rPr>
        <w:t xml:space="preserve"> if lost.</w:t>
      </w:r>
    </w:p>
    <w:p>
      <w:pPr>
        <w:spacing w:after="120" w:before="0" w:line="300"/>
      </w:pPr>
      <w:r>
        <w:rPr>
          <w:rFonts w:ascii="Nunito Sans" w:cs="Nunito Sans" w:eastAsia="Nunito Sans" w:hAnsi="Nunito Sans"/>
          <w:color w:val="102E3B"/>
          <w:sz w:val="20"/>
          <w:szCs w:val="20"/>
        </w:rPr>
        <w:t xml:space="preserve">Lock your screen when you step away, and do not let others use a device signed in to work accounts. Organisation devices remain our property and are returned when you leave.</w:t>
      </w:r>
    </w:p>
    <w:p>
      <w:pPr>
        <w:pStyle w:val="Heading2"/>
        <w:keepNext/>
        <w:spacing w:after="120" w:before="280"/>
      </w:pPr>
      <w:r>
        <w:rPr>
          <w:rFonts w:ascii="DM Serif Display" w:cs="DM Serif Display" w:eastAsia="DM Serif Display" w:hAnsi="DM Serif Display"/>
          <w:color w:val="123C48"/>
          <w:sz w:val="28"/>
          <w:szCs w:val="28"/>
        </w:rPr>
        <w:t xml:space="preserve">5. Using your own device</w:t>
      </w:r>
    </w:p>
    <w:p>
      <w:pPr>
        <w:spacing w:after="120" w:before="0" w:line="300"/>
      </w:pPr>
      <w:r>
        <w:rPr>
          <w:rFonts w:ascii="Nunito Sans" w:cs="Nunito Sans" w:eastAsia="Nunito Sans" w:hAnsi="Nunito Sans"/>
          <w:color w:val="102E3B"/>
          <w:sz w:val="20"/>
          <w:szCs w:val="20"/>
        </w:rPr>
        <w:t xml:space="preserve">You may use your own phone or laptop for work if it meets the device rules in section 4 and you agree that:</w:t>
      </w:r>
    </w:p>
    <w:p>
      <w:pPr>
        <w:pStyle w:val="ListParagraph"/>
        <w:numPr>
          <w:ilvl w:val="0"/>
          <w:numId w:val="3"/>
        </w:numPr>
        <w:spacing w:after="80" w:line="290"/>
      </w:pPr>
      <w:r>
        <w:rPr>
          <w:rFonts w:ascii="Nunito Sans" w:cs="Nunito Sans" w:eastAsia="Nunito Sans" w:hAnsi="Nunito Sans"/>
          <w:color w:val="102E3B"/>
          <w:sz w:val="20"/>
          <w:szCs w:val="20"/>
        </w:rPr>
        <w:t xml:space="preserve">work information stays in work apps and accounts, not in your personal photos, downloads or personal cloud storage;</w:t>
      </w:r>
    </w:p>
    <w:p>
      <w:pPr>
        <w:pStyle w:val="ListParagraph"/>
        <w:numPr>
          <w:ilvl w:val="0"/>
          <w:numId w:val="3"/>
        </w:numPr>
        <w:spacing w:after="80" w:line="290"/>
      </w:pPr>
      <w:r>
        <w:rPr>
          <w:rFonts w:ascii="Nunito Sans" w:cs="Nunito Sans" w:eastAsia="Nunito Sans" w:hAnsi="Nunito Sans"/>
          <w:color w:val="102E3B"/>
          <w:sz w:val="20"/>
          <w:szCs w:val="20"/>
        </w:rPr>
        <w:t xml:space="preserve">you will use a separate work profile or account where your device supports it;</w:t>
      </w:r>
    </w:p>
    <w:p>
      <w:pPr>
        <w:pStyle w:val="ListParagraph"/>
        <w:numPr>
          <w:ilvl w:val="0"/>
          <w:numId w:val="3"/>
        </w:numPr>
        <w:spacing w:after="80" w:line="290"/>
      </w:pPr>
      <w:r>
        <w:rPr>
          <w:rFonts w:ascii="Nunito Sans" w:cs="Nunito Sans" w:eastAsia="Nunito Sans" w:hAnsi="Nunito Sans"/>
          <w:color w:val="102E3B"/>
          <w:sz w:val="20"/>
          <w:szCs w:val="20"/>
        </w:rPr>
        <w:t xml:space="preserve">if the device is lost, stolen or sold, or when you leave, we may remove work accounts and data from it. We will not access your personal content;</w:t>
      </w:r>
    </w:p>
    <w:p>
      <w:pPr>
        <w:pStyle w:val="ListParagraph"/>
        <w:numPr>
          <w:ilvl w:val="0"/>
          <w:numId w:val="3"/>
        </w:numPr>
        <w:spacing w:after="80" w:line="290"/>
      </w:pPr>
      <w:r>
        <w:rPr>
          <w:rFonts w:ascii="Nunito Sans" w:cs="Nunito Sans" w:eastAsia="Nunito Sans" w:hAnsi="Nunito Sans"/>
          <w:color w:val="102E3B"/>
          <w:sz w:val="20"/>
          <w:szCs w:val="20"/>
        </w:rPr>
        <w:t xml:space="preserve">you will remove work information and accounts when you leave, and confirm this to the IT lead.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PERSONAL DEVICES</w:t>
            </w:r>
          </w:p>
          <w:p>
            <w:pPr>
              <w:spacing w:after="120" w:before="0" w:line="300"/>
            </w:pPr>
            <w:r>
              <w:rPr>
                <w:rFonts w:ascii="Nunito Sans" w:cs="Nunito Sans" w:eastAsia="Nunito Sans" w:hAnsi="Nunito Sans"/>
                <w:color w:val="102E3B"/>
                <w:sz w:val="19"/>
                <w:szCs w:val="19"/>
              </w:rPr>
              <w:t xml:space="preserve">Decide whether to allow personal devices, and for what. Small organisations rarely give every volunteer a laptop, so clear rules are often more realistic than a ban. For highly sensitive information, such as case files on survivors of violence, consider organisation devices only. A phone allowance can have tax or employment implications in some countries; check with your accountant.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Mobile phones and participant information</w:t>
      </w:r>
    </w:p>
    <w:p>
      <w:pPr>
        <w:spacing w:after="120" w:before="0" w:line="300"/>
      </w:pPr>
      <w:r>
        <w:rPr>
          <w:rFonts w:ascii="Nunito Sans" w:cs="Nunito Sans" w:eastAsia="Nunito Sans" w:hAnsi="Nunito Sans"/>
          <w:color w:val="102E3B"/>
          <w:sz w:val="20"/>
          <w:szCs w:val="20"/>
        </w:rPr>
        <w:t xml:space="preserve">Phones often hold the most sensitive information we have: photos of participants, contact lists, messages about cases. When you use a phone for work with the people we serve:</w:t>
      </w:r>
    </w:p>
    <w:p>
      <w:pPr>
        <w:pStyle w:val="ListParagraph"/>
        <w:numPr>
          <w:ilvl w:val="0"/>
          <w:numId w:val="3"/>
        </w:numPr>
        <w:spacing w:after="80" w:line="290"/>
      </w:pPr>
      <w:r>
        <w:rPr>
          <w:rFonts w:ascii="Nunito Sans" w:cs="Nunito Sans" w:eastAsia="Nunito Sans" w:hAnsi="Nunito Sans"/>
          <w:color w:val="102E3B"/>
          <w:sz w:val="20"/>
          <w:szCs w:val="20"/>
        </w:rPr>
        <w:t xml:space="preserve">collect information through </w:t>
      </w:r>
      <w:r>
        <w:rPr>
          <w:rFonts w:ascii="Nunito Sans" w:cs="Nunito Sans" w:eastAsia="Nunito Sans" w:hAnsi="Nunito Sans"/>
          <w:color w:val="102E3B"/>
          <w:sz w:val="20"/>
          <w:szCs w:val="20"/>
          <w:highlight w:val="yellow"/>
        </w:rPr>
        <w:t xml:space="preserve">[our approved data collection app]</w:t>
      </w:r>
      <w:r>
        <w:rPr>
          <w:rFonts w:ascii="Nunito Sans" w:cs="Nunito Sans" w:eastAsia="Nunito Sans" w:hAnsi="Nunito Sans"/>
          <w:color w:val="102E3B"/>
          <w:sz w:val="20"/>
          <w:szCs w:val="20"/>
        </w:rPr>
        <w:t xml:space="preserve">, not in notes, photos or chat messages;</w:t>
      </w:r>
    </w:p>
    <w:p>
      <w:pPr>
        <w:pStyle w:val="ListParagraph"/>
        <w:numPr>
          <w:ilvl w:val="0"/>
          <w:numId w:val="3"/>
        </w:numPr>
        <w:spacing w:after="80" w:line="290"/>
      </w:pPr>
      <w:r>
        <w:rPr>
          <w:rFonts w:ascii="Nunito Sans" w:cs="Nunito Sans" w:eastAsia="Nunito Sans" w:hAnsi="Nunito Sans"/>
          <w:color w:val="102E3B"/>
          <w:sz w:val="20"/>
          <w:szCs w:val="20"/>
        </w:rPr>
        <w:t xml:space="preserve">upload data as soon as you have a connection, then delete it from the phone;</w:t>
      </w:r>
    </w:p>
    <w:p>
      <w:pPr>
        <w:pStyle w:val="ListParagraph"/>
        <w:numPr>
          <w:ilvl w:val="0"/>
          <w:numId w:val="3"/>
        </w:numPr>
        <w:spacing w:after="80" w:line="290"/>
      </w:pPr>
      <w:r>
        <w:rPr>
          <w:rFonts w:ascii="Nunito Sans" w:cs="Nunito Sans" w:eastAsia="Nunito Sans" w:hAnsi="Nunito Sans"/>
          <w:color w:val="102E3B"/>
          <w:sz w:val="20"/>
          <w:szCs w:val="20"/>
        </w:rPr>
        <w:t xml:space="preserve">do not keep participants' photos in your phone's camera roll. Move them to </w:t>
      </w:r>
      <w:r>
        <w:rPr>
          <w:rFonts w:ascii="Nunito Sans" w:cs="Nunito Sans" w:eastAsia="Nunito Sans" w:hAnsi="Nunito Sans"/>
          <w:color w:val="102E3B"/>
          <w:sz w:val="20"/>
          <w:szCs w:val="20"/>
          <w:highlight w:val="yellow"/>
        </w:rPr>
        <w:t xml:space="preserve">[the approved shared folder]</w:t>
      </w:r>
      <w:r>
        <w:rPr>
          <w:rFonts w:ascii="Nunito Sans" w:cs="Nunito Sans" w:eastAsia="Nunito Sans" w:hAnsi="Nunito Sans"/>
          <w:color w:val="102E3B"/>
          <w:sz w:val="20"/>
          <w:szCs w:val="20"/>
        </w:rPr>
        <w:t xml:space="preserve"> and delete them from the phone and any automatic personal backup;</w:t>
      </w:r>
    </w:p>
    <w:p>
      <w:pPr>
        <w:pStyle w:val="ListParagraph"/>
        <w:numPr>
          <w:ilvl w:val="0"/>
          <w:numId w:val="3"/>
        </w:numPr>
        <w:spacing w:after="80" w:line="290"/>
      </w:pPr>
      <w:r>
        <w:rPr>
          <w:rFonts w:ascii="Nunito Sans" w:cs="Nunito Sans" w:eastAsia="Nunito Sans" w:hAnsi="Nunito Sans"/>
          <w:color w:val="102E3B"/>
          <w:sz w:val="20"/>
          <w:szCs w:val="20"/>
        </w:rPr>
        <w:t xml:space="preserve">do not discuss individual cases, or share names, photos or documents of people we serve, in group chats. If a messaging app is the only practical option, use </w:t>
      </w:r>
      <w:r>
        <w:rPr>
          <w:rFonts w:ascii="Nunito Sans" w:cs="Nunito Sans" w:eastAsia="Nunito Sans" w:hAnsi="Nunito Sans"/>
          <w:color w:val="102E3B"/>
          <w:sz w:val="20"/>
          <w:szCs w:val="20"/>
          <w:highlight w:val="yellow"/>
        </w:rPr>
        <w:t xml:space="preserve">[an approved app with end-to-end encryption]</w:t>
      </w:r>
      <w:r>
        <w:rPr>
          <w:rFonts w:ascii="Nunito Sans" w:cs="Nunito Sans" w:eastAsia="Nunito Sans" w:hAnsi="Nunito Sans"/>
          <w:color w:val="102E3B"/>
          <w:sz w:val="20"/>
          <w:szCs w:val="20"/>
        </w:rPr>
        <w:t xml:space="preserve">, set messages to disappear after </w:t>
      </w:r>
      <w:r>
        <w:rPr>
          <w:rFonts w:ascii="Nunito Sans" w:cs="Nunito Sans" w:eastAsia="Nunito Sans" w:hAnsi="Nunito Sans"/>
          <w:color w:val="102E3B"/>
          <w:sz w:val="20"/>
          <w:szCs w:val="20"/>
          <w:highlight w:val="yellow"/>
        </w:rPr>
        <w:t xml:space="preserve">[X days]</w:t>
      </w:r>
      <w:r>
        <w:rPr>
          <w:rFonts w:ascii="Nunito Sans" w:cs="Nunito Sans" w:eastAsia="Nunito Sans" w:hAnsi="Nunito Sans"/>
          <w:color w:val="102E3B"/>
          <w:sz w:val="20"/>
          <w:szCs w:val="20"/>
        </w:rPr>
        <w:t xml:space="preserve"> and limit the group to the people who need to know;</w:t>
      </w:r>
    </w:p>
    <w:p>
      <w:pPr>
        <w:pStyle w:val="ListParagraph"/>
        <w:numPr>
          <w:ilvl w:val="0"/>
          <w:numId w:val="3"/>
        </w:numPr>
        <w:spacing w:after="80" w:line="290"/>
      </w:pPr>
      <w:r>
        <w:rPr>
          <w:rFonts w:ascii="Nunito Sans" w:cs="Nunito Sans" w:eastAsia="Nunito Sans" w:hAnsi="Nunito Sans"/>
          <w:color w:val="102E3B"/>
          <w:sz w:val="20"/>
          <w:szCs w:val="20"/>
        </w:rPr>
        <w:t xml:space="preserve">set a SIM PIN as well as a screen lock, and turn off message previews on the lock screen;</w:t>
      </w:r>
    </w:p>
    <w:p>
      <w:pPr>
        <w:pStyle w:val="ListParagraph"/>
        <w:numPr>
          <w:ilvl w:val="0"/>
          <w:numId w:val="3"/>
        </w:numPr>
        <w:spacing w:after="80" w:line="290"/>
      </w:pPr>
      <w:r>
        <w:rPr>
          <w:rFonts w:ascii="Nunito Sans" w:cs="Nunito Sans" w:eastAsia="Nunito Sans" w:hAnsi="Nunito Sans"/>
          <w:color w:val="102E3B"/>
          <w:sz w:val="20"/>
          <w:szCs w:val="20"/>
        </w:rPr>
        <w:t xml:space="preserve">if a phone with participant information is lost, stolen or taken from you, report it immediately, as set out in Reporting a security incident.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FIELD WORK AND MESSAGING APPS</w:t>
            </w:r>
          </w:p>
          <w:p>
            <w:pPr>
              <w:spacing w:after="120" w:before="0" w:line="300"/>
            </w:pPr>
            <w:r>
              <w:rPr>
                <w:rFonts w:ascii="Nunito Sans" w:cs="Nunito Sans" w:eastAsia="Nunito Sans" w:hAnsi="Nunito Sans"/>
                <w:color w:val="102E3B"/>
                <w:sz w:val="19"/>
                <w:szCs w:val="19"/>
              </w:rPr>
              <w:t xml:space="preserve">Adjust the rules to how your team really works in the field. If you rely on messaging apps, agree the app, settings, group members and what may never be shared. Messaging apps and their backups may store data abroad, and some automatic backups are not end-to-end encrypted. If staff may face checkpoints or device searches, keep as little as possible on the device and agree a plan with the safeguarding lead.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Approved tools and AI tools</w:t>
      </w:r>
    </w:p>
    <w:p>
      <w:pPr>
        <w:spacing w:after="120" w:before="0" w:line="300"/>
      </w:pPr>
      <w:r>
        <w:rPr>
          <w:rFonts w:ascii="Nunito Sans" w:cs="Nunito Sans" w:eastAsia="Nunito Sans" w:hAnsi="Nunito Sans"/>
          <w:color w:val="102E3B"/>
          <w:sz w:val="20"/>
          <w:szCs w:val="20"/>
        </w:rPr>
        <w:t xml:space="preserve">We use only the tools listed in Annex A for work information. Ask the IT lead before using a new tool, especially a free one. They check where it stores data, whether it trains AI on our data, and whether it needs a data processing agreement under our Data Protection Policy.</w:t>
      </w:r>
    </w:p>
    <w:p>
      <w:pPr>
        <w:spacing w:after="120" w:before="0" w:line="300"/>
      </w:pPr>
      <w:r>
        <w:rPr>
          <w:rFonts w:ascii="Nunito Sans" w:cs="Nunito Sans" w:eastAsia="Nunito Sans" w:hAnsi="Nunito Sans"/>
          <w:b/>
          <w:bCs/>
          <w:color w:val="102E3B"/>
          <w:sz w:val="20"/>
          <w:szCs w:val="20"/>
        </w:rPr>
        <w:t xml:space="preserve">AI tools.</w:t>
      </w:r>
      <w:r>
        <w:rPr>
          <w:rFonts w:ascii="Nunito Sans" w:cs="Nunito Sans" w:eastAsia="Nunito Sans" w:hAnsi="Nunito Sans"/>
          <w:color w:val="102E3B"/>
          <w:sz w:val="20"/>
          <w:szCs w:val="20"/>
        </w:rPr>
        <w:t xml:space="preserve"> Anything you type or upload into an AI tool may be stored, reviewed or used to train models.</w:t>
      </w:r>
    </w:p>
    <w:p>
      <w:pPr>
        <w:pStyle w:val="ListParagraph"/>
        <w:numPr>
          <w:ilvl w:val="0"/>
          <w:numId w:val="3"/>
        </w:numPr>
        <w:spacing w:after="80" w:line="290"/>
      </w:pPr>
      <w:r>
        <w:rPr>
          <w:rFonts w:ascii="Nunito Sans" w:cs="Nunito Sans" w:eastAsia="Nunito Sans" w:hAnsi="Nunito Sans"/>
          <w:color w:val="102E3B"/>
          <w:sz w:val="20"/>
          <w:szCs w:val="20"/>
        </w:rPr>
        <w:t xml:space="preserve">Use only the AI tools listed as approved in Annex A, signed in with an organisational account and with training on our data turned off where the tool allows.</w:t>
      </w:r>
    </w:p>
    <w:p>
      <w:pPr>
        <w:pStyle w:val="ListParagraph"/>
        <w:numPr>
          <w:ilvl w:val="0"/>
          <w:numId w:val="3"/>
        </w:numPr>
        <w:spacing w:after="80" w:line="290"/>
      </w:pPr>
      <w:r>
        <w:rPr>
          <w:rFonts w:ascii="Nunito Sans" w:cs="Nunito Sans" w:eastAsia="Nunito Sans" w:hAnsi="Nunito Sans"/>
          <w:color w:val="102E3B"/>
          <w:sz w:val="20"/>
          <w:szCs w:val="20"/>
        </w:rPr>
        <w:t xml:space="preserve">Never enter personal information about the people we serve, safeguarding or case information, staff records, passwords, bank details or confidential information into an AI tool, unless Annex A approves that tool for it. Remove names and identifying details first.</w:t>
      </w:r>
    </w:p>
    <w:p>
      <w:pPr>
        <w:pStyle w:val="ListParagraph"/>
        <w:numPr>
          <w:ilvl w:val="0"/>
          <w:numId w:val="3"/>
        </w:numPr>
        <w:spacing w:after="80" w:line="290"/>
      </w:pPr>
      <w:r>
        <w:rPr>
          <w:rFonts w:ascii="Nunito Sans" w:cs="Nunito Sans" w:eastAsia="Nunito Sans" w:hAnsi="Nunito Sans"/>
          <w:color w:val="102E3B"/>
          <w:sz w:val="20"/>
          <w:szCs w:val="20"/>
        </w:rPr>
        <w:t xml:space="preserve">Check everything AI produces for accuracy, bias and invented facts. You remain responsible for the result.</w:t>
      </w:r>
    </w:p>
    <w:p>
      <w:pPr>
        <w:pStyle w:val="ListParagraph"/>
        <w:numPr>
          <w:ilvl w:val="0"/>
          <w:numId w:val="3"/>
        </w:numPr>
        <w:spacing w:after="80" w:line="290"/>
      </w:pPr>
      <w:r>
        <w:rPr>
          <w:rFonts w:ascii="Nunito Sans" w:cs="Nunito Sans" w:eastAsia="Nunito Sans" w:hAnsi="Nunito Sans"/>
          <w:color w:val="102E3B"/>
          <w:sz w:val="20"/>
          <w:szCs w:val="20"/>
        </w:rPr>
        <w:t xml:space="preserve">Do not use AI to make decisions about people, such as selecting participants or job candidates, without human review and a Data Protection Impact Assessment.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AI TOOLS</w:t>
            </w:r>
          </w:p>
          <w:p>
            <w:pPr>
              <w:spacing w:after="120" w:before="0" w:line="300"/>
            </w:pPr>
            <w:r>
              <w:rPr>
                <w:rFonts w:ascii="Nunito Sans" w:cs="Nunito Sans" w:eastAsia="Nunito Sans" w:hAnsi="Nunito Sans"/>
                <w:color w:val="102E3B"/>
                <w:sz w:val="19"/>
                <w:szCs w:val="19"/>
              </w:rPr>
              <w:t xml:space="preserve">Decide which AI tools you allow and for what. A simple approach: one tool on a business plan whose terms say your data is not used for training, approved for drafting and anonymised information only. Check the terms yourself, as they change often. If you work with children, survivors or others at high risk, consider banning their information from AI tools completely.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Email safety and phishing</w:t>
      </w:r>
    </w:p>
    <w:p>
      <w:pPr>
        <w:spacing w:after="120" w:before="0" w:line="300"/>
      </w:pPr>
      <w:r>
        <w:rPr>
          <w:rFonts w:ascii="Nunito Sans" w:cs="Nunito Sans" w:eastAsia="Nunito Sans" w:hAnsi="Nunito Sans"/>
          <w:color w:val="102E3B"/>
          <w:sz w:val="20"/>
          <w:szCs w:val="20"/>
        </w:rPr>
        <w:t xml:space="preserve">Phishing is a fake message designed to trick you into clicking a link, giving a password or sending money. It is the most common attack on small organisations.</w:t>
      </w:r>
    </w:p>
    <w:p>
      <w:pPr>
        <w:spacing w:after="120" w:before="0" w:line="300"/>
      </w:pPr>
      <w:r>
        <w:rPr>
          <w:rFonts w:ascii="Nunito Sans" w:cs="Nunito Sans" w:eastAsia="Nunito Sans" w:hAnsi="Nunito Sans"/>
          <w:b/>
          <w:bCs/>
          <w:color w:val="102E3B"/>
          <w:sz w:val="20"/>
          <w:szCs w:val="20"/>
        </w:rPr>
        <w:t xml:space="preserve">Stop and check</w:t>
      </w:r>
      <w:r>
        <w:rPr>
          <w:rFonts w:ascii="Nunito Sans" w:cs="Nunito Sans" w:eastAsia="Nunito Sans" w:hAnsi="Nunito Sans"/>
          <w:color w:val="102E3B"/>
          <w:sz w:val="20"/>
          <w:szCs w:val="20"/>
        </w:rPr>
        <w:t xml:space="preserve"> before you act on any message that:</w:t>
      </w:r>
    </w:p>
    <w:p>
      <w:pPr>
        <w:pStyle w:val="ListParagraph"/>
        <w:numPr>
          <w:ilvl w:val="0"/>
          <w:numId w:val="3"/>
        </w:numPr>
        <w:spacing w:after="80" w:line="290"/>
      </w:pPr>
      <w:r>
        <w:rPr>
          <w:rFonts w:ascii="Nunito Sans" w:cs="Nunito Sans" w:eastAsia="Nunito Sans" w:hAnsi="Nunito Sans"/>
          <w:color w:val="102E3B"/>
          <w:sz w:val="20"/>
          <w:szCs w:val="20"/>
        </w:rPr>
        <w:t xml:space="preserve">is urgent, threatening or too good to be true;</w:t>
      </w:r>
    </w:p>
    <w:p>
      <w:pPr>
        <w:pStyle w:val="ListParagraph"/>
        <w:numPr>
          <w:ilvl w:val="0"/>
          <w:numId w:val="3"/>
        </w:numPr>
        <w:spacing w:after="80" w:line="290"/>
      </w:pPr>
      <w:r>
        <w:rPr>
          <w:rFonts w:ascii="Nunito Sans" w:cs="Nunito Sans" w:eastAsia="Nunito Sans" w:hAnsi="Nunito Sans"/>
          <w:color w:val="102E3B"/>
          <w:sz w:val="20"/>
          <w:szCs w:val="20"/>
        </w:rPr>
        <w:t xml:space="preserve">asks you to sign in, open an unexpected attachment, or give a code;</w:t>
      </w:r>
    </w:p>
    <w:p>
      <w:pPr>
        <w:pStyle w:val="ListParagraph"/>
        <w:numPr>
          <w:ilvl w:val="0"/>
          <w:numId w:val="3"/>
        </w:numPr>
        <w:spacing w:after="80" w:line="290"/>
      </w:pPr>
      <w:r>
        <w:rPr>
          <w:rFonts w:ascii="Nunito Sans" w:cs="Nunito Sans" w:eastAsia="Nunito Sans" w:hAnsi="Nunito Sans"/>
          <w:color w:val="102E3B"/>
          <w:sz w:val="20"/>
          <w:szCs w:val="20"/>
        </w:rPr>
        <w:t xml:space="preserve">asks to change bank details, pay a new supplier or buy gift cards, even if it seems to come from the founder, a partner or a funder;</w:t>
      </w:r>
    </w:p>
    <w:p>
      <w:pPr>
        <w:pStyle w:val="ListParagraph"/>
        <w:numPr>
          <w:ilvl w:val="0"/>
          <w:numId w:val="3"/>
        </w:numPr>
        <w:spacing w:after="80" w:line="290"/>
      </w:pPr>
      <w:r>
        <w:rPr>
          <w:rFonts w:ascii="Nunito Sans" w:cs="Nunito Sans" w:eastAsia="Nunito Sans" w:hAnsi="Nunito Sans"/>
          <w:color w:val="102E3B"/>
          <w:sz w:val="20"/>
          <w:szCs w:val="20"/>
        </w:rPr>
        <w:t xml:space="preserve">comes from an address that is slightly different from the usual one.</w:t>
      </w:r>
    </w:p>
    <w:p>
      <w:pPr>
        <w:spacing w:after="120" w:before="0" w:line="300"/>
      </w:pPr>
      <w:r>
        <w:rPr>
          <w:rFonts w:ascii="Nunito Sans" w:cs="Nunito Sans" w:eastAsia="Nunito Sans" w:hAnsi="Nunito Sans"/>
          <w:b/>
          <w:bCs/>
          <w:color w:val="102E3B"/>
          <w:sz w:val="20"/>
          <w:szCs w:val="20"/>
        </w:rPr>
        <w:t xml:space="preserve">Payments.</w:t>
      </w:r>
      <w:r>
        <w:rPr>
          <w:rFonts w:ascii="Nunito Sans" w:cs="Nunito Sans" w:eastAsia="Nunito Sans" w:hAnsi="Nunito Sans"/>
          <w:color w:val="102E3B"/>
          <w:sz w:val="20"/>
          <w:szCs w:val="20"/>
        </w:rPr>
        <w:t xml:space="preserve"> Before changing any supplier's, partner's or staff member's bank details, or making an unusual or urgent payment, confirm the request by phone, using a number you already hold, not one in the message. Our Financial Controls Policy sets out who approves payments.</w:t>
      </w:r>
    </w:p>
    <w:p>
      <w:pPr>
        <w:spacing w:after="120" w:before="0" w:line="300"/>
      </w:pPr>
      <w:r>
        <w:rPr>
          <w:rFonts w:ascii="Nunito Sans" w:cs="Nunito Sans" w:eastAsia="Nunito Sans" w:hAnsi="Nunito Sans"/>
          <w:color w:val="102E3B"/>
          <w:sz w:val="20"/>
          <w:szCs w:val="20"/>
        </w:rPr>
        <w:t xml:space="preserve">If you clicked a link or entered your password by mistake, report it immediately. Nobody is blamed for reporting.</w:t>
      </w:r>
    </w:p>
    <w:p>
      <w:pPr>
        <w:pStyle w:val="Heading2"/>
        <w:keepNext/>
        <w:spacing w:after="120" w:before="280"/>
      </w:pPr>
      <w:r>
        <w:rPr>
          <w:rFonts w:ascii="DM Serif Display" w:cs="DM Serif Display" w:eastAsia="DM Serif Display" w:hAnsi="DM Serif Display"/>
          <w:color w:val="123C48"/>
          <w:sz w:val="28"/>
          <w:szCs w:val="28"/>
        </w:rPr>
        <w:t xml:space="preserve">9. File storage and sharing</w:t>
      </w:r>
    </w:p>
    <w:p>
      <w:pPr>
        <w:pStyle w:val="ListParagraph"/>
        <w:numPr>
          <w:ilvl w:val="0"/>
          <w:numId w:val="3"/>
        </w:numPr>
        <w:spacing w:after="80" w:line="290"/>
      </w:pPr>
      <w:r>
        <w:rPr>
          <w:rFonts w:ascii="Nunito Sans" w:cs="Nunito Sans" w:eastAsia="Nunito Sans" w:hAnsi="Nunito Sans"/>
          <w:color w:val="102E3B"/>
          <w:sz w:val="20"/>
          <w:szCs w:val="20"/>
        </w:rPr>
        <w:t xml:space="preserve">Store work files in our shared </w:t>
      </w:r>
      <w:r>
        <w:rPr>
          <w:rFonts w:ascii="Nunito Sans" w:cs="Nunito Sans" w:eastAsia="Nunito Sans" w:hAnsi="Nunito Sans"/>
          <w:color w:val="102E3B"/>
          <w:sz w:val="20"/>
          <w:szCs w:val="20"/>
          <w:highlight w:val="yellow"/>
        </w:rPr>
        <w:t xml:space="preserve">[cloud drive name]</w:t>
      </w:r>
      <w:r>
        <w:rPr>
          <w:rFonts w:ascii="Nunito Sans" w:cs="Nunito Sans" w:eastAsia="Nunito Sans" w:hAnsi="Nunito Sans"/>
          <w:color w:val="102E3B"/>
          <w:sz w:val="20"/>
          <w:szCs w:val="20"/>
        </w:rPr>
        <w:t xml:space="preserve">, in the folder for the relevant team or project, not on your device desktop, on USB sticks or in personal accounts.</w:t>
      </w:r>
    </w:p>
    <w:p>
      <w:pPr>
        <w:pStyle w:val="ListParagraph"/>
        <w:numPr>
          <w:ilvl w:val="0"/>
          <w:numId w:val="3"/>
        </w:numPr>
        <w:spacing w:after="80" w:line="290"/>
      </w:pPr>
      <w:r>
        <w:rPr>
          <w:rFonts w:ascii="Nunito Sans" w:cs="Nunito Sans" w:eastAsia="Nunito Sans" w:hAnsi="Nunito Sans"/>
          <w:color w:val="102E3B"/>
          <w:sz w:val="20"/>
          <w:szCs w:val="20"/>
        </w:rPr>
        <w:t xml:space="preserve">Each shared folder has an owner, who checks at least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who has access and removes people who no longer need it.</w:t>
      </w:r>
    </w:p>
    <w:p>
      <w:pPr>
        <w:pStyle w:val="ListParagraph"/>
        <w:numPr>
          <w:ilvl w:val="0"/>
          <w:numId w:val="3"/>
        </w:numPr>
        <w:spacing w:after="80" w:line="290"/>
      </w:pPr>
      <w:r>
        <w:rPr>
          <w:rFonts w:ascii="Nunito Sans" w:cs="Nunito Sans" w:eastAsia="Nunito Sans" w:hAnsi="Nunito Sans"/>
          <w:color w:val="102E3B"/>
          <w:sz w:val="20"/>
          <w:szCs w:val="20"/>
        </w:rPr>
        <w:t xml:space="preserve">Share files with named people. Do not use "anyone with the link" for anything containing personal or confidential information.</w:t>
      </w:r>
    </w:p>
    <w:p>
      <w:pPr>
        <w:pStyle w:val="ListParagraph"/>
        <w:numPr>
          <w:ilvl w:val="0"/>
          <w:numId w:val="3"/>
        </w:numPr>
        <w:spacing w:after="80" w:line="290"/>
      </w:pPr>
      <w:r>
        <w:rPr>
          <w:rFonts w:ascii="Nunito Sans" w:cs="Nunito Sans" w:eastAsia="Nunito Sans" w:hAnsi="Nunito Sans"/>
          <w:color w:val="102E3B"/>
          <w:sz w:val="20"/>
          <w:szCs w:val="20"/>
        </w:rPr>
        <w:t xml:space="preserve">Keep sensitive information, such as case files, HR records and bank details, in restricted folders with access limited to named people.</w:t>
      </w:r>
    </w:p>
    <w:p>
      <w:pPr>
        <w:pStyle w:val="ListParagraph"/>
        <w:numPr>
          <w:ilvl w:val="0"/>
          <w:numId w:val="3"/>
        </w:numPr>
        <w:spacing w:after="80" w:line="290"/>
      </w:pPr>
      <w:r>
        <w:rPr>
          <w:rFonts w:ascii="Nunito Sans" w:cs="Nunito Sans" w:eastAsia="Nunito Sans" w:hAnsi="Nunito Sans"/>
          <w:color w:val="102E3B"/>
          <w:sz w:val="20"/>
          <w:szCs w:val="20"/>
        </w:rPr>
        <w:t xml:space="preserve">Use USB drives only when necessary, encrypted, and wipe them after use. Lock away paper files and shred them when no longer needed.</w:t>
      </w:r>
    </w:p>
    <w:p>
      <w:pPr>
        <w:pStyle w:val="Heading2"/>
        <w:keepNext/>
        <w:spacing w:after="120" w:before="280"/>
      </w:pPr>
      <w:r>
        <w:rPr>
          <w:rFonts w:ascii="DM Serif Display" w:cs="DM Serif Display" w:eastAsia="DM Serif Display" w:hAnsi="DM Serif Display"/>
          <w:color w:val="123C48"/>
          <w:sz w:val="28"/>
          <w:szCs w:val="28"/>
        </w:rPr>
        <w:t xml:space="preserve">10. Backups</w:t>
      </w:r>
    </w:p>
    <w:p>
      <w:pPr>
        <w:pStyle w:val="ListParagraph"/>
        <w:numPr>
          <w:ilvl w:val="0"/>
          <w:numId w:val="3"/>
        </w:numPr>
        <w:spacing w:after="80" w:line="290"/>
      </w:pPr>
      <w:r>
        <w:rPr>
          <w:rFonts w:ascii="Nunito Sans" w:cs="Nunito Sans" w:eastAsia="Nunito Sans" w:hAnsi="Nunito Sans"/>
          <w:color w:val="102E3B"/>
          <w:sz w:val="20"/>
          <w:szCs w:val="20"/>
        </w:rPr>
        <w:t xml:space="preserve">Important information is backed up automatically. We follow the "3-2-1" approach where we can: three copies, on two different types of storage, one of them away from the office or in a separate cloud account.</w:t>
      </w:r>
    </w:p>
    <w:p>
      <w:pPr>
        <w:pStyle w:val="ListParagraph"/>
        <w:numPr>
          <w:ilvl w:val="0"/>
          <w:numId w:val="3"/>
        </w:numPr>
        <w:spacing w:after="80" w:line="290"/>
      </w:pPr>
      <w:r>
        <w:rPr>
          <w:rFonts w:ascii="Nunito Sans" w:cs="Nunito Sans" w:eastAsia="Nunito Sans" w:hAnsi="Nunito Sans"/>
          <w:color w:val="102E3B"/>
          <w:sz w:val="20"/>
          <w:szCs w:val="20"/>
        </w:rPr>
        <w:t xml:space="preserve">The IT lead tests that we can restore files from backup at least every </w:t>
      </w:r>
      <w:r>
        <w:rPr>
          <w:rFonts w:ascii="Nunito Sans" w:cs="Nunito Sans" w:eastAsia="Nunito Sans" w:hAnsi="Nunito Sans"/>
          <w:color w:val="102E3B"/>
          <w:sz w:val="20"/>
          <w:szCs w:val="20"/>
          <w:highlight w:val="yellow"/>
        </w:rPr>
        <w:t xml:space="preserve">[3 months / 6 months]</w:t>
      </w:r>
      <w:r>
        <w:rPr>
          <w:rFonts w:ascii="Nunito Sans" w:cs="Nunito Sans" w:eastAsia="Nunito Sans" w:hAnsi="Nunito Sans"/>
          <w:color w:val="102E3B"/>
          <w:sz w:val="20"/>
          <w:szCs w:val="20"/>
        </w:rPr>
        <w:t xml:space="preserve">, and records the result.</w:t>
      </w:r>
    </w:p>
    <w:p>
      <w:pPr>
        <w:pStyle w:val="ListParagraph"/>
        <w:numPr>
          <w:ilvl w:val="0"/>
          <w:numId w:val="3"/>
        </w:numPr>
        <w:spacing w:after="80" w:line="290"/>
      </w:pPr>
      <w:r>
        <w:rPr>
          <w:rFonts w:ascii="Nunito Sans" w:cs="Nunito Sans" w:eastAsia="Nunito Sans" w:hAnsi="Nunito Sans"/>
          <w:color w:val="102E3B"/>
          <w:sz w:val="20"/>
          <w:szCs w:val="20"/>
        </w:rPr>
        <w:t xml:space="preserve">We back up our website and key databases too.</w:t>
      </w:r>
    </w:p>
    <w:p>
      <w:pPr>
        <w:pStyle w:val="Heading2"/>
        <w:keepNext/>
        <w:spacing w:after="120" w:before="280"/>
      </w:pPr>
      <w:r>
        <w:rPr>
          <w:rFonts w:ascii="DM Serif Display" w:cs="DM Serif Display" w:eastAsia="DM Serif Display" w:hAnsi="DM Serif Display"/>
          <w:color w:val="123C48"/>
          <w:sz w:val="28"/>
          <w:szCs w:val="28"/>
        </w:rPr>
        <w:t xml:space="preserve">11. Wi-Fi, remote work and travel</w:t>
      </w:r>
    </w:p>
    <w:p>
      <w:pPr>
        <w:pStyle w:val="ListParagraph"/>
        <w:numPr>
          <w:ilvl w:val="0"/>
          <w:numId w:val="3"/>
        </w:numPr>
        <w:spacing w:after="80" w:line="290"/>
      </w:pPr>
      <w:r>
        <w:rPr>
          <w:rFonts w:ascii="Nunito Sans" w:cs="Nunito Sans" w:eastAsia="Nunito Sans" w:hAnsi="Nunito Sans"/>
          <w:color w:val="102E3B"/>
          <w:sz w:val="20"/>
          <w:szCs w:val="20"/>
        </w:rPr>
        <w:t xml:space="preserve">Secure office and home Wi-Fi with a strong password, and change the router's default administrator password.</w:t>
      </w:r>
    </w:p>
    <w:p>
      <w:pPr>
        <w:pStyle w:val="ListParagraph"/>
        <w:numPr>
          <w:ilvl w:val="0"/>
          <w:numId w:val="3"/>
        </w:numPr>
        <w:spacing w:after="80" w:line="290"/>
      </w:pPr>
      <w:r>
        <w:rPr>
          <w:rFonts w:ascii="Nunito Sans" w:cs="Nunito Sans" w:eastAsia="Nunito Sans" w:hAnsi="Nunito Sans"/>
          <w:color w:val="102E3B"/>
          <w:sz w:val="20"/>
          <w:szCs w:val="20"/>
        </w:rPr>
        <w:t xml:space="preserve">On public Wi-Fi, such as in hotels, cafés and airports, use your phone's hotspot or </w:t>
      </w:r>
      <w:r>
        <w:rPr>
          <w:rFonts w:ascii="Nunito Sans" w:cs="Nunito Sans" w:eastAsia="Nunito Sans" w:hAnsi="Nunito Sans"/>
          <w:color w:val="102E3B"/>
          <w:sz w:val="20"/>
          <w:szCs w:val="20"/>
          <w:highlight w:val="yellow"/>
        </w:rPr>
        <w:t xml:space="preserve">[our approved VPN]</w:t>
      </w:r>
      <w:r>
        <w:rPr>
          <w:rFonts w:ascii="Nunito Sans" w:cs="Nunito Sans" w:eastAsia="Nunito Sans" w:hAnsi="Nunito Sans"/>
          <w:color w:val="102E3B"/>
          <w:sz w:val="20"/>
          <w:szCs w:val="20"/>
        </w:rPr>
        <w:t xml:space="preserve"> for sensitive work, and do not access bank accounts.</w:t>
      </w:r>
    </w:p>
    <w:p>
      <w:pPr>
        <w:pStyle w:val="ListParagraph"/>
        <w:numPr>
          <w:ilvl w:val="0"/>
          <w:numId w:val="3"/>
        </w:numPr>
        <w:spacing w:after="80" w:line="290"/>
      </w:pPr>
      <w:r>
        <w:rPr>
          <w:rFonts w:ascii="Nunito Sans" w:cs="Nunito Sans" w:eastAsia="Nunito Sans" w:hAnsi="Nunito Sans"/>
          <w:color w:val="102E3B"/>
          <w:sz w:val="20"/>
          <w:szCs w:val="20"/>
        </w:rPr>
        <w:t xml:space="preserve">Never leave devices or papers unattended in vehicles or public places.</w:t>
      </w:r>
    </w:p>
    <w:p>
      <w:pPr>
        <w:pStyle w:val="ListParagraph"/>
        <w:numPr>
          <w:ilvl w:val="0"/>
          <w:numId w:val="3"/>
        </w:numPr>
        <w:spacing w:after="80" w:line="290"/>
      </w:pPr>
      <w:r>
        <w:rPr>
          <w:rFonts w:ascii="Nunito Sans" w:cs="Nunito Sans" w:eastAsia="Nunito Sans" w:hAnsi="Nunito Sans"/>
          <w:color w:val="102E3B"/>
          <w:sz w:val="20"/>
          <w:szCs w:val="20"/>
        </w:rPr>
        <w:t xml:space="preserve">Travel with only the information you need, on devices that are encrypted, updated and backed up.</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TRAVEL AND COUNTRIES</w:t>
            </w:r>
          </w:p>
          <w:p>
            <w:pPr>
              <w:spacing w:after="120" w:before="0" w:line="300"/>
            </w:pPr>
            <w:r>
              <w:rPr>
                <w:rFonts w:ascii="Nunito Sans" w:cs="Nunito Sans" w:eastAsia="Nunito Sans" w:hAnsi="Nunito Sans"/>
                <w:color w:val="102E3B"/>
                <w:sz w:val="19"/>
                <w:szCs w:val="19"/>
              </w:rPr>
              <w:t xml:space="preserve">Some countries restrict encryption tools or VPNs, and border officials in some countries can inspect devices. Check the rules for each destination, and take advice if your work is politically sensitive. For frequent trips with sensitive information, consider a travel device that holds only what the trip needs. Our Travel Safety and Duty of Care Policy covers personal safety.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Social media, website and domain accounts</w:t>
      </w:r>
    </w:p>
    <w:p>
      <w:pPr>
        <w:spacing w:after="120" w:before="0" w:line="300"/>
      </w:pPr>
      <w:r>
        <w:rPr>
          <w:rFonts w:ascii="Nunito Sans" w:cs="Nunito Sans" w:eastAsia="Nunito Sans" w:hAnsi="Nunito Sans"/>
          <w:color w:val="102E3B"/>
          <w:sz w:val="20"/>
          <w:szCs w:val="20"/>
        </w:rPr>
        <w:t xml:space="preserve">Losing access to our social media, website or domain can stop our communications and let someone impersonate us.</w:t>
      </w:r>
    </w:p>
    <w:p>
      <w:pPr>
        <w:pStyle w:val="ListParagraph"/>
        <w:numPr>
          <w:ilvl w:val="0"/>
          <w:numId w:val="3"/>
        </w:numPr>
        <w:spacing w:after="80" w:line="290"/>
      </w:pPr>
      <w:r>
        <w:rPr>
          <w:rFonts w:ascii="Nunito Sans" w:cs="Nunito Sans" w:eastAsia="Nunito Sans" w:hAnsi="Nunito Sans"/>
          <w:color w:val="102E3B"/>
          <w:sz w:val="20"/>
          <w:szCs w:val="20"/>
        </w:rPr>
        <w:t xml:space="preserve">Social media pages are owned by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registered with an organisational email and managed through the platform's business tools where available.</w:t>
      </w:r>
    </w:p>
    <w:p>
      <w:pPr>
        <w:pStyle w:val="ListParagraph"/>
        <w:numPr>
          <w:ilvl w:val="0"/>
          <w:numId w:val="3"/>
        </w:numPr>
        <w:spacing w:after="80" w:line="290"/>
      </w:pPr>
      <w:r>
        <w:rPr>
          <w:rFonts w:ascii="Nunito Sans" w:cs="Nunito Sans" w:eastAsia="Nunito Sans" w:hAnsi="Nunito Sans"/>
          <w:color w:val="102E3B"/>
          <w:sz w:val="20"/>
          <w:szCs w:val="20"/>
        </w:rPr>
        <w:t xml:space="preserve">At least two people from the organisation are administrators of each page. A volunteer, freelancer or agency can be given editor rights, never sole ownership.</w:t>
      </w:r>
    </w:p>
    <w:p>
      <w:pPr>
        <w:pStyle w:val="ListParagraph"/>
        <w:numPr>
          <w:ilvl w:val="0"/>
          <w:numId w:val="3"/>
        </w:numPr>
        <w:spacing w:after="80" w:line="290"/>
      </w:pPr>
      <w:r>
        <w:rPr>
          <w:rFonts w:ascii="Nunito Sans" w:cs="Nunito Sans" w:eastAsia="Nunito Sans" w:hAnsi="Nunito Sans"/>
          <w:color w:val="102E3B"/>
          <w:sz w:val="20"/>
          <w:szCs w:val="20"/>
        </w:rPr>
        <w:t xml:space="preserve">Passwords for social media accounts are kept in the password manager, with multi-factor sign-in turned on.</w:t>
      </w:r>
    </w:p>
    <w:p>
      <w:pPr>
        <w:pStyle w:val="ListParagraph"/>
        <w:numPr>
          <w:ilvl w:val="0"/>
          <w:numId w:val="3"/>
        </w:numPr>
        <w:spacing w:after="80" w:line="290"/>
      </w:pPr>
      <w:r>
        <w:rPr>
          <w:rFonts w:ascii="Nunito Sans" w:cs="Nunito Sans" w:eastAsia="Nunito Sans" w:hAnsi="Nunito Sans"/>
          <w:color w:val="102E3B"/>
          <w:sz w:val="20"/>
          <w:szCs w:val="20"/>
        </w:rPr>
        <w:t xml:space="preserve">Access is removed the day someone leaves or a contract ends, using Annex B.</w:t>
      </w:r>
    </w:p>
    <w:p>
      <w:pPr>
        <w:pStyle w:val="ListParagraph"/>
        <w:numPr>
          <w:ilvl w:val="0"/>
          <w:numId w:val="3"/>
        </w:numPr>
        <w:spacing w:after="80" w:line="290"/>
      </w:pPr>
      <w:r>
        <w:rPr>
          <w:rFonts w:ascii="Nunito Sans" w:cs="Nunito Sans" w:eastAsia="Nunito Sans" w:hAnsi="Nunito Sans"/>
          <w:color w:val="102E3B"/>
          <w:sz w:val="20"/>
          <w:szCs w:val="20"/>
        </w:rPr>
        <w:t xml:space="preserve">What we post, and who may speak for us, is covered by our Social Media and Communications Policy.</w:t>
      </w:r>
    </w:p>
    <w:p>
      <w:pPr>
        <w:pStyle w:val="Heading1"/>
        <w:keepNext/>
        <w:spacing w:after="160" w:before="360"/>
      </w:pPr>
      <w:r>
        <w:rPr>
          <w:rFonts w:ascii="DM Serif Display" w:cs="DM Serif Display" w:eastAsia="DM Serif Display" w:hAnsi="DM Serif Display"/>
          <w:color w:val="123C48"/>
          <w:sz w:val="40"/>
          <w:szCs w:val="40"/>
        </w:rPr>
        <w:t xml:space="preserve">Reporting a security incident</w:t>
      </w:r>
    </w:p>
    <w:p>
      <w:pPr>
        <w:spacing w:after="120" w:before="0" w:line="300"/>
      </w:pPr>
      <w:r>
        <w:rPr>
          <w:rFonts w:ascii="Nunito Sans" w:cs="Nunito Sans" w:eastAsia="Nunito Sans" w:hAnsi="Nunito Sans"/>
          <w:color w:val="102E3B"/>
          <w:sz w:val="20"/>
          <w:szCs w:val="20"/>
        </w:rPr>
        <w:t xml:space="preserve">A security incident is anything that could put our accounts, devices or information at risk: a lost device, a suspicious link you clicked, a password someone else may know, a file shared with the wrong people, malware, or a hijacked social media page.</w:t>
      </w:r>
    </w:p>
    <w:p>
      <w:pPr>
        <w:spacing w:after="120" w:before="0" w:line="300"/>
      </w:pPr>
      <w:r>
        <w:rPr>
          <w:rFonts w:ascii="Nunito Sans" w:cs="Nunito Sans" w:eastAsia="Nunito Sans" w:hAnsi="Nunito Sans"/>
          <w:b/>
          <w:bCs/>
          <w:color w:val="102E3B"/>
          <w:sz w:val="20"/>
          <w:szCs w:val="20"/>
        </w:rPr>
        <w:t xml:space="preserve">Report it immediately</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 or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If they cannot be reached within </w:t>
      </w:r>
      <w:r>
        <w:rPr>
          <w:rFonts w:ascii="Nunito Sans" w:cs="Nunito Sans" w:eastAsia="Nunito Sans" w:hAnsi="Nunito Sans"/>
          <w:color w:val="102E3B"/>
          <w:sz w:val="20"/>
          <w:szCs w:val="20"/>
          <w:highlight w:val="yellow"/>
        </w:rPr>
        <w:t xml:space="preserve">[1 hour]</w:t>
      </w:r>
      <w:r>
        <w:rPr>
          <w:rFonts w:ascii="Nunito Sans" w:cs="Nunito Sans" w:eastAsia="Nunito Sans" w:hAnsi="Nunito Sans"/>
          <w:color w:val="102E3B"/>
          <w:sz w:val="20"/>
          <w:szCs w:val="20"/>
        </w:rPr>
        <w:t xml:space="preserve">, contact </w:t>
      </w:r>
      <w:r>
        <w:rPr>
          <w:rFonts w:ascii="Nunito Sans" w:cs="Nunito Sans" w:eastAsia="Nunito Sans" w:hAnsi="Nunito Sans"/>
          <w:color w:val="102E3B"/>
          <w:sz w:val="20"/>
          <w:szCs w:val="20"/>
          <w:highlight w:val="yellow"/>
        </w:rPr>
        <w:t xml:space="preserve">[backup administrator]</w:t>
      </w:r>
      <w:r>
        <w:rPr>
          <w:rFonts w:ascii="Nunito Sans" w:cs="Nunito Sans" w:eastAsia="Nunito Sans" w:hAnsi="Nunito Sans"/>
          <w:color w:val="102E3B"/>
          <w:sz w:val="20"/>
          <w:szCs w:val="20"/>
        </w:rPr>
        <w:t xml:space="preserve">. Do not try to fix it yourself, and do not delete evidence such as emails or messages.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4190"/>
        <w:gridCol w:w="285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419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the incident. If a device is lost, change your passwords from another device.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person who discovers it</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hour]</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Contain it: lock or wipe the device, reset passwords, end sessions, remove access, recover accounts.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 lead or backup administrator</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Find out what information is affected. If personal information may be involved, tell the data protection lead at once and follow the Data Breach Response Procedure.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 lead with the data protection lead</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[72 hours]</w:t>
            </w:r>
            <w:r>
              <w:rPr>
                <w:rFonts w:ascii="Nunito Sans" w:cs="Nunito Sans" w:eastAsia="Nunito Sans" w:hAnsi="Nunito Sans"/>
                <w:color w:val="102E3B"/>
                <w:sz w:val="18"/>
                <w:szCs w:val="18"/>
              </w:rPr>
              <w:t xml:space="preserve"> of becoming aware</w:t>
            </w:r>
          </w:p>
        </w:tc>
        <w:tc>
          <w:tcPr>
            <w:tcW w:type="dxa" w:w="419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whether the regulator, the people affected, funders, partners, the bank or the police must be told, and notify the regulator where required.</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lead, with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[30 days]</w:t>
            </w:r>
          </w:p>
        </w:tc>
        <w:tc>
          <w:tcPr>
            <w:tcW w:type="dxa" w:w="419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lessons learned and fix the cause.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 lead</w:t>
            </w:r>
          </w:p>
        </w:tc>
      </w:tr>
    </w:tbl>
    <w:p>
      <w:pPr>
        <w:spacing w:after="120"/>
      </w:pPr>
    </w:p>
    <w:p>
      <w:pPr>
        <w:spacing w:after="120" w:before="0" w:line="300"/>
      </w:pPr>
      <w:r>
        <w:rPr>
          <w:rFonts w:ascii="Nunito Sans" w:cs="Nunito Sans" w:eastAsia="Nunito Sans" w:hAnsi="Nunito Sans"/>
          <w:color w:val="102E3B"/>
          <w:sz w:val="20"/>
          <w:szCs w:val="20"/>
        </w:rPr>
        <w:t xml:space="preserve">If personal information may be exposed, our Data Breach Response Procedure applies, because laws set strict deadlines: under the GDPR, 72 hours to tell the regulator. If money is involved, call the bank immediately: fast action can sometimes recover a payment. Other incidents are recorded under our Incident Reporting Procedure.</w:t>
      </w:r>
    </w:p>
    <w:p>
      <w:pPr>
        <w:pStyle w:val="Heading1"/>
        <w:keepNext/>
        <w:spacing w:after="160" w:before="360"/>
      </w:pPr>
      <w:r>
        <w:rPr>
          <w:rFonts w:ascii="DM Serif Display" w:cs="DM Serif Display" w:eastAsia="DM Serif Display" w:hAnsi="DM Serif Display"/>
          <w:color w:val="123C48"/>
          <w:sz w:val="40"/>
          <w:szCs w:val="40"/>
        </w:rPr>
        <w:t xml:space="preserve">Joining and leaving</w:t>
      </w:r>
    </w:p>
    <w:p>
      <w:pPr>
        <w:spacing w:after="120" w:before="0" w:line="300"/>
      </w:pPr>
      <w:r>
        <w:rPr>
          <w:rFonts w:ascii="Nunito Sans" w:cs="Nunito Sans" w:eastAsia="Nunito Sans" w:hAnsi="Nunito Sans"/>
          <w:color w:val="102E3B"/>
          <w:sz w:val="20"/>
          <w:szCs w:val="20"/>
        </w:rPr>
        <w:t xml:space="preserve">The IT lead uses the checklist in Annex B for every joiner and leaver, including volunteers and contractors. New people get access only to what their role needs. When a role changes, access no longer needed is removed. On or before someone's last day, the IT lead removes all their access, recovers devices and transfers files and accounts they owned. If someone leaves on difficult terms, access is removed before they are told, where lawful and safe.</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704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704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w:t>
            </w:r>
            <w:r>
              <w:rPr>
                <w:rFonts w:ascii="Nunito Sans" w:cs="Nunito Sans" w:eastAsia="Nunito Sans" w:hAnsi="Nunito Sans"/>
                <w:color w:val="102E3B"/>
                <w:sz w:val="18"/>
                <w:szCs w:val="18"/>
                <w:highlight w:val="yellow"/>
              </w:rPr>
              <w:t xml:space="preserve">[trustees / directors]</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receives a yearly incident summary and funds basic security.</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 lead, </w:t>
            </w:r>
            <w:r>
              <w:rPr>
                <w:rFonts w:ascii="Nunito Sans" w:cs="Nunito Sans" w:eastAsia="Nunito Sans" w:hAnsi="Nunito Sans"/>
                <w:color w:val="102E3B"/>
                <w:sz w:val="18"/>
                <w:szCs w:val="18"/>
                <w:highlight w:val="yellow"/>
              </w:rPr>
              <w:t xml:space="preserve">[Name]</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Manages accounts, devices and approved tools. Keeps Annexes A and B. Runs backup tests and access reviews. Leads the response to security incidents.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Backup administrator, </w:t>
            </w:r>
            <w:r>
              <w:rPr>
                <w:rFonts w:ascii="Nunito Sans" w:cs="Nunito Sans" w:eastAsia="Nunito Sans" w:hAnsi="Nunito Sans"/>
                <w:color w:val="102E3B"/>
                <w:sz w:val="18"/>
                <w:szCs w:val="18"/>
                <w:highlight w:val="yellow"/>
              </w:rPr>
              <w:t xml:space="preserve">[Name]</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Holds second administrator access to key systems. Covers incidents when the IT lead is unavailable.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lead, </w:t>
            </w:r>
            <w:r>
              <w:rPr>
                <w:rFonts w:ascii="Nunito Sans" w:cs="Nunito Sans" w:eastAsia="Nunito Sans" w:hAnsi="Nunito Sans"/>
                <w:color w:val="102E3B"/>
                <w:sz w:val="18"/>
                <w:szCs w:val="18"/>
                <w:highlight w:val="yellow"/>
              </w:rPr>
              <w:t xml:space="preserve">[Name]</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Decides on any data breach involving personal information, under the Data Protection Policy.</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Managers and folder owners</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sure their team follows this policy, review folder access and tell the IT lead about joiners and leavers in advance.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keeps devices and passwords secure, and reports incidents immediately.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w:t>
      </w:r>
    </w:p>
    <w:p>
      <w:pPr>
        <w:spacing w:after="120" w:before="0" w:line="300"/>
      </w:pPr>
      <w:r>
        <w:rPr>
          <w:rFonts w:ascii="Nunito Sans" w:cs="Nunito Sans" w:eastAsia="Nunito Sans" w:hAnsi="Nunito Sans"/>
          <w:color w:val="102E3B"/>
          <w:sz w:val="20"/>
          <w:szCs w:val="20"/>
        </w:rPr>
        <w:t xml:space="preserve">The IT lead keeps the key accounts list, Annexes A and B, backup test and access review records, and the incident log in </w:t>
      </w:r>
      <w:r>
        <w:rPr>
          <w:rFonts w:ascii="Nunito Sans" w:cs="Nunito Sans" w:eastAsia="Nunito Sans" w:hAnsi="Nunito Sans"/>
          <w:color w:val="102E3B"/>
          <w:sz w:val="20"/>
          <w:szCs w:val="20"/>
          <w:highlight w:val="yellow"/>
        </w:rPr>
        <w:t xml:space="preserve">[secure location]</w:t>
      </w:r>
      <w:r>
        <w:rPr>
          <w:rFonts w:ascii="Nunito Sans" w:cs="Nunito Sans" w:eastAsia="Nunito Sans" w:hAnsi="Nunito Sans"/>
          <w:color w:val="102E3B"/>
          <w:sz w:val="20"/>
          <w:szCs w:val="20"/>
        </w:rPr>
        <w:t xml:space="preserve">, with access limited to the IT lead and backup administrator.</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If you break these rules, we first try to understand why: often a rule is unclear or a tool does not fit. Depending on the case, we may give guidance or training, remove access, or act under our Disciplinary and Grievance Procedure, up to dismissal or ending a contract or volunteer role. Deliberate unauthorised access may also be a criminal offence.</w:t>
      </w:r>
    </w:p>
    <w:p>
      <w:pPr>
        <w:spacing w:after="120" w:before="0" w:line="300"/>
      </w:pPr>
      <w:r>
        <w:rPr>
          <w:rFonts w:ascii="Nunito Sans" w:cs="Nunito Sans" w:eastAsia="Nunito Sans" w:hAnsi="Nunito Sans"/>
          <w:color w:val="102E3B"/>
          <w:sz w:val="20"/>
          <w:szCs w:val="20"/>
        </w:rPr>
        <w:t xml:space="preserve">Nobody is penalised for reporting an incident or a mistake promptly. Hiding one makes the harm worse.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the IT lead checks multi-factor sign-in, device updates, access lists and backups. They review this policy every year, after any serious incident and when we adopt a major new system, and report to the board.</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Breach Response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Social Media and Communications Policy</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Travel Safety and Duty of Care Policy</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covered by this policy confirms it when they join, and again whenever it changes significantly.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IT and Information Security Policy and I have had the chance to ask questions about it. I will keep my passwords and devices secure, use only approved tools, and report any security incident immediately. When I leave, I will return all devices and remove work information from any personal device.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Approved tools</w:t>
      </w:r>
    </w:p>
    <w:p>
      <w:pPr>
        <w:spacing w:after="120" w:before="0" w:line="300"/>
      </w:pPr>
      <w:r>
        <w:rPr>
          <w:rFonts w:ascii="Nunito Sans" w:cs="Nunito Sans" w:eastAsia="Nunito Sans" w:hAnsi="Nunito Sans"/>
          <w:color w:val="102E3B"/>
          <w:sz w:val="20"/>
          <w:szCs w:val="20"/>
        </w:rPr>
        <w:t xml:space="preserve">The rows below are </w:t>
      </w:r>
      <w:r>
        <w:rPr>
          <w:rFonts w:ascii="Nunito Sans" w:cs="Nunito Sans" w:eastAsia="Nunito Sans" w:hAnsi="Nunito Sans"/>
          <w:b/>
          <w:bCs/>
          <w:color w:val="102E3B"/>
          <w:sz w:val="20"/>
          <w:szCs w:val="20"/>
        </w:rPr>
        <w:t xml:space="preserve">examples</w:t>
      </w:r>
      <w:r>
        <w:rPr>
          <w:rFonts w:ascii="Nunito Sans" w:cs="Nunito Sans" w:eastAsia="Nunito Sans" w:hAnsi="Nunito Sans"/>
          <w:color w:val="102E3B"/>
          <w:sz w:val="20"/>
          <w:szCs w:val="20"/>
        </w:rPr>
        <w:t xml:space="preserve">. List the tools your team actually uses and what information each may hold.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285"/>
        <w:gridCol w:w="2857"/>
        <w:gridCol w:w="228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TOOL</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USED FOR</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INFORMATION ALLOWED</w:t>
            </w:r>
          </w:p>
        </w:tc>
        <w:tc>
          <w:tcPr>
            <w:tcW w:type="dxa" w:w="2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ADMINISTRATORS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[email and cloud platform]</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documents, calendars, shared drive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work information, with restricted folders for sensitive files</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 backup administrator]</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[password manager]</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Storing all work passwords and backup codes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Passwords and sign-in codes</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 backup administrator]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[data collection app]</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Registration and monitoring in the field</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 information</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[Programme lead; IT lead]</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[messaging app]</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Team coordination</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participant names, photos or case details</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[AI assistant, business plan]</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Drafting and translation</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General and anonymised information only</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B: Joining and leaving access checklist</w:t>
      </w:r>
    </w:p>
    <w:p>
      <w:pPr>
        <w:spacing w:after="120" w:before="0" w:line="300"/>
      </w:pPr>
      <w:r>
        <w:rPr>
          <w:rFonts w:ascii="Nunito Sans" w:cs="Nunito Sans" w:eastAsia="Nunito Sans" w:hAnsi="Nunito Sans"/>
          <w:color w:val="102E3B"/>
          <w:sz w:val="20"/>
          <w:szCs w:val="20"/>
        </w:rPr>
        <w:t xml:space="preserve">Complete one checklist per person, including volunteers and contractors, and keep it with their records.</w:t>
      </w:r>
    </w:p>
    <w:p>
      <w:pPr>
        <w:spacing w:after="120" w:before="0" w:line="300"/>
      </w:pPr>
      <w:r>
        <w:rPr>
          <w:rFonts w:ascii="Nunito Sans" w:cs="Nunito Sans" w:eastAsia="Nunito Sans" w:hAnsi="Nunito Sans"/>
          <w:color w:val="102E3B"/>
          <w:sz w:val="20"/>
          <w:szCs w:val="20"/>
        </w:rPr>
        <w:t xml:space="preserve">Name: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 Role: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 Start date: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End date: </w:t>
      </w:r>
      <w:r>
        <w:rPr>
          <w:rFonts w:ascii="Nunito Sans" w:cs="Nunito Sans" w:eastAsia="Nunito Sans" w:hAnsi="Nunito Sans"/>
          <w:color w:val="102E3B"/>
          <w:sz w:val="20"/>
          <w:szCs w:val="20"/>
          <w:highlight w:val="yellow"/>
        </w:rPr>
        <w:t xml:space="preserve">[date]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USING THE CHECKLIST</w:t>
            </w:r>
          </w:p>
          <w:p>
            <w:pPr>
              <w:spacing w:after="120" w:before="0" w:line="300"/>
            </w:pPr>
            <w:r>
              <w:rPr>
                <w:rFonts w:ascii="Nunito Sans" w:cs="Nunito Sans" w:eastAsia="Nunito Sans" w:hAnsi="Nunito Sans"/>
                <w:color w:val="102E3B"/>
                <w:sz w:val="19"/>
                <w:szCs w:val="19"/>
              </w:rPr>
              <w:t xml:space="preserve">Add your own systems by name, such as your bank, donor database or survey tool. Monitoring work accounts or reading a leaver's mailbox can raise employment and privacy issues in some countries: check your local law, and state in contracts and volunteer agreements that work accounts belong to the organisation and may be accessed for business needs.</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WHEN SOMEONE JOINS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Organisational email account created; personal email not used for work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Access given only to the folders and systems the role needs (list them below)</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Password manager account set up; shared vaults limited to the role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Multi-factor sign-in turned on for email and all key accounts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Device issued and recorded, or personal device checked against section 4 (encryption, screen lock, updates)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Approved tools explained, including the AI tools rules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Phishing and payment verification rules explained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Shown how and to whom to report a security incident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IT and Information Security Policy and Data Protection Policy read and acknowledged</w:t>
      </w:r>
    </w:p>
    <w:p>
      <w:pPr>
        <w:spacing w:after="120" w:before="0" w:line="300"/>
      </w:pPr>
      <w:r>
        <w:rPr>
          <w:rFonts w:ascii="Nunito Sans" w:cs="Nunito Sans" w:eastAsia="Nunito Sans" w:hAnsi="Nunito Sans"/>
          <w:color w:val="102E3B"/>
          <w:sz w:val="20"/>
          <w:szCs w:val="20"/>
        </w:rPr>
        <w:t xml:space="preserve">Systems and folders the person can access: </w:t>
      </w:r>
      <w:r>
        <w:rPr>
          <w:rFonts w:ascii="Nunito Sans" w:cs="Nunito Sans" w:eastAsia="Nunito Sans" w:hAnsi="Nunito Sans"/>
          <w:color w:val="102E3B"/>
          <w:sz w:val="20"/>
          <w:szCs w:val="20"/>
          <w:highlight w:val="yellow"/>
        </w:rPr>
        <w:t xml:space="preserve">[list]</w:t>
      </w:r>
    </w:p>
    <w:p>
      <w:pPr>
        <w:keepNext/>
        <w:spacing w:after="80" w:before="120"/>
      </w:pPr>
      <w:r>
        <w:rPr>
          <w:rFonts w:ascii="Nunito Sans" w:cs="Nunito Sans" w:eastAsia="Nunito Sans" w:hAnsi="Nunito Sans"/>
          <w:b/>
          <w:bCs/>
          <w:color w:val="16746E"/>
          <w:spacing w:val="30"/>
          <w:sz w:val="15"/>
          <w:szCs w:val="15"/>
        </w:rPr>
        <w:t xml:space="preserve">WHEN SOMEONE CHANGES ROLE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Access no longer needed removed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New access given and recorded</w:t>
      </w:r>
    </w:p>
    <w:p>
      <w:pPr>
        <w:keepNext/>
        <w:spacing w:after="80" w:before="120"/>
      </w:pPr>
      <w:r>
        <w:rPr>
          <w:rFonts w:ascii="Nunito Sans" w:cs="Nunito Sans" w:eastAsia="Nunito Sans" w:hAnsi="Nunito Sans"/>
          <w:b/>
          <w:bCs/>
          <w:color w:val="16746E"/>
          <w:spacing w:val="30"/>
          <w:sz w:val="15"/>
          <w:szCs w:val="15"/>
        </w:rPr>
        <w:t xml:space="preserve">WHEN SOMEONE LEAVES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Leaving date confirmed with the IT lead at least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in advance, where possible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Email account suspended or converted to a shared mailbox, with an automatic reply; forwarding set to </w:t>
      </w:r>
      <w:r>
        <w:rPr>
          <w:rFonts w:ascii="Nunito Sans" w:cs="Nunito Sans" w:eastAsia="Nunito Sans" w:hAnsi="Nunito Sans"/>
          <w:color w:val="102E3B"/>
          <w:sz w:val="20"/>
          <w:szCs w:val="20"/>
          <w:highlight w:val="yellow"/>
        </w:rPr>
        <w:t xml:space="preserve">[Name]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Files and folders they owned transferred to </w:t>
      </w:r>
      <w:r>
        <w:rPr>
          <w:rFonts w:ascii="Nunito Sans" w:cs="Nunito Sans" w:eastAsia="Nunito Sans" w:hAnsi="Nunito Sans"/>
          <w:color w:val="102E3B"/>
          <w:sz w:val="20"/>
          <w:szCs w:val="20"/>
          <w:highlight w:val="yellow"/>
        </w:rPr>
        <w:t xml:space="preserve">[Name]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Removed from cloud drive, shared folders and shared calendars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Removed from the password manager; shared passwords they knew changed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Removed as administrator or editor of social media pages, website, domain and advertising accounts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Removed from finance, banking and payment platforms; bank mandates and cards updated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Removed from messaging groups and data collection apps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Organisation devices returned and wiped; keys, access cards and USB drives returned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Work accounts and information removed from personal devices, confirmed in writing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Multi-factor sign-in methods linked to their personal phone removed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Reminder given of their continuing duty of confidentiality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Completed by (IT lead)</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 joining or leaving</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IT and Information Security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B4B799B-B826-B02D-11AC-D7E4CE5173B2}"/>
  </w:font>
  <w:font w:name="DM Serif Display">
    <w:family w:val="auto"/>
    <w:pitch w:val="variable"/>
    <w:sig w:usb0="E0002AFF" w:usb1="C000247B" w:usb2="00000009" w:usb3="00000000" w:csb0="000001FF" w:csb1="00000000"/>
    <w:embedRegular r:id="rId2" w:fontKey="{9B997D9D-CDB8-5900-553F-0DFAFB5932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IT and Information Security Policy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IT AND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and Information Security Policy</dc:title>
  <dc:creator>Method into Impact</dc:creator>
  <dc:description>The practical rules [[Organisation name]] follows to keep its accounts, devices and information safe: from passwords and phones to backups, AI tools and what happens when someone leaves.</dc:description>
  <cp:lastModifiedBy>Un-named</cp:lastModifiedBy>
  <cp:revision>1</cp:revision>
  <dcterms:created xsi:type="dcterms:W3CDTF">2026-10-29T04:56:20.376Z</dcterms:created>
  <dcterms:modified xsi:type="dcterms:W3CDTF">2026-10-29T04:56:20.376Z</dcterms:modified>
</cp:coreProperties>
</file>

<file path=docProps/custom.xml><?xml version="1.0" encoding="utf-8"?>
<Properties xmlns="http://schemas.openxmlformats.org/officeDocument/2006/custom-properties" xmlns:vt="http://schemas.openxmlformats.org/officeDocument/2006/docPropsVTypes"/>
</file>