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rtl w:val="0"/>
        </w:rPr>
        <w:t xml:space="preserve">Machine learning applications for sustainable agriculture supply chain performance </w:t>
      </w: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Palak Mittal(IIT2018117), Nehal Singh(IIT2018119), Chinmay Shravanbal Tayade (IIT2018138)</w:t>
      </w:r>
    </w:p>
    <w:p w:rsidR="00000000" w:rsidDel="00000000" w:rsidP="00000000" w:rsidRDefault="00000000" w:rsidRPr="00000000" w14:paraId="00000003">
      <w:pPr>
        <w:spacing w:before="280" w:line="240" w:lineRule="auto"/>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    VI Semester, B.Tech, Information Technology</w:t>
      </w:r>
    </w:p>
    <w:p w:rsidR="00000000" w:rsidDel="00000000" w:rsidP="00000000" w:rsidRDefault="00000000" w:rsidRPr="00000000" w14:paraId="00000004">
      <w:pPr>
        <w:spacing w:before="280"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INDIAN INSTITUTE OF INFORMATION TECHNOLOGY, ALLAHABAD, INDIA</w:t>
      </w:r>
    </w:p>
    <w:p w:rsidR="00000000" w:rsidDel="00000000" w:rsidP="00000000" w:rsidRDefault="00000000" w:rsidRPr="00000000" w14:paraId="00000005">
      <w:pPr>
        <w:spacing w:after="0" w:line="240" w:lineRule="auto"/>
        <w:rPr>
          <w:rFonts w:ascii="Times New Roman" w:cs="Times New Roman" w:eastAsia="Times New Roman" w:hAnsi="Times New Roman"/>
          <w:b w:val="1"/>
          <w:i w:val="1"/>
        </w:rPr>
        <w:sectPr>
          <w:pgSz w:h="16839" w:w="11907"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Abstract: This paper concerns the improvement in the supply chain and management of supply chain using the machine learning models it focuses on predicting the defect percent in supply chain and recognizing the factors that often show whenever a defect occurs. This will help improve the defect as suppliers can be more focused on the factors thereby leading to a decreased defect percent and better supply chain management.</w:t>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 Artificial intelligence and deep learning are evolving concepts in today’s era and used in almost every field . Agriculture plays an important role in sustaining human life and activities. To ensure food security for this ever-growing population , we need to sustain agriculture. </w:t>
      </w:r>
    </w:p>
    <w:p w:rsidR="00000000" w:rsidDel="00000000" w:rsidP="00000000" w:rsidRDefault="00000000" w:rsidRPr="00000000" w14:paraId="000000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these activities should not only focus on productivity but also limiting harmful impacts on the environment.  Agriculture Supply chain consists of organizations that are responsible for production and distribution of fruits , cereals,vegetables etc. ASCs are facing tremendous pressure nowadays for delivering the right quantities. We would try to develop decision support systems to predict product quality , semi-arid regions , irrigation requirements and improving farming practices. </w:t>
      </w:r>
    </w:p>
    <w:p w:rsidR="00000000" w:rsidDel="00000000" w:rsidP="00000000" w:rsidRDefault="00000000" w:rsidRPr="00000000" w14:paraId="0000000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86050" cy="266700"/>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6860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ind w:left="-28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41517" cy="1593683"/>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541517" cy="159368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MOTIVATION </w:t>
      </w:r>
    </w:p>
    <w:p w:rsidR="00000000" w:rsidDel="00000000" w:rsidP="00000000" w:rsidRDefault="00000000" w:rsidRPr="00000000" w14:paraId="0000001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world of logistics,  supply chain management is meant to facilitate the transportation and manufacturing of the product and ease them to reach consumers, supply chain management consists of retailers, distributors , manufacturers and finally consumers. Sustainable supply chain management is outstretched beyond sustainability and going green.</w:t>
      </w:r>
    </w:p>
    <w:p w:rsidR="00000000" w:rsidDel="00000000" w:rsidP="00000000" w:rsidRDefault="00000000" w:rsidRPr="00000000" w14:paraId="0000001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sustainable helps to improve productivity and it eventually saves money. </w:t>
      </w:r>
    </w:p>
    <w:p w:rsidR="00000000" w:rsidDel="00000000" w:rsidP="00000000" w:rsidRDefault="00000000" w:rsidRPr="00000000" w14:paraId="0000001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   BACKGROUND</w:t>
      </w:r>
    </w:p>
    <w:p w:rsidR="00000000" w:rsidDel="00000000" w:rsidP="00000000" w:rsidRDefault="00000000" w:rsidRPr="00000000" w14:paraId="0000001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past, few review studies were conducted on Artificial Intelligence  and Machine Learning  applications for improving the supply chain performance. In this paper we present a </w:t>
      </w:r>
      <w:hyperlink w:anchor="bookmark=id.t64k8h3lzxeo">
        <w:r w:rsidDel="00000000" w:rsidR="00000000" w:rsidRPr="00000000">
          <w:rPr>
            <w:rFonts w:ascii="Times New Roman" w:cs="Times New Roman" w:eastAsia="Times New Roman" w:hAnsi="Times New Roman"/>
            <w:color w:val="1155cc"/>
            <w:u w:val="single"/>
            <w:rtl w:val="0"/>
          </w:rPr>
          <w:t xml:space="preserve">systematic literature review</w:t>
        </w:r>
      </w:hyperlink>
      <w:r w:rsidDel="00000000" w:rsidR="00000000" w:rsidRPr="00000000">
        <w:rPr>
          <w:rFonts w:ascii="Times New Roman" w:cs="Times New Roman" w:eastAsia="Times New Roman" w:hAnsi="Times New Roman"/>
          <w:rtl w:val="0"/>
        </w:rPr>
        <w:t xml:space="preserve"> of 9 papers on Machine Learning applications in developing sustainable Agriculture Supply chain . </w:t>
      </w:r>
    </w:p>
    <w:p w:rsidR="00000000" w:rsidDel="00000000" w:rsidP="00000000" w:rsidRDefault="00000000" w:rsidRPr="00000000" w14:paraId="0000001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some Machine learning Terminologies and Algorithms that needed to be studied before implementing the paper are mentioned in </w:t>
      </w:r>
      <w:hyperlink w:anchor="bookmark=id.83lc41y3cunv">
        <w:r w:rsidDel="00000000" w:rsidR="00000000" w:rsidRPr="00000000">
          <w:rPr>
            <w:rFonts w:ascii="Times New Roman" w:cs="Times New Roman" w:eastAsia="Times New Roman" w:hAnsi="Times New Roman"/>
            <w:color w:val="1155cc"/>
            <w:u w:val="single"/>
            <w:rtl w:val="0"/>
          </w:rPr>
          <w:t xml:space="preserve">APPENDIX I </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 </w:t>
      </w:r>
      <w:hyperlink w:anchor="bookmark=id.rjismg5i73cs">
        <w:r w:rsidDel="00000000" w:rsidR="00000000" w:rsidRPr="00000000">
          <w:rPr>
            <w:rFonts w:ascii="Times New Roman" w:cs="Times New Roman" w:eastAsia="Times New Roman" w:hAnsi="Times New Roman"/>
            <w:color w:val="1155cc"/>
            <w:u w:val="single"/>
            <w:rtl w:val="0"/>
          </w:rPr>
          <w:t xml:space="preserve">APPENDIX II</w:t>
        </w:r>
      </w:hyperlink>
      <w:r w:rsidDel="00000000" w:rsidR="00000000" w:rsidRPr="00000000">
        <w:rPr>
          <w:rFonts w:ascii="Times New Roman" w:cs="Times New Roman" w:eastAsia="Times New Roman" w:hAnsi="Times New Roman"/>
          <w:rtl w:val="0"/>
        </w:rPr>
        <w:t xml:space="preserve"> respectively.</w:t>
      </w:r>
    </w:p>
    <w:p w:rsidR="00000000" w:rsidDel="00000000" w:rsidP="00000000" w:rsidRDefault="00000000" w:rsidRPr="00000000" w14:paraId="0000001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 PROBLEM STATEMENT</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w:t>
      </w:r>
      <w:r w:rsidDel="00000000" w:rsidR="00000000" w:rsidRPr="00000000">
        <w:rPr>
          <w:rFonts w:ascii="Times New Roman" w:cs="Times New Roman" w:eastAsia="Times New Roman" w:hAnsi="Times New Roman"/>
          <w:rtl w:val="0"/>
        </w:rPr>
        <w:t xml:space="preserve">chine learning applications for sustainable agriculture supply chain performance .Supply chain planning and management (SCP &amp; SCM) using machine learning</w:t>
      </w:r>
    </w:p>
    <w:p w:rsidR="00000000" w:rsidDel="00000000" w:rsidP="00000000" w:rsidRDefault="00000000" w:rsidRPr="00000000" w14:paraId="000000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implement sustainable supply chain management needs to be focused on sustainable goals and targets.</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develop strategies leading us to higher levels of productivity and profitability.</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are various methods of applying machine learning algorithms to improve supply chain as mentioned in </w:t>
      </w:r>
      <w:hyperlink w:anchor="bookmark=id.l68u6wcyumx4">
        <w:r w:rsidDel="00000000" w:rsidR="00000000" w:rsidRPr="00000000">
          <w:rPr>
            <w:rFonts w:ascii="Times New Roman" w:cs="Times New Roman" w:eastAsia="Times New Roman" w:hAnsi="Times New Roman"/>
            <w:color w:val="1155cc"/>
            <w:u w:val="single"/>
            <w:rtl w:val="0"/>
          </w:rPr>
          <w:t xml:space="preserve">Appendix III.</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800" w:right="0" w:firstLine="0"/>
        <w:jc w:val="left"/>
        <w:rPr>
          <w:rFonts w:ascii="Times New Roman" w:cs="Times New Roman" w:eastAsia="Times New Roman" w:hAnsi="Times New Roman"/>
        </w:rPr>
      </w:pPr>
      <w:r w:rsidDel="00000000" w:rsidR="00000000" w:rsidRPr="00000000">
        <w:rPr>
          <w:rtl w:val="0"/>
        </w:rPr>
      </w:r>
    </w:p>
    <w:bookmarkStart w:colFirst="0" w:colLast="0" w:name="bookmark=id.t64k8h3lzxeo" w:id="0"/>
    <w:bookmarkEnd w:id="0"/>
    <w:p w:rsidR="00000000" w:rsidDel="00000000" w:rsidP="00000000" w:rsidRDefault="00000000" w:rsidRPr="00000000" w14:paraId="000000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1080" w:right="0" w:hanging="720"/>
        <w:jc w:val="left"/>
        <w:rPr>
          <w:rFonts w:ascii="Times New Roman" w:cs="Times New Roman" w:eastAsia="Times New Roman" w:hAnsi="Times New Roman"/>
          <w:u w:val="none"/>
        </w:rPr>
      </w:pPr>
      <w:hyperlink r:id="rId9">
        <w:r w:rsidDel="00000000" w:rsidR="00000000" w:rsidRPr="00000000">
          <w:rPr>
            <w:rFonts w:ascii="Times New Roman" w:cs="Times New Roman" w:eastAsia="Times New Roman" w:hAnsi="Times New Roman"/>
            <w:color w:val="1155cc"/>
            <w:u w:val="single"/>
            <w:rtl w:val="0"/>
          </w:rPr>
          <w:t xml:space="preserve">LITERATURE SURVEY</w:t>
        </w:r>
      </w:hyperlink>
      <w:r w:rsidDel="00000000" w:rsidR="00000000" w:rsidRPr="00000000">
        <w:rPr>
          <w:rtl w:val="0"/>
        </w:rPr>
      </w:r>
    </w:p>
    <w:tbl>
      <w:tblPr>
        <w:tblStyle w:val="Table1"/>
        <w:tblW w:w="5115.0" w:type="dxa"/>
        <w:jc w:val="left"/>
        <w:tblInd w:w="-383.55670103092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675"/>
        <w:gridCol w:w="555"/>
        <w:gridCol w:w="885"/>
        <w:gridCol w:w="810"/>
        <w:gridCol w:w="645"/>
        <w:gridCol w:w="1290"/>
        <w:tblGridChange w:id="0">
          <w:tblGrid>
            <w:gridCol w:w="255"/>
            <w:gridCol w:w="675"/>
            <w:gridCol w:w="555"/>
            <w:gridCol w:w="885"/>
            <w:gridCol w:w="810"/>
            <w:gridCol w:w="645"/>
            <w:gridCol w:w="1290"/>
          </w:tblGrid>
        </w:tblGridChange>
      </w:tblGrid>
      <w:tr>
        <w:trPr>
          <w:trHeight w:val="1040.917968749999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Paper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Name of</w:t>
            </w:r>
          </w:p>
          <w:p w:rsidR="00000000" w:rsidDel="00000000" w:rsidP="00000000" w:rsidRDefault="00000000" w:rsidRPr="00000000" w14:paraId="00000023">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Conference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 Systematic Literature Review on Machine Learning Applications for Sustainable agriculture Chain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Computers &amp; Operations Research, Volume 119,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objective was to study the applications of ML algorithms in the Agriculture supply chain.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Steps for methodology-</w:t>
            </w:r>
          </w:p>
          <w:p w:rsidR="00000000" w:rsidDel="00000000" w:rsidP="00000000" w:rsidRDefault="00000000" w:rsidRPr="00000000" w14:paraId="0000002D">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Planning the review</w:t>
            </w:r>
          </w:p>
          <w:p w:rsidR="00000000" w:rsidDel="00000000" w:rsidP="00000000" w:rsidRDefault="00000000" w:rsidRPr="00000000" w14:paraId="0000002E">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Conducting the review</w:t>
            </w:r>
          </w:p>
          <w:p w:rsidR="00000000" w:rsidDel="00000000" w:rsidP="00000000" w:rsidRDefault="00000000" w:rsidRPr="00000000" w14:paraId="0000002F">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Descriptive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SLR was performed on 93 research articles, which were categorized using different ML algorithms across different ASC phases.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current study is done on the basis of  SLR to determine the current state of research on machine learning (ML) applications in ASC. The study finds that all</w:t>
            </w:r>
          </w:p>
          <w:p w:rsidR="00000000" w:rsidDel="00000000" w:rsidP="00000000" w:rsidRDefault="00000000" w:rsidRPr="00000000" w14:paraId="00000032">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three ML algorithms, that is, supervised, unsupervised, and reinforcement learning is used to develop relevant  ASCs.</w:t>
            </w:r>
          </w:p>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tc>
      </w:tr>
      <w:tr>
        <w:trPr>
          <w:trHeight w:val="7201.43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 literature review on machine learning in supply</w:t>
            </w:r>
          </w:p>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chain management</w:t>
            </w:r>
          </w:p>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International Conference of Logistics (HICL), Vol. 27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In recent years,the use of practical use of logistics using machine learning has increased gradually,mostly  in Supply Chain Management (SCM). By using  ML methods to the SCM task model, the paper shows current applications in SCM and shows potential research 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Suitable  papers with applications of ML in SCM are found on the basis of  literature review from 2009-2019 . The used ML methods are linked to the SCM model, forming a reciprocal mapping.</w:t>
            </w:r>
          </w:p>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With regard to the standard process model, the research focus lies in the modeling phase. Further research emphasizing on and explaining the concepts used in Business, Data Understanding and Evaluation is required. The examined papers cover these phases, but hardly present useful insights and concepts for SCM. The Deployment phase is not treated at all.</w:t>
            </w:r>
          </w:p>
        </w:tc>
      </w:tr>
    </w:tbl>
    <w:p w:rsidR="00000000" w:rsidDel="00000000" w:rsidP="00000000" w:rsidRDefault="00000000" w:rsidRPr="00000000" w14:paraId="0000003E">
      <w:pPr>
        <w:rPr/>
      </w:pPr>
      <w:r w:rsidDel="00000000" w:rsidR="00000000" w:rsidRPr="00000000">
        <w:rPr>
          <w:rtl w:val="0"/>
        </w:rPr>
      </w:r>
    </w:p>
    <w:tbl>
      <w:tblPr>
        <w:tblStyle w:val="Table2"/>
        <w:tblW w:w="5085.0" w:type="dxa"/>
        <w:jc w:val="left"/>
        <w:tblInd w:w="-188.55670103092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690"/>
        <w:gridCol w:w="495"/>
        <w:gridCol w:w="765"/>
        <w:gridCol w:w="960"/>
        <w:gridCol w:w="660"/>
        <w:gridCol w:w="1260"/>
        <w:tblGridChange w:id="0">
          <w:tblGrid>
            <w:gridCol w:w="255"/>
            <w:gridCol w:w="690"/>
            <w:gridCol w:w="495"/>
            <w:gridCol w:w="765"/>
            <w:gridCol w:w="960"/>
            <w:gridCol w:w="660"/>
            <w:gridCol w:w="1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Analysis of agriculture data using data mining techniques: application of big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276"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Journal of Big Data 4, </w:t>
            </w:r>
          </w:p>
          <w:p w:rsidR="00000000" w:rsidDel="00000000" w:rsidP="00000000" w:rsidRDefault="00000000" w:rsidRPr="00000000" w14:paraId="00000042">
            <w:pPr>
              <w:spacing w:after="0" w:line="276"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Article : 20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objective of proposed work is to analyse the agriculture data using data mining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Various data mining techniques are used on the input data to get the accurate performance yielding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Dataset in agricultural sector [</w:t>
            </w:r>
            <w:hyperlink r:id="rId10">
              <w:r w:rsidDel="00000000" w:rsidR="00000000" w:rsidRPr="00000000">
                <w:rPr>
                  <w:rFonts w:ascii="Times New Roman" w:cs="Times New Roman" w:eastAsia="Times New Roman" w:hAnsi="Times New Roman"/>
                  <w:color w:val="1155cc"/>
                  <w:sz w:val="15"/>
                  <w:szCs w:val="15"/>
                  <w:u w:val="single"/>
                  <w:rtl w:val="0"/>
                </w:rPr>
                <w:t xml:space="preserve">https://data.gov.in/</w:t>
              </w:r>
            </w:hyperlink>
            <w:r w:rsidDel="00000000" w:rsidR="00000000" w:rsidRPr="00000000">
              <w:rPr>
                <w:rFonts w:ascii="Times New Roman" w:cs="Times New Roman" w:eastAsia="Times New Roman" w:hAnsi="Times New Roman"/>
                <w:sz w:val="15"/>
                <w:szCs w:val="15"/>
                <w:rtl w:val="0"/>
              </w:rPr>
              <w:t xml:space="preserve">, </w:t>
            </w:r>
            <w:hyperlink r:id="rId11">
              <w:r w:rsidDel="00000000" w:rsidR="00000000" w:rsidRPr="00000000">
                <w:rPr>
                  <w:rFonts w:ascii="Times New Roman" w:cs="Times New Roman" w:eastAsia="Times New Roman" w:hAnsi="Times New Roman"/>
                  <w:color w:val="1155cc"/>
                  <w:sz w:val="15"/>
                  <w:szCs w:val="15"/>
                  <w:u w:val="single"/>
                  <w:rtl w:val="0"/>
                </w:rPr>
                <w:t xml:space="preserve">http://raitamitra.kar.nic.in/statistics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According to the analyses of clustering quality metrics, DBSCAN gives the better clustering quality than PAM and CLARA, CLARA gives the better clustering quality than the PAM. The proposed work can also be extended to analyse the soil and other factors for the crop and to increase the crop production under the different climatic conditions.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Artificial intelligence‐driven innovation for enhancing supply chain resilience and performance under the effect of supply chain dynamism: an empirical investigation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Annals of Operations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purpose of this study was to investigate the effect of AI-based systems in enhancing, directly and indirectly, SCP during the influence of dynamism and uncertainty.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Steps for methodology-</w:t>
            </w:r>
          </w:p>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Instrument development</w:t>
            </w:r>
          </w:p>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Sampling design and data collection</w:t>
            </w:r>
          </w:p>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Data analysis and results</w:t>
            </w:r>
          </w:p>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Measurement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Survey data was collected from 279 firms representing different sizes, operating in various sectors, and 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results support that developing AI-based innovation is positively and significantly related to enhancing both AC and SCC.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Artificial intelligence in supply chain management: theory</w:t>
            </w:r>
          </w:p>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and applications</w:t>
            </w:r>
          </w:p>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International Journal of Logistics Research and Applications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This paper reviews the past record of success in AI applications to SCM and identifies the most fruitful areas of SCM in which to apply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Classifying and studying the following fields of ML concerning the supply chain management.</w:t>
            </w:r>
          </w:p>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Artificial neural networks (ANN) and rough set theory Machine learning, expert systems, and GAs Fuzzy logic Agent-based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Since SCM requires the comprehension of complex, interrelated decision-making processes and the creation of intelligent knowledge bases essential for joint problem-solving, SCM has evolved into knowledge management.</w:t>
            </w:r>
          </w:p>
        </w:tc>
      </w:tr>
      <w:tr>
        <w:trPr>
          <w:trHeight w:val="6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Agriculture Analysis Using Data Mining And</w:t>
            </w:r>
          </w:p>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Machine Learning Techniques</w:t>
            </w:r>
          </w:p>
          <w:p w:rsidR="00000000" w:rsidDel="00000000" w:rsidP="00000000" w:rsidRDefault="00000000" w:rsidRPr="00000000" w14:paraId="00000060">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5th International Conference on Advanced Computing &amp; Communication Systems (ICACCS)</w:t>
            </w:r>
          </w:p>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(2019)</w:t>
            </w:r>
          </w:p>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Agriculture is an important application in India. The modern technologies can change the situation of farmers and decision making in agricultural field in a</w:t>
            </w:r>
          </w:p>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better way</w:t>
            </w:r>
          </w:p>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Python is used as a front end for analysing</w:t>
            </w:r>
          </w:p>
          <w:p w:rsidR="00000000" w:rsidDel="00000000" w:rsidP="00000000" w:rsidRDefault="00000000" w:rsidRPr="00000000" w14:paraId="0000006B">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agricultural data set. Jupyter Notebook is the data</w:t>
            </w:r>
          </w:p>
          <w:p w:rsidR="00000000" w:rsidDel="00000000" w:rsidP="00000000" w:rsidRDefault="00000000" w:rsidRPr="00000000" w14:paraId="0000006C">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mining tool used to predict the crop production.</w:t>
            </w:r>
          </w:p>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data mining</w:t>
            </w:r>
          </w:p>
          <w:p w:rsidR="00000000" w:rsidDel="00000000" w:rsidP="00000000" w:rsidRDefault="00000000" w:rsidRPr="00000000" w14:paraId="0000006E">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techniques like K-Means Clustering, KNN, SVM, and Bayesian network algorithm where high accuracy can</w:t>
            </w:r>
          </w:p>
          <w:p w:rsidR="00000000" w:rsidDel="00000000" w:rsidP="00000000" w:rsidRDefault="00000000" w:rsidRPr="00000000" w14:paraId="0000006F">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be achieved.</w:t>
            </w:r>
          </w:p>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71">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w:t>
            </w:r>
          </w:p>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parameter includes in the dataset are precipitation,</w:t>
            </w:r>
          </w:p>
          <w:p w:rsidR="00000000" w:rsidDel="00000000" w:rsidP="00000000" w:rsidRDefault="00000000" w:rsidRPr="00000000" w14:paraId="00000074">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temperature, reference crop, evapotranspiration, area,</w:t>
            </w:r>
          </w:p>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production and yield for the season from January to</w:t>
            </w:r>
          </w:p>
          <w:p w:rsidR="00000000" w:rsidDel="00000000" w:rsidP="00000000" w:rsidRDefault="00000000" w:rsidRPr="00000000" w14:paraId="00000076">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December for the years 2000 to 2018.</w:t>
            </w:r>
          </w:p>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15"/>
                <w:szCs w:val="15"/>
              </w:rPr>
            </w:pPr>
            <w:hyperlink r:id="rId12">
              <w:r w:rsidDel="00000000" w:rsidR="00000000" w:rsidRPr="00000000">
                <w:rPr>
                  <w:rFonts w:ascii="Times New Roman" w:cs="Times New Roman" w:eastAsia="Times New Roman" w:hAnsi="Times New Roman"/>
                  <w:color w:val="1155cc"/>
                  <w:sz w:val="15"/>
                  <w:szCs w:val="15"/>
                  <w:u w:val="single"/>
                  <w:rtl w:val="0"/>
                </w:rPr>
                <w:t xml:space="preserve">https://data.gov.in/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In this analysis, they used some of the common</w:t>
            </w:r>
          </w:p>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data mining techniques in the field of agriculture.</w:t>
            </w:r>
          </w:p>
          <w:p w:rsidR="00000000" w:rsidDel="00000000" w:rsidP="00000000" w:rsidRDefault="00000000" w:rsidRPr="00000000" w14:paraId="0000007A">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Some of these techniques, such as the k-means, k-nearest neighbor, SVM, and bayesian network are</w:t>
            </w:r>
          </w:p>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discussed and an application in agriculture for each of</w:t>
            </w:r>
          </w:p>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These techniques are presented.</w:t>
            </w:r>
          </w:p>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7E">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Global Supply Chain Management: A Reinforcement Learning Approach</w:t>
            </w:r>
          </w:p>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14 Nov 2010</w:t>
            </w:r>
          </w:p>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 Pontran</w:t>
            </w:r>
          </w:p>
          <w:p w:rsidR="00000000" w:rsidDel="00000000" w:rsidP="00000000" w:rsidRDefault="00000000" w:rsidRPr="00000000" w14:paraId="00000083">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dolfo,A. Gosavi,O. G. Okogba</w:t>
            </w:r>
          </w:p>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 &amp;T. K. 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Politecnico di Bari - Dipartimento di Progettazione e Produzio</w:t>
            </w:r>
          </w:p>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ne Industriale</w:t>
            </w:r>
          </w:p>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Vial</w:t>
            </w:r>
          </w:p>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e Japigia 182, 70126 Bari</w:t>
            </w:r>
          </w:p>
          <w:p w:rsidR="00000000" w:rsidDel="00000000" w:rsidP="00000000" w:rsidRDefault="00000000" w:rsidRPr="00000000" w14:paraId="00000089">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 ITALY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This paper is concerned with coordination and integration of MNC’s with emphasis on logistics</w:t>
            </w:r>
          </w:p>
          <w:p w:rsidR="00000000" w:rsidDel="00000000" w:rsidP="00000000" w:rsidRDefault="00000000" w:rsidRPr="00000000" w14:paraId="0000008B">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and management of </w:t>
            </w:r>
          </w:p>
          <w:p w:rsidR="00000000" w:rsidDel="00000000" w:rsidP="00000000" w:rsidRDefault="00000000" w:rsidRPr="00000000" w14:paraId="0000008C">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production processes.</w:t>
            </w:r>
          </w:p>
          <w:p w:rsidR="00000000" w:rsidDel="00000000" w:rsidP="00000000" w:rsidRDefault="00000000" w:rsidRPr="00000000" w14:paraId="0000008D">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application of Markov decision theory to SCM</w:t>
            </w:r>
          </w:p>
          <w:p w:rsidR="00000000" w:rsidDel="00000000" w:rsidP="00000000" w:rsidRDefault="00000000" w:rsidRPr="00000000" w14:paraId="0000008F">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problems result in a large state-space.  reinforcement</w:t>
            </w:r>
          </w:p>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learning approach to solve the semi-Marko</w:t>
            </w:r>
          </w:p>
          <w:p w:rsidR="00000000" w:rsidDel="00000000" w:rsidP="00000000" w:rsidRDefault="00000000" w:rsidRPr="00000000" w14:paraId="00000091">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v decision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Survey data was collected from  logistics firms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In particular, we model the GSCM problem as a semi-Markov Decision Problem (SMDP) and</w:t>
            </w:r>
          </w:p>
          <w:p w:rsidR="00000000" w:rsidDel="00000000" w:rsidP="00000000" w:rsidRDefault="00000000" w:rsidRPr="00000000" w14:paraId="00000094">
            <w:pPr>
              <w:widowControl w:val="0"/>
              <w:spacing w:after="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solve it using the Reinforcement Learning (RL) algorithm.</w:t>
            </w:r>
          </w:p>
        </w:tc>
      </w:tr>
    </w:tb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8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5040.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720"/>
        <w:gridCol w:w="810"/>
        <w:gridCol w:w="810"/>
        <w:gridCol w:w="735"/>
        <w:gridCol w:w="465"/>
        <w:gridCol w:w="1125"/>
        <w:tblGridChange w:id="0">
          <w:tblGrid>
            <w:gridCol w:w="375"/>
            <w:gridCol w:w="720"/>
            <w:gridCol w:w="810"/>
            <w:gridCol w:w="810"/>
            <w:gridCol w:w="735"/>
            <w:gridCol w:w="465"/>
            <w:gridCol w:w="1125"/>
          </w:tblGrid>
        </w:tblGridChange>
      </w:tblGrid>
      <w:tr>
        <w:trPr>
          <w:trHeight w:val="4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Applications of Machine Learning Techniques in Supply Chain Optimization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28 June 2019</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Reliability, Quality,Control,Safety, Maintenance and Management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ICICCT 2019 – System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research reviews the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cases where Machine Learning Techniques are being used in Supply</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chain optimization.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Neural networks.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Decision Trees &amp; Random Forests.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Support Vector Machines.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Predictive Analytics for Demand Forecasting: Retail Chain Forecast.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Survey data was collected from  e-business firms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This study is an attempt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to seek various business applications of Machine Learning(ML)</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techniques in Supply Chain Management. The research reviews the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cases where Machine Learning Techniques are being used in Supply</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chain optimization.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Predictive big data analytics for supply chain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demand forecasting: methods, applications,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and research opportunities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Concordia Institute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for Information Systems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Engineering (CIISE),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Concordia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University,</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Montreal H3G 1M8, Canada</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Concordia Institute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for Information Systems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Engineering (CIISE),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Concordia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University,</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Montreal H3G 1M8, Canada</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This survey points to the fact that the literature is particularly lacking</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on the applications of BDA for demand forecasting in the case of closed-loop supply</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chains (CLSCs) and accordingly highlights avenues for future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application of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BDA and machine learning using  Neural networks.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Decision Trees &amp; Random Forests.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Support Vector Machines.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Predictive Analytics for Demand Forecasting: Retail Chain Forecast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Survey data was collected from e-logistics 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In the survey  predictive BDA applications in supply chain demand forecasting propose a classification of these applications, identify the gaps, and provide insights for future research. We classify these algorithms and their applications in sup-</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ply chain management into time-series forecasting, clustering, K-nearest-neighbors,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neural networks, regression analysis, support vector machines, and support vector</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regression.</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5"/>
                <w:szCs w:val="15"/>
              </w:rPr>
            </w:pPr>
            <w:r w:rsidDel="00000000" w:rsidR="00000000" w:rsidRPr="00000000">
              <w:rPr>
                <w:rtl w:val="0"/>
              </w:rPr>
            </w:r>
          </w:p>
        </w:tc>
      </w:tr>
    </w:tbl>
    <w:p w:rsidR="00000000" w:rsidDel="00000000" w:rsidP="00000000" w:rsidRDefault="00000000" w:rsidRPr="00000000" w14:paraId="000000D4">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numPr>
          <w:ilvl w:val="0"/>
          <w:numId w:val="10"/>
        </w:numPr>
        <w:spacing w:after="0" w:line="240" w:lineRule="auto"/>
        <w:ind w:left="108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APPLICATIONS</w:t>
      </w:r>
    </w:p>
    <w:p w:rsidR="00000000" w:rsidDel="00000000" w:rsidP="00000000" w:rsidRDefault="00000000" w:rsidRPr="00000000" w14:paraId="000000D9">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applications of sustainable supply chain management will enable us to have more access to our business and keep the firm ahead of competition, will help to operate the business efficiently and eventually it will enhance customer satisfaction. Through the use of Computerised shipping and tracking systems as well as using RFID for checkout of products will ease the visibility and operations of products.</w:t>
      </w:r>
    </w:p>
    <w:p w:rsidR="00000000" w:rsidDel="00000000" w:rsidP="00000000" w:rsidRDefault="00000000" w:rsidRPr="00000000" w14:paraId="000000DA">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using Social media to streamline the supply Chain and finally the Big data </w:t>
      </w:r>
    </w:p>
    <w:p w:rsidR="00000000" w:rsidDel="00000000" w:rsidP="00000000" w:rsidRDefault="00000000" w:rsidRPr="00000000" w14:paraId="000000DB">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Plays a major role as a catalyst for the Supply chain management systems, helps supply chain systems to grow and proliferate into new markets.</w:t>
      </w:r>
    </w:p>
    <w:p w:rsidR="00000000" w:rsidDel="00000000" w:rsidP="00000000" w:rsidRDefault="00000000" w:rsidRPr="00000000" w14:paraId="000000DC">
      <w:pPr>
        <w:spacing w:after="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Demand Prediction:</w:t>
      </w:r>
    </w:p>
    <w:p w:rsidR="00000000" w:rsidDel="00000000" w:rsidP="00000000" w:rsidRDefault="00000000" w:rsidRPr="00000000" w14:paraId="000000DD">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demand prediction plays a major role in supply chain management. Therefore, it is very necessary to figure out the demand of products accurately in order to place the exact amount that is needed minimizing the wastage and lack of supply in the area. There are many algorithms in machine learning to predict the demand.</w:t>
      </w:r>
    </w:p>
    <w:p w:rsidR="00000000" w:rsidDel="00000000" w:rsidP="00000000" w:rsidRDefault="00000000" w:rsidRPr="00000000" w14:paraId="000000DE">
      <w:pPr>
        <w:numPr>
          <w:ilvl w:val="0"/>
          <w:numId w:val="10"/>
        </w:numPr>
        <w:spacing w:after="0" w:before="200" w:line="240" w:lineRule="auto"/>
        <w:ind w:left="1080" w:hanging="72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DATASET DESCRIPTION</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 </w:t>
      </w:r>
      <w:hyperlink r:id="rId13">
        <w:r w:rsidDel="00000000" w:rsidR="00000000" w:rsidRPr="00000000">
          <w:rPr>
            <w:rFonts w:ascii="Times New Roman" w:cs="Times New Roman" w:eastAsia="Times New Roman" w:hAnsi="Times New Roman"/>
            <w:color w:val="1155cc"/>
            <w:u w:val="single"/>
            <w:rtl w:val="0"/>
          </w:rPr>
          <w:t xml:space="preserve">DataCo SMART SUPPLY CHAIN FOR BIG DATA ANALYSIS</w:t>
        </w:r>
      </w:hyperlink>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DataSet of Supply Chains used by the company DataCo Global was used for the analysis.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be using these parameters to predict defect percent in upcoming orders . We will divide the dataset in a 70:30 ratio of training and testing dataset.  Out of all the parameters we considered the parameters given below:</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X_TRAIN :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56716" cy="847830"/>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356716" cy="84783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Y_TRAIN</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60522" cy="1014413"/>
            <wp:effectExtent b="0" l="0" r="0" t="0"/>
            <wp:docPr id="9" name="image7.png"/>
            <a:graphic>
              <a:graphicData uri="http://schemas.openxmlformats.org/drawingml/2006/picture">
                <pic:pic>
                  <pic:nvPicPr>
                    <pic:cNvPr id="0" name="image7.png"/>
                    <pic:cNvPicPr preferRelativeResize="0"/>
                  </pic:nvPicPr>
                  <pic:blipFill>
                    <a:blip r:embed="rId15"/>
                    <a:srcRect b="48698" l="0" r="0" t="0"/>
                    <a:stretch>
                      <a:fillRect/>
                    </a:stretch>
                  </pic:blipFill>
                  <pic:spPr>
                    <a:xfrm>
                      <a:off x="0" y="0"/>
                      <a:ext cx="1060522"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200" w:line="240" w:lineRule="auto"/>
        <w:ind w:left="1080" w:right="0" w:hanging="72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LANGUAGE AND TOOLS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majorly using Python 3 as the project programming language.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 </w:t>
      </w:r>
    </w:p>
    <w:p w:rsidR="00000000" w:rsidDel="00000000" w:rsidP="00000000" w:rsidRDefault="00000000" w:rsidRPr="00000000" w14:paraId="000000E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New Roman" w:cs="Times New Roman" w:eastAsia="Times New Roman" w:hAnsi="Times New Roman"/>
          <w:u w:val="none"/>
        </w:rPr>
      </w:pPr>
      <w:sdt>
        <w:sdtPr>
          <w:tag w:val="goog_rdk_0"/>
        </w:sdtPr>
        <w:sdtContent>
          <w:r w:rsidDel="00000000" w:rsidR="00000000" w:rsidRPr="00000000">
            <w:rPr>
              <w:rFonts w:ascii="Cardo" w:cs="Cardo" w:eastAsia="Cardo" w:hAnsi="Cardo"/>
              <w:rtl w:val="0"/>
            </w:rPr>
            <w:t xml:space="preserve">Pandas  → A software library used for data manipulation and analysis. </w:t>
          </w:r>
        </w:sdtContent>
      </w:sdt>
    </w:p>
    <w:p w:rsidR="00000000" w:rsidDel="00000000" w:rsidP="00000000" w:rsidRDefault="00000000" w:rsidRPr="00000000" w14:paraId="000000E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u w:val="none"/>
        </w:rPr>
      </w:pPr>
      <w:sdt>
        <w:sdtPr>
          <w:tag w:val="goog_rdk_1"/>
        </w:sdtPr>
        <w:sdtContent>
          <w:r w:rsidDel="00000000" w:rsidR="00000000" w:rsidRPr="00000000">
            <w:rPr>
              <w:rFonts w:ascii="Cardo" w:cs="Cardo" w:eastAsia="Cardo" w:hAnsi="Cardo"/>
              <w:rtl w:val="0"/>
            </w:rPr>
            <w:t xml:space="preserve">Scikit-learn →A Machine learning library for python.</w:t>
          </w:r>
        </w:sdtContent>
      </w:sdt>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Algorithms :</w:t>
      </w:r>
    </w:p>
    <w:p w:rsidR="00000000" w:rsidDel="00000000" w:rsidP="00000000" w:rsidRDefault="00000000" w:rsidRPr="00000000" w14:paraId="000000E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Decision Tree</w:t>
      </w:r>
    </w:p>
    <w:p w:rsidR="00000000" w:rsidDel="00000000" w:rsidP="00000000" w:rsidRDefault="00000000" w:rsidRPr="00000000" w14:paraId="000000E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Support Vector Machine</w:t>
      </w:r>
    </w:p>
    <w:p w:rsidR="00000000" w:rsidDel="00000000" w:rsidP="00000000" w:rsidRDefault="00000000" w:rsidRPr="00000000" w14:paraId="000000E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200" w:line="240" w:lineRule="auto"/>
        <w:ind w:left="1080" w:right="0" w:hanging="72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PROPOSED METHODOLOGY</w:t>
      </w:r>
    </w:p>
    <w:p w:rsidR="00000000" w:rsidDel="00000000" w:rsidP="00000000" w:rsidRDefault="00000000" w:rsidRPr="00000000" w14:paraId="000000EF">
      <w:pPr>
        <w:numPr>
          <w:ilvl w:val="0"/>
          <w:numId w:val="8"/>
        </w:numPr>
        <w:spacing w:after="0" w:line="240" w:lineRule="auto"/>
        <w:ind w:left="720" w:right="-28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First</w:t>
      </w:r>
      <w:r w:rsidDel="00000000" w:rsidR="00000000" w:rsidRPr="00000000">
        <w:rPr>
          <w:rFonts w:ascii="Times New Roman" w:cs="Times New Roman" w:eastAsia="Times New Roman" w:hAnsi="Times New Roman"/>
          <w:rtl w:val="0"/>
        </w:rPr>
        <w:t xml:space="preserve"> we will load the necessary set of tools and libraries that includes pandas and scikit.</w:t>
      </w:r>
    </w:p>
    <w:p w:rsidR="00000000" w:rsidDel="00000000" w:rsidP="00000000" w:rsidRDefault="00000000" w:rsidRPr="00000000" w14:paraId="000000F0">
      <w:pPr>
        <w:numPr>
          <w:ilvl w:val="1"/>
          <w:numId w:val="2"/>
        </w:numPr>
        <w:spacing w:after="0" w:line="240" w:lineRule="auto"/>
        <w:ind w:left="1440" w:right="-28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Pandas is a software library in python which facilities easy reading and writing of CSV files and using its data. </w:t>
      </w:r>
    </w:p>
    <w:p w:rsidR="00000000" w:rsidDel="00000000" w:rsidP="00000000" w:rsidRDefault="00000000" w:rsidRPr="00000000" w14:paraId="000000F1">
      <w:pPr>
        <w:numPr>
          <w:ilvl w:val="1"/>
          <w:numId w:val="2"/>
        </w:numPr>
        <w:spacing w:after="0" w:line="240" w:lineRule="auto"/>
        <w:ind w:left="1440" w:right="-28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Scikit-learn is a learning library in python which helps in using the ready models of Decision Tree and various other algorithms and helps to predict results out of these models from training and testing dataset.</w:t>
      </w:r>
    </w:p>
    <w:p w:rsidR="00000000" w:rsidDel="00000000" w:rsidP="00000000" w:rsidRDefault="00000000" w:rsidRPr="00000000" w14:paraId="000000F2">
      <w:pPr>
        <w:numPr>
          <w:ilvl w:val="0"/>
          <w:numId w:val="2"/>
        </w:numPr>
        <w:spacing w:after="0" w:line="240" w:lineRule="auto"/>
        <w:ind w:left="720" w:right="-28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load and read the data, both training and testing dataset by reading the excel files of training and testing dataset</w:t>
      </w:r>
    </w:p>
    <w:p w:rsidR="00000000" w:rsidDel="00000000" w:rsidP="00000000" w:rsidRDefault="00000000" w:rsidRPr="00000000" w14:paraId="000000F3">
      <w:pPr>
        <w:numPr>
          <w:ilvl w:val="0"/>
          <w:numId w:val="2"/>
        </w:numPr>
        <w:spacing w:after="0" w:line="240" w:lineRule="auto"/>
        <w:ind w:left="720" w:right="-28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form different lists of the dependent and independent variables taken from the dataset. The following 4 parameters are read from csv and put in Pandas dataframe for further use.</w:t>
      </w:r>
    </w:p>
    <w:p w:rsidR="00000000" w:rsidDel="00000000" w:rsidP="00000000" w:rsidRDefault="00000000" w:rsidRPr="00000000" w14:paraId="000000F4">
      <w:pPr>
        <w:numPr>
          <w:ilvl w:val="1"/>
          <w:numId w:val="2"/>
        </w:numPr>
        <w:spacing w:after="0" w:line="240" w:lineRule="auto"/>
        <w:ind w:left="1440" w:right="-28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 Order Amount</w:t>
      </w:r>
    </w:p>
    <w:p w:rsidR="00000000" w:rsidDel="00000000" w:rsidP="00000000" w:rsidRDefault="00000000" w:rsidRPr="00000000" w14:paraId="000000F5">
      <w:pPr>
        <w:numPr>
          <w:ilvl w:val="1"/>
          <w:numId w:val="2"/>
        </w:numPr>
        <w:spacing w:after="0" w:line="240" w:lineRule="auto"/>
        <w:ind w:left="1440" w:right="-28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Purchase Order Quantity</w:t>
      </w:r>
    </w:p>
    <w:p w:rsidR="00000000" w:rsidDel="00000000" w:rsidP="00000000" w:rsidRDefault="00000000" w:rsidRPr="00000000" w14:paraId="000000F6">
      <w:pPr>
        <w:numPr>
          <w:ilvl w:val="1"/>
          <w:numId w:val="2"/>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 Sent in Advance of Delivery</w:t>
      </w:r>
    </w:p>
    <w:p w:rsidR="00000000" w:rsidDel="00000000" w:rsidP="00000000" w:rsidRDefault="00000000" w:rsidRPr="00000000" w14:paraId="000000F7">
      <w:pPr>
        <w:numPr>
          <w:ilvl w:val="1"/>
          <w:numId w:val="2"/>
        </w:numPr>
        <w:spacing w:after="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Defect Percent</w:t>
      </w:r>
    </w:p>
    <w:p w:rsidR="00000000" w:rsidDel="00000000" w:rsidP="00000000" w:rsidRDefault="00000000" w:rsidRPr="00000000" w14:paraId="000000F8">
      <w:pPr>
        <w:numPr>
          <w:ilvl w:val="0"/>
          <w:numId w:val="2"/>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 Category” is introduced as a new category . This is done to categorise “PO Amount” value from 0 to 30,000 GBP is classified as PO Category 1, from 30,000 to 60, 000 GBP as PO Category 2 and henceforth.</w:t>
      </w:r>
    </w:p>
    <w:p w:rsidR="00000000" w:rsidDel="00000000" w:rsidP="00000000" w:rsidRDefault="00000000" w:rsidRPr="00000000" w14:paraId="000000F9">
      <w:pPr>
        <w:numPr>
          <w:ilvl w:val="0"/>
          <w:numId w:val="2"/>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Scale the independent variables of testing and training dataset.</w:t>
      </w:r>
    </w:p>
    <w:p w:rsidR="00000000" w:rsidDel="00000000" w:rsidP="00000000" w:rsidRDefault="00000000" w:rsidRPr="00000000" w14:paraId="000000FA">
      <w:pPr>
        <w:numPr>
          <w:ilvl w:val="0"/>
          <w:numId w:val="2"/>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scale as “Scale.sav” using pickle.dump().</w:t>
      </w:r>
    </w:p>
    <w:p w:rsidR="00000000" w:rsidDel="00000000" w:rsidP="00000000" w:rsidRDefault="00000000" w:rsidRPr="00000000" w14:paraId="000000FB">
      <w:pPr>
        <w:numPr>
          <w:ilvl w:val="0"/>
          <w:numId w:val="2"/>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train it using the models from the Support Vector Machine and Decision tree as  “SVR_TrainedModel.sav” using pickle.</w:t>
      </w:r>
    </w:p>
    <w:p w:rsidR="00000000" w:rsidDel="00000000" w:rsidP="00000000" w:rsidRDefault="00000000" w:rsidRPr="00000000" w14:paraId="000000FC">
      <w:pPr>
        <w:numPr>
          <w:ilvl w:val="0"/>
          <w:numId w:val="2"/>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 the dependent variable i.e. defect per cent values from the trained independent dataset and measure the error/accuracy of the model. </w:t>
      </w:r>
    </w:p>
    <w:p w:rsidR="00000000" w:rsidDel="00000000" w:rsidP="00000000" w:rsidRDefault="00000000" w:rsidRPr="00000000" w14:paraId="000000FD">
      <w:pPr>
        <w:numPr>
          <w:ilvl w:val="0"/>
          <w:numId w:val="2"/>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independent train variable dataset, the prediction is done which is then compared with actual values, and R² score for regression estimators is returned by the scoring method.</w:t>
      </w:r>
    </w:p>
    <w:p w:rsidR="00000000" w:rsidDel="00000000" w:rsidP="00000000" w:rsidRDefault="00000000" w:rsidRPr="00000000" w14:paraId="000000FE">
      <w:pPr>
        <w:numPr>
          <w:ilvl w:val="0"/>
          <w:numId w:val="2"/>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predictions are done under error limits, we can go with a testing dataset.</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90888" cy="1945062"/>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290888" cy="1945062"/>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             IMPLEMENTATION </w:t>
      </w:r>
    </w:p>
    <w:p w:rsidR="00000000" w:rsidDel="00000000" w:rsidP="00000000" w:rsidRDefault="00000000" w:rsidRPr="00000000" w14:paraId="00000101">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numPr>
          <w:ilvl w:val="0"/>
          <w:numId w:val="5"/>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the required modules</w:t>
      </w:r>
    </w:p>
    <w:p w:rsidR="00000000" w:rsidDel="00000000" w:rsidP="00000000" w:rsidRDefault="00000000" w:rsidRPr="00000000" w14:paraId="00000103">
      <w:pPr>
        <w:numPr>
          <w:ilvl w:val="0"/>
          <w:numId w:val="5"/>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data source</w:t>
      </w:r>
    </w:p>
    <w:p w:rsidR="00000000" w:rsidDel="00000000" w:rsidP="00000000" w:rsidRDefault="00000000" w:rsidRPr="00000000" w14:paraId="00000104">
      <w:pPr>
        <w:shd w:fill="fffffe" w:val="clear"/>
        <w:spacing w:after="0" w:line="390.8571428571429" w:lineRule="auto"/>
        <w:ind w:left="0" w:firstLine="0"/>
        <w:jc w:val="both"/>
        <w:rPr>
          <w:rFonts w:ascii="Courier New" w:cs="Courier New" w:eastAsia="Courier New" w:hAnsi="Courier New"/>
          <w:sz w:val="17"/>
          <w:szCs w:val="17"/>
        </w:rPr>
      </w:pPr>
      <w:r w:rsidDel="00000000" w:rsidR="00000000" w:rsidRPr="00000000">
        <w:rPr>
          <w:rFonts w:ascii="Courier New" w:cs="Courier New" w:eastAsia="Courier New" w:hAnsi="Courier New"/>
          <w:color w:val="a31515"/>
          <w:sz w:val="17"/>
          <w:szCs w:val="17"/>
          <w:rtl w:val="0"/>
        </w:rPr>
        <w:t xml:space="preserve">"Supplier Past Performance.xlsx"</w:t>
      </w:r>
      <w:sdt>
        <w:sdtPr>
          <w:tag w:val="goog_rdk_2"/>
        </w:sdtPr>
        <w:sdtContent>
          <w:r w:rsidDel="00000000" w:rsidR="00000000" w:rsidRPr="00000000">
            <w:rPr>
              <w:rFonts w:ascii="Fira Mono" w:cs="Fira Mono" w:eastAsia="Fira Mono" w:hAnsi="Fira Mono"/>
              <w:sz w:val="17"/>
              <w:szCs w:val="17"/>
              <w:rtl w:val="0"/>
            </w:rPr>
            <w:t xml:space="preserve"> → Training Dataset</w:t>
          </w:r>
        </w:sdtContent>
      </w:sdt>
    </w:p>
    <w:p w:rsidR="00000000" w:rsidDel="00000000" w:rsidP="00000000" w:rsidRDefault="00000000" w:rsidRPr="00000000" w14:paraId="00000105">
      <w:pPr>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062916" cy="1618349"/>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062916" cy="1618349"/>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hd w:fill="fffffe" w:val="clear"/>
        <w:spacing w:after="0" w:line="390.8571428571429" w:lineRule="auto"/>
        <w:ind w:left="0" w:firstLine="0"/>
        <w:jc w:val="both"/>
        <w:rPr>
          <w:rFonts w:ascii="Courier New" w:cs="Courier New" w:eastAsia="Courier New" w:hAnsi="Courier New"/>
          <w:color w:val="a31515"/>
          <w:sz w:val="17"/>
          <w:szCs w:val="17"/>
        </w:rPr>
      </w:pPr>
      <w:r w:rsidDel="00000000" w:rsidR="00000000" w:rsidRPr="00000000">
        <w:rPr>
          <w:rtl w:val="0"/>
        </w:rPr>
      </w:r>
    </w:p>
    <w:p w:rsidR="00000000" w:rsidDel="00000000" w:rsidP="00000000" w:rsidRDefault="00000000" w:rsidRPr="00000000" w14:paraId="00000107">
      <w:pPr>
        <w:shd w:fill="fffffe" w:val="clear"/>
        <w:spacing w:after="0" w:line="390.8571428571429" w:lineRule="auto"/>
        <w:ind w:left="0" w:firstLine="0"/>
        <w:jc w:val="both"/>
        <w:rPr>
          <w:rFonts w:ascii="Courier New" w:cs="Courier New" w:eastAsia="Courier New" w:hAnsi="Courier New"/>
          <w:sz w:val="17"/>
          <w:szCs w:val="17"/>
        </w:rPr>
      </w:pPr>
      <w:r w:rsidDel="00000000" w:rsidR="00000000" w:rsidRPr="00000000">
        <w:rPr>
          <w:rFonts w:ascii="Courier New" w:cs="Courier New" w:eastAsia="Courier New" w:hAnsi="Courier New"/>
          <w:color w:val="a31515"/>
          <w:sz w:val="17"/>
          <w:szCs w:val="17"/>
          <w:rtl w:val="0"/>
        </w:rPr>
        <w:t xml:space="preserve">"Defect Predict.xlsx"</w:t>
      </w:r>
      <w:sdt>
        <w:sdtPr>
          <w:tag w:val="goog_rdk_3"/>
        </w:sdtPr>
        <w:sdtContent>
          <w:r w:rsidDel="00000000" w:rsidR="00000000" w:rsidRPr="00000000">
            <w:rPr>
              <w:rFonts w:ascii="Fira Mono" w:cs="Fira Mono" w:eastAsia="Fira Mono" w:hAnsi="Fira Mono"/>
              <w:sz w:val="17"/>
              <w:szCs w:val="17"/>
              <w:rtl w:val="0"/>
            </w:rPr>
            <w:t xml:space="preserve"> → Testing Dataset</w:t>
          </w:r>
        </w:sdtContent>
      </w:sdt>
    </w:p>
    <w:p w:rsidR="00000000" w:rsidDel="00000000" w:rsidP="00000000" w:rsidRDefault="00000000" w:rsidRPr="00000000" w14:paraId="00000108">
      <w:pPr>
        <w:shd w:fill="fffffe" w:val="clear"/>
        <w:spacing w:after="0" w:line="390.8571428571429" w:lineRule="auto"/>
        <w:ind w:left="0" w:firstLine="0"/>
        <w:jc w:val="both"/>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109">
      <w:pPr>
        <w:spacing w:after="0" w:line="240" w:lineRule="auto"/>
        <w:ind w:left="0" w:right="165" w:firstLine="0"/>
        <w:rPr>
          <w:rFonts w:ascii="Times New Roman" w:cs="Times New Roman" w:eastAsia="Times New Roman" w:hAnsi="Times New Roman"/>
        </w:rPr>
      </w:pPr>
      <w:r w:rsidDel="00000000" w:rsidR="00000000" w:rsidRPr="00000000">
        <w:rPr>
          <w:rFonts w:ascii="Courier New" w:cs="Courier New" w:eastAsia="Courier New" w:hAnsi="Courier New"/>
          <w:sz w:val="21"/>
          <w:szCs w:val="21"/>
        </w:rPr>
        <w:drawing>
          <wp:inline distB="114300" distT="114300" distL="114300" distR="114300">
            <wp:extent cx="3183249" cy="1362943"/>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183249" cy="1362943"/>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numPr>
          <w:ilvl w:val="0"/>
          <w:numId w:val="5"/>
        </w:numPr>
        <w:spacing w:after="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rtl w:val="0"/>
        </w:rPr>
        <w:t xml:space="preserve">Declaring the independent and dependent train data from the sample.</w:t>
      </w:r>
    </w:p>
    <w:p w:rsidR="00000000" w:rsidDel="00000000" w:rsidP="00000000" w:rsidRDefault="00000000" w:rsidRPr="00000000" w14:paraId="0000010B">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after="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numPr>
          <w:ilvl w:val="0"/>
          <w:numId w:val="5"/>
        </w:numPr>
        <w:spacing w:after="0" w:line="276" w:lineRule="auto"/>
        <w:ind w:left="720" w:hanging="360"/>
        <w:jc w:val="both"/>
        <w:rPr>
          <w:rFonts w:ascii="Arial" w:cs="Arial" w:eastAsia="Arial" w:hAnsi="Arial"/>
        </w:rPr>
      </w:pPr>
      <w:r w:rsidDel="00000000" w:rsidR="00000000" w:rsidRPr="00000000">
        <w:rPr>
          <w:rFonts w:ascii="Times New Roman" w:cs="Times New Roman" w:eastAsia="Times New Roman" w:hAnsi="Times New Roman"/>
          <w:rtl w:val="0"/>
        </w:rPr>
        <w:t xml:space="preserve">Scaling the independent test and train data</w:t>
      </w:r>
    </w:p>
    <w:p w:rsidR="00000000" w:rsidDel="00000000" w:rsidP="00000000" w:rsidRDefault="00000000" w:rsidRPr="00000000" w14:paraId="0000010F">
      <w:pPr>
        <w:numPr>
          <w:ilvl w:val="0"/>
          <w:numId w:val="1"/>
        </w:numPr>
        <w:spacing w:after="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are using pickle.dump() to save scale as “Scaler.sav”</w:t>
      </w:r>
    </w:p>
    <w:p w:rsidR="00000000" w:rsidDel="00000000" w:rsidP="00000000" w:rsidRDefault="00000000" w:rsidRPr="00000000" w14:paraId="00000110">
      <w:pPr>
        <w:numPr>
          <w:ilvl w:val="0"/>
          <w:numId w:val="5"/>
        </w:numP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Fit the test data in machine learning model - Support Vector Regressor</w:t>
      </w:r>
    </w:p>
    <w:p w:rsidR="00000000" w:rsidDel="00000000" w:rsidP="00000000" w:rsidRDefault="00000000" w:rsidRPr="00000000" w14:paraId="00000111">
      <w:pPr>
        <w:numPr>
          <w:ilvl w:val="0"/>
          <w:numId w:val="6"/>
        </w:numPr>
        <w:spacing w:after="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trained model as “SVR_TrainedModel.sav” using pickle is saved.</w:t>
      </w:r>
    </w:p>
    <w:p w:rsidR="00000000" w:rsidDel="00000000" w:rsidP="00000000" w:rsidRDefault="00000000" w:rsidRPr="00000000" w14:paraId="00000112">
      <w:pPr>
        <w:spacing w:after="0" w:line="240" w:lineRule="auto"/>
        <w:ind w:left="-28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3814763" cy="340773"/>
            <wp:effectExtent b="0" l="0" r="0" t="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814763" cy="340773"/>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numPr>
          <w:ilvl w:val="0"/>
          <w:numId w:val="5"/>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the test data in machine learning model - Decision Tree Model</w:t>
      </w:r>
    </w:p>
    <w:p w:rsidR="00000000" w:rsidDel="00000000" w:rsidP="00000000" w:rsidRDefault="00000000" w:rsidRPr="00000000" w14:paraId="00000114">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50967" cy="405385"/>
            <wp:effectExtent b="0" l="0" r="0" t="0"/>
            <wp:docPr id="1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450967" cy="40538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after="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XII. </w:t>
        <w:tab/>
        <w:t xml:space="preserve">             RESULTS</w:t>
      </w:r>
    </w:p>
    <w:p w:rsidR="00000000" w:rsidDel="00000000" w:rsidP="00000000" w:rsidRDefault="00000000" w:rsidRPr="00000000" w14:paraId="00000117">
      <w:pPr>
        <w:spacing w:after="0" w:lin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numPr>
          <w:ilvl w:val="0"/>
          <w:numId w:val="4"/>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SVM</w:t>
      </w:r>
    </w:p>
    <w:p w:rsidR="00000000" w:rsidDel="00000000" w:rsidP="00000000" w:rsidRDefault="00000000" w:rsidRPr="00000000" w14:paraId="00000119">
      <w:pPr>
        <w:spacing w:after="0" w:line="240" w:lineRule="auto"/>
        <w:ind w:left="0" w:hanging="285"/>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95663" cy="2144089"/>
            <wp:effectExtent b="0" l="0" r="0" t="0"/>
            <wp:docPr id="11" name="image9.png"/>
            <a:graphic>
              <a:graphicData uri="http://schemas.openxmlformats.org/drawingml/2006/picture">
                <pic:pic>
                  <pic:nvPicPr>
                    <pic:cNvPr id="0" name="image9.png"/>
                    <pic:cNvPicPr preferRelativeResize="0"/>
                  </pic:nvPicPr>
                  <pic:blipFill>
                    <a:blip r:embed="rId21"/>
                    <a:srcRect b="-13872" l="0" r="33488" t="0"/>
                    <a:stretch>
                      <a:fillRect/>
                    </a:stretch>
                  </pic:blipFill>
                  <pic:spPr>
                    <a:xfrm>
                      <a:off x="0" y="0"/>
                      <a:ext cx="3395663" cy="2144089"/>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after="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Decision Tree model</w:t>
      </w:r>
      <w:r w:rsidDel="00000000" w:rsidR="00000000" w:rsidRPr="00000000">
        <w:rPr>
          <w:rFonts w:ascii="Times New Roman" w:cs="Times New Roman" w:eastAsia="Times New Roman" w:hAnsi="Times New Roman"/>
        </w:rPr>
        <w:drawing>
          <wp:inline distB="114300" distT="114300" distL="114300" distR="114300">
            <wp:extent cx="3076575" cy="1940893"/>
            <wp:effectExtent b="0" l="0" r="0" t="0"/>
            <wp:docPr id="4" name="image1.png"/>
            <a:graphic>
              <a:graphicData uri="http://schemas.openxmlformats.org/drawingml/2006/picture">
                <pic:pic>
                  <pic:nvPicPr>
                    <pic:cNvPr id="0" name="image1.png"/>
                    <pic:cNvPicPr preferRelativeResize="0"/>
                  </pic:nvPicPr>
                  <pic:blipFill>
                    <a:blip r:embed="rId22"/>
                    <a:srcRect b="7797" l="0" r="5555" t="0"/>
                    <a:stretch>
                      <a:fillRect/>
                    </a:stretch>
                  </pic:blipFill>
                  <pic:spPr>
                    <a:xfrm>
                      <a:off x="0" y="0"/>
                      <a:ext cx="3076575" cy="1940893"/>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Using the above two classifiers we are now predicting  the defect percent of orders in the testing dataset.</w:t>
      </w:r>
    </w:p>
    <w:p w:rsidR="00000000" w:rsidDel="00000000" w:rsidP="00000000" w:rsidRDefault="00000000" w:rsidRPr="00000000" w14:paraId="0000011C">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after="0" w:line="24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XIII.  ACTIVITY SCHEDULE</w:t>
      </w:r>
    </w:p>
    <w:tbl>
      <w:tblPr>
        <w:tblStyle w:val="Table4"/>
        <w:tblW w:w="46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155"/>
        <w:gridCol w:w="2100"/>
        <w:tblGridChange w:id="0">
          <w:tblGrid>
            <w:gridCol w:w="1410"/>
            <w:gridCol w:w="1155"/>
            <w:gridCol w:w="210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1">
            <w:pPr>
              <w:spacing w:after="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2">
            <w:pPr>
              <w:spacing w:after="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Required</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3">
            <w:pPr>
              <w:spacing w:after="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 Date &amp; Time</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Verify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5th February 2021</w:t>
            </w:r>
          </w:p>
        </w:tc>
      </w:tr>
      <w:tr>
        <w:trPr>
          <w:trHeight w:val="1047.3310546874998"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Planning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15th February 2021</w:t>
            </w:r>
          </w:p>
        </w:tc>
      </w:tr>
      <w:tr>
        <w:trPr>
          <w:trHeight w:val="1002.3310546874998"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&amp; Detail Design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25th February 2021</w:t>
            </w:r>
          </w:p>
        </w:tc>
      </w:tr>
      <w:tr>
        <w:trPr>
          <w:trHeight w:val="394.11035156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20th March 2021</w:t>
            </w:r>
          </w:p>
        </w:tc>
      </w:tr>
      <w:tr>
        <w:trPr>
          <w:trHeight w:val="803.2207031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Debugging and coding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5th April 2021</w:t>
            </w:r>
          </w:p>
        </w:tc>
      </w:tr>
      <w:tr>
        <w:trPr>
          <w:trHeight w:val="8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10th April 2021</w:t>
            </w:r>
          </w:p>
          <w:p w:rsidR="00000000" w:rsidDel="00000000" w:rsidP="00000000" w:rsidRDefault="00000000" w:rsidRPr="00000000" w14:paraId="00000136">
            <w:pPr>
              <w:spacing w:after="0" w:line="240" w:lineRule="auto"/>
              <w:rPr>
                <w:rFonts w:ascii="Times New Roman" w:cs="Times New Roman" w:eastAsia="Times New Roman" w:hAnsi="Times New Roman"/>
              </w:rPr>
            </w:pP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and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15th April 2021</w:t>
            </w:r>
          </w:p>
        </w:tc>
      </w:tr>
    </w:tbl>
    <w:p w:rsidR="00000000" w:rsidDel="00000000" w:rsidP="00000000" w:rsidRDefault="00000000" w:rsidRPr="00000000" w14:paraId="0000013A">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after="0" w:line="240" w:lineRule="auto"/>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XIV.   CONCLUSION</w:t>
      </w:r>
    </w:p>
    <w:p w:rsidR="00000000" w:rsidDel="00000000" w:rsidP="00000000" w:rsidRDefault="00000000" w:rsidRPr="00000000" w14:paraId="0000013D">
      <w:pPr>
        <w:spacing w:after="0" w:line="240" w:lineRule="auto"/>
        <w:jc w:val="both"/>
        <w:rPr>
          <w:rFonts w:ascii="Times New Roman" w:cs="Times New Roman" w:eastAsia="Times New Roman" w:hAnsi="Times New Roman"/>
        </w:rPr>
      </w:pPr>
      <w:bookmarkStart w:colFirst="0" w:colLast="0" w:name="_heading=h.f97rd39l4fti" w:id="1"/>
      <w:bookmarkEnd w:id="1"/>
      <w:r w:rsidDel="00000000" w:rsidR="00000000" w:rsidRPr="00000000">
        <w:rPr>
          <w:rFonts w:ascii="Times New Roman" w:cs="Times New Roman" w:eastAsia="Times New Roman" w:hAnsi="Times New Roman"/>
          <w:rtl w:val="0"/>
        </w:rPr>
        <w:t xml:space="preserve">Here we proposed the methodology to predict the defect percent in the supply chain and recognizing the variables that lead to the increase in defect percent by using the two algorithms SVM and Decision Tree.</w:t>
      </w:r>
    </w:p>
    <w:p w:rsidR="00000000" w:rsidDel="00000000" w:rsidP="00000000" w:rsidRDefault="00000000" w:rsidRPr="00000000" w14:paraId="0000013E">
      <w:pPr>
        <w:spacing w:after="0" w:line="240" w:lineRule="auto"/>
        <w:jc w:val="both"/>
        <w:rPr>
          <w:rFonts w:ascii="Times New Roman" w:cs="Times New Roman" w:eastAsia="Times New Roman" w:hAnsi="Times New Roman"/>
        </w:rPr>
      </w:pPr>
      <w:bookmarkStart w:colFirst="0" w:colLast="0" w:name="_heading=h.jbb5dy9tngg" w:id="2"/>
      <w:bookmarkEnd w:id="2"/>
      <w:r w:rsidDel="00000000" w:rsidR="00000000" w:rsidRPr="00000000">
        <w:rPr>
          <w:rFonts w:ascii="Times New Roman" w:cs="Times New Roman" w:eastAsia="Times New Roman" w:hAnsi="Times New Roman"/>
          <w:rtl w:val="0"/>
        </w:rPr>
        <w:t xml:space="preserve">Predicting the results will lead to a significant decrease in the defect percent as executioners in the supply chain management will be fully aware of the factors causing the defect in the supply chain.</w:t>
      </w:r>
    </w:p>
    <w:p w:rsidR="00000000" w:rsidDel="00000000" w:rsidP="00000000" w:rsidRDefault="00000000" w:rsidRPr="00000000" w14:paraId="0000013F">
      <w:pPr>
        <w:spacing w:after="0" w:line="240" w:lineRule="auto"/>
        <w:jc w:val="both"/>
        <w:rPr>
          <w:rFonts w:ascii="Times New Roman" w:cs="Times New Roman" w:eastAsia="Times New Roman" w:hAnsi="Times New Roman"/>
        </w:rPr>
      </w:pPr>
      <w:bookmarkStart w:colFirst="0" w:colLast="0" w:name="_heading=h.gjdgxs" w:id="3"/>
      <w:bookmarkEnd w:id="3"/>
      <w:r w:rsidDel="00000000" w:rsidR="00000000" w:rsidRPr="00000000">
        <w:rPr>
          <w:rFonts w:ascii="Times New Roman" w:cs="Times New Roman" w:eastAsia="Times New Roman" w:hAnsi="Times New Roman"/>
          <w:rtl w:val="0"/>
        </w:rPr>
        <w:t xml:space="preserve">As the population increases and the world deflects more towards finding solutions using ML, AI. </w:t>
      </w:r>
    </w:p>
    <w:p w:rsidR="00000000" w:rsidDel="00000000" w:rsidP="00000000" w:rsidRDefault="00000000" w:rsidRPr="00000000" w14:paraId="00000140">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we can develop strategies to avoid environmental risks, and increase productivity considering health and pure environment by reducing hazardous by-products like greenhouse gases ,emission of chemicals and by-products directly into water streams, solid waste etc.</w:t>
      </w:r>
    </w:p>
    <w:p w:rsidR="00000000" w:rsidDel="00000000" w:rsidP="00000000" w:rsidRDefault="00000000" w:rsidRPr="00000000" w14:paraId="00000141">
      <w:pPr>
        <w:tabs>
          <w:tab w:val="left" w:pos="5265"/>
        </w:tabs>
        <w:spacing w:after="0" w:before="28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REFERENCES</w:t>
      </w:r>
    </w:p>
    <w:p w:rsidR="00000000" w:rsidDel="00000000" w:rsidP="00000000" w:rsidRDefault="00000000" w:rsidRPr="00000000" w14:paraId="00000142">
      <w:pPr>
        <w:spacing w:after="0" w:line="276" w:lineRule="auto"/>
        <w:ind w:right="-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Rohit Sharma, Sachin S. Kamble, Angappa Gunasekaran, Vikas Kumar, Anil Kumar, A systematic literature review on machine learning applications for sustainable agriculture supply chain performance, Computers &amp; Operations Research, Volume 119, 2020, 104926,ISSN 0305-0548, </w:t>
      </w:r>
    </w:p>
    <w:p w:rsidR="00000000" w:rsidDel="00000000" w:rsidP="00000000" w:rsidRDefault="00000000" w:rsidRPr="00000000" w14:paraId="00000143">
      <w:pPr>
        <w:spacing w:line="276" w:lineRule="auto"/>
        <w:ind w:right="-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DOI:</w:t>
      </w:r>
      <w:hyperlink r:id="rId23">
        <w:r w:rsidDel="00000000" w:rsidR="00000000" w:rsidRPr="00000000">
          <w:rPr>
            <w:rFonts w:ascii="Times New Roman" w:cs="Times New Roman" w:eastAsia="Times New Roman" w:hAnsi="Times New Roman"/>
            <w:color w:val="1155cc"/>
            <w:u w:val="single"/>
            <w:rtl w:val="0"/>
          </w:rPr>
          <w:t xml:space="preserve"> https://doi.org/10.1016/j.cor.2020.104926</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4">
      <w:pPr>
        <w:spacing w:after="0" w:line="276" w:lineRule="auto"/>
        <w:ind w:right="-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Wenzel, Hannah; Smit, Daniel; Sardesai, Saskia (2019) : A literature review on machine learning in supply chain management, In: Kersten, Wolfgang Blecker, Thorsten Ringle, Christian M. (Ed.): Artificial Intelligence and Digital Transformation in Supply Chain Management: Innovative Approaches for Supply Chains. Proceedings of the Hamburg International Conference of Logistics (HICL), Vol. 27, ISBN 978-3-7502-4947-9, epubli GmbH, Berlin, pp. 413-441</w:t>
      </w:r>
    </w:p>
    <w:p w:rsidR="00000000" w:rsidDel="00000000" w:rsidP="00000000" w:rsidRDefault="00000000" w:rsidRPr="00000000" w14:paraId="00000145">
      <w:pPr>
        <w:spacing w:line="276" w:lineRule="auto"/>
        <w:ind w:right="-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DOI:  </w:t>
      </w:r>
      <w:hyperlink r:id="rId24">
        <w:r w:rsidDel="00000000" w:rsidR="00000000" w:rsidRPr="00000000">
          <w:rPr>
            <w:rFonts w:ascii="Times New Roman" w:cs="Times New Roman" w:eastAsia="Times New Roman" w:hAnsi="Times New Roman"/>
            <w:color w:val="1155cc"/>
            <w:u w:val="single"/>
            <w:rtl w:val="0"/>
          </w:rPr>
          <w:t xml:space="preserve"> http://dx.doi.org/10.15480/882.2478</w:t>
        </w:r>
      </w:hyperlink>
      <w:r w:rsidDel="00000000" w:rsidR="00000000" w:rsidRPr="00000000">
        <w:rPr>
          <w:rtl w:val="0"/>
        </w:rPr>
      </w:r>
    </w:p>
    <w:p w:rsidR="00000000" w:rsidDel="00000000" w:rsidP="00000000" w:rsidRDefault="00000000" w:rsidRPr="00000000" w14:paraId="00000146">
      <w:pPr>
        <w:spacing w:after="0" w:line="276" w:lineRule="auto"/>
        <w:ind w:right="-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Majumdar, J., Naraseeyappa, S. &amp; Ankalagi, S. Analysis of agriculture data using data mining techniques: application of big data. J Big Data 4, 20 (2017).</w:t>
      </w:r>
    </w:p>
    <w:p w:rsidR="00000000" w:rsidDel="00000000" w:rsidP="00000000" w:rsidRDefault="00000000" w:rsidRPr="00000000" w14:paraId="00000147">
      <w:pPr>
        <w:spacing w:line="276" w:lineRule="auto"/>
        <w:ind w:right="-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DOI:  </w:t>
      </w:r>
      <w:hyperlink r:id="rId25">
        <w:r w:rsidDel="00000000" w:rsidR="00000000" w:rsidRPr="00000000">
          <w:rPr>
            <w:rFonts w:ascii="Times New Roman" w:cs="Times New Roman" w:eastAsia="Times New Roman" w:hAnsi="Times New Roman"/>
            <w:color w:val="1155cc"/>
            <w:u w:val="single"/>
            <w:rtl w:val="0"/>
          </w:rPr>
          <w:t xml:space="preserve"> https://doi.org/10.1186/s40537-017-0077-4</w:t>
        </w:r>
      </w:hyperlink>
      <w:r w:rsidDel="00000000" w:rsidR="00000000" w:rsidRPr="00000000">
        <w:rPr>
          <w:rtl w:val="0"/>
        </w:rPr>
      </w:r>
    </w:p>
    <w:p w:rsidR="00000000" w:rsidDel="00000000" w:rsidP="00000000" w:rsidRDefault="00000000" w:rsidRPr="00000000" w14:paraId="00000148">
      <w:pPr>
        <w:spacing w:after="0" w:line="276" w:lineRule="auto"/>
        <w:ind w:right="-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Belhadi, A., Mani, V., Kamble, S.S. et al. Artificial intelligence-driven innovation for enhancing supply chain resilience and performance under the effect of supply chain dynamism: an empirical investigation. Ann Oper Res (2021).</w:t>
      </w:r>
    </w:p>
    <w:p w:rsidR="00000000" w:rsidDel="00000000" w:rsidP="00000000" w:rsidRDefault="00000000" w:rsidRPr="00000000" w14:paraId="00000149">
      <w:pPr>
        <w:spacing w:line="276" w:lineRule="auto"/>
        <w:ind w:right="-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DOI</w:t>
      </w:r>
      <w:hyperlink r:id="rId26">
        <w:r w:rsidDel="00000000" w:rsidR="00000000" w:rsidRPr="00000000">
          <w:rPr>
            <w:rFonts w:ascii="Times New Roman" w:cs="Times New Roman" w:eastAsia="Times New Roman" w:hAnsi="Times New Roman"/>
            <w:color w:val="1155cc"/>
            <w:u w:val="single"/>
            <w:rtl w:val="0"/>
          </w:rPr>
          <w:t xml:space="preserve">: https://doi.org/10.1007/s10479-021-03956-x</w:t>
        </w:r>
      </w:hyperlink>
      <w:r w:rsidDel="00000000" w:rsidR="00000000" w:rsidRPr="00000000">
        <w:rPr>
          <w:rtl w:val="0"/>
        </w:rPr>
      </w:r>
    </w:p>
    <w:p w:rsidR="00000000" w:rsidDel="00000000" w:rsidP="00000000" w:rsidRDefault="00000000" w:rsidRPr="00000000" w14:paraId="0000014A">
      <w:pPr>
        <w:spacing w:line="276" w:lineRule="auto"/>
        <w:ind w:right="-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Min, Hokey. (2010). Artificial intelligence in supply chain management: Theory and applications. International Journal of Logistics-research and Applications - INT J LOGIST-RES APPL. 13. 13-39. </w:t>
      </w:r>
      <w:hyperlink r:id="rId27">
        <w:r w:rsidDel="00000000" w:rsidR="00000000" w:rsidRPr="00000000">
          <w:rPr>
            <w:rFonts w:ascii="Times New Roman" w:cs="Times New Roman" w:eastAsia="Times New Roman" w:hAnsi="Times New Roman"/>
            <w:color w:val="1155cc"/>
            <w:u w:val="single"/>
            <w:rtl w:val="0"/>
          </w:rPr>
          <w:t xml:space="preserve">    </w:t>
        </w:r>
      </w:hyperlink>
      <w:r w:rsidDel="00000000" w:rsidR="00000000" w:rsidRPr="00000000">
        <w:rPr>
          <w:rFonts w:ascii="Times New Roman" w:cs="Times New Roman" w:eastAsia="Times New Roman" w:hAnsi="Times New Roman"/>
          <w:rtl w:val="0"/>
        </w:rPr>
        <w:t xml:space="preserve">DOI</w:t>
      </w:r>
      <w:hyperlink r:id="rId28">
        <w:r w:rsidDel="00000000" w:rsidR="00000000" w:rsidRPr="00000000">
          <w:rPr>
            <w:rFonts w:ascii="Times New Roman" w:cs="Times New Roman" w:eastAsia="Times New Roman" w:hAnsi="Times New Roman"/>
            <w:color w:val="1155cc"/>
            <w:u w:val="single"/>
            <w:rtl w:val="0"/>
          </w:rPr>
          <w:t xml:space="preserve">: https://doi.org/10.1080/13675560902736537</w:t>
        </w:r>
      </w:hyperlink>
      <w:r w:rsidDel="00000000" w:rsidR="00000000" w:rsidRPr="00000000">
        <w:rPr>
          <w:rtl w:val="0"/>
        </w:rPr>
      </w:r>
    </w:p>
    <w:p w:rsidR="00000000" w:rsidDel="00000000" w:rsidP="00000000" w:rsidRDefault="00000000" w:rsidRPr="00000000" w14:paraId="0000014B">
      <w:pPr>
        <w:spacing w:after="0" w:lineRule="auto"/>
        <w:ind w:right="-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 N. Vanitha, N. Archana and R. Sowmiya, "Agriculture Analysis Using Data Mining And Machine Learning Techniques," 2019 5th International Conference on Advanced Computing &amp; Communication Systems (ICACCS), Coimbatore, India, 2019, pp. 984-990, </w:t>
      </w:r>
    </w:p>
    <w:p w:rsidR="00000000" w:rsidDel="00000000" w:rsidP="00000000" w:rsidRDefault="00000000" w:rsidRPr="00000000" w14:paraId="0000014C">
      <w:pPr>
        <w:ind w:right="-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DOI:</w:t>
      </w:r>
      <w:hyperlink r:id="rId29">
        <w:r w:rsidDel="00000000" w:rsidR="00000000" w:rsidRPr="00000000">
          <w:rPr>
            <w:rFonts w:ascii="Times New Roman" w:cs="Times New Roman" w:eastAsia="Times New Roman" w:hAnsi="Times New Roman"/>
            <w:color w:val="1155cc"/>
            <w:u w:val="single"/>
            <w:rtl w:val="0"/>
          </w:rPr>
          <w:t xml:space="preserve"> 10.1109/ICACCS.2019.8728382.</w:t>
        </w:r>
      </w:hyperlink>
      <w:r w:rsidDel="00000000" w:rsidR="00000000" w:rsidRPr="00000000">
        <w:rPr>
          <w:rtl w:val="0"/>
        </w:rPr>
      </w:r>
    </w:p>
    <w:p w:rsidR="00000000" w:rsidDel="00000000" w:rsidP="00000000" w:rsidRDefault="00000000" w:rsidRPr="00000000" w14:paraId="0000014D">
      <w:pPr>
        <w:spacing w:after="0" w:lineRule="auto"/>
        <w:ind w:right="-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[7]Global Supply Chain Management: A Reinforcement Learning Approach by Abhijit Gosavi ,O. Geoffrey Okogbaa ,Tapas K. Das.</w:t>
      </w:r>
    </w:p>
    <w:p w:rsidR="00000000" w:rsidDel="00000000" w:rsidP="00000000" w:rsidRDefault="00000000" w:rsidRPr="00000000" w14:paraId="0000014E">
      <w:pPr>
        <w:ind w:right="-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DOI:</w:t>
      </w:r>
      <w:hyperlink r:id="rId30">
        <w:r w:rsidDel="00000000" w:rsidR="00000000" w:rsidRPr="00000000">
          <w:rPr>
            <w:rFonts w:ascii="Times New Roman" w:cs="Times New Roman" w:eastAsia="Times New Roman" w:hAnsi="Times New Roman"/>
            <w:color w:val="1155cc"/>
            <w:u w:val="single"/>
            <w:rtl w:val="0"/>
          </w:rPr>
          <w:t xml:space="preserve"> 10.1080/00207540110118640</w:t>
        </w:r>
      </w:hyperlink>
      <w:r w:rsidDel="00000000" w:rsidR="00000000" w:rsidRPr="00000000">
        <w:rPr>
          <w:rtl w:val="0"/>
        </w:rPr>
      </w:r>
    </w:p>
    <w:p w:rsidR="00000000" w:rsidDel="00000000" w:rsidP="00000000" w:rsidRDefault="00000000" w:rsidRPr="00000000" w14:paraId="0000014F">
      <w:pPr>
        <w:spacing w:after="0" w:lineRule="auto"/>
        <w:ind w:right="-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Applications of Machine Learning Techniques in Supply Chain Optimization ,ICICCT 2019 – System Reliability, Quality Control, Safety, Maintenance and Management. </w:t>
      </w:r>
    </w:p>
    <w:p w:rsidR="00000000" w:rsidDel="00000000" w:rsidP="00000000" w:rsidRDefault="00000000" w:rsidRPr="00000000" w14:paraId="00000150">
      <w:pPr>
        <w:ind w:right="-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DOI -</w:t>
      </w:r>
      <w:hyperlink r:id="rId31">
        <w:r w:rsidDel="00000000" w:rsidR="00000000" w:rsidRPr="00000000">
          <w:rPr>
            <w:rFonts w:ascii="Times New Roman" w:cs="Times New Roman" w:eastAsia="Times New Roman" w:hAnsi="Times New Roman"/>
            <w:color w:val="1155cc"/>
            <w:u w:val="single"/>
            <w:rtl w:val="0"/>
          </w:rPr>
          <w:t xml:space="preserve"> 10.1007/978-981-13-8461-5_98</w:t>
        </w:r>
      </w:hyperlink>
      <w:r w:rsidDel="00000000" w:rsidR="00000000" w:rsidRPr="00000000">
        <w:rPr>
          <w:rtl w:val="0"/>
        </w:rPr>
      </w:r>
    </w:p>
    <w:p w:rsidR="00000000" w:rsidDel="00000000" w:rsidP="00000000" w:rsidRDefault="00000000" w:rsidRPr="00000000" w14:paraId="00000151">
      <w:pPr>
        <w:spacing w:after="0" w:lineRule="auto"/>
        <w:ind w:right="-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[9]Predictive big data analytics for supply chain demand forecasting: methods, applications,and research opportunities, Seyedan and Mafakheri J Big Data.</w:t>
      </w:r>
    </w:p>
    <w:p w:rsidR="00000000" w:rsidDel="00000000" w:rsidP="00000000" w:rsidRDefault="00000000" w:rsidRPr="00000000" w14:paraId="00000152">
      <w:pPr>
        <w:ind w:right="-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DOI-</w:t>
      </w:r>
      <w:hyperlink r:id="rId32">
        <w:r w:rsidDel="00000000" w:rsidR="00000000" w:rsidRPr="00000000">
          <w:rPr>
            <w:rFonts w:ascii="Times New Roman" w:cs="Times New Roman" w:eastAsia="Times New Roman" w:hAnsi="Times New Roman"/>
            <w:color w:val="1155cc"/>
            <w:u w:val="single"/>
            <w:rtl w:val="0"/>
          </w:rPr>
          <w:t xml:space="preserve"> 10.1186/s40537-020-00329-2</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3">
      <w:pPr>
        <w:ind w:right="-285"/>
        <w:jc w:val="both"/>
        <w:rPr/>
      </w:pPr>
      <w:r w:rsidDel="00000000" w:rsidR="00000000" w:rsidRPr="00000000">
        <w:rPr>
          <w:rFonts w:ascii="Times New Roman" w:cs="Times New Roman" w:eastAsia="Times New Roman" w:hAnsi="Times New Roman"/>
          <w:rtl w:val="0"/>
        </w:rPr>
        <w:t xml:space="preserve">[10]. Constante, Fabian; Silva, Fernando; Pereira, António (2019), “DataCo SMART SUPPLY CHAIN FOR BIG DATA ANALYSIS”, Mendeley Data, V5, DOI:</w:t>
      </w:r>
      <w:hyperlink r:id="rId33">
        <w:r w:rsidDel="00000000" w:rsidR="00000000" w:rsidRPr="00000000">
          <w:rPr>
            <w:rFonts w:ascii="Times New Roman" w:cs="Times New Roman" w:eastAsia="Times New Roman" w:hAnsi="Times New Roman"/>
            <w:color w:val="1155cc"/>
            <w:u w:val="single"/>
            <w:rtl w:val="0"/>
          </w:rPr>
          <w:t xml:space="preserve"> 10.17632/8gx2fvg2k6.</w:t>
        </w:r>
      </w:hyperlink>
      <w:r w:rsidDel="00000000" w:rsidR="00000000" w:rsidRPr="00000000">
        <w:rPr>
          <w:rtl w:val="0"/>
        </w:rPr>
        <w:tab/>
      </w:r>
    </w:p>
    <w:p w:rsidR="00000000" w:rsidDel="00000000" w:rsidP="00000000" w:rsidRDefault="00000000" w:rsidRPr="00000000" w14:paraId="00000154">
      <w:pPr>
        <w:ind w:left="0" w:right="75" w:firstLine="0"/>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ind w:left="720" w:right="-285"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w:t>
      </w:r>
    </w:p>
    <w:bookmarkStart w:colFirst="0" w:colLast="0" w:name="bookmark=id.83lc41y3cunv" w:id="4"/>
    <w:bookmarkEnd w:id="4"/>
    <w:p w:rsidR="00000000" w:rsidDel="00000000" w:rsidP="00000000" w:rsidRDefault="00000000" w:rsidRPr="00000000" w14:paraId="00000156">
      <w:pPr>
        <w:spacing w:after="0" w:lineRule="auto"/>
        <w:ind w:left="0" w:right="-285"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APPENDIX I:</w:t>
      </w:r>
    </w:p>
    <w:p w:rsidR="00000000" w:rsidDel="00000000" w:rsidP="00000000" w:rsidRDefault="00000000" w:rsidRPr="00000000" w14:paraId="00000157">
      <w:pPr>
        <w:spacing w:after="0" w:lineRule="auto"/>
        <w:ind w:left="0" w:right="-28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ALGORITHMS</w:t>
      </w:r>
    </w:p>
    <w:tbl>
      <w:tblPr>
        <w:tblStyle w:val="Table5"/>
        <w:tblW w:w="4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045"/>
        <w:tblGridChange w:id="0">
          <w:tblGrid>
            <w:gridCol w:w="1515"/>
            <w:gridCol w:w="304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ALGORITHM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BAYESIAN NETWORK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probabilistic graphical model that represents a set of variables and the class conditional probability and prior probability.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decision support tool that creates and uses a tree-like model of decision and the outcomes . Also This algorithm classifies the data into smaller subsets where</w:t>
            </w:r>
          </w:p>
          <w:p w:rsidR="00000000" w:rsidDel="00000000" w:rsidP="00000000" w:rsidRDefault="00000000" w:rsidRPr="00000000" w14:paraId="0000015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each subset contains responses of one class i.e either “yes” or “no”.</w:t>
            </w:r>
          </w:p>
          <w:p w:rsidR="00000000" w:rsidDel="00000000" w:rsidP="00000000" w:rsidRDefault="00000000" w:rsidRPr="00000000" w14:paraId="0000015F">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SUPPORT VECTOR MACHINE(SVM)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boundary detection algorithm to find a hyperplane in an N dimensional space that classified data points. It works by separating data points to their respective classes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CLUSTERING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Algorithms such as k-means clustering  find k centroids by dividing the data into k clusters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DEEP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Subset of ML that has networks that can learn unsupervised from the data that is unstructured or unlabeled. Most common model is CNN.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ARTIFICIAL NEURAL NETWORK(ANN)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 is  a computational and mathematical model that is  inspired by the biological nervous system. The weights in the network learn to reduce the error between actual and prediction</w:t>
            </w:r>
          </w:p>
          <w:p w:rsidR="00000000" w:rsidDel="00000000" w:rsidP="00000000" w:rsidRDefault="00000000" w:rsidRPr="00000000" w14:paraId="00000168">
            <w:pPr>
              <w:widowControl w:val="0"/>
              <w:spacing w:after="0" w:line="240"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169">
      <w:pPr>
        <w:ind w:right="-285"/>
        <w:jc w:val="both"/>
        <w:rPr>
          <w:rFonts w:ascii="Times New Roman" w:cs="Times New Roman" w:eastAsia="Times New Roman" w:hAnsi="Times New Roman"/>
        </w:rPr>
      </w:pPr>
      <w:r w:rsidDel="00000000" w:rsidR="00000000" w:rsidRPr="00000000">
        <w:rPr>
          <w:rtl w:val="0"/>
        </w:rPr>
      </w:r>
    </w:p>
    <w:bookmarkStart w:colFirst="0" w:colLast="0" w:name="bookmark=id.rjismg5i73cs" w:id="5"/>
    <w:bookmarkEnd w:id="5"/>
    <w:p w:rsidR="00000000" w:rsidDel="00000000" w:rsidP="00000000" w:rsidRDefault="00000000" w:rsidRPr="00000000" w14:paraId="0000016A">
      <w:pPr>
        <w:spacing w:after="0" w:lineRule="auto"/>
        <w:ind w:left="0" w:right="-285"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APPENDIX II: </w:t>
      </w:r>
    </w:p>
    <w:p w:rsidR="00000000" w:rsidDel="00000000" w:rsidP="00000000" w:rsidRDefault="00000000" w:rsidRPr="00000000" w14:paraId="0000016B">
      <w:pPr>
        <w:spacing w:after="0" w:lineRule="auto"/>
        <w:ind w:left="0" w:right="-285" w:firstLine="0"/>
        <w:jc w:val="both"/>
        <w:rPr/>
      </w:pPr>
      <w:r w:rsidDel="00000000" w:rsidR="00000000" w:rsidRPr="00000000">
        <w:rPr>
          <w:rtl w:val="0"/>
        </w:rPr>
        <w:t xml:space="preserve">MACHINE LEARNING TERMINOLOGIES</w:t>
      </w:r>
    </w:p>
    <w:tbl>
      <w:tblPr>
        <w:tblStyle w:val="Table6"/>
        <w:tblW w:w="4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40"/>
        <w:tblGridChange w:id="0">
          <w:tblGrid>
            <w:gridCol w:w="1470"/>
            <w:gridCol w:w="324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Example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Instances of data used for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Test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Examples used for evaluating ML algorithm performance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Training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Examples used for training Ml algorithm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Validation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Examples used for tuning the parameters of a learning sample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Set of attributes associated with an 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Hyperparatmeters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Parameter used as input in ML algorithms.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Values assigned to Examples</w:t>
            </w:r>
          </w:p>
        </w:tc>
      </w:tr>
    </w:tbl>
    <w:p w:rsidR="00000000" w:rsidDel="00000000" w:rsidP="00000000" w:rsidRDefault="00000000" w:rsidRPr="00000000" w14:paraId="0000017A">
      <w:pPr>
        <w:ind w:left="0" w:right="-285" w:firstLine="0"/>
        <w:jc w:val="both"/>
        <w:rPr>
          <w:i w:val="1"/>
        </w:rPr>
      </w:pPr>
      <w:r w:rsidDel="00000000" w:rsidR="00000000" w:rsidRPr="00000000">
        <w:rPr>
          <w:rtl w:val="0"/>
        </w:rPr>
      </w:r>
    </w:p>
    <w:p w:rsidR="00000000" w:rsidDel="00000000" w:rsidP="00000000" w:rsidRDefault="00000000" w:rsidRPr="00000000" w14:paraId="0000017B">
      <w:pPr>
        <w:ind w:left="0" w:right="-285" w:firstLine="0"/>
        <w:jc w:val="both"/>
        <w:rPr>
          <w:i w:val="1"/>
        </w:rPr>
      </w:pPr>
      <w:r w:rsidDel="00000000" w:rsidR="00000000" w:rsidRPr="00000000">
        <w:rPr>
          <w:rtl w:val="0"/>
        </w:rPr>
      </w:r>
    </w:p>
    <w:bookmarkStart w:colFirst="0" w:colLast="0" w:name="bookmark=id.l68u6wcyumx4" w:id="6"/>
    <w:bookmarkEnd w:id="6"/>
    <w:p w:rsidR="00000000" w:rsidDel="00000000" w:rsidP="00000000" w:rsidRDefault="00000000" w:rsidRPr="00000000" w14:paraId="0000017C">
      <w:pPr>
        <w:spacing w:after="0" w:lineRule="auto"/>
        <w:ind w:left="0" w:right="-285"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APPENDIX III </w:t>
      </w:r>
    </w:p>
    <w:tbl>
      <w:tblPr>
        <w:tblStyle w:val="Table7"/>
        <w:tblW w:w="47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090"/>
        <w:tblGridChange w:id="0">
          <w:tblGrid>
            <w:gridCol w:w="1635"/>
            <w:gridCol w:w="309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rFonts w:ascii="Times New Roman" w:cs="Times New Roman" w:eastAsia="Times New Roman" w:hAnsi="Times New Roman"/>
                <w:sz w:val="16"/>
                <w:szCs w:val="16"/>
                <w:shd w:fill="548dd4" w:val="clear"/>
              </w:rPr>
            </w:pPr>
            <w:r w:rsidDel="00000000" w:rsidR="00000000" w:rsidRPr="00000000">
              <w:rPr>
                <w:rFonts w:ascii="Times New Roman" w:cs="Times New Roman" w:eastAsia="Times New Roman" w:hAnsi="Times New Roman"/>
                <w:sz w:val="16"/>
                <w:szCs w:val="16"/>
                <w:rtl w:val="0"/>
              </w:rPr>
              <w:t xml:space="preserve">METHODS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MACHINE LEARNING  ALGORITHMS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CROP YIELD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 Bayesian network, Regression, SVM, Deep Learning, Decision tree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PREDICTING SOIL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 SVM, Clustering, Deep Learning, Regression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IRRIGATION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 SVM, Clustering, Regression, Ensemble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WEATHER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 Decision Tree, Clustering, Regression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CROP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 Decision Tree, Clustering, Regression, SVM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WEED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 SVM, Clustering, Deep Learning, Regression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LIVESTOCK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 Bayesian network , Clustering, Deep Learning, Decision Tree, Regression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SITE-SPECIFIC NUTRIENT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 Clustering, Deep Learning, Decision Tree, Ensemble-learning, Regression, Instance-based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DEMAND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 Genetic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PRODUCTION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Bayesian Algorithm, Clustering, Genetic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TRANSPORTATION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Clustering, Genetic Algorithm, Regression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CONSUMER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 Bayesian Algorithm, Clustering, Decision Tree,  Genetic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INVENTORY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Genetic Algorithm</w:t>
            </w:r>
          </w:p>
        </w:tc>
      </w:tr>
    </w:tbl>
    <w:p w:rsidR="00000000" w:rsidDel="00000000" w:rsidP="00000000" w:rsidRDefault="00000000" w:rsidRPr="00000000" w14:paraId="00000199">
      <w:pPr>
        <w:ind w:right="-285"/>
        <w:jc w:val="both"/>
        <w:rPr>
          <w:rFonts w:ascii="Times New Roman" w:cs="Times New Roman" w:eastAsia="Times New Roman" w:hAnsi="Times New Roman"/>
          <w:i w:val="1"/>
          <w:sz w:val="26"/>
          <w:szCs w:val="26"/>
        </w:rPr>
      </w:pPr>
      <w:r w:rsidDel="00000000" w:rsidR="00000000" w:rsidRPr="00000000">
        <w:rPr>
          <w:rtl w:val="0"/>
        </w:rPr>
      </w:r>
    </w:p>
    <w:sectPr>
      <w:type w:val="continuous"/>
      <w:pgSz w:h="16839" w:w="11907" w:orient="portrait"/>
      <w:pgMar w:bottom="1440" w:top="1440" w:left="1260" w:right="915" w:header="720" w:footer="720"/>
      <w:cols w:equalWidth="0" w:num="2">
        <w:col w:space="567" w:w="4581.74"/>
        <w:col w:space="0" w:w="4581.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Cardo">
    <w:embedRegular w:fontKey="{00000000-0000-0000-0000-000000000000}" r:id="rId1" w:subsetted="0"/>
    <w:embedBold w:fontKey="{00000000-0000-0000-0000-000000000000}" r:id="rId2" w:subsetted="0"/>
    <w:embedItalic w:fontKey="{00000000-0000-0000-0000-000000000000}" r:id="rId3" w:subsetted="0"/>
  </w:font>
  <w:font w:name="Fira Mono">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F6C74"/>
    <w:rPr>
      <w:color w:val="0000ff" w:themeColor="hyperlink"/>
      <w:u w:val="single"/>
    </w:rPr>
  </w:style>
  <w:style w:type="table" w:styleId="TableGrid">
    <w:name w:val="Table Grid"/>
    <w:basedOn w:val="TableNormal"/>
    <w:uiPriority w:val="59"/>
    <w:rsid w:val="002F6C74"/>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2F6C7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F6C74"/>
    <w:rPr>
      <w:rFonts w:ascii="Tahoma" w:cs="Tahoma" w:hAnsi="Tahoma" w:eastAsiaTheme="minorEastAsia"/>
      <w:sz w:val="16"/>
      <w:szCs w:val="16"/>
    </w:rPr>
  </w:style>
  <w:style w:type="paragraph" w:styleId="ListParagraph">
    <w:name w:val="List Paragraph"/>
    <w:basedOn w:val="Normal"/>
    <w:uiPriority w:val="34"/>
    <w:qFormat w:val="1"/>
    <w:rsid w:val="00493CA1"/>
    <w:pPr>
      <w:ind w:left="720"/>
      <w:contextualSpacing w:val="1"/>
    </w:pPr>
  </w:style>
  <w:style w:type="paragraph" w:styleId="Header">
    <w:name w:val="header"/>
    <w:basedOn w:val="Normal"/>
    <w:link w:val="HeaderChar"/>
    <w:uiPriority w:val="99"/>
    <w:unhideWhenUsed w:val="1"/>
    <w:rsid w:val="00022138"/>
    <w:pPr>
      <w:tabs>
        <w:tab w:val="center" w:pos="4513"/>
        <w:tab w:val="right" w:pos="9026"/>
      </w:tabs>
      <w:spacing w:after="0" w:line="240" w:lineRule="auto"/>
    </w:pPr>
  </w:style>
  <w:style w:type="character" w:styleId="HeaderChar" w:customStyle="1">
    <w:name w:val="Header Char"/>
    <w:basedOn w:val="DefaultParagraphFont"/>
    <w:link w:val="Header"/>
    <w:uiPriority w:val="99"/>
    <w:rsid w:val="00022138"/>
  </w:style>
  <w:style w:type="paragraph" w:styleId="Footer">
    <w:name w:val="footer"/>
    <w:basedOn w:val="Normal"/>
    <w:link w:val="FooterChar"/>
    <w:uiPriority w:val="99"/>
    <w:unhideWhenUsed w:val="1"/>
    <w:rsid w:val="00022138"/>
    <w:pPr>
      <w:tabs>
        <w:tab w:val="center" w:pos="4513"/>
        <w:tab w:val="right" w:pos="9026"/>
      </w:tabs>
      <w:spacing w:after="0" w:line="240" w:lineRule="auto"/>
    </w:pPr>
  </w:style>
  <w:style w:type="character" w:styleId="FooterChar" w:customStyle="1">
    <w:name w:val="Footer Char"/>
    <w:basedOn w:val="DefaultParagraphFont"/>
    <w:link w:val="Footer"/>
    <w:uiPriority w:val="99"/>
    <w:rsid w:val="00022138"/>
  </w:style>
  <w:style w:type="paragraph" w:styleId="NoSpacing">
    <w:name w:val="No Spacing"/>
    <w:uiPriority w:val="1"/>
    <w:qFormat w:val="1"/>
    <w:rsid w:val="00143CED"/>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png"/><Relationship Id="rId21" Type="http://schemas.openxmlformats.org/officeDocument/2006/relationships/image" Target="media/image9.png"/><Relationship Id="rId24" Type="http://schemas.openxmlformats.org/officeDocument/2006/relationships/hyperlink" Target="http://dx.doi.org/10.15480/882.2478" TargetMode="External"/><Relationship Id="rId23" Type="http://schemas.openxmlformats.org/officeDocument/2006/relationships/hyperlink" Target="https://doi.org/10.1016/j.cor.2020.1049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u/0/d/14pJYGbKpHoVtuXrQHWRcPZ6mxoHX2ANBbSB7abIrxJA/edit" TargetMode="External"/><Relationship Id="rId26" Type="http://schemas.openxmlformats.org/officeDocument/2006/relationships/hyperlink" Target="https://doi.org/10.1007/s10479-021-03956-x" TargetMode="External"/><Relationship Id="rId25" Type="http://schemas.openxmlformats.org/officeDocument/2006/relationships/hyperlink" Target="https://doi.org/10.1186/s40537-017-0077-4" TargetMode="External"/><Relationship Id="rId28" Type="http://schemas.openxmlformats.org/officeDocument/2006/relationships/hyperlink" Target="https://doi.org/10.1080/13675560902736537" TargetMode="External"/><Relationship Id="rId27" Type="http://schemas.openxmlformats.org/officeDocument/2006/relationships/hyperlink" Target="https://doi.org/10.1080/13675560902736537"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ieeexplore.ieee.org/document/8728382" TargetMode="External"/><Relationship Id="rId7" Type="http://schemas.openxmlformats.org/officeDocument/2006/relationships/image" Target="media/image11.png"/><Relationship Id="rId8" Type="http://schemas.openxmlformats.org/officeDocument/2006/relationships/image" Target="media/image10.png"/><Relationship Id="rId31" Type="http://schemas.openxmlformats.org/officeDocument/2006/relationships/hyperlink" Target="https://www.researchgate.net/deref/http%3A%2F%2Fdx.doi.org%2F10.1007%2F978-981-13-8461-5_98" TargetMode="External"/><Relationship Id="rId30" Type="http://schemas.openxmlformats.org/officeDocument/2006/relationships/hyperlink" Target="https://www.researchgate.net/deref/http%3A%2F%2Fdx.doi.org%2F10.1080%2F00207540110118640?_sg%5B0%5D=IRPhZodO-vsptjgbRc6OOdAfVI1UXj10_M77eob_XEOZoLfq4P5LrlDpl6uiQ942ZQ-GdpgHGLJ0gOPfVBtsf3DgnA.cKp_AZ70hw0-rFn-WZM7tE4encQ2XX8lC0Bl0d_f078HC4oOlnOyQHp0fPMmDw9NqNW5oWEn_fl_W5XiEsrfFw" TargetMode="External"/><Relationship Id="rId11" Type="http://schemas.openxmlformats.org/officeDocument/2006/relationships/hyperlink" Target="http://raitamitra.kar.nic.in/statistics" TargetMode="External"/><Relationship Id="rId33" Type="http://schemas.openxmlformats.org/officeDocument/2006/relationships/hyperlink" Target="https://data.mendeley.com/datasets/8gx2fvg2k6/5" TargetMode="External"/><Relationship Id="rId10" Type="http://schemas.openxmlformats.org/officeDocument/2006/relationships/hyperlink" Target="https://data.gov.in/" TargetMode="External"/><Relationship Id="rId32" Type="http://schemas.openxmlformats.org/officeDocument/2006/relationships/hyperlink" Target="https://journalofbigdata.springeropen.com/articles/10.1186/s40537-020-00329-2" TargetMode="External"/><Relationship Id="rId13" Type="http://schemas.openxmlformats.org/officeDocument/2006/relationships/hyperlink" Target="https://data.mendeley.com/datasets/8gx2fvg2k6/5" TargetMode="External"/><Relationship Id="rId12" Type="http://schemas.openxmlformats.org/officeDocument/2006/relationships/hyperlink" Target="https://data.gov.in/" TargetMode="External"/><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FiraMono-regular.ttf"/><Relationship Id="rId5"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R01OuJsl03oEuBW5SyC9zQBaKQ==">AMUW2mVZqMZDbRXzDjI7tGzGsD0VIXqltbJQQXcw6iACfUg5WEVBvXV9NyncCwlD44TfWSpbd+/u9lfTmom8z0g+tWrAJ491QijAF4b+Dd/jl3tnRZCafWIeN5+CD9r7awsxldQ/WvFCMoCJUP7pw2Zd6NMee9ziiv1N6+4s1SXdFi14856Wr3L9UJr2wP9nabsiruRdJwKqSmYdbLzQ7+2VcGvAKEgDOOp+/QJp3CITf/Wp7Syea1rGtA/+IhKqfBdNdVRN4ey6S7ymyaxed2bUXfy0uTdsdU+GRwSPKl2qIJ+coQeI+UDRXjn5MxI8seItZyMRJBtAxRUxX1y0oioYbTJfPU0+AlBGkCiGRqITua6I7A14MRbvT5IsFipUD1Ez5Y5v9BdJKYWe7a0xq6BGnnwnpUBdpU4A0h4lfwnHjoDHnQjz8BEZrI5JLbd9f3ny/rlraN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2013-03-25T14:17:00Z</dcterms:created>
  <dc:creator>Ranjitha</dc:creator>
</cp:coreProperties>
</file>