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14" w:rsidRDefault="00643E35" w:rsidP="00643E35">
      <w:pPr>
        <w:pStyle w:val="NoSpacing"/>
        <w:jc w:val="center"/>
        <w:rPr>
          <w:b/>
          <w:color w:val="FF0000"/>
          <w:u w:val="single"/>
        </w:rPr>
      </w:pPr>
      <w:r w:rsidRPr="00776A69">
        <w:rPr>
          <w:b/>
          <w:color w:val="FF0000"/>
          <w:u w:val="single"/>
        </w:rPr>
        <w:t xml:space="preserve">PRACTICE LAB </w:t>
      </w:r>
    </w:p>
    <w:p w:rsidR="00202EB6" w:rsidRDefault="00202EB6" w:rsidP="00643E35">
      <w:pPr>
        <w:pStyle w:val="NoSpacing"/>
        <w:jc w:val="center"/>
        <w:rPr>
          <w:b/>
          <w:color w:val="FF0000"/>
          <w:u w:val="single"/>
        </w:rPr>
      </w:pPr>
    </w:p>
    <w:p w:rsidR="00643E35" w:rsidRDefault="005D2D6D" w:rsidP="00643E35">
      <w:pPr>
        <w:pStyle w:val="NoSpacing"/>
      </w:pPr>
      <w:r w:rsidRPr="0032546F">
        <w:t xml:space="preserve">LAUNCH POWER BI </w:t>
      </w:r>
      <w:r>
        <w:t xml:space="preserve">DESKTOP </w:t>
      </w:r>
      <w:r w:rsidRPr="0032546F">
        <w:t xml:space="preserve">&gt; GET DATA &gt; </w:t>
      </w:r>
      <w:r>
        <w:t>BROWSE FOR, ADD</w:t>
      </w:r>
      <w:r w:rsidRPr="0032546F">
        <w:t xml:space="preserve"> GIVEN </w:t>
      </w:r>
      <w:r w:rsidRPr="004C35E8">
        <w:rPr>
          <w:color w:val="FF0000"/>
        </w:rPr>
        <w:t>FIVE</w:t>
      </w:r>
      <w:r w:rsidRPr="0032546F">
        <w:t xml:space="preserve"> CSV FILES (ONE AT A TIME).</w:t>
      </w:r>
    </w:p>
    <w:p w:rsidR="00044C52" w:rsidRDefault="00044C52" w:rsidP="00643E35">
      <w:pPr>
        <w:pStyle w:val="NoSpacing"/>
      </w:pPr>
      <w:r>
        <w:t xml:space="preserve">THEN POWER BI WILL AUTO DETECT THE </w:t>
      </w:r>
      <w:r w:rsidRPr="0055565A">
        <w:rPr>
          <w:color w:val="FF0000"/>
        </w:rPr>
        <w:t>RELATIONS</w:t>
      </w:r>
      <w:r>
        <w:t xml:space="preserve"> BASED ON THREE FACTORS:</w:t>
      </w:r>
    </w:p>
    <w:p w:rsidR="00044C52" w:rsidRDefault="00044C52" w:rsidP="00643E35">
      <w:pPr>
        <w:pStyle w:val="NoSpacing"/>
      </w:pPr>
      <w:r>
        <w:tab/>
        <w:t>1. DATA TYPE</w:t>
      </w:r>
      <w:r>
        <w:tab/>
      </w:r>
    </w:p>
    <w:p w:rsidR="00044C52" w:rsidRDefault="00044C52" w:rsidP="00643E35">
      <w:pPr>
        <w:pStyle w:val="NoSpacing"/>
      </w:pPr>
      <w:r>
        <w:tab/>
        <w:t>2. COLUMN NAME</w:t>
      </w:r>
    </w:p>
    <w:p w:rsidR="00044C52" w:rsidRDefault="00044C52" w:rsidP="00643E35">
      <w:pPr>
        <w:pStyle w:val="NoSpacing"/>
      </w:pPr>
      <w:r>
        <w:tab/>
        <w:t>3. UNIQUENESS</w:t>
      </w:r>
      <w:r w:rsidR="005D2D6D">
        <w:t xml:space="preserve"> </w:t>
      </w:r>
      <w:r w:rsidR="0055565A">
        <w:t>OF</w:t>
      </w:r>
      <w:r w:rsidR="005D2D6D">
        <w:t xml:space="preserve"> COLUMN VALUES</w:t>
      </w:r>
    </w:p>
    <w:p w:rsidR="00044C52" w:rsidRDefault="00987B8B" w:rsidP="00643E35">
      <w:pPr>
        <w:pStyle w:val="NoSpacing"/>
      </w:pPr>
      <w:r>
        <w:t>IF TWO COLUMNS ACROSS TWO TABLES HAVE SAME NAME AND SAME DATA TYPE WITH ATLEAST ONE OF THE</w:t>
      </w:r>
      <w:r w:rsidR="0055565A">
        <w:t>SE SIMILAR</w:t>
      </w:r>
      <w:r>
        <w:t xml:space="preserve"> COLUMNS (FROM </w:t>
      </w:r>
      <w:r w:rsidR="0055565A">
        <w:t>IDENTIFIED</w:t>
      </w:r>
      <w:r>
        <w:t xml:space="preserve"> TWO TABLES) HAVE UNIQUE VALUES, THEN </w:t>
      </w:r>
      <w:r w:rsidR="0055565A">
        <w:t xml:space="preserve">ONE RELATIONSHIP IS AUTO DETECTED. </w:t>
      </w:r>
    </w:p>
    <w:p w:rsidR="00987B8B" w:rsidRDefault="00987B8B" w:rsidP="00643E35">
      <w:pPr>
        <w:pStyle w:val="NoSpacing"/>
      </w:pPr>
    </w:p>
    <w:p w:rsidR="00371809" w:rsidRDefault="00987B8B" w:rsidP="00371809">
      <w:pPr>
        <w:pStyle w:val="NoSpacing"/>
      </w:pPr>
      <w:r>
        <w:t xml:space="preserve">FROM POWER BI CANVAS &gt; </w:t>
      </w:r>
      <w:r w:rsidRPr="006D23D9">
        <w:rPr>
          <w:color w:val="FF0000"/>
        </w:rPr>
        <w:t>MODEL</w:t>
      </w:r>
      <w:r w:rsidR="00707C2A">
        <w:rPr>
          <w:color w:val="FF0000"/>
        </w:rPr>
        <w:t>LING</w:t>
      </w:r>
      <w:r w:rsidRPr="006D23D9">
        <w:rPr>
          <w:color w:val="FF0000"/>
        </w:rPr>
        <w:t xml:space="preserve"> </w:t>
      </w:r>
      <w:r>
        <w:t xml:space="preserve">BUTTON &gt; </w:t>
      </w:r>
      <w:r w:rsidR="00707C2A">
        <w:t>MANAGE RELATIONSHIP.</w:t>
      </w:r>
    </w:p>
    <w:p w:rsidR="00371809" w:rsidRDefault="00371809" w:rsidP="00371809">
      <w:pPr>
        <w:pStyle w:val="NoSpacing"/>
      </w:pPr>
      <w:r>
        <w:t xml:space="preserve">WE IDENTIFY ONE MISSING RELATION TABLE : </w:t>
      </w:r>
      <w:r w:rsidRPr="00707C2A">
        <w:rPr>
          <w:b/>
        </w:rPr>
        <w:t>DIM</w:t>
      </w:r>
      <w:r w:rsidR="00707C2A" w:rsidRPr="00707C2A">
        <w:rPr>
          <w:b/>
        </w:rPr>
        <w:t xml:space="preserve">ENSION  </w:t>
      </w:r>
      <w:r w:rsidRPr="00707C2A">
        <w:rPr>
          <w:b/>
        </w:rPr>
        <w:t>DATE</w:t>
      </w:r>
    </w:p>
    <w:p w:rsidR="00371809" w:rsidRDefault="00371809" w:rsidP="00371809">
      <w:pPr>
        <w:pStyle w:val="NoSpacing"/>
      </w:pPr>
      <w:r>
        <w:t>GO TO MODELING TAB &gt;  RELATIONSHIP MANAGEMENT &gt;  NEW RELATION &gt; OK.</w:t>
      </w:r>
    </w:p>
    <w:p w:rsidR="00371809" w:rsidRDefault="00371809" w:rsidP="00371809">
      <w:pPr>
        <w:pStyle w:val="NoSpacing"/>
      </w:pPr>
      <w:r>
        <w:tab/>
        <w:t>SOURCE</w:t>
      </w:r>
      <w:r>
        <w:tab/>
        <w:t>:</w:t>
      </w:r>
      <w:r>
        <w:tab/>
        <w:t>FACT  TABLE</w:t>
      </w:r>
      <w:r>
        <w:tab/>
      </w:r>
      <w:r>
        <w:tab/>
        <w:t>(COLUMN : INVOICE DATE KEY)</w:t>
      </w:r>
    </w:p>
    <w:p w:rsidR="00371809" w:rsidRDefault="00371809" w:rsidP="00371809">
      <w:pPr>
        <w:pStyle w:val="NoSpacing"/>
      </w:pPr>
      <w:r>
        <w:tab/>
        <w:t>DESTINATION</w:t>
      </w:r>
      <w:r>
        <w:tab/>
        <w:t>:</w:t>
      </w:r>
      <w:r>
        <w:tab/>
        <w:t>DIM TIME TABLE</w:t>
      </w:r>
      <w:r>
        <w:tab/>
        <w:t>(COLUMN : DATE)</w:t>
      </w:r>
    </w:p>
    <w:p w:rsidR="00987B8B" w:rsidRDefault="00987B8B" w:rsidP="00987B8B">
      <w:pPr>
        <w:pStyle w:val="NoSpacing"/>
      </w:pPr>
    </w:p>
    <w:p w:rsidR="00643E35" w:rsidRDefault="00411299" w:rsidP="00643E35">
      <w:pPr>
        <w:pStyle w:val="NoSpacing"/>
      </w:pPr>
      <w:r>
        <w:t xml:space="preserve">FROM POWER BI CANVAS  &gt; REPORT BUTTON  &gt; </w:t>
      </w:r>
      <w:r w:rsidR="00643E35">
        <w:t>VERIFY DATA</w:t>
      </w:r>
      <w:r w:rsidR="0053279B">
        <w:t>.</w:t>
      </w:r>
    </w:p>
    <w:p w:rsidR="0053279B" w:rsidRDefault="0053279B" w:rsidP="00643E35">
      <w:pPr>
        <w:pStyle w:val="NoSpacing"/>
      </w:pPr>
    </w:p>
    <w:p w:rsidR="0053279B" w:rsidRDefault="0053279B" w:rsidP="00643E35">
      <w:pPr>
        <w:pStyle w:val="NoSpacing"/>
      </w:pPr>
      <w:r>
        <w:t xml:space="preserve">TO DEFINE </w:t>
      </w:r>
      <w:r w:rsidRPr="00D11E3B">
        <w:rPr>
          <w:b/>
          <w:color w:val="FF0000"/>
        </w:rPr>
        <w:t>DAX MEASURES</w:t>
      </w:r>
      <w:r>
        <w:t xml:space="preserve">, IT IS ADVISABLE TO CONSIDER THE </w:t>
      </w:r>
      <w:r w:rsidR="00707C2A">
        <w:t xml:space="preserve">TABLE THAT HAS MORE RELATIONS. </w:t>
      </w:r>
    </w:p>
    <w:p w:rsidR="00707C2A" w:rsidRDefault="00707C2A" w:rsidP="00643E35">
      <w:pPr>
        <w:pStyle w:val="NoSpacing"/>
      </w:pPr>
      <w:r>
        <w:t>IN THIS CASE, IT WOULD BE "</w:t>
      </w:r>
      <w:r w:rsidRPr="003E2B51">
        <w:rPr>
          <w:highlight w:val="yellow"/>
        </w:rPr>
        <w:t>FACT SALE</w:t>
      </w:r>
      <w:r>
        <w:t>" TABLE.</w:t>
      </w:r>
    </w:p>
    <w:p w:rsidR="00707C2A" w:rsidRDefault="00707C2A" w:rsidP="00643E35">
      <w:pPr>
        <w:pStyle w:val="NoSpacing"/>
      </w:pPr>
    </w:p>
    <w:p w:rsidR="007A0F71" w:rsidRDefault="007A0F71" w:rsidP="00643E35">
      <w:pPr>
        <w:pStyle w:val="NoSpacing"/>
      </w:pPr>
    </w:p>
    <w:p w:rsidR="00643E35" w:rsidRPr="001B0560" w:rsidRDefault="00643E35" w:rsidP="00643E35">
      <w:pPr>
        <w:pStyle w:val="NoSpacing"/>
        <w:rPr>
          <w:b/>
        </w:rPr>
      </w:pPr>
      <w:r w:rsidRPr="001B0560">
        <w:rPr>
          <w:b/>
        </w:rPr>
        <w:t>RIGHT CLIC</w:t>
      </w:r>
      <w:r>
        <w:rPr>
          <w:b/>
        </w:rPr>
        <w:t>K</w:t>
      </w:r>
      <w:r w:rsidRPr="001B0560">
        <w:rPr>
          <w:b/>
        </w:rPr>
        <w:t xml:space="preserve"> FACT SALE TABLE &gt;  DEFINE MEASURES AS BELOW : </w:t>
      </w:r>
    </w:p>
    <w:p w:rsidR="00643E35" w:rsidRPr="00EF0C21" w:rsidRDefault="00EF0C21" w:rsidP="00EF0C21">
      <w:pPr>
        <w:pStyle w:val="NoSpacing"/>
        <w:shd w:val="clear" w:color="auto" w:fill="FFFFFF" w:themeFill="background1"/>
        <w:rPr>
          <w:i/>
          <w:color w:val="FF0000"/>
        </w:rPr>
      </w:pPr>
      <w:r w:rsidRPr="00EF0C21">
        <w:rPr>
          <w:i/>
          <w:color w:val="FF0000"/>
        </w:rPr>
        <w:t>Requirement #1:</w:t>
      </w:r>
      <w:r w:rsidRPr="00EF0C21">
        <w:rPr>
          <w:i/>
          <w:color w:val="FF0000"/>
        </w:rPr>
        <w:tab/>
        <w:t>How to Report Total Tax Value?</w:t>
      </w:r>
    </w:p>
    <w:p w:rsidR="00643E35" w:rsidRPr="00EF0C21" w:rsidRDefault="00643E35" w:rsidP="00643E35">
      <w:pPr>
        <w:pStyle w:val="NoSpacing"/>
        <w:shd w:val="clear" w:color="auto" w:fill="DDD9C3" w:themeFill="background2" w:themeFillShade="E6"/>
      </w:pPr>
      <w:r w:rsidRPr="00EF0C21">
        <w:t>Total</w:t>
      </w:r>
      <w:r w:rsidR="00CF1F9F">
        <w:t>_</w:t>
      </w:r>
      <w:r w:rsidR="009C6B05">
        <w:t>Tax = SUM('Fact Sale'[</w:t>
      </w:r>
      <w:r w:rsidRPr="00EF0C21">
        <w:t>Tax</w:t>
      </w:r>
      <w:r w:rsidR="009C6B05">
        <w:t xml:space="preserve"> Am</w:t>
      </w:r>
      <w:r w:rsidR="00516887">
        <w:t>oun</w:t>
      </w:r>
      <w:r w:rsidR="009C6B05">
        <w:t>t</w:t>
      </w:r>
      <w:r w:rsidRPr="00EF0C21">
        <w:t>])</w:t>
      </w:r>
    </w:p>
    <w:p w:rsidR="00643E35" w:rsidRDefault="00643E35" w:rsidP="00643E35">
      <w:pPr>
        <w:pStyle w:val="NoSpacing"/>
        <w:rPr>
          <w:i/>
        </w:rPr>
      </w:pPr>
    </w:p>
    <w:p w:rsidR="00BB67F9" w:rsidRPr="001B0560" w:rsidRDefault="00BB67F9" w:rsidP="00643E35">
      <w:pPr>
        <w:pStyle w:val="NoSpacing"/>
        <w:rPr>
          <w:i/>
        </w:rPr>
      </w:pPr>
    </w:p>
    <w:p w:rsidR="00EF0C21" w:rsidRDefault="00EF0C21" w:rsidP="00EF0C21">
      <w:pPr>
        <w:pStyle w:val="NoSpacing"/>
        <w:rPr>
          <w:i/>
          <w:color w:val="FF0000"/>
        </w:rPr>
      </w:pPr>
      <w:r w:rsidRPr="00EF0C21">
        <w:rPr>
          <w:i/>
          <w:color w:val="FF0000"/>
        </w:rPr>
        <w:t>Requirement #</w:t>
      </w:r>
      <w:r>
        <w:rPr>
          <w:i/>
          <w:color w:val="FF0000"/>
        </w:rPr>
        <w:t>2</w:t>
      </w:r>
      <w:r w:rsidRPr="00EF0C21">
        <w:rPr>
          <w:i/>
          <w:color w:val="FF0000"/>
        </w:rPr>
        <w:t>:</w:t>
      </w:r>
      <w:r>
        <w:rPr>
          <w:i/>
          <w:color w:val="FF0000"/>
        </w:rPr>
        <w:tab/>
        <w:t>How to report Total Quantity based on each Color?</w:t>
      </w:r>
    </w:p>
    <w:p w:rsidR="003E2B51" w:rsidRPr="003E2B51" w:rsidRDefault="003E2B51" w:rsidP="00EF0C21">
      <w:pPr>
        <w:pStyle w:val="NoSpacing"/>
        <w:rPr>
          <w:color w:val="000000" w:themeColor="text1"/>
        </w:rPr>
      </w:pPr>
      <w:r w:rsidRPr="003E2B51">
        <w:rPr>
          <w:color w:val="000000" w:themeColor="text1"/>
        </w:rPr>
        <w:t>, is for JOIN</w:t>
      </w:r>
    </w:p>
    <w:p w:rsidR="003E2B51" w:rsidRPr="003E2B51" w:rsidRDefault="003E2B51" w:rsidP="00EF0C21">
      <w:pPr>
        <w:pStyle w:val="NoSpacing"/>
        <w:rPr>
          <w:color w:val="000000" w:themeColor="text1"/>
        </w:rPr>
      </w:pPr>
      <w:r w:rsidRPr="003E2B51">
        <w:rPr>
          <w:color w:val="000000" w:themeColor="text1"/>
        </w:rPr>
        <w:t>Inner Join</w:t>
      </w:r>
    </w:p>
    <w:p w:rsidR="003E2B51" w:rsidRPr="003E2B51" w:rsidRDefault="003E2B51" w:rsidP="00EF0C21">
      <w:pPr>
        <w:pStyle w:val="NoSpacing"/>
        <w:rPr>
          <w:color w:val="000000" w:themeColor="text1"/>
        </w:rPr>
      </w:pPr>
      <w:r w:rsidRPr="003E2B51">
        <w:rPr>
          <w:color w:val="000000" w:themeColor="text1"/>
        </w:rPr>
        <w:t>We need not specify the join condition.</w:t>
      </w:r>
    </w:p>
    <w:p w:rsidR="003E2B51" w:rsidRDefault="003E2B51" w:rsidP="00EF0C21">
      <w:pPr>
        <w:pStyle w:val="NoSpacing"/>
        <w:rPr>
          <w:color w:val="000000" w:themeColor="text1"/>
        </w:rPr>
      </w:pPr>
      <w:r w:rsidRPr="003E2B51">
        <w:rPr>
          <w:color w:val="000000" w:themeColor="text1"/>
        </w:rPr>
        <w:t>Reason: Only one relation is available between tables in Power BI. Join occurs automatically based on that related columns.</w:t>
      </w:r>
    </w:p>
    <w:p w:rsidR="00151FA8" w:rsidRPr="003E2B51" w:rsidRDefault="00151FA8" w:rsidP="00EF0C21">
      <w:pPr>
        <w:pStyle w:val="NoSpacing"/>
        <w:rPr>
          <w:color w:val="000000" w:themeColor="text1"/>
        </w:rPr>
      </w:pPr>
    </w:p>
    <w:p w:rsidR="00643E35" w:rsidRPr="00EF0C21" w:rsidRDefault="00643E35" w:rsidP="00643E35">
      <w:pPr>
        <w:pStyle w:val="NoSpacing"/>
        <w:shd w:val="clear" w:color="auto" w:fill="DDD9C3" w:themeFill="background2" w:themeFillShade="E6"/>
      </w:pPr>
      <w:proofErr w:type="spellStart"/>
      <w:r w:rsidRPr="00EF0C21">
        <w:t>Sales_All_Stock</w:t>
      </w:r>
      <w:proofErr w:type="spellEnd"/>
      <w:r w:rsidRPr="00EF0C21">
        <w:t xml:space="preserve"> = </w:t>
      </w:r>
      <w:r w:rsidR="00EF0C21" w:rsidRPr="00EF0C21">
        <w:t xml:space="preserve"> </w:t>
      </w:r>
      <w:r w:rsidRPr="00EF0C21">
        <w:t>CALCULATE</w:t>
      </w:r>
      <w:r w:rsidR="0073274D" w:rsidRPr="00EF0C21">
        <w:t xml:space="preserve"> </w:t>
      </w:r>
      <w:r w:rsidRPr="00EF0C21">
        <w:t>(SUM('Fact Sale'[Quantity]), 'Dimension Stock Item'[Color])</w:t>
      </w:r>
      <w:r w:rsidR="00CF42D8" w:rsidRPr="00EF0C21">
        <w:t xml:space="preserve"> </w:t>
      </w:r>
    </w:p>
    <w:p w:rsidR="00643E35" w:rsidRPr="00151FA8" w:rsidRDefault="00643E35" w:rsidP="00643E35">
      <w:pPr>
        <w:pStyle w:val="NoSpacing"/>
      </w:pPr>
    </w:p>
    <w:p w:rsidR="00393064" w:rsidRPr="00151FA8" w:rsidRDefault="00151FA8" w:rsidP="00643E35">
      <w:pPr>
        <w:pStyle w:val="NoSpacing"/>
      </w:pPr>
      <w:r w:rsidRPr="00151FA8">
        <w:t>Equivalent T-SQL Query:</w:t>
      </w:r>
    </w:p>
    <w:p w:rsidR="00151FA8" w:rsidRPr="00151FA8" w:rsidRDefault="00151FA8" w:rsidP="00643E35">
      <w:pPr>
        <w:pStyle w:val="NoSpacing"/>
      </w:pPr>
      <w:r w:rsidRPr="00151FA8">
        <w:t xml:space="preserve">SELECT </w:t>
      </w:r>
      <w:r w:rsidRPr="00EF0C21">
        <w:t>Color</w:t>
      </w:r>
      <w:r w:rsidRPr="00151FA8">
        <w:t xml:space="preserve"> </w:t>
      </w:r>
      <w:r>
        <w:t xml:space="preserve">, </w:t>
      </w:r>
      <w:r w:rsidRPr="00151FA8">
        <w:t>SUM(QUANTITY) FROM FACTSALE</w:t>
      </w:r>
      <w:r>
        <w:t xml:space="preserve">  AS F</w:t>
      </w:r>
    </w:p>
    <w:p w:rsidR="00151FA8" w:rsidRPr="00151FA8" w:rsidRDefault="00151FA8" w:rsidP="00643E35">
      <w:pPr>
        <w:pStyle w:val="NoSpacing"/>
      </w:pPr>
      <w:r w:rsidRPr="00151FA8">
        <w:t xml:space="preserve">INNER JOIN </w:t>
      </w:r>
    </w:p>
    <w:p w:rsidR="00151FA8" w:rsidRPr="00151FA8" w:rsidRDefault="00151FA8" w:rsidP="00643E35">
      <w:pPr>
        <w:pStyle w:val="NoSpacing"/>
      </w:pPr>
      <w:r w:rsidRPr="00151FA8">
        <w:t>Dimension Stock Item</w:t>
      </w:r>
      <w:r>
        <w:t xml:space="preserve"> AS S</w:t>
      </w:r>
    </w:p>
    <w:p w:rsidR="00151FA8" w:rsidRPr="00151FA8" w:rsidRDefault="00151FA8" w:rsidP="00643E35">
      <w:pPr>
        <w:pStyle w:val="NoSpacing"/>
      </w:pPr>
      <w:r w:rsidRPr="00151FA8">
        <w:t>ON</w:t>
      </w:r>
    </w:p>
    <w:p w:rsidR="00151FA8" w:rsidRDefault="00151FA8" w:rsidP="00643E35">
      <w:pPr>
        <w:pStyle w:val="NoSpacing"/>
        <w:rPr>
          <w:i/>
        </w:rPr>
      </w:pPr>
      <w:r>
        <w:rPr>
          <w:i/>
        </w:rPr>
        <w:t>F.STOCKKEY = S.STOCKKEY</w:t>
      </w:r>
    </w:p>
    <w:p w:rsidR="00151FA8" w:rsidRDefault="00151FA8" w:rsidP="00643E35">
      <w:pPr>
        <w:pStyle w:val="NoSpacing"/>
        <w:rPr>
          <w:i/>
        </w:rPr>
      </w:pPr>
      <w:r>
        <w:rPr>
          <w:i/>
        </w:rPr>
        <w:t xml:space="preserve">GROUP BY </w:t>
      </w:r>
      <w:r w:rsidRPr="00EF0C21">
        <w:t>Color</w:t>
      </w:r>
    </w:p>
    <w:p w:rsidR="00151FA8" w:rsidRDefault="00151FA8" w:rsidP="00643E35">
      <w:pPr>
        <w:pStyle w:val="NoSpacing"/>
        <w:rPr>
          <w:i/>
        </w:rPr>
      </w:pPr>
    </w:p>
    <w:p w:rsidR="00151FA8" w:rsidRDefault="00151FA8" w:rsidP="00643E35">
      <w:pPr>
        <w:pStyle w:val="NoSpacing"/>
        <w:rPr>
          <w:i/>
        </w:rPr>
      </w:pPr>
    </w:p>
    <w:p w:rsidR="00151FA8" w:rsidRDefault="00151FA8" w:rsidP="00643E35">
      <w:pPr>
        <w:pStyle w:val="NoSpacing"/>
        <w:rPr>
          <w:i/>
        </w:rPr>
      </w:pPr>
    </w:p>
    <w:p w:rsidR="00151FA8" w:rsidRDefault="00151FA8" w:rsidP="00643E35">
      <w:pPr>
        <w:pStyle w:val="NoSpacing"/>
        <w:rPr>
          <w:i/>
        </w:rPr>
      </w:pPr>
    </w:p>
    <w:p w:rsidR="00EF0C21" w:rsidRDefault="00EF0C21" w:rsidP="00EF0C21">
      <w:pPr>
        <w:pStyle w:val="NoSpacing"/>
        <w:rPr>
          <w:i/>
          <w:color w:val="FF0000"/>
        </w:rPr>
      </w:pPr>
      <w:r w:rsidRPr="00EF0C21">
        <w:rPr>
          <w:i/>
          <w:color w:val="FF0000"/>
        </w:rPr>
        <w:lastRenderedPageBreak/>
        <w:t>Requirement #</w:t>
      </w:r>
      <w:r>
        <w:rPr>
          <w:i/>
          <w:color w:val="FF0000"/>
        </w:rPr>
        <w:t>3</w:t>
      </w:r>
      <w:r w:rsidRPr="00EF0C21">
        <w:rPr>
          <w:i/>
          <w:color w:val="FF0000"/>
        </w:rPr>
        <w:t>:</w:t>
      </w:r>
      <w:r>
        <w:rPr>
          <w:i/>
          <w:color w:val="FF0000"/>
        </w:rPr>
        <w:tab/>
        <w:t xml:space="preserve">How to report Total Quantity based </w:t>
      </w:r>
      <w:r w:rsidR="003D14A0">
        <w:rPr>
          <w:i/>
          <w:color w:val="FF0000"/>
        </w:rPr>
        <w:t>a specific</w:t>
      </w:r>
      <w:r>
        <w:rPr>
          <w:i/>
          <w:color w:val="FF0000"/>
        </w:rPr>
        <w:t xml:space="preserve"> Color?</w:t>
      </w:r>
    </w:p>
    <w:p w:rsidR="00643E35" w:rsidRPr="00616907" w:rsidRDefault="00393064" w:rsidP="00643E35">
      <w:pPr>
        <w:pStyle w:val="NoSpacing"/>
        <w:shd w:val="clear" w:color="auto" w:fill="DDD9C3" w:themeFill="background2" w:themeFillShade="E6"/>
      </w:pPr>
      <w:proofErr w:type="spellStart"/>
      <w:r>
        <w:t>Sales_Filtered</w:t>
      </w:r>
      <w:proofErr w:type="spellEnd"/>
      <w:r w:rsidR="00643E35" w:rsidRPr="00616907">
        <w:t xml:space="preserve"> = CALCULATE</w:t>
      </w:r>
      <w:r w:rsidR="0073274D" w:rsidRPr="00616907">
        <w:t xml:space="preserve"> </w:t>
      </w:r>
      <w:r w:rsidR="00643E35" w:rsidRPr="00616907">
        <w:t>(SUM('Fact Sale'[Quantity]),  'Dimension Stock Item'[Color] = "Red</w:t>
      </w:r>
      <w:r w:rsidR="00CA6B63" w:rsidRPr="00616907">
        <w:t>"</w:t>
      </w:r>
      <w:r w:rsidR="00643E35" w:rsidRPr="00616907">
        <w:t xml:space="preserve"> )</w:t>
      </w:r>
    </w:p>
    <w:p w:rsidR="00643E35" w:rsidRDefault="00643E35" w:rsidP="00643E35">
      <w:pPr>
        <w:pStyle w:val="NoSpacing"/>
        <w:rPr>
          <w:i/>
        </w:rPr>
      </w:pPr>
    </w:p>
    <w:p w:rsidR="00151FA8" w:rsidRPr="00151FA8" w:rsidRDefault="00151FA8" w:rsidP="00151FA8">
      <w:pPr>
        <w:pStyle w:val="NoSpacing"/>
      </w:pPr>
      <w:r w:rsidRPr="00151FA8">
        <w:t>Equivalent T-SQL Query:</w:t>
      </w:r>
    </w:p>
    <w:p w:rsidR="00151FA8" w:rsidRPr="00151FA8" w:rsidRDefault="00151FA8" w:rsidP="00151FA8">
      <w:pPr>
        <w:pStyle w:val="NoSpacing"/>
      </w:pPr>
      <w:r w:rsidRPr="00151FA8">
        <w:t xml:space="preserve">SELECT </w:t>
      </w:r>
      <w:r w:rsidRPr="00EF0C21">
        <w:t>Color</w:t>
      </w:r>
      <w:r w:rsidRPr="00151FA8">
        <w:t xml:space="preserve"> </w:t>
      </w:r>
      <w:r>
        <w:t xml:space="preserve">, </w:t>
      </w:r>
      <w:r w:rsidRPr="00151FA8">
        <w:t>SUM(QUANTITY) FROM FACTSALE</w:t>
      </w:r>
      <w:r>
        <w:t xml:space="preserve">  AS F</w:t>
      </w:r>
    </w:p>
    <w:p w:rsidR="00151FA8" w:rsidRPr="00151FA8" w:rsidRDefault="00151FA8" w:rsidP="00151FA8">
      <w:pPr>
        <w:pStyle w:val="NoSpacing"/>
      </w:pPr>
      <w:r w:rsidRPr="00151FA8">
        <w:t xml:space="preserve">INNER JOIN </w:t>
      </w:r>
    </w:p>
    <w:p w:rsidR="00151FA8" w:rsidRPr="00151FA8" w:rsidRDefault="00151FA8" w:rsidP="00151FA8">
      <w:pPr>
        <w:pStyle w:val="NoSpacing"/>
      </w:pPr>
      <w:r w:rsidRPr="00151FA8">
        <w:t>Dimension Stock Item</w:t>
      </w:r>
      <w:r>
        <w:t xml:space="preserve"> AS S</w:t>
      </w:r>
    </w:p>
    <w:p w:rsidR="00151FA8" w:rsidRPr="00151FA8" w:rsidRDefault="00151FA8" w:rsidP="00151FA8">
      <w:pPr>
        <w:pStyle w:val="NoSpacing"/>
      </w:pPr>
      <w:r w:rsidRPr="00151FA8">
        <w:t>ON</w:t>
      </w:r>
    </w:p>
    <w:p w:rsidR="00151FA8" w:rsidRDefault="00151FA8" w:rsidP="00151FA8">
      <w:pPr>
        <w:pStyle w:val="NoSpacing"/>
        <w:rPr>
          <w:i/>
        </w:rPr>
      </w:pPr>
      <w:r>
        <w:rPr>
          <w:i/>
        </w:rPr>
        <w:t>F.STOCKKEY = S.STOCKKEY</w:t>
      </w:r>
    </w:p>
    <w:p w:rsidR="00151FA8" w:rsidRDefault="00151FA8" w:rsidP="00151FA8">
      <w:pPr>
        <w:pStyle w:val="NoSpacing"/>
        <w:rPr>
          <w:i/>
        </w:rPr>
      </w:pPr>
      <w:r>
        <w:rPr>
          <w:i/>
        </w:rPr>
        <w:t>WHERE</w:t>
      </w:r>
    </w:p>
    <w:p w:rsidR="00151FA8" w:rsidRDefault="00151FA8" w:rsidP="00151FA8">
      <w:pPr>
        <w:pStyle w:val="NoSpacing"/>
        <w:rPr>
          <w:i/>
        </w:rPr>
      </w:pPr>
      <w:r w:rsidRPr="00EF0C21">
        <w:t>Color</w:t>
      </w:r>
      <w:r>
        <w:t xml:space="preserve"> = 'Red'</w:t>
      </w:r>
    </w:p>
    <w:p w:rsidR="00151FA8" w:rsidRDefault="00151FA8" w:rsidP="00151FA8">
      <w:pPr>
        <w:pStyle w:val="NoSpacing"/>
        <w:rPr>
          <w:i/>
        </w:rPr>
      </w:pPr>
      <w:r>
        <w:rPr>
          <w:i/>
        </w:rPr>
        <w:t xml:space="preserve">GROUP BY </w:t>
      </w:r>
      <w:r w:rsidRPr="00EF0C21">
        <w:t>Color</w:t>
      </w:r>
    </w:p>
    <w:p w:rsidR="00151FA8" w:rsidRDefault="00151FA8" w:rsidP="00643E35">
      <w:pPr>
        <w:pStyle w:val="NoSpacing"/>
        <w:rPr>
          <w:i/>
        </w:rPr>
      </w:pPr>
    </w:p>
    <w:p w:rsidR="00616907" w:rsidRDefault="00616907" w:rsidP="00616907">
      <w:pPr>
        <w:pStyle w:val="NoSpacing"/>
        <w:rPr>
          <w:i/>
          <w:color w:val="FF0000"/>
        </w:rPr>
      </w:pPr>
      <w:r w:rsidRPr="00EF0C21">
        <w:rPr>
          <w:i/>
          <w:color w:val="FF0000"/>
        </w:rPr>
        <w:t>Requirement #</w:t>
      </w:r>
      <w:r>
        <w:rPr>
          <w:i/>
          <w:color w:val="FF0000"/>
        </w:rPr>
        <w:t>4</w:t>
      </w:r>
      <w:r w:rsidRPr="00EF0C21">
        <w:rPr>
          <w:i/>
          <w:color w:val="FF0000"/>
        </w:rPr>
        <w:t>:</w:t>
      </w:r>
      <w:r>
        <w:rPr>
          <w:i/>
          <w:color w:val="FF0000"/>
        </w:rPr>
        <w:tab/>
        <w:t xml:space="preserve">How to compute averaged Item Price for </w:t>
      </w:r>
      <w:r w:rsidR="00393064">
        <w:rPr>
          <w:i/>
          <w:color w:val="FF0000"/>
        </w:rPr>
        <w:t>End User</w:t>
      </w:r>
      <w:r>
        <w:rPr>
          <w:i/>
          <w:color w:val="FF0000"/>
        </w:rPr>
        <w:t xml:space="preserve"> Reporting? </w:t>
      </w:r>
    </w:p>
    <w:p w:rsidR="0073274D" w:rsidRPr="00616907" w:rsidRDefault="00451DA9" w:rsidP="00643E35">
      <w:pPr>
        <w:pStyle w:val="NoSpacing"/>
        <w:shd w:val="clear" w:color="auto" w:fill="DDD9C3" w:themeFill="background2" w:themeFillShade="E6"/>
      </w:pPr>
      <w:proofErr w:type="spellStart"/>
      <w:r>
        <w:t>Avg</w:t>
      </w:r>
      <w:proofErr w:type="spellEnd"/>
      <w:r w:rsidR="00643E35" w:rsidRPr="00616907">
        <w:t xml:space="preserve"> Item Price = DIVIDE</w:t>
      </w:r>
      <w:r w:rsidR="00643E35" w:rsidRPr="00616907">
        <w:tab/>
      </w:r>
      <w:r w:rsidR="00CA6B63" w:rsidRPr="00616907">
        <w:t xml:space="preserve"> </w:t>
      </w:r>
      <w:r w:rsidR="00643E35" w:rsidRPr="00616907">
        <w:t>(</w:t>
      </w:r>
    </w:p>
    <w:p w:rsidR="00643E35" w:rsidRPr="00616907" w:rsidRDefault="0073274D" w:rsidP="00643E35">
      <w:pPr>
        <w:pStyle w:val="NoSpacing"/>
        <w:shd w:val="clear" w:color="auto" w:fill="DDD9C3" w:themeFill="background2" w:themeFillShade="E6"/>
      </w:pPr>
      <w:r w:rsidRPr="00616907">
        <w:tab/>
      </w:r>
      <w:r w:rsidRPr="00616907">
        <w:tab/>
      </w:r>
      <w:r w:rsidRPr="00616907">
        <w:tab/>
      </w:r>
      <w:r w:rsidR="00CA6B63" w:rsidRPr="00616907">
        <w:t xml:space="preserve"> </w:t>
      </w:r>
      <w:r w:rsidR="00643E35" w:rsidRPr="00616907">
        <w:t>[</w:t>
      </w:r>
      <w:r w:rsidR="00393064" w:rsidRPr="00EF0C21">
        <w:t>Total</w:t>
      </w:r>
      <w:r w:rsidR="00393064">
        <w:t>_Tax</w:t>
      </w:r>
      <w:r w:rsidR="00643E35" w:rsidRPr="00616907">
        <w:t>],</w:t>
      </w:r>
    </w:p>
    <w:p w:rsidR="00643E35" w:rsidRPr="00616907" w:rsidRDefault="00643E35" w:rsidP="00643E35">
      <w:pPr>
        <w:pStyle w:val="NoSpacing"/>
        <w:shd w:val="clear" w:color="auto" w:fill="DDD9C3" w:themeFill="background2" w:themeFillShade="E6"/>
      </w:pPr>
      <w:r w:rsidRPr="00616907">
        <w:tab/>
      </w:r>
      <w:r w:rsidRPr="00616907">
        <w:tab/>
      </w:r>
      <w:r w:rsidRPr="00616907">
        <w:tab/>
      </w:r>
      <w:r w:rsidR="00616907">
        <w:t xml:space="preserve"> </w:t>
      </w:r>
      <w:r w:rsidRPr="00616907">
        <w:t>SUM('Fact Sale'[Quantity])</w:t>
      </w:r>
    </w:p>
    <w:p w:rsidR="00643E35" w:rsidRPr="001B0560" w:rsidRDefault="00643E35" w:rsidP="00643E35">
      <w:pPr>
        <w:pStyle w:val="NoSpacing"/>
        <w:shd w:val="clear" w:color="auto" w:fill="DDD9C3" w:themeFill="background2" w:themeFillShade="E6"/>
        <w:rPr>
          <w:i/>
        </w:rPr>
      </w:pPr>
      <w:r w:rsidRPr="00616907">
        <w:tab/>
      </w:r>
      <w:r w:rsidRPr="00616907">
        <w:tab/>
      </w:r>
      <w:r w:rsidRPr="00616907">
        <w:tab/>
      </w:r>
      <w:r w:rsidR="00616907">
        <w:t xml:space="preserve"> </w:t>
      </w:r>
      <w:r w:rsidRPr="00616907">
        <w:t>)</w:t>
      </w:r>
      <w:r w:rsidRPr="00616907">
        <w:tab/>
      </w:r>
      <w:r w:rsidRPr="001B0560">
        <w:rPr>
          <w:i/>
        </w:rPr>
        <w:tab/>
      </w:r>
      <w:r w:rsidRPr="001B0560">
        <w:rPr>
          <w:i/>
        </w:rPr>
        <w:tab/>
      </w:r>
      <w:r w:rsidRPr="001B0560">
        <w:rPr>
          <w:i/>
        </w:rPr>
        <w:tab/>
      </w:r>
      <w:r w:rsidRPr="001B0560">
        <w:rPr>
          <w:i/>
        </w:rPr>
        <w:tab/>
      </w:r>
      <w:r w:rsidRPr="001B0560">
        <w:rPr>
          <w:i/>
        </w:rPr>
        <w:tab/>
      </w:r>
    </w:p>
    <w:p w:rsidR="00F03610" w:rsidRDefault="00643E35" w:rsidP="00643E35">
      <w:pPr>
        <w:pStyle w:val="NoSpacing"/>
        <w:rPr>
          <w:i/>
        </w:rPr>
      </w:pPr>
      <w:r w:rsidRPr="001B0560">
        <w:rPr>
          <w:i/>
        </w:rPr>
        <w:tab/>
      </w:r>
    </w:p>
    <w:p w:rsidR="00151FA8" w:rsidRDefault="00151FA8" w:rsidP="00643E35">
      <w:pPr>
        <w:pStyle w:val="NoSpacing"/>
        <w:rPr>
          <w:i/>
        </w:rPr>
      </w:pPr>
    </w:p>
    <w:p w:rsidR="00F03610" w:rsidRDefault="00F03610" w:rsidP="00643E35">
      <w:pPr>
        <w:pStyle w:val="NoSpacing"/>
        <w:rPr>
          <w:i/>
          <w:color w:val="FF0000"/>
        </w:rPr>
      </w:pPr>
      <w:r w:rsidRPr="00EF0C21">
        <w:rPr>
          <w:i/>
          <w:color w:val="FF0000"/>
        </w:rPr>
        <w:t>Requirement #</w:t>
      </w:r>
      <w:r>
        <w:rPr>
          <w:i/>
          <w:color w:val="FF0000"/>
        </w:rPr>
        <w:t>5</w:t>
      </w:r>
      <w:r w:rsidRPr="00EF0C21">
        <w:rPr>
          <w:i/>
          <w:color w:val="FF0000"/>
        </w:rPr>
        <w:t>:</w:t>
      </w:r>
      <w:r>
        <w:rPr>
          <w:i/>
          <w:color w:val="FF0000"/>
        </w:rPr>
        <w:tab/>
        <w:t>How to compute Report Total Sale Quantity?</w:t>
      </w:r>
    </w:p>
    <w:p w:rsidR="00643E35" w:rsidRPr="00F03610" w:rsidRDefault="00F03610" w:rsidP="00643E35">
      <w:pPr>
        <w:pStyle w:val="NoSpacing"/>
        <w:rPr>
          <w:i/>
          <w:color w:val="FF0000"/>
        </w:rPr>
      </w:pP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i/>
          <w:color w:val="FF0000"/>
        </w:rPr>
        <w:tab/>
        <w:t xml:space="preserve">If Total Sale Quantity is above 0 then report.  If not specify a Text Message. </w:t>
      </w:r>
    </w:p>
    <w:p w:rsidR="00643E35" w:rsidRPr="00151FA8" w:rsidRDefault="00643E35" w:rsidP="00643E35">
      <w:pPr>
        <w:pStyle w:val="NoSpacing"/>
        <w:shd w:val="clear" w:color="auto" w:fill="DDD9C3" w:themeFill="background2" w:themeFillShade="E6"/>
      </w:pPr>
      <w:r w:rsidRPr="00151FA8">
        <w:t xml:space="preserve">Sales Text = </w:t>
      </w:r>
      <w:r w:rsidR="00F47AC4" w:rsidRPr="00151FA8">
        <w:tab/>
      </w:r>
      <w:r w:rsidRPr="00151FA8">
        <w:t xml:space="preserve">VAR </w:t>
      </w:r>
      <w:proofErr w:type="spellStart"/>
      <w:r w:rsidRPr="00151FA8">
        <w:rPr>
          <w:highlight w:val="yellow"/>
        </w:rPr>
        <w:t>SalesQty</w:t>
      </w:r>
      <w:proofErr w:type="spellEnd"/>
      <w:r w:rsidRPr="00151FA8">
        <w:t xml:space="preserve"> = SUM('Fact Sale'[Quantity]) </w:t>
      </w:r>
    </w:p>
    <w:p w:rsidR="00643E35" w:rsidRPr="00151FA8" w:rsidRDefault="00643E35" w:rsidP="00643E35">
      <w:pPr>
        <w:pStyle w:val="NoSpacing"/>
        <w:shd w:val="clear" w:color="auto" w:fill="DDD9C3" w:themeFill="background2" w:themeFillShade="E6"/>
      </w:pPr>
      <w:r w:rsidRPr="00151FA8">
        <w:tab/>
      </w:r>
      <w:r w:rsidRPr="00151FA8">
        <w:tab/>
        <w:t xml:space="preserve">VAR </w:t>
      </w:r>
      <w:r w:rsidRPr="00151FA8">
        <w:rPr>
          <w:color w:val="FF0000"/>
        </w:rPr>
        <w:t>Text1</w:t>
      </w:r>
      <w:r w:rsidRPr="00151FA8">
        <w:t xml:space="preserve"> = "This month we sold " </w:t>
      </w:r>
    </w:p>
    <w:p w:rsidR="00643E35" w:rsidRPr="00151FA8" w:rsidRDefault="00643E35" w:rsidP="00643E35">
      <w:pPr>
        <w:pStyle w:val="NoSpacing"/>
        <w:shd w:val="clear" w:color="auto" w:fill="DDD9C3" w:themeFill="background2" w:themeFillShade="E6"/>
      </w:pPr>
      <w:r w:rsidRPr="00151FA8">
        <w:tab/>
      </w:r>
      <w:r w:rsidRPr="00151FA8">
        <w:tab/>
        <w:t xml:space="preserve">VAR </w:t>
      </w:r>
      <w:r w:rsidRPr="00151FA8">
        <w:rPr>
          <w:color w:val="0070C0"/>
        </w:rPr>
        <w:t>Text2</w:t>
      </w:r>
      <w:r w:rsidRPr="00151FA8">
        <w:t xml:space="preserve"> = " Items" </w:t>
      </w:r>
    </w:p>
    <w:p w:rsidR="00643E35" w:rsidRPr="00151FA8" w:rsidRDefault="00643E35" w:rsidP="00643E35">
      <w:pPr>
        <w:pStyle w:val="NoSpacing"/>
        <w:shd w:val="clear" w:color="auto" w:fill="DDD9C3" w:themeFill="background2" w:themeFillShade="E6"/>
      </w:pPr>
      <w:r w:rsidRPr="00151FA8">
        <w:tab/>
      </w:r>
      <w:r w:rsidRPr="00151FA8">
        <w:tab/>
        <w:t xml:space="preserve">VAR </w:t>
      </w:r>
      <w:r w:rsidRPr="00151FA8">
        <w:rPr>
          <w:b/>
        </w:rPr>
        <w:t>Result</w:t>
      </w:r>
      <w:r w:rsidRPr="00151FA8">
        <w:t xml:space="preserve"> = IF(</w:t>
      </w:r>
      <w:proofErr w:type="spellStart"/>
      <w:r w:rsidRPr="00151FA8">
        <w:t>SalesQty</w:t>
      </w:r>
      <w:proofErr w:type="spellEnd"/>
      <w:r w:rsidRPr="00151FA8">
        <w:t xml:space="preserve"> &gt; 0, </w:t>
      </w:r>
      <w:r w:rsidRPr="00151FA8">
        <w:rPr>
          <w:color w:val="FF0000"/>
        </w:rPr>
        <w:t>Text1</w:t>
      </w:r>
      <w:r w:rsidRPr="00151FA8">
        <w:t xml:space="preserve"> &amp; </w:t>
      </w:r>
      <w:proofErr w:type="spellStart"/>
      <w:r w:rsidRPr="00151FA8">
        <w:rPr>
          <w:highlight w:val="yellow"/>
        </w:rPr>
        <w:t>SalesQty</w:t>
      </w:r>
      <w:proofErr w:type="spellEnd"/>
      <w:r w:rsidRPr="00151FA8">
        <w:t xml:space="preserve"> &amp; </w:t>
      </w:r>
      <w:r w:rsidRPr="00151FA8">
        <w:rPr>
          <w:color w:val="0070C0"/>
        </w:rPr>
        <w:t>Text2</w:t>
      </w:r>
      <w:r w:rsidRPr="00151FA8">
        <w:t>, "No sales this month")</w:t>
      </w:r>
    </w:p>
    <w:p w:rsidR="00643E35" w:rsidRPr="00151FA8" w:rsidRDefault="00643E35" w:rsidP="00643E35">
      <w:pPr>
        <w:pStyle w:val="NoSpacing"/>
        <w:shd w:val="clear" w:color="auto" w:fill="DDD9C3" w:themeFill="background2" w:themeFillShade="E6"/>
      </w:pPr>
      <w:r w:rsidRPr="00151FA8">
        <w:tab/>
      </w:r>
      <w:r w:rsidRPr="00151FA8">
        <w:tab/>
        <w:t xml:space="preserve">RETURN </w:t>
      </w:r>
      <w:r w:rsidRPr="00151FA8">
        <w:rPr>
          <w:b/>
        </w:rPr>
        <w:t>Result</w:t>
      </w:r>
    </w:p>
    <w:p w:rsidR="00151FA8" w:rsidRDefault="00151FA8" w:rsidP="00BB67F9">
      <w:pPr>
        <w:pStyle w:val="NoSpacing"/>
        <w:rPr>
          <w:i/>
          <w:color w:val="FF0000"/>
        </w:rPr>
      </w:pPr>
    </w:p>
    <w:p w:rsidR="00151FA8" w:rsidRDefault="00151FA8" w:rsidP="00BB67F9">
      <w:pPr>
        <w:pStyle w:val="NoSpacing"/>
        <w:rPr>
          <w:i/>
          <w:color w:val="FF0000"/>
        </w:rPr>
      </w:pPr>
    </w:p>
    <w:p w:rsidR="00BB67F9" w:rsidRDefault="00BB67F9" w:rsidP="00BB67F9">
      <w:pPr>
        <w:pStyle w:val="NoSpacing"/>
        <w:rPr>
          <w:i/>
          <w:color w:val="FF0000"/>
        </w:rPr>
      </w:pPr>
      <w:r w:rsidRPr="00EF0C21">
        <w:rPr>
          <w:i/>
          <w:color w:val="FF0000"/>
        </w:rPr>
        <w:t>Requirement #</w:t>
      </w:r>
      <w:r>
        <w:rPr>
          <w:i/>
          <w:color w:val="FF0000"/>
        </w:rPr>
        <w:t>6</w:t>
      </w:r>
      <w:r w:rsidRPr="00EF0C21">
        <w:rPr>
          <w:i/>
          <w:color w:val="FF0000"/>
        </w:rPr>
        <w:t>:</w:t>
      </w:r>
      <w:r>
        <w:rPr>
          <w:i/>
          <w:color w:val="FF0000"/>
        </w:rPr>
        <w:tab/>
        <w:t xml:space="preserve">How to Report content in Visualizations based on a selected Field Member?  </w:t>
      </w:r>
    </w:p>
    <w:p w:rsidR="00BB67F9" w:rsidRPr="00F03610" w:rsidRDefault="00BB67F9" w:rsidP="00BB67F9">
      <w:pPr>
        <w:pStyle w:val="NoSpacing"/>
        <w:rPr>
          <w:i/>
          <w:color w:val="FF0000"/>
        </w:rPr>
      </w:pP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i/>
          <w:color w:val="FF0000"/>
        </w:rPr>
        <w:tab/>
        <w:t>Example: If customer select 2014 Year, then message "Not a Valid Year"</w:t>
      </w:r>
    </w:p>
    <w:p w:rsidR="00643E35" w:rsidRPr="00025907" w:rsidRDefault="00643E35" w:rsidP="00643E35">
      <w:pPr>
        <w:pStyle w:val="NoSpacing"/>
        <w:shd w:val="clear" w:color="auto" w:fill="DDD9C3" w:themeFill="background2" w:themeFillShade="E6"/>
      </w:pPr>
      <w:r w:rsidRPr="00025907">
        <w:t xml:space="preserve"> Sum of Quantity =</w:t>
      </w:r>
      <w:r w:rsidRPr="00025907">
        <w:tab/>
      </w:r>
    </w:p>
    <w:p w:rsidR="00810C49" w:rsidRPr="00BB67F9" w:rsidRDefault="00643E35" w:rsidP="00643E35">
      <w:pPr>
        <w:pStyle w:val="NoSpacing"/>
        <w:shd w:val="clear" w:color="auto" w:fill="DDD9C3" w:themeFill="background2" w:themeFillShade="E6"/>
      </w:pPr>
      <w:r w:rsidRPr="00025907">
        <w:tab/>
      </w:r>
      <w:r w:rsidR="00BB67F9" w:rsidRPr="00025907">
        <w:t xml:space="preserve"> </w:t>
      </w:r>
      <w:r w:rsidRPr="00025907">
        <w:rPr>
          <w:b/>
        </w:rPr>
        <w:t>IF</w:t>
      </w:r>
      <w:r w:rsidRPr="00025907">
        <w:t>(</w:t>
      </w:r>
      <w:r w:rsidRPr="00025907">
        <w:rPr>
          <w:color w:val="FF0000"/>
        </w:rPr>
        <w:t>SELECTEDVALUE</w:t>
      </w:r>
      <w:r w:rsidRPr="00025907">
        <w:t>('Dimension Date'[Calendar Year])=2014</w:t>
      </w:r>
      <w:r w:rsidRPr="00BB67F9">
        <w:t>, "</w:t>
      </w:r>
      <w:r w:rsidR="00CE2927" w:rsidRPr="00BB67F9">
        <w:t>NOT VALID YEAR</w:t>
      </w:r>
      <w:r w:rsidRPr="00BB67F9">
        <w:t xml:space="preserve">", </w:t>
      </w:r>
    </w:p>
    <w:p w:rsidR="00643E35" w:rsidRPr="00BB67F9" w:rsidRDefault="00BB67F9" w:rsidP="00643E35">
      <w:pPr>
        <w:pStyle w:val="NoSpacing"/>
        <w:shd w:val="clear" w:color="auto" w:fill="DDD9C3" w:themeFill="background2" w:themeFillShade="E6"/>
      </w:pPr>
      <w:r w:rsidRPr="00BB67F9">
        <w:tab/>
      </w:r>
      <w:r>
        <w:t xml:space="preserve"> </w:t>
      </w:r>
      <w:r w:rsidR="00810C49" w:rsidRPr="00BB67F9">
        <w:t xml:space="preserve">FORMAT(SUM </w:t>
      </w:r>
      <w:r w:rsidR="00643E35" w:rsidRPr="00BB67F9">
        <w:t>('Fact</w:t>
      </w:r>
      <w:r w:rsidR="00663CAA" w:rsidRPr="00BB67F9">
        <w:t xml:space="preserve"> </w:t>
      </w:r>
      <w:r w:rsidR="00643E35" w:rsidRPr="00BB67F9">
        <w:t>Sale'[Quantity]),"</w:t>
      </w:r>
      <w:r w:rsidR="00B115E6" w:rsidRPr="00BB67F9">
        <w:t>$</w:t>
      </w:r>
      <w:r w:rsidR="00643E35" w:rsidRPr="00BB67F9">
        <w:t>#,000"))</w:t>
      </w:r>
    </w:p>
    <w:p w:rsidR="00643E35" w:rsidRPr="001B0560" w:rsidRDefault="00643E35" w:rsidP="00643E35">
      <w:pPr>
        <w:pStyle w:val="NoSpacing"/>
        <w:rPr>
          <w:i/>
        </w:rPr>
      </w:pPr>
    </w:p>
    <w:p w:rsidR="00643E35" w:rsidRDefault="00643E35" w:rsidP="00643E35">
      <w:pPr>
        <w:pStyle w:val="NoSpacing"/>
        <w:rPr>
          <w:i/>
        </w:rPr>
      </w:pPr>
    </w:p>
    <w:p w:rsidR="00643E35" w:rsidRPr="00025907" w:rsidRDefault="00025907" w:rsidP="00643E35">
      <w:pPr>
        <w:pStyle w:val="NoSpacing"/>
        <w:rPr>
          <w:color w:val="FF0000"/>
        </w:rPr>
      </w:pPr>
      <w:r w:rsidRPr="00025907">
        <w:rPr>
          <w:color w:val="FF0000"/>
        </w:rPr>
        <w:t xml:space="preserve"> Requirement #7: How to Join Multiple Tables (Entities) in DAX </w:t>
      </w:r>
      <w:r w:rsidR="004108F5">
        <w:rPr>
          <w:color w:val="FF0000"/>
        </w:rPr>
        <w:t xml:space="preserve"> For Columns</w:t>
      </w:r>
      <w:r w:rsidRPr="00025907">
        <w:rPr>
          <w:color w:val="FF0000"/>
        </w:rPr>
        <w:t xml:space="preserve">? </w:t>
      </w:r>
    </w:p>
    <w:p w:rsidR="00025907" w:rsidRPr="00025907" w:rsidRDefault="00025907" w:rsidP="00025907">
      <w:pPr>
        <w:pStyle w:val="NoSpacing"/>
      </w:pPr>
      <w:r w:rsidRPr="00025907">
        <w:t>Alternative to ,  for Inner Join in DAX:  RELATED ()  Function</w:t>
      </w:r>
    </w:p>
    <w:p w:rsidR="00025907" w:rsidRPr="001B0560" w:rsidRDefault="00025907" w:rsidP="00643E35">
      <w:pPr>
        <w:pStyle w:val="NoSpacing"/>
        <w:rPr>
          <w:b/>
        </w:rPr>
      </w:pPr>
    </w:p>
    <w:p w:rsidR="00643E35" w:rsidRPr="001B0560" w:rsidRDefault="000E1D64" w:rsidP="00643E35">
      <w:pPr>
        <w:pStyle w:val="NoSpacing"/>
        <w:shd w:val="clear" w:color="auto" w:fill="DDD9C3" w:themeFill="background2" w:themeFillShade="E6"/>
        <w:rPr>
          <w:i/>
        </w:rPr>
      </w:pPr>
      <w:r>
        <w:rPr>
          <w:i/>
        </w:rPr>
        <w:tab/>
      </w:r>
      <w:r w:rsidR="00643E35" w:rsidRPr="001B0560">
        <w:rPr>
          <w:i/>
        </w:rPr>
        <w:t>Estimated Weight =</w:t>
      </w:r>
    </w:p>
    <w:p w:rsidR="00643E35" w:rsidRPr="001B0560" w:rsidRDefault="00643E35" w:rsidP="00643E35">
      <w:pPr>
        <w:pStyle w:val="NoSpacing"/>
        <w:shd w:val="clear" w:color="auto" w:fill="DDD9C3" w:themeFill="background2" w:themeFillShade="E6"/>
        <w:rPr>
          <w:i/>
        </w:rPr>
      </w:pPr>
      <w:r w:rsidRPr="001B0560">
        <w:rPr>
          <w:i/>
        </w:rPr>
        <w:t xml:space="preserve">       </w:t>
      </w:r>
      <w:r w:rsidR="000E1D64">
        <w:rPr>
          <w:i/>
        </w:rPr>
        <w:tab/>
      </w:r>
      <w:r w:rsidRPr="001B0560">
        <w:rPr>
          <w:i/>
        </w:rPr>
        <w:t xml:space="preserve"> 'Fact Sale'[Quantity] *</w:t>
      </w:r>
      <w:r w:rsidR="008C4EA9">
        <w:rPr>
          <w:i/>
        </w:rPr>
        <w:t xml:space="preserve"> </w:t>
      </w:r>
      <w:r w:rsidRPr="00E40448">
        <w:rPr>
          <w:b/>
          <w:i/>
          <w:color w:val="FF0000"/>
        </w:rPr>
        <w:t>RELATED</w:t>
      </w:r>
      <w:r w:rsidRPr="001B0560">
        <w:rPr>
          <w:i/>
        </w:rPr>
        <w:t>( 'Dimension Stock Item'[Typical Weight Per Unit])</w:t>
      </w:r>
    </w:p>
    <w:p w:rsidR="00643E35" w:rsidRDefault="00643E35" w:rsidP="00643E35">
      <w:pPr>
        <w:pStyle w:val="NoSpacing"/>
        <w:rPr>
          <w:i/>
        </w:rPr>
      </w:pPr>
    </w:p>
    <w:p w:rsidR="00643E35" w:rsidRPr="001B0560" w:rsidRDefault="00643E35" w:rsidP="00643E35">
      <w:pPr>
        <w:pStyle w:val="NoSpacing"/>
        <w:rPr>
          <w:i/>
        </w:rPr>
      </w:pPr>
      <w:r w:rsidRPr="001B0560">
        <w:rPr>
          <w:i/>
        </w:rPr>
        <w:tab/>
      </w:r>
      <w:r w:rsidRPr="001B0560">
        <w:rPr>
          <w:i/>
        </w:rPr>
        <w:tab/>
      </w:r>
    </w:p>
    <w:p w:rsidR="00E659B2" w:rsidRDefault="00643E35" w:rsidP="008C3ECA">
      <w:pPr>
        <w:pStyle w:val="NoSpacing"/>
      </w:pPr>
      <w:r w:rsidRPr="001B0560">
        <w:t>EXAMPLE #</w:t>
      </w:r>
      <w:r w:rsidR="009A738A">
        <w:t>8</w:t>
      </w:r>
      <w:r w:rsidRPr="001B0560">
        <w:t xml:space="preserve">: </w:t>
      </w:r>
      <w:r w:rsidRPr="001B0560">
        <w:tab/>
      </w:r>
      <w:r w:rsidR="00FC5A61">
        <w:t xml:space="preserve"> TIME INTELLIGENCE FUNCTIONS</w:t>
      </w:r>
    </w:p>
    <w:p w:rsidR="00E659B2" w:rsidRDefault="00E659B2" w:rsidP="008C3ECA">
      <w:pPr>
        <w:pStyle w:val="NoSpacing"/>
        <w:shd w:val="clear" w:color="auto" w:fill="EEECE1" w:themeFill="background2"/>
      </w:pPr>
      <w:r w:rsidRPr="00E659B2">
        <w:t xml:space="preserve">Quantity YTD = </w:t>
      </w:r>
      <w:r w:rsidRPr="00912084">
        <w:rPr>
          <w:color w:val="FF0000"/>
        </w:rPr>
        <w:t>TOTALYTD</w:t>
      </w:r>
      <w:r w:rsidRPr="00E659B2">
        <w:t>(SUM('Fact Sale'[Quantity]), 'Dimension Date'[Date].[</w:t>
      </w:r>
      <w:r w:rsidR="00A46EE3" w:rsidRPr="00E659B2">
        <w:t>Da</w:t>
      </w:r>
      <w:r w:rsidR="00A46EE3">
        <w:t>y</w:t>
      </w:r>
      <w:r w:rsidRPr="00E659B2">
        <w:t>])</w:t>
      </w:r>
    </w:p>
    <w:p w:rsidR="008C3ECA" w:rsidRDefault="008C3ECA" w:rsidP="008C3ECA">
      <w:pPr>
        <w:pStyle w:val="NoSpacing"/>
      </w:pPr>
    </w:p>
    <w:p w:rsidR="00E659B2" w:rsidRDefault="00E659B2" w:rsidP="008C3ECA">
      <w:pPr>
        <w:pStyle w:val="NoSpacing"/>
      </w:pPr>
      <w:r w:rsidRPr="001B0560">
        <w:t>EXAMPLE #</w:t>
      </w:r>
      <w:r>
        <w:t>9</w:t>
      </w:r>
      <w:r w:rsidRPr="001B0560">
        <w:t xml:space="preserve">: </w:t>
      </w:r>
      <w:r w:rsidRPr="001B0560">
        <w:tab/>
      </w:r>
    </w:p>
    <w:p w:rsidR="00E659B2" w:rsidRPr="00E659B2" w:rsidRDefault="00E659B2" w:rsidP="008C3ECA">
      <w:pPr>
        <w:pStyle w:val="NoSpacing"/>
        <w:shd w:val="clear" w:color="auto" w:fill="EEECE1" w:themeFill="background2"/>
      </w:pPr>
      <w:r w:rsidRPr="00E659B2">
        <w:t xml:space="preserve">Quantity </w:t>
      </w:r>
      <w:r>
        <w:t>Q</w:t>
      </w:r>
      <w:r w:rsidRPr="00E659B2">
        <w:t xml:space="preserve">TD = </w:t>
      </w:r>
      <w:r w:rsidRPr="00912084">
        <w:rPr>
          <w:color w:val="FF0000"/>
        </w:rPr>
        <w:t>TOTALQTD</w:t>
      </w:r>
      <w:r w:rsidRPr="00E659B2">
        <w:t>(SUM('Fact Sale'[Quantity]), 'Dimension Date'[Date].[Da</w:t>
      </w:r>
      <w:r w:rsidR="00A46EE3">
        <w:t>y</w:t>
      </w:r>
      <w:r w:rsidRPr="00E659B2">
        <w:t>])</w:t>
      </w:r>
    </w:p>
    <w:p w:rsidR="008C3ECA" w:rsidRDefault="008C3ECA" w:rsidP="008C3ECA">
      <w:pPr>
        <w:pStyle w:val="NoSpacing"/>
      </w:pPr>
    </w:p>
    <w:p w:rsidR="00E659B2" w:rsidRDefault="00E659B2" w:rsidP="008C3ECA">
      <w:pPr>
        <w:pStyle w:val="NoSpacing"/>
      </w:pPr>
      <w:r w:rsidRPr="001B0560">
        <w:t>EXAMPLE #</w:t>
      </w:r>
      <w:r>
        <w:t>10</w:t>
      </w:r>
      <w:r w:rsidRPr="001B0560">
        <w:t xml:space="preserve">: </w:t>
      </w:r>
      <w:r w:rsidRPr="001B0560">
        <w:tab/>
      </w:r>
    </w:p>
    <w:p w:rsidR="00AD2A62" w:rsidRDefault="00E659B2" w:rsidP="008C3ECA">
      <w:pPr>
        <w:pStyle w:val="NoSpacing"/>
        <w:shd w:val="clear" w:color="auto" w:fill="EEECE1" w:themeFill="background2"/>
      </w:pPr>
      <w:r w:rsidRPr="00E659B2">
        <w:t xml:space="preserve">Quantity </w:t>
      </w:r>
      <w:r>
        <w:t>M</w:t>
      </w:r>
      <w:r w:rsidRPr="00E659B2">
        <w:t xml:space="preserve">TD = </w:t>
      </w:r>
      <w:r w:rsidRPr="00912084">
        <w:rPr>
          <w:color w:val="FF0000"/>
        </w:rPr>
        <w:t>TOTALMTD</w:t>
      </w:r>
      <w:r w:rsidRPr="00E659B2">
        <w:t>(SUM('Fact Sale'[Quantity]), 'Dimension Date'[Date].[</w:t>
      </w:r>
      <w:r w:rsidR="00A46EE3" w:rsidRPr="00E659B2">
        <w:t>Da</w:t>
      </w:r>
      <w:r w:rsidR="00A46EE3">
        <w:t>y</w:t>
      </w:r>
      <w:r w:rsidRPr="00E659B2">
        <w:t>])</w:t>
      </w:r>
    </w:p>
    <w:p w:rsidR="008C3ECA" w:rsidRDefault="008C3ECA" w:rsidP="00E659B2">
      <w:pPr>
        <w:shd w:val="clear" w:color="auto" w:fill="FFFFFE"/>
        <w:spacing w:line="166" w:lineRule="atLeast"/>
        <w:rPr>
          <w:b/>
          <w:i/>
          <w:color w:val="FF0000"/>
        </w:rPr>
      </w:pPr>
    </w:p>
    <w:p w:rsidR="00E659B2" w:rsidRPr="001C1279" w:rsidRDefault="00B93E3B" w:rsidP="00E659B2">
      <w:pPr>
        <w:shd w:val="clear" w:color="auto" w:fill="FFFFFE"/>
        <w:spacing w:line="166" w:lineRule="atLeast"/>
        <w:rPr>
          <w:b/>
          <w:i/>
          <w:color w:val="FF0000"/>
        </w:rPr>
      </w:pPr>
      <w:r w:rsidRPr="001C1279">
        <w:rPr>
          <w:b/>
          <w:i/>
          <w:color w:val="FF0000"/>
        </w:rPr>
        <w:t>Write DAX Formulas  / Expressions for the following requirements?</w:t>
      </w:r>
    </w:p>
    <w:p w:rsidR="00B93E3B" w:rsidRDefault="00B93E3B" w:rsidP="00E659B2">
      <w:pPr>
        <w:shd w:val="clear" w:color="auto" w:fill="FFFFFE"/>
        <w:spacing w:line="166" w:lineRule="atLeast"/>
        <w:rPr>
          <w:i/>
        </w:rPr>
      </w:pPr>
      <w:r w:rsidRPr="00CE2927">
        <w:rPr>
          <w:i/>
          <w:color w:val="FF0000"/>
        </w:rPr>
        <w:t>Task 1:</w:t>
      </w:r>
      <w:r>
        <w:rPr>
          <w:i/>
        </w:rPr>
        <w:tab/>
        <w:t>Report sum of Quantity for all sales and products from 2004?</w:t>
      </w:r>
    </w:p>
    <w:p w:rsidR="00B93E3B" w:rsidRDefault="00B93E3B" w:rsidP="00B93E3B">
      <w:pPr>
        <w:shd w:val="clear" w:color="auto" w:fill="FFFFFE"/>
        <w:spacing w:line="166" w:lineRule="atLeast"/>
        <w:rPr>
          <w:i/>
        </w:rPr>
      </w:pPr>
      <w:r w:rsidRPr="00CE2927">
        <w:rPr>
          <w:i/>
          <w:color w:val="FF0000"/>
        </w:rPr>
        <w:t>Task 2:</w:t>
      </w:r>
      <w:r>
        <w:rPr>
          <w:i/>
        </w:rPr>
        <w:tab/>
        <w:t>Report Average of Quantity for all sales and products from 2004 and 2005 ?</w:t>
      </w:r>
    </w:p>
    <w:p w:rsidR="00B93E3B" w:rsidRDefault="00B93E3B" w:rsidP="00B93E3B">
      <w:pPr>
        <w:shd w:val="clear" w:color="auto" w:fill="FFFFFE"/>
        <w:spacing w:line="166" w:lineRule="atLeast"/>
        <w:rPr>
          <w:i/>
        </w:rPr>
      </w:pPr>
      <w:r w:rsidRPr="00CE2927">
        <w:rPr>
          <w:i/>
          <w:color w:val="FF0000"/>
        </w:rPr>
        <w:t>Task 3:</w:t>
      </w:r>
      <w:r>
        <w:rPr>
          <w:i/>
        </w:rPr>
        <w:tab/>
        <w:t xml:space="preserve">If above Average of Quantity for all sales and products </w:t>
      </w:r>
      <w:r w:rsidR="00CE2927">
        <w:rPr>
          <w:i/>
        </w:rPr>
        <w:t xml:space="preserve">is greater than 1000 </w:t>
      </w:r>
      <w:r>
        <w:rPr>
          <w:i/>
        </w:rPr>
        <w:t xml:space="preserve">then Represent in </w:t>
      </w:r>
      <w:r w:rsidR="00CE2927">
        <w:rPr>
          <w:i/>
        </w:rPr>
        <w:tab/>
      </w:r>
      <w:r>
        <w:rPr>
          <w:i/>
        </w:rPr>
        <w:t>USD</w:t>
      </w:r>
      <w:r w:rsidR="00CE2927">
        <w:rPr>
          <w:i/>
        </w:rPr>
        <w:t xml:space="preserve">. </w:t>
      </w:r>
      <w:r>
        <w:rPr>
          <w:i/>
        </w:rPr>
        <w:t xml:space="preserve">If not, then no such currency format is needed. </w:t>
      </w:r>
    </w:p>
    <w:p w:rsidR="00B93E3B" w:rsidRDefault="00B93E3B" w:rsidP="00B93E3B">
      <w:pPr>
        <w:shd w:val="clear" w:color="auto" w:fill="FFFFFE"/>
        <w:spacing w:line="166" w:lineRule="atLeast"/>
        <w:rPr>
          <w:i/>
        </w:rPr>
      </w:pPr>
      <w:r w:rsidRPr="001C1279">
        <w:rPr>
          <w:i/>
          <w:color w:val="FF0000"/>
        </w:rPr>
        <w:t>Task 4</w:t>
      </w:r>
      <w:r>
        <w:rPr>
          <w:i/>
        </w:rPr>
        <w:t>:</w:t>
      </w:r>
      <w:r>
        <w:rPr>
          <w:i/>
        </w:rPr>
        <w:tab/>
        <w:t>What are the factors using which the relations are auto detected by Power BI?</w:t>
      </w:r>
    </w:p>
    <w:p w:rsidR="00F4757F" w:rsidRDefault="00B93E3B" w:rsidP="005A016F">
      <w:pPr>
        <w:shd w:val="clear" w:color="auto" w:fill="FFFFFE"/>
        <w:spacing w:line="166" w:lineRule="atLeast"/>
        <w:rPr>
          <w:i/>
        </w:rPr>
      </w:pPr>
      <w:r w:rsidRPr="001C1279">
        <w:rPr>
          <w:i/>
          <w:color w:val="FF0000"/>
        </w:rPr>
        <w:t>Task 5</w:t>
      </w:r>
      <w:r>
        <w:rPr>
          <w:i/>
        </w:rPr>
        <w:t>: What are the cautions you need to consider to define new relationships in Power BI?</w:t>
      </w:r>
    </w:p>
    <w:sectPr w:rsidR="00F4757F" w:rsidSect="00FA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E4B15"/>
    <w:multiLevelType w:val="hybridMultilevel"/>
    <w:tmpl w:val="49D28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E089E"/>
    <w:rsid w:val="00012D75"/>
    <w:rsid w:val="00023D27"/>
    <w:rsid w:val="0002481D"/>
    <w:rsid w:val="00025907"/>
    <w:rsid w:val="00044C52"/>
    <w:rsid w:val="000646A4"/>
    <w:rsid w:val="00064C86"/>
    <w:rsid w:val="00065042"/>
    <w:rsid w:val="0009365C"/>
    <w:rsid w:val="000E1D64"/>
    <w:rsid w:val="000F2527"/>
    <w:rsid w:val="001221F5"/>
    <w:rsid w:val="001224D8"/>
    <w:rsid w:val="00151FA8"/>
    <w:rsid w:val="00175C44"/>
    <w:rsid w:val="001841AC"/>
    <w:rsid w:val="001B0560"/>
    <w:rsid w:val="001C1279"/>
    <w:rsid w:val="001F1C51"/>
    <w:rsid w:val="00202EB6"/>
    <w:rsid w:val="00205350"/>
    <w:rsid w:val="00211F88"/>
    <w:rsid w:val="00215DCD"/>
    <w:rsid w:val="0027741C"/>
    <w:rsid w:val="002A0099"/>
    <w:rsid w:val="002B5316"/>
    <w:rsid w:val="002E5FD3"/>
    <w:rsid w:val="002F0A41"/>
    <w:rsid w:val="002F6049"/>
    <w:rsid w:val="0032546F"/>
    <w:rsid w:val="0033556A"/>
    <w:rsid w:val="00354727"/>
    <w:rsid w:val="00371809"/>
    <w:rsid w:val="00372ABD"/>
    <w:rsid w:val="003857E0"/>
    <w:rsid w:val="00393064"/>
    <w:rsid w:val="003D14A0"/>
    <w:rsid w:val="003E2B51"/>
    <w:rsid w:val="003F1DE8"/>
    <w:rsid w:val="004047C5"/>
    <w:rsid w:val="00406026"/>
    <w:rsid w:val="004108F5"/>
    <w:rsid w:val="00411299"/>
    <w:rsid w:val="00416BFA"/>
    <w:rsid w:val="00431241"/>
    <w:rsid w:val="00451DA9"/>
    <w:rsid w:val="00454635"/>
    <w:rsid w:val="004B6A9B"/>
    <w:rsid w:val="004C35E8"/>
    <w:rsid w:val="004D2F3C"/>
    <w:rsid w:val="004E089E"/>
    <w:rsid w:val="004F5C01"/>
    <w:rsid w:val="00516887"/>
    <w:rsid w:val="0053279B"/>
    <w:rsid w:val="00541F5C"/>
    <w:rsid w:val="0055565A"/>
    <w:rsid w:val="005A016F"/>
    <w:rsid w:val="005A5816"/>
    <w:rsid w:val="005D2D6D"/>
    <w:rsid w:val="006124D3"/>
    <w:rsid w:val="00615719"/>
    <w:rsid w:val="00616907"/>
    <w:rsid w:val="00637951"/>
    <w:rsid w:val="00643E35"/>
    <w:rsid w:val="0064547A"/>
    <w:rsid w:val="00663CAA"/>
    <w:rsid w:val="00667D12"/>
    <w:rsid w:val="0067435D"/>
    <w:rsid w:val="006D23D9"/>
    <w:rsid w:val="006D3C8B"/>
    <w:rsid w:val="0070646B"/>
    <w:rsid w:val="00707C2A"/>
    <w:rsid w:val="00722D99"/>
    <w:rsid w:val="00724EC5"/>
    <w:rsid w:val="0073060C"/>
    <w:rsid w:val="00731189"/>
    <w:rsid w:val="0073274D"/>
    <w:rsid w:val="007527CE"/>
    <w:rsid w:val="00761CC5"/>
    <w:rsid w:val="00771B68"/>
    <w:rsid w:val="00776A69"/>
    <w:rsid w:val="007A0F71"/>
    <w:rsid w:val="007C33CF"/>
    <w:rsid w:val="007C3C68"/>
    <w:rsid w:val="007F5B36"/>
    <w:rsid w:val="00806021"/>
    <w:rsid w:val="00810C49"/>
    <w:rsid w:val="00822D17"/>
    <w:rsid w:val="008403F2"/>
    <w:rsid w:val="0086112A"/>
    <w:rsid w:val="0086444C"/>
    <w:rsid w:val="008753CF"/>
    <w:rsid w:val="00885020"/>
    <w:rsid w:val="008A66AA"/>
    <w:rsid w:val="008B78EC"/>
    <w:rsid w:val="008C0E53"/>
    <w:rsid w:val="008C3ECA"/>
    <w:rsid w:val="008C4EA9"/>
    <w:rsid w:val="008E22BD"/>
    <w:rsid w:val="008E53AE"/>
    <w:rsid w:val="008F2B14"/>
    <w:rsid w:val="008F501C"/>
    <w:rsid w:val="00912084"/>
    <w:rsid w:val="00920655"/>
    <w:rsid w:val="00937226"/>
    <w:rsid w:val="00987B8B"/>
    <w:rsid w:val="009A7253"/>
    <w:rsid w:val="009A738A"/>
    <w:rsid w:val="009C6B05"/>
    <w:rsid w:val="009D4BD7"/>
    <w:rsid w:val="009E5152"/>
    <w:rsid w:val="00A0234F"/>
    <w:rsid w:val="00A146A2"/>
    <w:rsid w:val="00A14C8A"/>
    <w:rsid w:val="00A17F96"/>
    <w:rsid w:val="00A21E93"/>
    <w:rsid w:val="00A22C87"/>
    <w:rsid w:val="00A46EE3"/>
    <w:rsid w:val="00A71DA9"/>
    <w:rsid w:val="00AA68A3"/>
    <w:rsid w:val="00AB550A"/>
    <w:rsid w:val="00AC3986"/>
    <w:rsid w:val="00AD2A62"/>
    <w:rsid w:val="00AE25B9"/>
    <w:rsid w:val="00B115E6"/>
    <w:rsid w:val="00B2522E"/>
    <w:rsid w:val="00B87A86"/>
    <w:rsid w:val="00B93E3B"/>
    <w:rsid w:val="00BB48DF"/>
    <w:rsid w:val="00BB5BBA"/>
    <w:rsid w:val="00BB67F9"/>
    <w:rsid w:val="00BE5262"/>
    <w:rsid w:val="00C273BE"/>
    <w:rsid w:val="00C64210"/>
    <w:rsid w:val="00CA6B63"/>
    <w:rsid w:val="00CD37A5"/>
    <w:rsid w:val="00CE1E03"/>
    <w:rsid w:val="00CE2927"/>
    <w:rsid w:val="00CF1F9F"/>
    <w:rsid w:val="00CF42D8"/>
    <w:rsid w:val="00D11E3B"/>
    <w:rsid w:val="00D429E2"/>
    <w:rsid w:val="00D54A82"/>
    <w:rsid w:val="00D5672A"/>
    <w:rsid w:val="00D91F40"/>
    <w:rsid w:val="00DB3A14"/>
    <w:rsid w:val="00DD5F0A"/>
    <w:rsid w:val="00DD7692"/>
    <w:rsid w:val="00DF6AF0"/>
    <w:rsid w:val="00E34F24"/>
    <w:rsid w:val="00E40448"/>
    <w:rsid w:val="00E4262D"/>
    <w:rsid w:val="00E61F4B"/>
    <w:rsid w:val="00E659B2"/>
    <w:rsid w:val="00EA523B"/>
    <w:rsid w:val="00EF0C21"/>
    <w:rsid w:val="00EF29C1"/>
    <w:rsid w:val="00F03610"/>
    <w:rsid w:val="00F27792"/>
    <w:rsid w:val="00F4757F"/>
    <w:rsid w:val="00F47AC4"/>
    <w:rsid w:val="00F65C14"/>
    <w:rsid w:val="00FA1823"/>
    <w:rsid w:val="00FA1E16"/>
    <w:rsid w:val="00FB0F26"/>
    <w:rsid w:val="00FC5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8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73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2</cp:revision>
  <dcterms:created xsi:type="dcterms:W3CDTF">2020-12-11T16:09:00Z</dcterms:created>
  <dcterms:modified xsi:type="dcterms:W3CDTF">2020-12-11T16:09:00Z</dcterms:modified>
</cp:coreProperties>
</file>