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ERIC THIRY</w:t>
      </w:r>
    </w:p>
    <w:p>
      <w:pPr>
        <w:pStyle w:val="BodyText"/>
      </w:pPr>
      <w:r>
        <w:rPr>
          <w:i/>
          <w:iCs/>
        </w:rPr>
        <w:t xml:space="preserve">Senatobia, MS (Memphis, TN)</w:t>
      </w:r>
      <w:r>
        <w:br/>
      </w:r>
      <w:r>
        <w:t xml:space="preserve">📞 414.399.3977</w:t>
      </w:r>
      <w:r>
        <w:br/>
      </w:r>
      <w:r>
        <w:t xml:space="preserve">📧 eric.thiry99@gmail.com</w:t>
      </w:r>
      <w:r>
        <w:br/>
      </w:r>
      <w:r>
        <w:t xml:space="preserve">🌐</w:t>
      </w:r>
      <w:r>
        <w:t xml:space="preserve"> </w:t>
      </w: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p>
    <w:p>
      <w:r>
        <w:pict>
          <v:rect style="width:0;height:1.5pt" o:hralign="center" o:hrstd="t" o:hr="t"/>
        </w:pict>
      </w:r>
    </w:p>
    <w:bookmarkStart w:id="22" w:name="target-roles"/>
    <w:p>
      <w:pPr>
        <w:pStyle w:val="Heading3"/>
      </w:pPr>
      <w:r>
        <w:t xml:space="preserve">🎯 Target Roles</w:t>
      </w:r>
    </w:p>
    <w:p>
      <w:pPr>
        <w:pStyle w:val="FirstParagraph"/>
      </w:pPr>
      <w:r>
        <w:rPr>
          <w:b/>
          <w:bCs/>
        </w:rPr>
        <w:t xml:space="preserve">Logistics Analyst | Transportation Analyst | Data Analyst – Supply Chain</w:t>
      </w:r>
    </w:p>
    <w:p>
      <w:r>
        <w:pict>
          <v:rect style="width:0;height:1.5pt" o:hralign="center" o:hrstd="t" o:hr="t"/>
        </w:pict>
      </w:r>
    </w:p>
    <w:bookmarkEnd w:id="22"/>
    <w:bookmarkStart w:id="23" w:name="professional-summary"/>
    <w:p>
      <w:pPr>
        <w:pStyle w:val="Heading3"/>
      </w:pPr>
      <w:r>
        <w:t xml:space="preserve">🧠 Professional Summary</w:t>
      </w:r>
    </w:p>
    <w:p>
      <w:pPr>
        <w:pStyle w:val="FirstParagraph"/>
      </w:pPr>
      <w:r>
        <w:t xml:space="preserve">Logistics and data analyst with over 10 years of experience driving cost savings, improving routing efficiency, and enhancing supply chain visibility. Expert in determining root causes, designing SOPs, and developing performance dashboards using tools like SQL, Tableau, and Power BI. Known for effective training, process documentation, and stakeholder communication. Proven success in risk mitigation, compliance auditing, and operational optimization.</w:t>
      </w:r>
    </w:p>
    <w:p>
      <w:r>
        <w:pict>
          <v:rect style="width:0;height:1.5pt" o:hralign="center" o:hrstd="t" o:hr="t"/>
        </w:pict>
      </w:r>
    </w:p>
    <w:bookmarkEnd w:id="23"/>
    <w:bookmarkStart w:id="24" w:name="core-competencies"/>
    <w:p>
      <w:pPr>
        <w:pStyle w:val="Heading3"/>
      </w:pPr>
      <w:r>
        <w:t xml:space="preserve">🛠️ Core Competencies</w:t>
      </w:r>
    </w:p>
    <w:p>
      <w:pPr>
        <w:pStyle w:val="FirstParagraph"/>
      </w:pPr>
      <w:r>
        <w:rPr>
          <w:b/>
          <w:bCs/>
        </w:rPr>
        <w:t xml:space="preserve">Technical Skills</w:t>
      </w:r>
      <w:r>
        <w:t xml:space="preserve">: SQL, Python, Tableau, Power BI, Excel (VBA, PivotTables, VLOOKUP), Access, ERP (SAP), PowerPoint</w:t>
      </w:r>
      <w:r>
        <w:br/>
      </w:r>
      <w:r>
        <w:rPr>
          <w:b/>
          <w:bCs/>
        </w:rPr>
        <w:t xml:space="preserve">Data &amp; Analysis</w:t>
      </w:r>
      <w:r>
        <w:t xml:space="preserve">: Data Visualization, KPI Design, Machine Learning, Business Objects</w:t>
      </w:r>
      <w:r>
        <w:br/>
      </w:r>
      <w:r>
        <w:rPr>
          <w:b/>
          <w:bCs/>
        </w:rPr>
        <w:t xml:space="preserve">Logistics Tools</w:t>
      </w:r>
      <w:r>
        <w:t xml:space="preserve">: DirectRoute, Freight Audit Systems</w:t>
      </w:r>
      <w:r>
        <w:br/>
      </w:r>
      <w:r>
        <w:rPr>
          <w:b/>
          <w:bCs/>
        </w:rPr>
        <w:t xml:space="preserve">Soft Skills</w:t>
      </w:r>
      <w:r>
        <w:t xml:space="preserve">: Training &amp; Development, Communication, Root Cause Analysis, Problem Solving</w:t>
      </w:r>
      <w:r>
        <w:br/>
      </w:r>
      <w:r>
        <w:rPr>
          <w:b/>
          <w:bCs/>
        </w:rPr>
        <w:t xml:space="preserve">Process Improvement</w:t>
      </w:r>
      <w:r>
        <w:t xml:space="preserve">: SOP Writing, Process Documentation, Best Practices Implementation</w:t>
      </w:r>
    </w:p>
    <w:p>
      <w:r>
        <w:pict>
          <v:rect style="width:0;height:1.5pt" o:hralign="center" o:hrstd="t" o:hr="t"/>
        </w:pict>
      </w:r>
    </w:p>
    <w:bookmarkEnd w:id="24"/>
    <w:bookmarkStart w:id="25" w:name="experience"/>
    <w:p>
      <w:pPr>
        <w:pStyle w:val="Heading3"/>
      </w:pPr>
      <w:r>
        <w:t xml:space="preserve">💼 Experience</w:t>
      </w:r>
    </w:p>
    <w:p>
      <w:pPr>
        <w:pStyle w:val="FirstParagraph"/>
      </w:pPr>
      <w:r>
        <w:rPr>
          <w:b/>
          <w:bCs/>
        </w:rPr>
        <w:t xml:space="preserve">RUAN Transport Corporation – Milwaukee, WI</w:t>
      </w:r>
      <w:r>
        <w:br/>
      </w:r>
      <w:r>
        <w:rPr>
          <w:i/>
          <w:iCs/>
        </w:rPr>
        <w:t xml:space="preserve">Logistics Analyst II | Dec 2018 – Present</w:t>
      </w:r>
      <w:r>
        <w:t xml:space="preserve"> </w:t>
      </w:r>
      <w:r>
        <w:t xml:space="preserve">- Perform weekly nationwide routing tasks for delivery from 9 plants; analyze data from multiple sources to improve transportation efficiency.</w:t>
      </w:r>
      <w:r>
        <w:br/>
      </w:r>
      <w:r>
        <w:t xml:space="preserve">- Created reports identifying opportunities to better utilize delivery resources.</w:t>
      </w:r>
      <w:r>
        <w:br/>
      </w:r>
      <w:r>
        <w:t xml:space="preserve">- Led analysis that produced</w:t>
      </w:r>
      <w:r>
        <w:t xml:space="preserve"> </w:t>
      </w:r>
      <w:r>
        <w:rPr>
          <w:b/>
          <w:bCs/>
        </w:rPr>
        <w:t xml:space="preserve">$2.1M in annual savings</w:t>
      </w:r>
      <w:r>
        <w:t xml:space="preserve"> </w:t>
      </w:r>
      <w:r>
        <w:t xml:space="preserve">by consolidating customer shipments.</w:t>
      </w:r>
      <w:r>
        <w:br/>
      </w:r>
      <w:r>
        <w:t xml:space="preserve">- Enhanced and expedited the weekly customer scorecard process.</w:t>
      </w:r>
      <w:r>
        <w:br/>
      </w:r>
      <w:r>
        <w:t xml:space="preserve">- Streamlined reporting to meet stakeholder expectations and support timely decisions.</w:t>
      </w:r>
      <w:r>
        <w:br/>
      </w:r>
      <w:r>
        <w:t xml:space="preserve">- Built a visually intuitive reporting map to drive fast, actionable insights.</w:t>
      </w:r>
    </w:p>
    <w:p>
      <w:pPr>
        <w:pStyle w:val="BodyText"/>
      </w:pPr>
      <w:r>
        <w:rPr>
          <w:b/>
          <w:bCs/>
        </w:rPr>
        <w:t xml:space="preserve">Trans International, LLC – Menomonee Falls, WI</w:t>
      </w:r>
      <w:r>
        <w:br/>
      </w:r>
      <w:r>
        <w:rPr>
          <w:i/>
          <w:iCs/>
        </w:rPr>
        <w:t xml:space="preserve">Logistics Analyst | 2015 – Nov 2018</w:t>
      </w:r>
      <w:r>
        <w:t xml:space="preserve"> </w:t>
      </w:r>
      <w:r>
        <w:t xml:space="preserve">- Analyzed Freight Audit and Payment data to identify improvement opportunities.</w:t>
      </w:r>
      <w:r>
        <w:br/>
      </w:r>
      <w:r>
        <w:t xml:space="preserve">- Developed a carrier scorecard aggregating multiple metrics into an easy-to-read format.</w:t>
      </w:r>
      <w:r>
        <w:br/>
      </w:r>
      <w:r>
        <w:t xml:space="preserve">- Conducted LTL bids (U.S. &amp; Canada), reducing costs by</w:t>
      </w:r>
      <w:r>
        <w:t xml:space="preserve"> </w:t>
      </w:r>
      <w:r>
        <w:rPr>
          <w:b/>
          <w:bCs/>
        </w:rPr>
        <w:t xml:space="preserve">14%</w:t>
      </w:r>
      <w:r>
        <w:t xml:space="preserve"> </w:t>
      </w:r>
      <w:r>
        <w:t xml:space="preserve">through rate optimization and compliance improvements.</w:t>
      </w:r>
      <w:r>
        <w:br/>
      </w:r>
      <w:r>
        <w:t xml:space="preserve">- Mastered Tableau through formal training; created dashboards to enhance freight spend analysis.</w:t>
      </w:r>
      <w:r>
        <w:br/>
      </w:r>
      <w:r>
        <w:t xml:space="preserve">- Built an accrual report in Access to aid accurate client budgeting.</w:t>
      </w:r>
      <w:r>
        <w:br/>
      </w:r>
      <w:r>
        <w:t xml:space="preserve">- Developed and presented training on logistics and claims principles.</w:t>
      </w:r>
      <w:r>
        <w:br/>
      </w:r>
      <w:r>
        <w:t xml:space="preserve">- Improved Accessorial expense reporting with advanced Excel techniques.</w:t>
      </w:r>
      <w:r>
        <w:br/>
      </w:r>
      <w:r>
        <w:t xml:space="preserve">- Automated claims reporting process, saving</w:t>
      </w:r>
      <w:r>
        <w:t xml:space="preserve"> </w:t>
      </w:r>
      <w:r>
        <w:rPr>
          <w:b/>
          <w:bCs/>
        </w:rPr>
        <w:t xml:space="preserve">24 hours of labor monthly</w:t>
      </w:r>
      <w:r>
        <w:t xml:space="preserve">.</w:t>
      </w:r>
    </w:p>
    <w:p>
      <w:pPr>
        <w:pStyle w:val="BodyText"/>
      </w:pPr>
      <w:r>
        <w:rPr>
          <w:b/>
          <w:bCs/>
        </w:rPr>
        <w:t xml:space="preserve">Greyhound Lines, Inc. – Dallas, TX</w:t>
      </w:r>
      <w:r>
        <w:br/>
      </w:r>
      <w:r>
        <w:rPr>
          <w:i/>
          <w:iCs/>
        </w:rPr>
        <w:t xml:space="preserve">Manager, Field Compliance and Reporting | Milwaukee, WI | 2011 – 2015</w:t>
      </w:r>
      <w:r>
        <w:t xml:space="preserve"> </w:t>
      </w:r>
      <w:r>
        <w:t xml:space="preserve">- Spearheaded field audit processes across 150+ sites in the Midwest and Northeast.</w:t>
      </w:r>
      <w:r>
        <w:br/>
      </w:r>
      <w:r>
        <w:t xml:space="preserve">- Prevented</w:t>
      </w:r>
      <w:r>
        <w:t xml:space="preserve"> </w:t>
      </w:r>
      <w:r>
        <w:rPr>
          <w:b/>
          <w:bCs/>
        </w:rPr>
        <w:t xml:space="preserve">$500K+ in annual fraud losses</w:t>
      </w:r>
      <w:r>
        <w:t xml:space="preserve"> </w:t>
      </w:r>
      <w:r>
        <w:t xml:space="preserve">through analytics and onsite investigations.</w:t>
      </w:r>
      <w:r>
        <w:br/>
      </w:r>
      <w:r>
        <w:t xml:space="preserve">- Increased compliance with a new package tracking system by</w:t>
      </w:r>
      <w:r>
        <w:t xml:space="preserve"> </w:t>
      </w:r>
      <w:r>
        <w:rPr>
          <w:b/>
          <w:bCs/>
        </w:rPr>
        <w:t xml:space="preserve">25%</w:t>
      </w:r>
      <w:r>
        <w:t xml:space="preserve"> </w:t>
      </w:r>
      <w:r>
        <w:t xml:space="preserve">via training and support.</w:t>
      </w:r>
      <w:r>
        <w:br/>
      </w:r>
      <w:r>
        <w:t xml:space="preserve">- Reduced risk by implementing internal controls and standardized documentation.</w:t>
      </w:r>
      <w:r>
        <w:br/>
      </w:r>
      <w:r>
        <w:t xml:space="preserve">- Coordinated transportation for 2,000+ soldiers, increasing revenue/mile by</w:t>
      </w:r>
      <w:r>
        <w:t xml:space="preserve"> </w:t>
      </w:r>
      <w:r>
        <w:rPr>
          <w:b/>
          <w:bCs/>
        </w:rPr>
        <w:t xml:space="preserve">15%</w:t>
      </w:r>
      <w:r>
        <w:t xml:space="preserve">.</w:t>
      </w:r>
      <w:r>
        <w:br/>
      </w:r>
      <w:r>
        <w:t xml:space="preserve">- Mentored new hires on compliance and remote monitoring techniques.</w:t>
      </w:r>
      <w:r>
        <w:br/>
      </w:r>
      <w:r>
        <w:t xml:space="preserve">- Collaborated with U.S. and Canadian ASM teams to align best business practices.</w:t>
      </w:r>
      <w:r>
        <w:br/>
      </w:r>
      <w:r>
        <w:t xml:space="preserve">- Won sales contest by promoting performance transparency and proven tactics.</w:t>
      </w:r>
    </w:p>
    <w:p>
      <w:r>
        <w:pict>
          <v:rect style="width:0;height:1.5pt" o:hralign="center" o:hrstd="t" o:hr="t"/>
        </w:pict>
      </w:r>
    </w:p>
    <w:bookmarkEnd w:id="25"/>
    <w:bookmarkStart w:id="26" w:name="education-certifications"/>
    <w:p>
      <w:pPr>
        <w:pStyle w:val="Heading3"/>
      </w:pPr>
      <w:r>
        <w:t xml:space="preserve">🎓 Education &amp; Certifications</w:t>
      </w:r>
    </w:p>
    <w:p>
      <w:pPr>
        <w:pStyle w:val="FirstParagraph"/>
      </w:pPr>
      <w:r>
        <w:rPr>
          <w:b/>
          <w:bCs/>
        </w:rPr>
        <w:t xml:space="preserve">Bachelor of Science (BS), Industrial Engineering</w:t>
      </w:r>
      <w:r>
        <w:br/>
      </w:r>
      <w:r>
        <w:t xml:space="preserve">University of Minnesota – Duluth, MN</w:t>
      </w:r>
    </w:p>
    <w:p>
      <w:pPr>
        <w:pStyle w:val="BodyText"/>
      </w:pPr>
      <w:r>
        <w:rPr>
          <w:b/>
          <w:bCs/>
        </w:rPr>
        <w:t xml:space="preserve">Data Analytics Certificate, 2021</w:t>
      </w:r>
      <w:r>
        <w:br/>
      </w:r>
      <w:r>
        <w:t xml:space="preserve">University of Wisconsin</w:t>
      </w:r>
    </w:p>
    <w:p>
      <w:pPr>
        <w:pStyle w:val="BodyText"/>
      </w:pPr>
      <w:r>
        <w:rPr>
          <w:b/>
          <w:bCs/>
        </w:rPr>
        <w:t xml:space="preserve">John E. Reid Investigative Interviewing Certification, 2013</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thiry99" TargetMode="External" /><Relationship Type="http://schemas.openxmlformats.org/officeDocument/2006/relationships/hyperlink" Id="rId21" Target="https://www.linkedin.com/in/ethir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thiry99" TargetMode="External" /><Relationship Type="http://schemas.openxmlformats.org/officeDocument/2006/relationships/hyperlink" Id="rId21" Target="https://www.linkedin.com/in/ethi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2025-07-04T19:31:02Z</dcterms:created>
  <dcterms:modified xsi:type="dcterms:W3CDTF">2025-07-04T19:31:02Z</dcterms:modified>
</cp:coreProperties>
</file>

<file path=docProps/custom.xml><?xml version="1.0" encoding="utf-8"?>
<Properties xmlns="http://schemas.openxmlformats.org/officeDocument/2006/custom-properties" xmlns:vt="http://schemas.openxmlformats.org/officeDocument/2006/docPropsVTypes"/>
</file>