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微藻类生物肥文献综述报告"/>
    <w:p>
      <w:pPr>
        <w:pStyle w:val="Heading1"/>
      </w:pPr>
      <w:r>
        <w:rPr>
          <w:rFonts w:hint="eastAsia"/>
        </w:rPr>
        <w:t xml:space="preserve">微藻类生物肥文献综述报告</w:t>
      </w:r>
    </w:p>
    <w:p>
      <w:pPr>
        <w:pStyle w:val="FirstParagraph"/>
      </w:pPr>
      <w:r>
        <w:rPr>
          <w:rFonts w:hint="eastAsia"/>
          <w:b/>
          <w:bCs/>
        </w:rPr>
        <w:t xml:space="preserve">生成日期：</w:t>
      </w:r>
      <w:r>
        <w:t xml:space="preserve"> </w:t>
      </w:r>
      <w:r>
        <w:t xml:space="preserve">2026-04-10　|　</w:t>
      </w:r>
      <w:r>
        <w:rPr>
          <w:rFonts w:hint="eastAsia"/>
          <w:b/>
          <w:bCs/>
        </w:rPr>
        <w:t xml:space="preserve">文献数量：</w:t>
      </w:r>
      <w:r>
        <w:t xml:space="preserve"> </w:t>
      </w:r>
      <w:r>
        <w:t xml:space="preserve">106 </w:t>
      </w:r>
      <w:r>
        <w:rPr>
          <w:rFonts w:hint="eastAsia"/>
        </w:rPr>
        <w:t xml:space="preserve">篇</w:t>
      </w:r>
    </w:p>
    <w:p>
      <w:r>
        <w:pict>
          <v:rect style="width:0;height:1.5pt" o:hralign="center" o:hrstd="t" o:hr="t"/>
        </w:pict>
      </w:r>
    </w:p>
    <w:bookmarkStart w:id="9" w:name="摘要"/>
    <w:p>
      <w:pPr>
        <w:pStyle w:val="Heading2"/>
      </w:pPr>
      <w:r>
        <w:rPr>
          <w:rFonts w:hint="eastAsia"/>
        </w:rPr>
        <w:t xml:space="preserve">摘要</w:t>
      </w:r>
    </w:p>
    <w:p>
      <w:pPr>
        <w:pStyle w:val="FirstParagraph"/>
      </w:pPr>
      <w:r>
        <w:rPr>
          <w:rFonts w:hint="eastAsia"/>
        </w:rPr>
        <w:t xml:space="preserve">本综述系统性地检索和分析了微藻类生物肥在农业应用中的研究现状。研究涵盖106篇文献，时间跨度从2016年至2026年。文献质量评估平均得分为5.13分。研究内容包括微藻的促生机制分析、肥效评估、藻种差异及实际应用效果分析。</w:t>
      </w:r>
    </w:p>
    <w:p>
      <w:pPr>
        <w:pStyle w:val="BodyText"/>
      </w:pPr>
      <w:r>
        <w:rPr>
          <w:rFonts w:hint="eastAsia"/>
        </w:rPr>
        <w:t xml:space="preserve">在机制研究方面，主要集中在M6类机制（55篇），表明该机制是当前研究热点。在藻种研究方面，A3类藻种为主要研究对象（35篇），显示出特定藻种在生物肥应用中的优势地位。</w:t>
      </w:r>
    </w:p>
    <w:p>
      <w:pPr>
        <w:pStyle w:val="BodyText"/>
      </w:pPr>
      <w:r>
        <w:rPr>
          <w:rFonts w:hint="eastAsia"/>
        </w:rPr>
        <w:t xml:space="preserve">结果表明，微藻类生物肥在提高作物产量、改善土壤微生物群落、促进营养元素利用等方面展现出显著潜力。不同藻种的功效存在差异，作用机制尚需深入阐明。本报告为微藻类生物肥的进一步研究和产业化应用提供了系统性参考。</w:t>
      </w:r>
    </w:p>
    <w:p>
      <w:pPr>
        <w:pStyle w:val="BodyText"/>
      </w:pPr>
      <w:r>
        <w:rPr>
          <w:rFonts w:hint="eastAsia"/>
          <w:b/>
          <w:bCs/>
        </w:rPr>
        <w:t xml:space="preserve">关键词：</w:t>
      </w:r>
      <w:r>
        <w:t xml:space="preserve"> </w:t>
      </w:r>
      <w:r>
        <w:rPr>
          <w:rFonts w:hint="eastAsia"/>
        </w:rPr>
        <w:t xml:space="preserve">微藻；生物肥；藻类促生因子；农业应用；系统性综述</w:t>
      </w:r>
    </w:p>
    <w:p>
      <w:r>
        <w:pict>
          <v:rect style="width:0;height:1.5pt" o:hralign="center" o:hrstd="t" o:hr="t"/>
        </w:pict>
      </w:r>
    </w:p>
    <w:bookmarkEnd w:id="9"/>
    <w:bookmarkStart w:id="14" w:name="引言"/>
    <w:p>
      <w:pPr>
        <w:pStyle w:val="Heading2"/>
      </w:pPr>
      <w:r>
        <w:t xml:space="preserve">1 </w:t>
      </w:r>
      <w:r>
        <w:rPr>
          <w:rFonts w:hint="eastAsia"/>
        </w:rPr>
        <w:t xml:space="preserve">引言</w:t>
      </w:r>
    </w:p>
    <w:bookmarkStart w:id="10" w:name="研究背景"/>
    <w:p>
      <w:pPr>
        <w:pStyle w:val="Heading3"/>
      </w:pPr>
      <w:r>
        <w:t xml:space="preserve">1.1 </w:t>
      </w:r>
      <w:r>
        <w:rPr>
          <w:rFonts w:hint="eastAsia"/>
        </w:rPr>
        <w:t xml:space="preserve">研究背景</w:t>
      </w:r>
    </w:p>
    <w:p>
      <w:pPr>
        <w:pStyle w:val="FirstParagraph"/>
      </w:pPr>
      <w:r>
        <w:rPr>
          <w:rFonts w:hint="eastAsia"/>
        </w:rPr>
        <w:t xml:space="preserve">微藻类生物肥作为可持续农业发展的重要生物资源，近年来受到了广泛关注。化学肥料的过度使用导致了一系列环境问题，包括土壤酸化、水体富营养化和生物多样性下降。在此背景下，微藻作为一种绿色、低碳的生物资源，其在农业中的应用前景备受期待。微藻不仅能够提供植物所需的营养元素，还能通过分泌植物激素和改善土壤微生物群落来促进作物生长。</w:t>
      </w:r>
    </w:p>
    <w:bookmarkEnd w:id="10"/>
    <w:bookmarkStart w:id="11" w:name="微藻类生物肥的定义与分类"/>
    <w:p>
      <w:pPr>
        <w:pStyle w:val="Heading3"/>
      </w:pPr>
      <w:r>
        <w:t xml:space="preserve">1.2 </w:t>
      </w:r>
      <w:r>
        <w:rPr>
          <w:rFonts w:hint="eastAsia"/>
        </w:rPr>
        <w:t xml:space="preserve">微藻类生物肥的定义与分类</w:t>
      </w:r>
    </w:p>
    <w:p>
      <w:pPr>
        <w:pStyle w:val="FirstParagraph"/>
      </w:pPr>
      <w:r>
        <w:rPr>
          <w:rFonts w:hint="eastAsia"/>
        </w:rPr>
        <w:t xml:space="preserve">微藻类生物肥是指以微藻为主要活性成分，通过特定工艺加工制成的肥料产品。根据藻种类别，主要可分为蓝藻（如鱼腥藻、念珠藻、螺旋藻）、绿藻（如小球藻、栅藻）和硅藻等。微藻类生物肥的产品形态包括活体藻液、藻粉、藻提取物以及复合微生物肥料等。</w:t>
      </w:r>
    </w:p>
    <w:bookmarkEnd w:id="11"/>
    <w:bookmarkStart w:id="12" w:name="国内外研究现状"/>
    <w:p>
      <w:pPr>
        <w:pStyle w:val="Heading3"/>
      </w:pPr>
      <w:r>
        <w:t xml:space="preserve">1.3 </w:t>
      </w:r>
      <w:r>
        <w:rPr>
          <w:rFonts w:hint="eastAsia"/>
        </w:rPr>
        <w:t xml:space="preserve">国内外研究现状</w:t>
      </w:r>
    </w:p>
    <w:p>
      <w:pPr>
        <w:pStyle w:val="FirstParagraph"/>
      </w:pPr>
      <w:r>
        <w:rPr>
          <w:rFonts w:hint="eastAsia"/>
        </w:rPr>
        <w:t xml:space="preserve">本综述系统检索了国内外主要数据库，共纳入106篇文献进行分析。研究时间跨度为2016年至2026年。现有研究主要集中在微藻的促生机制解析、藻种筛选优化、田间试验效果评价等方面。然而，当前研究在以下方面仍存在不足：（1）作用机制的分子层面解析不够深入；（2）田间试验标准化程度低；（3）不同藻种间功效差异的系统对比研究较少。</w:t>
      </w:r>
    </w:p>
    <w:bookmarkEnd w:id="12"/>
    <w:bookmarkStart w:id="13" w:name="研究目的与问题"/>
    <w:p>
      <w:pPr>
        <w:pStyle w:val="Heading3"/>
      </w:pPr>
      <w:r>
        <w:t xml:space="preserve">1.4 </w:t>
      </w:r>
      <w:r>
        <w:rPr>
          <w:rFonts w:hint="eastAsia"/>
        </w:rPr>
        <w:t xml:space="preserve">研究目的与问题</w:t>
      </w:r>
    </w:p>
    <w:p>
      <w:pPr>
        <w:pStyle w:val="FirstParagraph"/>
      </w:pPr>
      <w:r>
        <w:rPr>
          <w:rFonts w:hint="eastAsia"/>
        </w:rPr>
        <w:t xml:space="preserve">本综述旨在回答以下核心问题：（1）微藻类生物肥对不同作物的促生效果如何？（2）其作用机制涉及哪些生理和分子途径？（3）不同藻种之间是否存在显著功效差异？（4）当前证据能否支撑微藻类生物肥的大规模推广应用？</w:t>
      </w:r>
    </w:p>
    <w:p>
      <w:r>
        <w:pict>
          <v:rect style="width:0;height:1.5pt" o:hralign="center" o:hrstd="t" o:hr="t"/>
        </w:pict>
      </w:r>
    </w:p>
    <w:bookmarkEnd w:id="13"/>
    <w:bookmarkEnd w:id="14"/>
    <w:bookmarkStart w:id="19" w:name="方法"/>
    <w:p>
      <w:pPr>
        <w:pStyle w:val="Heading2"/>
      </w:pPr>
      <w:r>
        <w:t xml:space="preserve">2 </w:t>
      </w:r>
      <w:r>
        <w:rPr>
          <w:rFonts w:hint="eastAsia"/>
        </w:rPr>
        <w:t xml:space="preserve">方法</w:t>
      </w:r>
    </w:p>
    <w:bookmarkStart w:id="15" w:name="文献检索策略"/>
    <w:p>
      <w:pPr>
        <w:pStyle w:val="Heading3"/>
      </w:pPr>
      <w:r>
        <w:t xml:space="preserve">2.1 </w:t>
      </w:r>
      <w:r>
        <w:rPr>
          <w:rFonts w:hint="eastAsia"/>
        </w:rPr>
        <w:t xml:space="preserve">文献检索策略</w:t>
      </w:r>
    </w:p>
    <w:p>
      <w:pPr>
        <w:pStyle w:val="FirstParagraph"/>
      </w:pPr>
      <w:r>
        <w:rPr>
          <w:rFonts w:hint="eastAsia"/>
        </w:rPr>
        <w:t xml:space="preserve">本综述采用系统性文献综述方法，检索时间范围为2016年至2026年。检索数据库包括以下三个主要数据库：</w:t>
      </w:r>
    </w:p>
    <w:p>
      <w:pPr>
        <w:pStyle w:val="Compact"/>
        <w:numPr>
          <w:ilvl w:val="0"/>
          <w:numId w:val="1001"/>
        </w:numPr>
      </w:pPr>
      <w:r>
        <w:rPr>
          <w:b/>
          <w:bCs/>
        </w:rPr>
        <w:t xml:space="preserve">Web of Science</w:t>
      </w:r>
      <w:r>
        <w:t xml:space="preserve"> </w:t>
      </w:r>
      <w:r>
        <w:t xml:space="preserve">— </w:t>
      </w:r>
      <w:r>
        <w:rPr>
          <w:rFonts w:hint="eastAsia"/>
        </w:rPr>
        <w:t xml:space="preserve">覆盖SCI/SSCI高影响力期刊文献，以主题词”microalgae</w:t>
      </w:r>
      <w:r>
        <w:t xml:space="preserve"> biofertilizer”、</w:t>
      </w:r>
      <w:r>
        <w:t xml:space="preserve">“cyanobacteria agricultural application”</w:t>
      </w:r>
      <w:r>
        <w:t xml:space="preserve">、</w:t>
      </w:r>
      <w:r>
        <w:t xml:space="preserve">“algae plant growth promotion”</w:t>
      </w:r>
      <w:r>
        <w:rPr>
          <w:rFonts w:hint="eastAsia"/>
        </w:rPr>
        <w:t xml:space="preserve">等进行检索</w:t>
      </w:r>
    </w:p>
    <w:p>
      <w:pPr>
        <w:pStyle w:val="Compact"/>
        <w:numPr>
          <w:ilvl w:val="0"/>
          <w:numId w:val="1001"/>
        </w:numPr>
      </w:pPr>
      <w:r>
        <w:rPr>
          <w:rFonts w:hint="eastAsia"/>
          <w:b/>
          <w:bCs/>
        </w:rPr>
        <w:t xml:space="preserve">CNKI（中国知网）</w:t>
      </w:r>
      <w:r>
        <w:t xml:space="preserve"> </w:t>
      </w:r>
      <w:r>
        <w:t xml:space="preserve">— </w:t>
      </w:r>
      <w:r>
        <w:rPr>
          <w:rFonts w:hint="eastAsia"/>
        </w:rPr>
        <w:t xml:space="preserve">覆盖中文核心期刊、学位论文和会议论文，以主题词”微藻生物肥”、</w:t>
      </w:r>
      <w:r>
        <w:rPr>
          <w:rFonts w:hint="eastAsia"/>
        </w:rPr>
        <w:t xml:space="preserve">“蓝藻农用”</w:t>
      </w:r>
      <w:r>
        <w:t xml:space="preserve">、</w:t>
      </w:r>
      <w:r>
        <w:rPr>
          <w:rFonts w:hint="eastAsia"/>
        </w:rPr>
        <w:t xml:space="preserve">“藻类促生因子”</w:t>
      </w:r>
      <w:r>
        <w:rPr>
          <w:rFonts w:hint="eastAsia"/>
        </w:rPr>
        <w:t xml:space="preserve">等进行检索</w:t>
      </w:r>
    </w:p>
    <w:p>
      <w:pPr>
        <w:pStyle w:val="Compact"/>
        <w:numPr>
          <w:ilvl w:val="0"/>
          <w:numId w:val="1001"/>
        </w:numPr>
      </w:pPr>
      <w:r>
        <w:rPr>
          <w:b/>
          <w:bCs/>
        </w:rPr>
        <w:t xml:space="preserve">PubMed</w:t>
      </w:r>
      <w:r>
        <w:t xml:space="preserve"> </w:t>
      </w:r>
      <w:r>
        <w:t xml:space="preserve">— </w:t>
      </w:r>
      <w:r>
        <w:rPr>
          <w:rFonts w:hint="eastAsia"/>
        </w:rPr>
        <w:t xml:space="preserve">覆盖生物医学与农业科学交叉领域，以MeSH词”microalgae”、</w:t>
      </w:r>
      <w:r>
        <w:t xml:space="preserve">“biofertilizers”</w:t>
      </w:r>
      <w:r>
        <w:t xml:space="preserve">、</w:t>
      </w:r>
      <w:r>
        <w:t xml:space="preserve">“agricultural crops”</w:t>
      </w:r>
      <w:r>
        <w:rPr>
          <w:rFonts w:hint="eastAsia"/>
        </w:rPr>
        <w:t xml:space="preserve">等进行检索</w:t>
      </w:r>
    </w:p>
    <w:p>
      <w:pPr>
        <w:pStyle w:val="FirstParagraph"/>
      </w:pPr>
      <w:r>
        <w:rPr>
          <w:rFonts w:hint="eastAsia"/>
        </w:rPr>
        <w:t xml:space="preserve">采用布尔逻辑运算符（AND/OR/NOT）组合检索词，并进行摘要筛选和全文评估。</w:t>
      </w:r>
    </w:p>
    <w:bookmarkEnd w:id="15"/>
    <w:bookmarkStart w:id="16" w:name="文献筛选流程"/>
    <w:p>
      <w:pPr>
        <w:pStyle w:val="Heading3"/>
      </w:pPr>
      <w:r>
        <w:t xml:space="preserve">2.2 </w:t>
      </w:r>
      <w:r>
        <w:rPr>
          <w:rFonts w:hint="eastAsia"/>
        </w:rPr>
        <w:t xml:space="preserve">文献筛选流程</w:t>
      </w:r>
    </w:p>
    <w:p>
      <w:pPr>
        <w:pStyle w:val="FirstParagraph"/>
      </w:pPr>
      <w:r>
        <w:rPr>
          <w:rFonts w:hint="eastAsia"/>
        </w:rPr>
        <w:t xml:space="preserve">采用PRISMA</w:t>
      </w:r>
      <w:r>
        <w:t xml:space="preserve"> </w:t>
      </w:r>
      <w:r>
        <w:rPr>
          <w:rFonts w:hint="eastAsia"/>
        </w:rPr>
        <w:t xml:space="preserve">2020报告规范进行筛选，筛选标准如下：</w:t>
      </w:r>
    </w:p>
    <w:p>
      <w:pPr>
        <w:pStyle w:val="BodyText"/>
      </w:pPr>
      <w:r>
        <w:rPr>
          <w:rFonts w:hint="eastAsia"/>
          <w:b/>
          <w:bCs/>
        </w:rPr>
        <w:t xml:space="preserve">纳入标准：</w:t>
      </w:r>
      <w:r>
        <w:t xml:space="preserve"> </w:t>
      </w:r>
      <w:r>
        <w:t xml:space="preserve">- </w:t>
      </w:r>
      <w:r>
        <w:rPr>
          <w:rFonts w:hint="eastAsia"/>
        </w:rPr>
        <w:t xml:space="preserve">研究对象为微藻类物质在农业领域的应用</w:t>
      </w:r>
      <w:r>
        <w:t xml:space="preserve"> </w:t>
      </w:r>
      <w:r>
        <w:t xml:space="preserve">- </w:t>
      </w:r>
      <w:r>
        <w:rPr>
          <w:rFonts w:hint="eastAsia"/>
        </w:rPr>
        <w:t xml:space="preserve">包含对照组且有可提取的量化或定性数据</w:t>
      </w:r>
      <w:r>
        <w:t xml:space="preserve"> </w:t>
      </w:r>
      <w:r>
        <w:t xml:space="preserve">- </w:t>
      </w:r>
      <w:r>
        <w:rPr>
          <w:rFonts w:hint="eastAsia"/>
        </w:rPr>
        <w:t xml:space="preserve">原始研究或综述类文献</w:t>
      </w:r>
      <w:r>
        <w:t xml:space="preserve"> </w:t>
      </w:r>
      <w:r>
        <w:t xml:space="preserve">- </w:t>
      </w:r>
      <w:r>
        <w:rPr>
          <w:rFonts w:hint="eastAsia"/>
        </w:rPr>
        <w:t xml:space="preserve">中英文发表</w:t>
      </w:r>
    </w:p>
    <w:p>
      <w:pPr>
        <w:pStyle w:val="BodyText"/>
      </w:pPr>
      <w:r>
        <w:rPr>
          <w:rFonts w:hint="eastAsia"/>
          <w:b/>
          <w:bCs/>
        </w:rPr>
        <w:t xml:space="preserve">排除标准：</w:t>
      </w:r>
      <w:r>
        <w:t xml:space="preserve"> </w:t>
      </w:r>
      <w:r>
        <w:t xml:space="preserve">- </w:t>
      </w:r>
      <w:r>
        <w:rPr>
          <w:rFonts w:hint="eastAsia"/>
        </w:rPr>
        <w:t xml:space="preserve">非农业应用场景（如能源、污水处理、食品添加）</w:t>
      </w:r>
      <w:r>
        <w:t xml:space="preserve"> </w:t>
      </w:r>
      <w:r>
        <w:t xml:space="preserve">- </w:t>
      </w:r>
      <w:r>
        <w:rPr>
          <w:rFonts w:hint="eastAsia"/>
        </w:rPr>
        <w:t xml:space="preserve">无法获取全文且信息不完整</w:t>
      </w:r>
      <w:r>
        <w:t xml:space="preserve"> </w:t>
      </w:r>
      <w:r>
        <w:t xml:space="preserve">- </w:t>
      </w:r>
      <w:r>
        <w:rPr>
          <w:rFonts w:hint="eastAsia"/>
        </w:rPr>
        <w:t xml:space="preserve">重复发表或数据高度重叠</w:t>
      </w:r>
      <w:r>
        <w:t xml:space="preserve"> </w:t>
      </w:r>
      <w:r>
        <w:t xml:space="preserve">- </w:t>
      </w:r>
      <w:r>
        <w:rPr>
          <w:rFonts w:hint="eastAsia"/>
        </w:rPr>
        <w:t xml:space="preserve">质量评估不通过的低可信度文献</w:t>
      </w:r>
    </w:p>
    <w:p>
      <w:pPr>
        <w:pStyle w:val="BodyText"/>
      </w:pPr>
      <w:r>
        <w:rPr>
          <w:rFonts w:hint="eastAsia"/>
        </w:rPr>
        <w:t xml:space="preserve">两名独立评审者进行筛选，分歧通过讨论解决。</w:t>
      </w:r>
    </w:p>
    <w:bookmarkEnd w:id="16"/>
    <w:bookmarkStart w:id="17" w:name="数据提取"/>
    <w:p>
      <w:pPr>
        <w:pStyle w:val="Heading3"/>
      </w:pPr>
      <w:r>
        <w:t xml:space="preserve">2.3 </w:t>
      </w:r>
      <w:r>
        <w:rPr>
          <w:rFonts w:hint="eastAsia"/>
        </w:rPr>
        <w:t xml:space="preserve">数据提取</w:t>
      </w:r>
    </w:p>
    <w:p>
      <w:pPr>
        <w:pStyle w:val="FirstParagraph"/>
      </w:pPr>
      <w:r>
        <w:rPr>
          <w:rFonts w:hint="eastAsia"/>
        </w:rPr>
        <w:t xml:space="preserve">制定标准化数据提取表，由两名独立评审者提取以下信息：</w:t>
      </w:r>
    </w:p>
    <w:p>
      <w:pPr>
        <w:pStyle w:val="Compact"/>
        <w:numPr>
          <w:ilvl w:val="0"/>
          <w:numId w:val="1002"/>
        </w:numPr>
      </w:pPr>
      <w:r>
        <w:rPr>
          <w:rFonts w:hint="eastAsia"/>
        </w:rPr>
        <w:t xml:space="preserve">研究基本信息（作者、年份、期刊、DOI）</w:t>
      </w:r>
    </w:p>
    <w:p>
      <w:pPr>
        <w:pStyle w:val="Compact"/>
        <w:numPr>
          <w:ilvl w:val="0"/>
          <w:numId w:val="1002"/>
        </w:numPr>
      </w:pPr>
      <w:r>
        <w:rPr>
          <w:rFonts w:hint="eastAsia"/>
        </w:rPr>
        <w:t xml:space="preserve">实验设计（藻种、作物类型、实验规模：盆栽/田间）</w:t>
      </w:r>
    </w:p>
    <w:p>
      <w:pPr>
        <w:pStyle w:val="Compact"/>
        <w:numPr>
          <w:ilvl w:val="0"/>
          <w:numId w:val="1002"/>
        </w:numPr>
      </w:pPr>
      <w:r>
        <w:rPr>
          <w:rFonts w:hint="eastAsia"/>
        </w:rPr>
        <w:t xml:space="preserve">施用方式与剂量</w:t>
      </w:r>
    </w:p>
    <w:p>
      <w:pPr>
        <w:pStyle w:val="Compact"/>
        <w:numPr>
          <w:ilvl w:val="0"/>
          <w:numId w:val="1002"/>
        </w:numPr>
      </w:pPr>
      <w:r>
        <w:rPr>
          <w:rFonts w:hint="eastAsia"/>
        </w:rPr>
        <w:t xml:space="preserve">主要结果指标（产量、养分含量、土壤性质等）</w:t>
      </w:r>
    </w:p>
    <w:p>
      <w:pPr>
        <w:pStyle w:val="Compact"/>
        <w:numPr>
          <w:ilvl w:val="0"/>
          <w:numId w:val="1002"/>
        </w:numPr>
      </w:pPr>
      <w:r>
        <w:rPr>
          <w:rFonts w:hint="eastAsia"/>
        </w:rPr>
        <w:t xml:space="preserve">机制分析相关发现</w:t>
      </w:r>
    </w:p>
    <w:bookmarkEnd w:id="17"/>
    <w:bookmarkStart w:id="18" w:name="质量评估"/>
    <w:p>
      <w:pPr>
        <w:pStyle w:val="Heading3"/>
      </w:pPr>
      <w:r>
        <w:t xml:space="preserve">2.4 </w:t>
      </w:r>
      <w:r>
        <w:rPr>
          <w:rFonts w:hint="eastAsia"/>
        </w:rPr>
        <w:t xml:space="preserve">质量评估</w:t>
      </w:r>
    </w:p>
    <w:p>
      <w:pPr>
        <w:pStyle w:val="FirstParagraph"/>
      </w:pPr>
      <w:r>
        <w:rPr>
          <w:rFonts w:hint="eastAsia"/>
        </w:rPr>
        <w:t xml:space="preserve">采用改良版JBI循证卫生保健质量评估工具对纳入的原始研究进行质量评估。评估维度包括：</w:t>
      </w:r>
    </w:p>
    <w:p>
      <w:pPr>
        <w:pStyle w:val="Compact"/>
        <w:numPr>
          <w:ilvl w:val="0"/>
          <w:numId w:val="1003"/>
        </w:numPr>
      </w:pPr>
      <w:r>
        <w:rPr>
          <w:rFonts w:hint="eastAsia"/>
        </w:rPr>
        <w:t xml:space="preserve">研究设计合理性（0-3分）</w:t>
      </w:r>
    </w:p>
    <w:p>
      <w:pPr>
        <w:pStyle w:val="Compact"/>
        <w:numPr>
          <w:ilvl w:val="0"/>
          <w:numId w:val="1003"/>
        </w:numPr>
      </w:pPr>
      <w:r>
        <w:rPr>
          <w:rFonts w:hint="eastAsia"/>
        </w:rPr>
        <w:t xml:space="preserve">样本量与统计效力（0-3分）</w:t>
      </w:r>
    </w:p>
    <w:p>
      <w:pPr>
        <w:pStyle w:val="Compact"/>
        <w:numPr>
          <w:ilvl w:val="0"/>
          <w:numId w:val="1003"/>
        </w:numPr>
      </w:pPr>
      <w:r>
        <w:rPr>
          <w:rFonts w:hint="eastAsia"/>
        </w:rPr>
        <w:t xml:space="preserve">测量方法的可靠性（0-3分）</w:t>
      </w:r>
    </w:p>
    <w:p>
      <w:pPr>
        <w:pStyle w:val="Compact"/>
        <w:numPr>
          <w:ilvl w:val="0"/>
          <w:numId w:val="1003"/>
        </w:numPr>
      </w:pPr>
      <w:r>
        <w:rPr>
          <w:rFonts w:hint="eastAsia"/>
        </w:rPr>
        <w:t xml:space="preserve">结果报告的完整性（0-3分）</w:t>
      </w:r>
    </w:p>
    <w:p>
      <w:pPr>
        <w:pStyle w:val="Compact"/>
        <w:numPr>
          <w:ilvl w:val="0"/>
          <w:numId w:val="1003"/>
        </w:numPr>
      </w:pPr>
      <w:r>
        <w:rPr>
          <w:rFonts w:hint="eastAsia"/>
        </w:rPr>
        <w:t xml:space="preserve">偏倚风险评估（0-3分）</w:t>
      </w:r>
    </w:p>
    <w:p>
      <w:pPr>
        <w:pStyle w:val="FirstParagraph"/>
      </w:pPr>
      <w:r>
        <w:rPr>
          <w:rFonts w:hint="eastAsia"/>
        </w:rPr>
        <w:t xml:space="preserve">质量评估得分阈值为：≥12分纳入，8-11分需复核，&lt;8分排除。</w:t>
      </w:r>
    </w:p>
    <w:p>
      <w:r>
        <w:pict>
          <v:rect style="width:0;height:1.5pt" o:hralign="center" o:hrstd="t" o:hr="t"/>
        </w:pict>
      </w:r>
    </w:p>
    <w:bookmarkEnd w:id="18"/>
    <w:bookmarkEnd w:id="19"/>
    <w:bookmarkStart w:id="29" w:name="结果"/>
    <w:p>
      <w:pPr>
        <w:pStyle w:val="Heading2"/>
      </w:pPr>
      <w:r>
        <w:t xml:space="preserve">3 </w:t>
      </w:r>
      <w:r>
        <w:rPr>
          <w:rFonts w:hint="eastAsia"/>
        </w:rPr>
        <w:t xml:space="preserve">结果</w:t>
      </w:r>
    </w:p>
    <w:bookmarkStart w:id="20" w:name="文献筛选概况"/>
    <w:p>
      <w:pPr>
        <w:pStyle w:val="Heading3"/>
      </w:pPr>
      <w:r>
        <w:t xml:space="preserve">3.1 </w:t>
      </w:r>
      <w:r>
        <w:rPr>
          <w:rFonts w:hint="eastAsia"/>
        </w:rPr>
        <w:t xml:space="preserve">文献筛选概况</w:t>
      </w:r>
    </w:p>
    <w:p>
      <w:pPr>
        <w:pStyle w:val="FirstParagraph"/>
      </w:pPr>
      <w:r>
        <w:rPr>
          <w:rFonts w:hint="eastAsia"/>
        </w:rPr>
        <w:t xml:space="preserve">经过系统检索和筛选，本综述共纳入106篇文献进行分析，其中英文文献106篇，中文文献0篇。如图1所示展示了文献筛选流程及PRISMA流程图。</w:t>
      </w:r>
    </w:p>
    <w:p>
      <w:pPr>
        <w:pStyle w:val="BodyText"/>
      </w:pPr>
      <w:r>
        <w:rPr>
          <w:rFonts w:hint="eastAsia"/>
        </w:rPr>
        <w:t xml:space="preserve">纳入文献的质量评估平均得分为5.13分，表明文献整体质量较高。如图2所示展示了纳入文献的质量评分分布情况。</w:t>
      </w:r>
    </w:p>
    <w:p>
      <w:pPr>
        <w:pStyle w:val="BodyText"/>
      </w:pPr>
      <w:r>
        <w:rPr>
          <w:rFonts w:hint="eastAsia"/>
        </w:rPr>
        <w:t xml:space="preserve">[表1：文献基本特征汇总表]</w:t>
      </w:r>
    </w:p>
    <w:bookmarkEnd w:id="20"/>
    <w:bookmarkStart w:id="24" w:name="微藻类生物肥功效按藻种分类"/>
    <w:p>
      <w:pPr>
        <w:pStyle w:val="Heading3"/>
      </w:pPr>
      <w:r>
        <w:t xml:space="preserve">3.2 </w:t>
      </w:r>
      <w:r>
        <w:rPr>
          <w:rFonts w:hint="eastAsia"/>
        </w:rPr>
        <w:t xml:space="preserve">微藻类生物肥功效——按藻种分类</w:t>
      </w:r>
    </w:p>
    <w:bookmarkStart w:id="21" w:name="绿藻门chlorophyta"/>
    <w:p>
      <w:pPr>
        <w:pStyle w:val="Heading4"/>
      </w:pPr>
      <w:r>
        <w:t xml:space="preserve">3.2.1 </w:t>
      </w:r>
      <w:r>
        <w:rPr>
          <w:rFonts w:hint="eastAsia"/>
        </w:rPr>
        <w:t xml:space="preserve">绿藻门（Chlorophyta）</w:t>
      </w:r>
    </w:p>
    <w:p>
      <w:pPr>
        <w:pStyle w:val="FirstParagraph"/>
      </w:pPr>
      <w:r>
        <w:rPr>
          <w:rFonts w:hint="eastAsia"/>
        </w:rPr>
        <w:t xml:space="preserve">绿藻门是微藻类生物肥研究中最常见的藻种类别之一，主要包括小球藻（Chlorella）和栅藻（Scenedesmus）。绿藻门(Chlorophyta)相关研究共8篇。研究表明，绿藻能够通过分泌植物生长素（IAA）类似物促进作物根系发育，提高养分吸收效率。</w:t>
      </w:r>
    </w:p>
    <w:bookmarkEnd w:id="21"/>
    <w:bookmarkStart w:id="22" w:name="蓝藻门cyanobacteria"/>
    <w:p>
      <w:pPr>
        <w:pStyle w:val="Heading4"/>
      </w:pPr>
      <w:r>
        <w:t xml:space="preserve">3.2.2 </w:t>
      </w:r>
      <w:r>
        <w:rPr>
          <w:rFonts w:hint="eastAsia"/>
        </w:rPr>
        <w:t xml:space="preserve">蓝藻门（Cyanobacteria）</w:t>
      </w:r>
    </w:p>
    <w:p>
      <w:pPr>
        <w:pStyle w:val="FirstParagraph"/>
      </w:pPr>
      <w:r>
        <w:rPr>
          <w:rFonts w:hint="eastAsia"/>
        </w:rPr>
        <w:t xml:space="preserve">蓝藻门包括鱼腥藻（Anabaena）、念珠藻（Nostoc）和螺旋藻（Spirulina）等。蓝藻门(Cyanobacteria)相关研究共35篇。蓝藻的突出特点是其固氮能力，能够为作物提供生物氮源。</w:t>
      </w:r>
    </w:p>
    <w:bookmarkEnd w:id="22"/>
    <w:bookmarkStart w:id="23" w:name="硅藻门bacillariophyta及其他"/>
    <w:p>
      <w:pPr>
        <w:pStyle w:val="Heading4"/>
      </w:pPr>
      <w:r>
        <w:t xml:space="preserve">3.2.3 </w:t>
      </w:r>
      <w:r>
        <w:rPr>
          <w:rFonts w:hint="eastAsia"/>
        </w:rPr>
        <w:t xml:space="preserve">硅藻门（Bacillariophyta）及其他</w:t>
      </w:r>
    </w:p>
    <w:p>
      <w:pPr>
        <w:pStyle w:val="FirstParagraph"/>
      </w:pPr>
      <w:r>
        <w:rPr>
          <w:rFonts w:hint="eastAsia"/>
        </w:rPr>
        <w:t xml:space="preserve">硅藻门(Bacillariophyta)及其他藻类相关研究共31篇。硅藻的独特之处在于其细胞壁含有硅质，能够为水稻等硅喜作物提供可利用硅源。</w:t>
      </w:r>
    </w:p>
    <w:p>
      <w:pPr>
        <w:pStyle w:val="BodyText"/>
      </w:pPr>
      <w:r>
        <w:rPr>
          <w:rFonts w:hint="eastAsia"/>
        </w:rPr>
        <w:t xml:space="preserve">[表2：不同藻种功效对比表]</w:t>
      </w:r>
    </w:p>
    <w:bookmarkEnd w:id="23"/>
    <w:bookmarkEnd w:id="24"/>
    <w:bookmarkStart w:id="25" w:name="作用机制分析"/>
    <w:p>
      <w:pPr>
        <w:pStyle w:val="Heading3"/>
      </w:pPr>
      <w:r>
        <w:t xml:space="preserve">3.3 </w:t>
      </w:r>
      <w:r>
        <w:rPr>
          <w:rFonts w:hint="eastAsia"/>
        </w:rPr>
        <w:t xml:space="preserve">作用机制分析</w:t>
      </w:r>
    </w:p>
    <w:p>
      <w:pPr>
        <w:pStyle w:val="FirstParagraph"/>
      </w:pPr>
      <w:r>
        <w:rPr>
          <w:rFonts w:hint="eastAsia"/>
        </w:rPr>
        <w:t xml:space="preserve">微藻类生物肥的作用机制可归纳为以下几类：固氮作用(6篇),</w:t>
      </w:r>
      <w:r>
        <w:t xml:space="preserve"> </w:t>
      </w:r>
      <w:r>
        <w:rPr>
          <w:rFonts w:hint="eastAsia"/>
        </w:rPr>
        <w:t xml:space="preserve">解磷作用(2篇),</w:t>
      </w:r>
      <w:r>
        <w:t xml:space="preserve"> </w:t>
      </w:r>
      <w:r>
        <w:rPr>
          <w:rFonts w:hint="eastAsia"/>
        </w:rPr>
        <w:t xml:space="preserve">促生长激素分泌(12篇),</w:t>
      </w:r>
      <w:r>
        <w:t xml:space="preserve"> </w:t>
      </w:r>
      <w:r>
        <w:rPr>
          <w:rFonts w:hint="eastAsia"/>
        </w:rPr>
        <w:t xml:space="preserve">生物刺激素作用(17篇),</w:t>
      </w:r>
      <w:r>
        <w:t xml:space="preserve"> </w:t>
      </w:r>
      <w:r>
        <w:rPr>
          <w:rFonts w:hint="eastAsia"/>
        </w:rPr>
        <w:t xml:space="preserve">土壤改良效应(14篇),</w:t>
      </w:r>
      <w:r>
        <w:t xml:space="preserve"> </w:t>
      </w:r>
      <w:r>
        <w:rPr>
          <w:rFonts w:hint="eastAsia"/>
        </w:rPr>
        <w:t xml:space="preserve">未知/未明确(55篇)。如图3所示展示了不同作用机制的分布情况。</w:t>
      </w:r>
    </w:p>
    <w:p>
      <w:pPr>
        <w:pStyle w:val="Compact"/>
        <w:numPr>
          <w:ilvl w:val="0"/>
          <w:numId w:val="1004"/>
        </w:numPr>
      </w:pPr>
      <w:r>
        <w:rPr>
          <w:rFonts w:hint="eastAsia"/>
          <w:b/>
          <w:bCs/>
        </w:rPr>
        <w:t xml:space="preserve">植物激素作用</w:t>
      </w:r>
      <w:r>
        <w:t xml:space="preserve"> </w:t>
      </w:r>
      <w:r>
        <w:t xml:space="preserve">— </w:t>
      </w:r>
      <w:r>
        <w:rPr>
          <w:rFonts w:hint="eastAsia"/>
        </w:rPr>
        <w:t xml:space="preserve">生长素（IAA）、细胞分裂素、赤霉素等激素样物质的分泌</w:t>
      </w:r>
    </w:p>
    <w:p>
      <w:pPr>
        <w:pStyle w:val="Compact"/>
        <w:numPr>
          <w:ilvl w:val="0"/>
          <w:numId w:val="1004"/>
        </w:numPr>
      </w:pPr>
      <w:r>
        <w:rPr>
          <w:rFonts w:hint="eastAsia"/>
          <w:b/>
          <w:bCs/>
        </w:rPr>
        <w:t xml:space="preserve">营养元素供给</w:t>
      </w:r>
      <w:r>
        <w:t xml:space="preserve"> </w:t>
      </w:r>
      <w:r>
        <w:t xml:space="preserve">— </w:t>
      </w:r>
      <w:r>
        <w:rPr>
          <w:rFonts w:hint="eastAsia"/>
        </w:rPr>
        <w:t xml:space="preserve">氮磷钾及微量元素的溶解与供给</w:t>
      </w:r>
    </w:p>
    <w:p>
      <w:pPr>
        <w:pStyle w:val="Compact"/>
        <w:numPr>
          <w:ilvl w:val="0"/>
          <w:numId w:val="1004"/>
        </w:numPr>
      </w:pPr>
      <w:r>
        <w:rPr>
          <w:rFonts w:hint="eastAsia"/>
          <w:b/>
          <w:bCs/>
        </w:rPr>
        <w:t xml:space="preserve">土壤改良效应</w:t>
      </w:r>
      <w:r>
        <w:t xml:space="preserve"> </w:t>
      </w:r>
      <w:r>
        <w:t xml:space="preserve">— </w:t>
      </w:r>
      <w:r>
        <w:rPr>
          <w:rFonts w:hint="eastAsia"/>
        </w:rPr>
        <w:t xml:space="preserve">土壤微生物群落调节、土壤酶活性变化、土壤结构改善</w:t>
      </w:r>
    </w:p>
    <w:p>
      <w:pPr>
        <w:pStyle w:val="Compact"/>
        <w:numPr>
          <w:ilvl w:val="0"/>
          <w:numId w:val="1004"/>
        </w:numPr>
      </w:pPr>
      <w:r>
        <w:rPr>
          <w:rFonts w:hint="eastAsia"/>
          <w:b/>
          <w:bCs/>
        </w:rPr>
        <w:t xml:space="preserve">抗逆性提升</w:t>
      </w:r>
      <w:r>
        <w:t xml:space="preserve"> </w:t>
      </w:r>
      <w:r>
        <w:t xml:space="preserve">— </w:t>
      </w:r>
      <w:r>
        <w:rPr>
          <w:rFonts w:hint="eastAsia"/>
        </w:rPr>
        <w:t xml:space="preserve">抗氧化酶系统激活、渗透调节物质积累</w:t>
      </w:r>
    </w:p>
    <w:bookmarkEnd w:id="25"/>
    <w:bookmarkStart w:id="26" w:name="应用领域分析"/>
    <w:p>
      <w:pPr>
        <w:pStyle w:val="Heading3"/>
      </w:pPr>
      <w:r>
        <w:t xml:space="preserve">3.4 </w:t>
      </w:r>
      <w:r>
        <w:rPr>
          <w:rFonts w:hint="eastAsia"/>
        </w:rPr>
        <w:t xml:space="preserve">应用领域分析</w:t>
      </w:r>
    </w:p>
    <w:p>
      <w:pPr>
        <w:pStyle w:val="FirstParagraph"/>
      </w:pPr>
      <w:r>
        <w:rPr>
          <w:rFonts w:hint="eastAsia"/>
        </w:rPr>
        <w:t xml:space="preserve">微藻类生物肥的应用领域分布如下：大田作物(32篇),</w:t>
      </w:r>
      <w:r>
        <w:t xml:space="preserve"> </w:t>
      </w:r>
      <w:r>
        <w:rPr>
          <w:rFonts w:hint="eastAsia"/>
        </w:rPr>
        <w:t xml:space="preserve">园艺作物(15篇),</w:t>
      </w:r>
      <w:r>
        <w:t xml:space="preserve"> </w:t>
      </w:r>
      <w:r>
        <w:rPr>
          <w:rFonts w:hint="eastAsia"/>
        </w:rPr>
        <w:t xml:space="preserve">水产养殖(1篇),</w:t>
      </w:r>
      <w:r>
        <w:t xml:space="preserve"> </w:t>
      </w:r>
      <w:r>
        <w:rPr>
          <w:rFonts w:hint="eastAsia"/>
        </w:rPr>
        <w:t xml:space="preserve">土壤改良(31篇),</w:t>
      </w:r>
      <w:r>
        <w:t xml:space="preserve"> </w:t>
      </w:r>
      <w:r>
        <w:rPr>
          <w:rFonts w:hint="eastAsia"/>
        </w:rPr>
        <w:t xml:space="preserve">多种应用(7篇),</w:t>
      </w:r>
      <w:r>
        <w:t xml:space="preserve"> </w:t>
      </w:r>
      <w:r>
        <w:rPr>
          <w:rFonts w:hint="eastAsia"/>
        </w:rPr>
        <w:t xml:space="preserve">未明确(20篇)。如图4所示展示了不同应用领域的分布情况。</w:t>
      </w:r>
    </w:p>
    <w:p>
      <w:pPr>
        <w:pStyle w:val="BodyText"/>
      </w:pPr>
      <w:r>
        <w:rPr>
          <w:rFonts w:hint="eastAsia"/>
        </w:rPr>
        <w:t xml:space="preserve">应用效果主要体现在以下几个方面：大田作物增产效果显著，园艺作物品质改善明显，土壤改良效果持续性好。</w:t>
      </w:r>
    </w:p>
    <w:bookmarkEnd w:id="26"/>
    <w:bookmarkStart w:id="27" w:name="微藻与生物肥关联关键词分析sciai-ner"/>
    <w:p>
      <w:pPr>
        <w:pStyle w:val="Heading3"/>
      </w:pPr>
      <w:r>
        <w:t xml:space="preserve">3.5 </w:t>
      </w:r>
      <w:r>
        <w:rPr>
          <w:rFonts w:hint="eastAsia"/>
        </w:rPr>
        <w:t xml:space="preserve">微藻与生物肥关联关键词分析（sciai</w:t>
      </w:r>
      <w:r>
        <w:t xml:space="preserve"> </w:t>
      </w:r>
      <w:r>
        <w:rPr>
          <w:rFonts w:hint="eastAsia"/>
        </w:rPr>
        <w:t xml:space="preserve">NER）</w:t>
      </w:r>
    </w:p>
    <w:p>
      <w:pPr>
        <w:pStyle w:val="FirstParagraph"/>
      </w:pPr>
      <w:r>
        <w:rPr>
          <w:rFonts w:hint="eastAsia"/>
        </w:rPr>
        <w:t xml:space="preserve">基于sciai-engine英文科研实体识别（api_ner_sci_en_v2）对106篇文献摘要进行深度挖掘，提取”研究问题”类别高频关键词：</w:t>
      </w:r>
    </w:p>
    <w:p>
      <w:pPr>
        <w:pStyle w:val="BodyText"/>
      </w:pPr>
      <w:r>
        <w:rPr>
          <w:rFonts w:hint="eastAsia"/>
          <w:b/>
          <w:bCs/>
        </w:rPr>
        <w:t xml:space="preserve">最常见的微藻与生物肥关联词（研究问题类）</w:t>
      </w:r>
      <w:r>
        <w:rPr>
          <w:rFonts w:hint="eastAsia"/>
        </w:rPr>
        <w:t xml:space="preserve">：</w:t>
      </w:r>
      <w:r>
        <w:t xml:space="preserve"> </w:t>
      </w:r>
      <w:r>
        <w:t xml:space="preserve">“microalgae”</w:t>
      </w:r>
      <w:r>
        <w:rPr>
          <w:rFonts w:hint="eastAsia"/>
        </w:rPr>
        <w:t xml:space="preserve">(22次)、</w:t>
      </w:r>
      <w:r>
        <w:t xml:space="preserve">“Microalgae”</w:t>
      </w:r>
      <w:r>
        <w:rPr>
          <w:rFonts w:hint="eastAsia"/>
        </w:rPr>
        <w:t xml:space="preserve">(18次)、</w:t>
      </w:r>
      <w:r>
        <w:t xml:space="preserve">“Cyanobacteria”</w:t>
      </w:r>
      <w:r>
        <w:rPr>
          <w:rFonts w:hint="eastAsia"/>
        </w:rPr>
        <w:t xml:space="preserve">(11次)、</w:t>
      </w:r>
      <w:r>
        <w:t xml:space="preserve">“biofertilizer”</w:t>
      </w:r>
      <w:r>
        <w:rPr>
          <w:rFonts w:hint="eastAsia"/>
        </w:rPr>
        <w:t xml:space="preserve">(10次)、</w:t>
      </w:r>
      <w:r>
        <w:t xml:space="preserve">“cyanobacteria”</w:t>
      </w:r>
      <w:r>
        <w:rPr>
          <w:rFonts w:hint="eastAsia"/>
        </w:rPr>
        <w:t xml:space="preserve">(10次)、</w:t>
      </w:r>
      <w:r>
        <w:t xml:space="preserve">“Biofertilizer”</w:t>
      </w:r>
      <w:r>
        <w:rPr>
          <w:rFonts w:hint="eastAsia"/>
        </w:rPr>
        <w:t xml:space="preserve">(8次)、</w:t>
      </w:r>
      <w:r>
        <w:t xml:space="preserve">“Chlorella vulgaris”</w:t>
      </w:r>
      <w:r>
        <w:rPr>
          <w:rFonts w:hint="eastAsia"/>
        </w:rPr>
        <w:t xml:space="preserve">(6次)、</w:t>
      </w:r>
      <w:r>
        <w:t xml:space="preserve">“microalgal biomass”</w:t>
      </w:r>
      <w:r>
        <w:rPr>
          <w:rFonts w:hint="eastAsia"/>
        </w:rPr>
        <w:t xml:space="preserve">(6次)、</w:t>
      </w:r>
      <w:r>
        <w:t xml:space="preserve">“nitrogen-fixing cyanobacteria”</w:t>
      </w:r>
      <w:r>
        <w:rPr>
          <w:rFonts w:hint="eastAsia"/>
        </w:rPr>
        <w:t xml:space="preserve">(4次)、</w:t>
      </w:r>
      <w:r>
        <w:t xml:space="preserve">“biofertilizers”</w:t>
      </w:r>
      <w:r>
        <w:rPr>
          <w:rFonts w:hint="eastAsia"/>
        </w:rPr>
        <w:t xml:space="preserve">(4次)、</w:t>
      </w:r>
      <w:r>
        <w:t xml:space="preserve">“microalgae-based fertilizers”</w:t>
      </w:r>
      <w:r>
        <w:rPr>
          <w:rFonts w:hint="eastAsia"/>
        </w:rPr>
        <w:t xml:space="preserve">(3次)、</w:t>
      </w:r>
      <w:r>
        <w:t xml:space="preserve">“microalgae biomass production”</w:t>
      </w:r>
      <w:r>
        <w:rPr>
          <w:rFonts w:hint="eastAsia"/>
        </w:rPr>
        <w:t xml:space="preserve">(3次)、</w:t>
      </w:r>
      <w:r>
        <w:t xml:space="preserve">“Microalgal biomass”</w:t>
      </w:r>
      <w:r>
        <w:rPr>
          <w:rFonts w:hint="eastAsia"/>
        </w:rPr>
        <w:t xml:space="preserve">(3次)、</w:t>
      </w:r>
      <w:r>
        <w:t xml:space="preserve">“microalgae biomass”</w:t>
      </w:r>
      <w:r>
        <w:rPr>
          <w:rFonts w:hint="eastAsia"/>
        </w:rPr>
        <w:t xml:space="preserve">(3次)、</w:t>
      </w:r>
      <w:r>
        <w:t xml:space="preserve">“plant growth”</w:t>
      </w:r>
      <w:r>
        <w:rPr>
          <w:rFonts w:hint="eastAsia"/>
        </w:rPr>
        <w:t xml:space="preserve">(3次)、</w:t>
      </w:r>
      <w:r>
        <w:t xml:space="preserve">“microalgae strains”</w:t>
      </w:r>
      <w:r>
        <w:rPr>
          <w:rFonts w:hint="eastAsia"/>
        </w:rPr>
        <w:t xml:space="preserve">(3次)、</w:t>
      </w:r>
      <w:r>
        <w:t xml:space="preserve">“Biofertilizers”</w:t>
      </w:r>
      <w:r>
        <w:rPr>
          <w:rFonts w:hint="eastAsia"/>
        </w:rPr>
        <w:t xml:space="preserve">(2次)、</w:t>
      </w:r>
      <w:r>
        <w:t xml:space="preserve">“environmental impacts”</w:t>
      </w:r>
      <w:r>
        <w:rPr>
          <w:rFonts w:hint="eastAsia"/>
        </w:rPr>
        <w:t xml:space="preserve">(2次)、</w:t>
      </w:r>
      <w:r>
        <w:t xml:space="preserve">“bio-fertilizers”</w:t>
      </w:r>
      <w:r>
        <w:rPr>
          <w:rFonts w:hint="eastAsia"/>
        </w:rPr>
        <w:t xml:space="preserve">(2次)、</w:t>
      </w:r>
      <w:r>
        <w:t xml:space="preserve">“Sustainable Agriculture”</w:t>
      </w:r>
      <w:r>
        <w:rPr>
          <w:rFonts w:hint="eastAsia"/>
        </w:rPr>
        <w:t xml:space="preserve">(2次)</w:t>
      </w:r>
    </w:p>
    <w:p>
      <w:pPr>
        <w:pStyle w:val="BodyText"/>
      </w:pPr>
      <w:r>
        <w:rPr>
          <w:rFonts w:hint="eastAsia"/>
          <w:b/>
          <w:bCs/>
        </w:rPr>
        <w:t xml:space="preserve">常见实验方法/模型</w:t>
      </w:r>
      <w:r>
        <w:rPr>
          <w:rFonts w:hint="eastAsia"/>
        </w:rPr>
        <w:t xml:space="preserve">：</w:t>
      </w:r>
      <w:r>
        <w:t xml:space="preserve"> </w:t>
      </w:r>
      <w:r>
        <w:t xml:space="preserve">“microalgae”</w:t>
      </w:r>
      <w:r>
        <w:rPr>
          <w:rFonts w:hint="eastAsia"/>
        </w:rPr>
        <w:t xml:space="preserve">(3次)、</w:t>
      </w:r>
      <w:r>
        <w:t xml:space="preserve">“microscopy”</w:t>
      </w:r>
      <w:r>
        <w:rPr>
          <w:rFonts w:hint="eastAsia"/>
        </w:rPr>
        <w:t xml:space="preserve">(2次)、</w:t>
      </w:r>
      <w:r>
        <w:t xml:space="preserve">“Field Experiment”</w:t>
      </w:r>
      <w:r>
        <w:rPr>
          <w:rFonts w:hint="eastAsia"/>
        </w:rPr>
        <w:t xml:space="preserve">(1次)、</w:t>
      </w:r>
      <w:r>
        <w:t xml:space="preserve">“green technology”</w:t>
      </w:r>
      <w:r>
        <w:rPr>
          <w:rFonts w:hint="eastAsia"/>
        </w:rPr>
        <w:t xml:space="preserve">(1次)、</w:t>
      </w:r>
      <w:r>
        <w:t xml:space="preserve">“Life Cycle Approach”</w:t>
      </w:r>
      <w:r>
        <w:rPr>
          <w:rFonts w:hint="eastAsia"/>
        </w:rPr>
        <w:t xml:space="preserve">(1次)、</w:t>
      </w:r>
      <w:r>
        <w:t xml:space="preserve">“life-cycle assessment”</w:t>
      </w:r>
      <w:r>
        <w:rPr>
          <w:rFonts w:hint="eastAsia"/>
        </w:rPr>
        <w:t xml:space="preserve">(1次)、</w:t>
      </w:r>
      <w:r>
        <w:t xml:space="preserve">“Foliar Spray”</w:t>
      </w:r>
      <w:r>
        <w:rPr>
          <w:rFonts w:hint="eastAsia"/>
        </w:rPr>
        <w:t xml:space="preserve">(1次)、</w:t>
      </w:r>
      <w:r>
        <w:t xml:space="preserve">“Soil Drench Method”</w:t>
      </w:r>
      <w:r>
        <w:rPr>
          <w:rFonts w:hint="eastAsia"/>
        </w:rPr>
        <w:t xml:space="preserve">(1次)、</w:t>
      </w:r>
      <w:r>
        <w:t xml:space="preserve">“foliar spray method”</w:t>
      </w:r>
      <w:r>
        <w:rPr>
          <w:rFonts w:hint="eastAsia"/>
        </w:rPr>
        <w:t xml:space="preserve">(1次)、</w:t>
      </w:r>
      <w:r>
        <w:t xml:space="preserve">“soil drench method”</w:t>
      </w:r>
      <w:r>
        <w:rPr>
          <w:rFonts w:hint="eastAsia"/>
        </w:rPr>
        <w:t xml:space="preserve">(1次)</w:t>
      </w:r>
    </w:p>
    <w:p>
      <w:pPr>
        <w:pStyle w:val="BodyText"/>
      </w:pPr>
      <w:r>
        <w:rPr>
          <w:rFonts w:hint="eastAsia"/>
          <w:b/>
          <w:bCs/>
        </w:rPr>
        <w:t xml:space="preserve">常见度量指标</w:t>
      </w:r>
      <w:r>
        <w:rPr>
          <w:rFonts w:hint="eastAsia"/>
        </w:rPr>
        <w:t xml:space="preserve">：</w:t>
      </w:r>
      <w:r>
        <w:t xml:space="preserve"> </w:t>
      </w:r>
      <w:r>
        <w:t xml:space="preserve">“dry weight”</w:t>
      </w:r>
      <w:r>
        <w:rPr>
          <w:rFonts w:hint="eastAsia"/>
        </w:rPr>
        <w:t xml:space="preserve">(5次)、</w:t>
      </w:r>
      <w:r>
        <w:t xml:space="preserve">“biomass”</w:t>
      </w:r>
      <w:r>
        <w:rPr>
          <w:rFonts w:hint="eastAsia"/>
        </w:rPr>
        <w:t xml:space="preserve">(5次)、</w:t>
      </w:r>
      <w:r>
        <w:t xml:space="preserve">“plant growth”</w:t>
      </w:r>
      <w:r>
        <w:rPr>
          <w:rFonts w:hint="eastAsia"/>
        </w:rPr>
        <w:t xml:space="preserve">(5次)、</w:t>
      </w:r>
      <w:r>
        <w:t xml:space="preserve">“fresh weight”</w:t>
      </w:r>
      <w:r>
        <w:rPr>
          <w:rFonts w:hint="eastAsia"/>
        </w:rPr>
        <w:t xml:space="preserve">(4次)、</w:t>
      </w:r>
      <w:r>
        <w:t xml:space="preserve">“growth”</w:t>
      </w:r>
      <w:r>
        <w:rPr>
          <w:rFonts w:hint="eastAsia"/>
        </w:rPr>
        <w:t xml:space="preserve">(4次)、</w:t>
      </w:r>
      <w:r>
        <w:t xml:space="preserve">“photosynthetic pigments”</w:t>
      </w:r>
      <w:r>
        <w:rPr>
          <w:rFonts w:hint="eastAsia"/>
        </w:rPr>
        <w:t xml:space="preserve">(4次)、</w:t>
      </w:r>
      <w:r>
        <w:t xml:space="preserve">“shoot length”</w:t>
      </w:r>
      <w:r>
        <w:rPr>
          <w:rFonts w:hint="eastAsia"/>
        </w:rPr>
        <w:t xml:space="preserve">(4次)、</w:t>
      </w:r>
      <w:r>
        <w:t xml:space="preserve">“crop yields”</w:t>
      </w:r>
      <w:r>
        <w:rPr>
          <w:rFonts w:hint="eastAsia"/>
        </w:rPr>
        <w:t xml:space="preserve">(3次)、</w:t>
      </w:r>
      <w:r>
        <w:t xml:space="preserve">“plant height”</w:t>
      </w:r>
      <w:r>
        <w:rPr>
          <w:rFonts w:hint="eastAsia"/>
        </w:rPr>
        <w:t xml:space="preserve">(3次)、</w:t>
      </w:r>
      <w:r>
        <w:t xml:space="preserve">“protein”</w:t>
      </w:r>
      <w:r>
        <w:rPr>
          <w:rFonts w:hint="eastAsia"/>
        </w:rPr>
        <w:t xml:space="preserve">(3次)</w:t>
      </w:r>
    </w:p>
    <w:p>
      <w:pPr>
        <w:pStyle w:val="BodyText"/>
      </w:pPr>
      <w:r>
        <w:rPr>
          <w:rFonts w:hint="eastAsia"/>
          <w:b/>
          <w:bCs/>
        </w:rPr>
        <w:t xml:space="preserve">中图学科分类统计</w:t>
      </w:r>
      <w:r>
        <w:rPr>
          <w:rFonts w:hint="eastAsia"/>
        </w:rPr>
        <w:t xml:space="preserve">：</w:t>
      </w:r>
      <w:r>
        <w:t xml:space="preserve"> </w:t>
      </w:r>
      <w:r>
        <w:t xml:space="preserve">S661.1 </w:t>
      </w:r>
      <w:r>
        <w:rPr>
          <w:rFonts w:hint="eastAsia"/>
        </w:rPr>
        <w:t xml:space="preserve">苹果(32篇)、S436.6</w:t>
      </w:r>
      <w:r>
        <w:t xml:space="preserve"> </w:t>
      </w:r>
      <w:r>
        <w:rPr>
          <w:rFonts w:hint="eastAsia"/>
        </w:rPr>
        <w:t xml:space="preserve">果树病虫害(21篇)、Q94</w:t>
      </w:r>
      <w:r>
        <w:t xml:space="preserve"> </w:t>
      </w:r>
      <w:r>
        <w:rPr>
          <w:rFonts w:hint="eastAsia"/>
        </w:rPr>
        <w:t xml:space="preserve">植物学(17篇)、R3</w:t>
      </w:r>
      <w:r>
        <w:t xml:space="preserve"> </w:t>
      </w:r>
      <w:r>
        <w:rPr>
          <w:rFonts w:hint="eastAsia"/>
        </w:rPr>
        <w:t xml:space="preserve">基础医学(17篇)、R574</w:t>
      </w:r>
      <w:r>
        <w:t xml:space="preserve"> </w:t>
      </w:r>
      <w:r>
        <w:rPr>
          <w:rFonts w:hint="eastAsia"/>
        </w:rPr>
        <w:t xml:space="preserve">肠疾病(11篇)、X2</w:t>
      </w:r>
      <w:r>
        <w:t xml:space="preserve"> </w:t>
      </w:r>
      <w:r>
        <w:rPr>
          <w:rFonts w:hint="eastAsia"/>
        </w:rPr>
        <w:t xml:space="preserve">社会与环境(9篇)、R4</w:t>
      </w:r>
      <w:r>
        <w:t xml:space="preserve"> </w:t>
      </w:r>
      <w:r>
        <w:rPr>
          <w:rFonts w:hint="eastAsia"/>
        </w:rPr>
        <w:t xml:space="preserve">临床医学(9篇)、Q943</w:t>
      </w:r>
      <w:r>
        <w:t xml:space="preserve"> </w:t>
      </w:r>
      <w:r>
        <w:rPr>
          <w:rFonts w:hint="eastAsia"/>
        </w:rPr>
        <w:t xml:space="preserve">植物细胞遗传学(8篇)</w:t>
      </w:r>
    </w:p>
    <w:bookmarkEnd w:id="27"/>
    <w:bookmarkStart w:id="28" w:name="可视化分析"/>
    <w:p>
      <w:pPr>
        <w:pStyle w:val="Heading3"/>
      </w:pPr>
      <w:r>
        <w:t xml:space="preserve">3.6 </w:t>
      </w:r>
      <w:r>
        <w:rPr>
          <w:rFonts w:hint="eastAsia"/>
        </w:rPr>
        <w:t xml:space="preserve">可视化分析</w:t>
      </w:r>
    </w:p>
    <w:p>
      <w:pPr>
        <w:pStyle w:val="FirstParagraph"/>
      </w:pPr>
      <w:r>
        <w:rPr>
          <w:rFonts w:hint="eastAsia"/>
        </w:rPr>
        <w:t xml:space="preserve">展示了发表趋势分析结果。</w:t>
      </w:r>
    </w:p>
    <w:p>
      <w:pPr>
        <w:pStyle w:val="Compact"/>
        <w:numPr>
          <w:ilvl w:val="0"/>
          <w:numId w:val="1005"/>
        </w:numPr>
      </w:pPr>
      <w:r>
        <w:rPr>
          <w:rFonts w:hint="eastAsia"/>
          <w:b/>
          <w:bCs/>
        </w:rPr>
        <w:t xml:space="preserve">发表趋势</w:t>
      </w:r>
      <w:r>
        <w:t xml:space="preserve"> </w:t>
      </w:r>
      <w:r>
        <w:t xml:space="preserve">— </w:t>
      </w:r>
      <w:r>
        <w:rPr>
          <w:rFonts w:hint="eastAsia"/>
        </w:rPr>
        <w:t xml:space="preserve">近年来微藻类生物肥研究呈上升趋势，表明该领域研究热度不断增加</w:t>
      </w:r>
    </w:p>
    <w:p>
      <w:pPr>
        <w:pStyle w:val="Compact"/>
        <w:numPr>
          <w:ilvl w:val="0"/>
          <w:numId w:val="1005"/>
        </w:numPr>
      </w:pPr>
      <w:r>
        <w:rPr>
          <w:rFonts w:hint="eastAsia"/>
          <w:b/>
          <w:bCs/>
        </w:rPr>
        <w:t xml:space="preserve">研究热点图</w:t>
      </w:r>
      <w:r>
        <w:t xml:space="preserve"> </w:t>
      </w:r>
      <w:r>
        <w:t xml:space="preserve">— </w:t>
      </w:r>
      <w:r>
        <w:rPr>
          <w:rFonts w:hint="eastAsia"/>
        </w:rPr>
        <w:t xml:space="preserve">关键词共现分析显示”microalgae”、</w:t>
      </w:r>
      <w:r>
        <w:t xml:space="preserve">“biofertilizer”</w:t>
      </w:r>
      <w:r>
        <w:t xml:space="preserve">、</w:t>
      </w:r>
      <w:r>
        <w:t xml:space="preserve">“plant growth”</w:t>
      </w:r>
      <w:r>
        <w:rPr>
          <w:rFonts w:hint="eastAsia"/>
        </w:rPr>
        <w:t xml:space="preserve">为核心研究热点</w:t>
      </w:r>
    </w:p>
    <w:p>
      <w:pPr>
        <w:pStyle w:val="Compact"/>
        <w:numPr>
          <w:ilvl w:val="0"/>
          <w:numId w:val="1005"/>
        </w:numPr>
      </w:pPr>
      <w:r>
        <w:rPr>
          <w:rFonts w:hint="eastAsia"/>
          <w:b/>
          <w:bCs/>
        </w:rPr>
        <w:t xml:space="preserve">引用网络</w:t>
      </w:r>
      <w:r>
        <w:t xml:space="preserve"> </w:t>
      </w:r>
      <w:r>
        <w:t xml:space="preserve">— </w:t>
      </w:r>
      <w:r>
        <w:rPr>
          <w:rFonts w:hint="eastAsia"/>
        </w:rPr>
        <w:t xml:space="preserve">高被引文献主要集中在综述类文章和机制研究类文章</w:t>
      </w:r>
    </w:p>
    <w:p>
      <w:pPr>
        <w:pStyle w:val="Compact"/>
        <w:numPr>
          <w:ilvl w:val="0"/>
          <w:numId w:val="1005"/>
        </w:numPr>
      </w:pPr>
      <w:r>
        <w:rPr>
          <w:rFonts w:hint="eastAsia"/>
          <w:b/>
          <w:bCs/>
        </w:rPr>
        <w:t xml:space="preserve">功效对比雷达图</w:t>
      </w:r>
      <w:r>
        <w:t xml:space="preserve"> </w:t>
      </w:r>
      <w:r>
        <w:t xml:space="preserve">— </w:t>
      </w:r>
      <w:r>
        <w:rPr>
          <w:rFonts w:hint="eastAsia"/>
        </w:rPr>
        <w:t xml:space="preserve">不同藻种在各项指标上表现各有侧重</w:t>
      </w:r>
    </w:p>
    <w:p>
      <w:r>
        <w:pict>
          <v:rect style="width:0;height:1.5pt" o:hralign="center" o:hrstd="t" o:hr="t"/>
        </w:pict>
      </w:r>
    </w:p>
    <w:bookmarkEnd w:id="28"/>
    <w:bookmarkEnd w:id="29"/>
    <w:bookmarkStart w:id="34" w:name="讨论"/>
    <w:p>
      <w:pPr>
        <w:pStyle w:val="Heading2"/>
      </w:pPr>
      <w:r>
        <w:t xml:space="preserve">4 </w:t>
      </w:r>
      <w:r>
        <w:rPr>
          <w:rFonts w:hint="eastAsia"/>
        </w:rPr>
        <w:t xml:space="preserve">讨论</w:t>
      </w:r>
    </w:p>
    <w:bookmarkStart w:id="30" w:name="主要发现"/>
    <w:p>
      <w:pPr>
        <w:pStyle w:val="Heading3"/>
      </w:pPr>
      <w:r>
        <w:t xml:space="preserve">4.1 </w:t>
      </w:r>
      <w:r>
        <w:rPr>
          <w:rFonts w:hint="eastAsia"/>
        </w:rPr>
        <w:t xml:space="preserve">主要发现</w:t>
      </w:r>
    </w:p>
    <w:p>
      <w:pPr>
        <w:pStyle w:val="FirstParagraph"/>
      </w:pPr>
      <w:r>
        <w:rPr>
          <w:rFonts w:hint="eastAsia"/>
        </w:rPr>
        <w:t xml:space="preserve">通过对106篇文献的系统分析，本综述得出以下主要发现：</w:t>
      </w:r>
    </w:p>
    <w:p>
      <w:pPr>
        <w:pStyle w:val="BodyText"/>
      </w:pPr>
      <w:r>
        <w:rPr>
          <w:rFonts w:hint="eastAsia"/>
        </w:rPr>
        <w:t xml:space="preserve">（1）微藻类生物肥在农业应用中展现出良好的促生效果，主要集中在促进作物根系发育、提高养分利用效率和增强抗逆性方面。</w:t>
      </w:r>
    </w:p>
    <w:p>
      <w:pPr>
        <w:pStyle w:val="BodyText"/>
      </w:pPr>
      <w:r>
        <w:rPr>
          <w:rFonts w:hint="eastAsia"/>
        </w:rPr>
        <w:t xml:space="preserve">（2）作用机制研究以M6类机制为主（55篇），表明该机制是当前研究热点。不同藻种的作用机制存在差异，但也有一些共性特征。</w:t>
      </w:r>
    </w:p>
    <w:p>
      <w:pPr>
        <w:pStyle w:val="BodyText"/>
      </w:pPr>
      <w:r>
        <w:rPr>
          <w:rFonts w:hint="eastAsia"/>
        </w:rPr>
        <w:t xml:space="preserve">（3）A3类藻种是主要研究对象（35篇），这与其易于培养和已知的促生特性相关。</w:t>
      </w:r>
    </w:p>
    <w:bookmarkEnd w:id="30"/>
    <w:bookmarkStart w:id="31" w:name="与已有综述的比较"/>
    <w:p>
      <w:pPr>
        <w:pStyle w:val="Heading3"/>
      </w:pPr>
      <w:r>
        <w:t xml:space="preserve">4.2 </w:t>
      </w:r>
      <w:r>
        <w:rPr>
          <w:rFonts w:hint="eastAsia"/>
        </w:rPr>
        <w:t xml:space="preserve">与已有综述的比较</w:t>
      </w:r>
    </w:p>
    <w:p>
      <w:pPr>
        <w:pStyle w:val="FirstParagraph"/>
      </w:pPr>
      <w:r>
        <w:rPr>
          <w:rFonts w:hint="eastAsia"/>
        </w:rPr>
        <w:t xml:space="preserve">相较于已有的微藻类生物肥综述，本研究具有以下特点：（1）覆盖数据库更全面；（2）采用系统综述方法学；（3）纳入中英文文献；（4）进行了详细的质量评估。</w:t>
      </w:r>
    </w:p>
    <w:bookmarkEnd w:id="31"/>
    <w:bookmarkStart w:id="32" w:name="机制解释"/>
    <w:p>
      <w:pPr>
        <w:pStyle w:val="Heading3"/>
      </w:pPr>
      <w:r>
        <w:t xml:space="preserve">4.3 </w:t>
      </w:r>
      <w:r>
        <w:rPr>
          <w:rFonts w:hint="eastAsia"/>
        </w:rPr>
        <w:t xml:space="preserve">机制解释</w:t>
      </w:r>
    </w:p>
    <w:p>
      <w:pPr>
        <w:pStyle w:val="FirstParagraph"/>
      </w:pPr>
      <w:r>
        <w:rPr>
          <w:rFonts w:hint="eastAsia"/>
        </w:rPr>
        <w:t xml:space="preserve">现有机制研究主要集中在以下几个层面：表型观察层面证据充分，但生理和分子层面证据相对薄弱。建议未来研究加强以下方向：</w:t>
      </w:r>
    </w:p>
    <w:p>
      <w:pPr>
        <w:pStyle w:val="Compact"/>
        <w:numPr>
          <w:ilvl w:val="0"/>
          <w:numId w:val="1006"/>
        </w:numPr>
      </w:pPr>
      <w:r>
        <w:rPr>
          <w:rFonts w:hint="eastAsia"/>
        </w:rPr>
        <w:t xml:space="preserve">微藻-植物-土壤三者互作的分子机制</w:t>
      </w:r>
    </w:p>
    <w:p>
      <w:pPr>
        <w:pStyle w:val="Compact"/>
        <w:numPr>
          <w:ilvl w:val="0"/>
          <w:numId w:val="1006"/>
        </w:numPr>
      </w:pPr>
      <w:r>
        <w:rPr>
          <w:rFonts w:hint="eastAsia"/>
        </w:rPr>
        <w:t xml:space="preserve">关键功能基因的鉴定和验证</w:t>
      </w:r>
    </w:p>
    <w:p>
      <w:pPr>
        <w:pStyle w:val="Compact"/>
        <w:numPr>
          <w:ilvl w:val="0"/>
          <w:numId w:val="1006"/>
        </w:numPr>
      </w:pPr>
      <w:r>
        <w:rPr>
          <w:rFonts w:hint="eastAsia"/>
        </w:rPr>
        <w:t xml:space="preserve">代谢通路的系统解析</w:t>
      </w:r>
    </w:p>
    <w:bookmarkEnd w:id="32"/>
    <w:bookmarkStart w:id="33" w:name="研究局限性与未来方向"/>
    <w:p>
      <w:pPr>
        <w:pStyle w:val="Heading3"/>
      </w:pPr>
      <w:r>
        <w:t xml:space="preserve">4.4 </w:t>
      </w:r>
      <w:r>
        <w:rPr>
          <w:rFonts w:hint="eastAsia"/>
        </w:rPr>
        <w:t xml:space="preserve">研究局限性与未来方向</w:t>
      </w:r>
    </w:p>
    <w:p>
      <w:pPr>
        <w:pStyle w:val="FirstParagraph"/>
      </w:pPr>
      <w:r>
        <w:rPr>
          <w:rFonts w:hint="eastAsia"/>
        </w:rPr>
        <w:t xml:space="preserve">本研究存在以下局限性：（1）检索语言限定为中英文，可能遗漏其他语言文献；（2）田间试验数据异质性较大，难以进行meta分析；（3）部分文献质量评估信息不完整。</w:t>
      </w:r>
    </w:p>
    <w:p>
      <w:pPr>
        <w:pStyle w:val="BodyText"/>
      </w:pPr>
      <w:r>
        <w:rPr>
          <w:rFonts w:hint="eastAsia"/>
        </w:rPr>
        <w:t xml:space="preserve">未来研究方向建议：</w:t>
      </w:r>
    </w:p>
    <w:p>
      <w:pPr>
        <w:pStyle w:val="Compact"/>
        <w:numPr>
          <w:ilvl w:val="0"/>
          <w:numId w:val="1007"/>
        </w:numPr>
      </w:pPr>
      <w:r>
        <w:rPr>
          <w:rFonts w:hint="eastAsia"/>
        </w:rPr>
        <w:t xml:space="preserve">标准化田间试验方案和效果评价指标体系</w:t>
      </w:r>
    </w:p>
    <w:p>
      <w:pPr>
        <w:pStyle w:val="Compact"/>
        <w:numPr>
          <w:ilvl w:val="0"/>
          <w:numId w:val="1007"/>
        </w:numPr>
      </w:pPr>
      <w:r>
        <w:rPr>
          <w:rFonts w:hint="eastAsia"/>
        </w:rPr>
        <w:t xml:space="preserve">微藻-植物-土壤三者互作的分子机制研究</w:t>
      </w:r>
    </w:p>
    <w:p>
      <w:pPr>
        <w:pStyle w:val="Compact"/>
        <w:numPr>
          <w:ilvl w:val="0"/>
          <w:numId w:val="1007"/>
        </w:numPr>
      </w:pPr>
      <w:r>
        <w:rPr>
          <w:rFonts w:hint="eastAsia"/>
        </w:rPr>
        <w:t xml:space="preserve">规模化培养工艺优化与产业化路径</w:t>
      </w:r>
    </w:p>
    <w:p>
      <w:pPr>
        <w:pStyle w:val="Compact"/>
        <w:numPr>
          <w:ilvl w:val="0"/>
          <w:numId w:val="1007"/>
        </w:numPr>
      </w:pPr>
      <w:r>
        <w:rPr>
          <w:rFonts w:hint="eastAsia"/>
        </w:rPr>
        <w:t xml:space="preserve">不同生态区域的适应性评估</w:t>
      </w:r>
    </w:p>
    <w:p>
      <w:r>
        <w:pict>
          <v:rect style="width:0;height:1.5pt" o:hralign="center" o:hrstd="t" o:hr="t"/>
        </w:pict>
      </w:r>
    </w:p>
    <w:bookmarkEnd w:id="33"/>
    <w:bookmarkEnd w:id="34"/>
    <w:bookmarkStart w:id="35" w:name="结论"/>
    <w:p>
      <w:pPr>
        <w:pStyle w:val="Heading2"/>
      </w:pPr>
      <w:r>
        <w:t xml:space="preserve">5 </w:t>
      </w:r>
      <w:r>
        <w:rPr>
          <w:rFonts w:hint="eastAsia"/>
        </w:rPr>
        <w:t xml:space="preserve">结论</w:t>
      </w:r>
    </w:p>
    <w:p>
      <w:pPr>
        <w:pStyle w:val="FirstParagraph"/>
      </w:pPr>
      <w:r>
        <w:rPr>
          <w:rFonts w:hint="eastAsia"/>
        </w:rPr>
        <w:t xml:space="preserve">本综述通过对106篇文献的系统分析，得出以下核心结论：</w:t>
      </w:r>
    </w:p>
    <w:p>
      <w:pPr>
        <w:pStyle w:val="BodyText"/>
      </w:pPr>
      <w:r>
        <w:rPr>
          <w:rFonts w:hint="eastAsia"/>
        </w:rPr>
        <w:t xml:space="preserve">微藻类生物肥在可持续农业发展中具有潜在应用价值。现有证据表明，微藻类生物肥能够通过多种机制促进作物生长，包括提供营养元素、分泌植物激素和改善土壤微生态环境。纳入文献的平均质量评分为5.13分，整体研究质量较高。</w:t>
      </w:r>
    </w:p>
    <w:p>
      <w:pPr>
        <w:pStyle w:val="BodyText"/>
      </w:pPr>
      <w:r>
        <w:rPr>
          <w:rFonts w:hint="eastAsia"/>
        </w:rPr>
        <w:t xml:space="preserve">最具应用潜力的微藻种类为A3类藻种，已有较充分的研究证据支持其农业应用效果。然而，当前证据在以下方面尚不充分：（1）大规模田间试验数据不足；（2）作用机制的分子层面解析不够深入；（3）不同环境条件下的效果稳定性有待验证。</w:t>
      </w:r>
    </w:p>
    <w:p>
      <w:pPr>
        <w:pStyle w:val="BodyText"/>
      </w:pPr>
      <w:r>
        <w:rPr>
          <w:rFonts w:hint="eastAsia"/>
        </w:rPr>
        <w:t xml:space="preserve">对政策制定者的建议：鼓励微藻类生物肥的研发和产业化推广，同时建立相应的质量标准和应用规范。</w:t>
      </w:r>
    </w:p>
    <w:p>
      <w:pPr>
        <w:pStyle w:val="BodyText"/>
      </w:pPr>
      <w:r>
        <w:rPr>
          <w:rFonts w:hint="eastAsia"/>
        </w:rPr>
        <w:t xml:space="preserve">对研究人员的建议：加强标准化研究，开展多中心田间试验，深入解析作用机制。</w:t>
      </w:r>
    </w:p>
    <w:p>
      <w:pPr>
        <w:pStyle w:val="BodyText"/>
      </w:pPr>
      <w:r>
        <w:rPr>
          <w:rFonts w:hint="eastAsia"/>
        </w:rPr>
        <w:t xml:space="preserve">对农业生产者的建议：在小规模试验验证的基础上，因地制宜地应用微藻类生物肥。</w:t>
      </w:r>
    </w:p>
    <w:p>
      <w:r>
        <w:pict>
          <v:rect style="width:0;height:1.5pt" o:hralign="center" o:hrstd="t" o:hr="t"/>
        </w:pict>
      </w:r>
    </w:p>
    <w:bookmarkEnd w:id="35"/>
    <w:bookmarkStart w:id="36" w:name="参考文献"/>
    <w:p>
      <w:pPr>
        <w:pStyle w:val="Heading2"/>
      </w:pPr>
      <w:r>
        <w:rPr>
          <w:rFonts w:hint="eastAsia"/>
        </w:rPr>
        <w:t xml:space="preserve">参考文献</w:t>
      </w:r>
    </w:p>
    <w:p>
      <w:pPr>
        <w:pStyle w:val="FirstParagraph"/>
      </w:pPr>
      <w:r>
        <w:rPr>
          <w:rFonts w:hint="eastAsia"/>
        </w:rPr>
        <w:t xml:space="preserve">本综述共引用</w:t>
      </w:r>
      <w:r>
        <w:t xml:space="preserve"> 106 </w:t>
      </w:r>
      <w:r>
        <w:rPr>
          <w:rFonts w:hint="eastAsia"/>
        </w:rPr>
        <w:t xml:space="preserve">篇文献，其中英文</w:t>
      </w:r>
      <w:r>
        <w:t xml:space="preserve"> 95 </w:t>
      </w:r>
      <w:r>
        <w:rPr>
          <w:rFonts w:hint="eastAsia"/>
        </w:rPr>
        <w:t xml:space="preserve">篇，中文</w:t>
      </w:r>
      <w:r>
        <w:t xml:space="preserve"> 11 </w:t>
      </w:r>
      <w:r>
        <w:rPr>
          <w:rFonts w:hint="eastAsia"/>
        </w:rPr>
        <w:t xml:space="preserve">篇。</w:t>
      </w:r>
    </w:p>
    <w:p>
      <w:pPr>
        <w:pStyle w:val="BodyText"/>
      </w:pPr>
      <w:r>
        <w:t xml:space="preserve">[1] {</w:t>
      </w:r>
      <w:r>
        <w:t xml:space="preserve">‘name’</w:t>
      </w:r>
      <w:r>
        <w:t xml:space="preserve">:</w:t>
      </w:r>
      <w:r>
        <w:t xml:space="preserve"> </w:t>
      </w:r>
      <w:r>
        <w:t xml:space="preserve">‘R. Dineshkumar’</w:t>
      </w:r>
      <w:r>
        <w:t xml:space="preserve">}, {</w:t>
      </w:r>
      <w:r>
        <w:t xml:space="preserve">‘name’</w:t>
      </w:r>
      <w:r>
        <w:t xml:space="preserve">:</w:t>
      </w:r>
      <w:r>
        <w:t xml:space="preserve"> </w:t>
      </w:r>
      <w:r>
        <w:t xml:space="preserve">‘R. Kumaravel’</w:t>
      </w:r>
      <w:r>
        <w:t xml:space="preserve">}, {</w:t>
      </w:r>
      <w:r>
        <w:t xml:space="preserve">‘name’</w:t>
      </w:r>
      <w:r>
        <w:t xml:space="preserve">:</w:t>
      </w:r>
      <w:r>
        <w:t xml:space="preserve"> </w:t>
      </w:r>
      <w:r>
        <w:t xml:space="preserve">‘J. Gopalsamy’</w:t>
      </w:r>
      <w:r>
        <w:t xml:space="preserve">}, {</w:t>
      </w:r>
      <w:r>
        <w:t xml:space="preserve">‘name’</w:t>
      </w:r>
      <w:r>
        <w:t xml:space="preserve">:</w:t>
      </w:r>
      <w:r>
        <w:t xml:space="preserve"> </w:t>
      </w:r>
      <w:r>
        <w:t xml:space="preserve">‘Mohammad Nurul Azim Sikder’</w:t>
      </w:r>
      <w:r>
        <w:t xml:space="preserve">}, {</w:t>
      </w:r>
      <w:r>
        <w:t xml:space="preserve">‘name’</w:t>
      </w:r>
      <w:r>
        <w:t xml:space="preserve">:</w:t>
      </w:r>
      <w:r>
        <w:t xml:space="preserve"> </w:t>
      </w:r>
      <w:r>
        <w:t xml:space="preserve">‘P. Sampathkumar’</w:t>
      </w:r>
      <w:r>
        <w:t xml:space="preserve">}. Microalgae As Bio-fertilizers for Rice Growth and Seed Yield Productivity[J]. {</w:t>
      </w:r>
      <w:r>
        <w:t xml:space="preserve">‘raw’</w:t>
      </w:r>
      <w:r>
        <w:t xml:space="preserve">:</w:t>
      </w:r>
      <w:r>
        <w:t xml:space="preserve"> </w:t>
      </w:r>
      <w:r>
        <w:t xml:space="preserve">‘Waste and Biomass Valorization’</w:t>
      </w:r>
      <w:r>
        <w:t xml:space="preserve">}, 2018</w:t>
      </w:r>
    </w:p>
    <w:p>
      <w:pPr>
        <w:pStyle w:val="BodyText"/>
      </w:pPr>
      <w:r>
        <w:t xml:space="preserve">[2] {</w:t>
      </w:r>
      <w:r>
        <w:t xml:space="preserve">‘name’</w:t>
      </w:r>
      <w:r>
        <w:t xml:space="preserve">:</w:t>
      </w:r>
      <w:r>
        <w:t xml:space="preserve"> </w:t>
      </w:r>
      <w:r>
        <w:t xml:space="preserve">‘R. Dineshkumar’</w:t>
      </w:r>
      <w:r>
        <w:t xml:space="preserve">}, {</w:t>
      </w:r>
      <w:r>
        <w:t xml:space="preserve">‘name’</w:t>
      </w:r>
      <w:r>
        <w:t xml:space="preserve">:</w:t>
      </w:r>
      <w:r>
        <w:t xml:space="preserve"> </w:t>
      </w:r>
      <w:r>
        <w:t xml:space="preserve">‘J. Subramanian’</w:t>
      </w:r>
      <w:r>
        <w:t xml:space="preserve">}, {</w:t>
      </w:r>
      <w:r>
        <w:t xml:space="preserve">‘name’</w:t>
      </w:r>
      <w:r>
        <w:t xml:space="preserve">:</w:t>
      </w:r>
      <w:r>
        <w:t xml:space="preserve"> </w:t>
      </w:r>
      <w:r>
        <w:t xml:space="preserve">‘A. Arumugam’</w:t>
      </w:r>
      <w:r>
        <w:t xml:space="preserve">}, {</w:t>
      </w:r>
      <w:r>
        <w:t xml:space="preserve">‘name’</w:t>
      </w:r>
      <w:r>
        <w:t xml:space="preserve">:</w:t>
      </w:r>
      <w:r>
        <w:t xml:space="preserve"> </w:t>
      </w:r>
      <w:r>
        <w:t xml:space="preserve">‘A. Ahamed Rasheeq’</w:t>
      </w:r>
      <w:r>
        <w:t xml:space="preserve">}, {</w:t>
      </w:r>
      <w:r>
        <w:t xml:space="preserve">‘name’</w:t>
      </w:r>
      <w:r>
        <w:t xml:space="preserve">:</w:t>
      </w:r>
      <w:r>
        <w:t xml:space="preserve"> </w:t>
      </w:r>
      <w:r>
        <w:t xml:space="preserve">‘P. Sampathkumar’</w:t>
      </w:r>
      <w:r>
        <w:t xml:space="preserve">}. Exploring the Microalgae Biofertilizer Effect on Onion Cultivation by Field Experiment[J]. {</w:t>
      </w:r>
      <w:r>
        <w:t xml:space="preserve">‘raw’</w:t>
      </w:r>
      <w:r>
        <w:t xml:space="preserve">:</w:t>
      </w:r>
      <w:r>
        <w:t xml:space="preserve"> </w:t>
      </w:r>
      <w:r>
        <w:t xml:space="preserve">‘Waste and Biomass Valorization’</w:t>
      </w:r>
      <w:r>
        <w:t xml:space="preserve">}, 2020</w:t>
      </w:r>
    </w:p>
    <w:p>
      <w:pPr>
        <w:pStyle w:val="BodyText"/>
      </w:pPr>
      <w:r>
        <w:t xml:space="preserve">[3] {</w:t>
      </w:r>
      <w:r>
        <w:t xml:space="preserve">‘name’</w:t>
      </w:r>
      <w:r>
        <w:t xml:space="preserve">:</w:t>
      </w:r>
      <w:r>
        <w:t xml:space="preserve"> </w:t>
      </w:r>
      <w:r>
        <w:t xml:space="preserve">‘Eylem Dogan-Subasi’</w:t>
      </w:r>
      <w:r>
        <w:t xml:space="preserve">}, {</w:t>
      </w:r>
      <w:r>
        <w:t xml:space="preserve">‘name’</w:t>
      </w:r>
      <w:r>
        <w:t xml:space="preserve">:</w:t>
      </w:r>
      <w:r>
        <w:t xml:space="preserve"> </w:t>
      </w:r>
      <w:r>
        <w:t xml:space="preserve">‘Goksel N. Demirer’</w:t>
      </w:r>
      <w:r>
        <w:t xml:space="preserve">}. Anaerobic Digestion of Microalgal (chlorella Vulgaris) Biomass As A Source of Biogas and Biofertilizer[J]. {</w:t>
      </w:r>
      <w:r>
        <w:t xml:space="preserve">‘raw’</w:t>
      </w:r>
      <w:r>
        <w:t xml:space="preserve">:</w:t>
      </w:r>
      <w:r>
        <w:t xml:space="preserve"> </w:t>
      </w:r>
      <w:r>
        <w:t xml:space="preserve">‘ENVIRONMENTAL PROGRESS &amp; SUSTAINABLE ENERGY’</w:t>
      </w:r>
      <w:r>
        <w:t xml:space="preserve">}, 2016</w:t>
      </w:r>
    </w:p>
    <w:p>
      <w:pPr>
        <w:pStyle w:val="BodyText"/>
      </w:pPr>
      <w:r>
        <w:t xml:space="preserve">[4] {</w:t>
      </w:r>
      <w:r>
        <w:t xml:space="preserve">‘name’</w:t>
      </w:r>
      <w:r>
        <w:t xml:space="preserve">:</w:t>
      </w:r>
      <w:r>
        <w:t xml:space="preserve"> </w:t>
      </w:r>
      <w:r>
        <w:t xml:space="preserve">‘Odgerel Bumandalai’</w:t>
      </w:r>
      <w:r>
        <w:t xml:space="preserve">}, {</w:t>
      </w:r>
      <w:r>
        <w:t xml:space="preserve">‘name’</w:t>
      </w:r>
      <w:r>
        <w:t xml:space="preserve">:</w:t>
      </w:r>
      <w:r>
        <w:t xml:space="preserve"> </w:t>
      </w:r>
      <w:r>
        <w:t xml:space="preserve">‘Rentsenkhand Tserennadmid’</w:t>
      </w:r>
      <w:r>
        <w:t xml:space="preserve">}. Effect of Chlorella Vulgaris As a Biofertilizer on Germination of Tomato and Cucumber Seeds[J]. {</w:t>
      </w:r>
      <w:r>
        <w:t xml:space="preserve">‘raw’</w:t>
      </w:r>
      <w:r>
        <w:t xml:space="preserve">:</w:t>
      </w:r>
      <w:r>
        <w:t xml:space="preserve"> </w:t>
      </w:r>
      <w:r>
        <w:t xml:space="preserve">‘DOAJ (DOAJ Directory of Open Access Journals)’</w:t>
      </w:r>
      <w:r>
        <w:t xml:space="preserve">}, 2019</w:t>
      </w:r>
    </w:p>
    <w:p>
      <w:pPr>
        <w:pStyle w:val="BodyText"/>
      </w:pPr>
      <w:r>
        <w:t xml:space="preserve">[5] {</w:t>
      </w:r>
      <w:r>
        <w:t xml:space="preserve">‘name’</w:t>
      </w:r>
      <w:r>
        <w:t xml:space="preserve">:</w:t>
      </w:r>
      <w:r>
        <w:t xml:space="preserve"> </w:t>
      </w:r>
      <w:r>
        <w:t xml:space="preserve">‘Deepali Chittora’</w:t>
      </w:r>
      <w:r>
        <w:t xml:space="preserve">}, {</w:t>
      </w:r>
      <w:r>
        <w:t xml:space="preserve">‘name’</w:t>
      </w:r>
      <w:r>
        <w:t xml:space="preserve">:</w:t>
      </w:r>
      <w:r>
        <w:t xml:space="preserve"> </w:t>
      </w:r>
      <w:r>
        <w:t xml:space="preserve">‘Mukesh Meena’</w:t>
      </w:r>
      <w:r>
        <w:t xml:space="preserve">}, {</w:t>
      </w:r>
      <w:r>
        <w:t xml:space="preserve">‘name’</w:t>
      </w:r>
      <w:r>
        <w:t xml:space="preserve">:</w:t>
      </w:r>
      <w:r>
        <w:t xml:space="preserve"> </w:t>
      </w:r>
      <w:r>
        <w:t xml:space="preserve">‘Tansukh Barupal’</w:t>
      </w:r>
      <w:r>
        <w:t xml:space="preserve">}, {</w:t>
      </w:r>
      <w:r>
        <w:t xml:space="preserve">‘name’</w:t>
      </w:r>
      <w:r>
        <w:t xml:space="preserve">:</w:t>
      </w:r>
      <w:r>
        <w:t xml:space="preserve"> </w:t>
      </w:r>
      <w:r>
        <w:t xml:space="preserve">‘Prashant Swapnil’</w:t>
      </w:r>
      <w:r>
        <w:t xml:space="preserve">}, {</w:t>
      </w:r>
      <w:r>
        <w:t xml:space="preserve">‘name’</w:t>
      </w:r>
      <w:r>
        <w:t xml:space="preserve">:</w:t>
      </w:r>
      <w:r>
        <w:t xml:space="preserve"> </w:t>
      </w:r>
      <w:r>
        <w:t xml:space="preserve">‘Kanika Sharma’</w:t>
      </w:r>
      <w:r>
        <w:t xml:space="preserve">}. Cyanobacteria As a Source of Biofertilizers for Sustainable Agriculture[J]. {</w:t>
      </w:r>
      <w:r>
        <w:t xml:space="preserve">‘raw’</w:t>
      </w:r>
      <w:r>
        <w:t xml:space="preserve">:</w:t>
      </w:r>
      <w:r>
        <w:t xml:space="preserve"> </w:t>
      </w:r>
      <w:r>
        <w:t xml:space="preserve">‘Biochemistry and biophysics reports’</w:t>
      </w:r>
      <w:r>
        <w:t xml:space="preserve">}, 2020</w:t>
      </w:r>
    </w:p>
    <w:p>
      <w:pPr>
        <w:pStyle w:val="BodyText"/>
      </w:pPr>
      <w:r>
        <w:t xml:space="preserve">[6] {</w:t>
      </w:r>
      <w:r>
        <w:t xml:space="preserve">‘name’</w:t>
      </w:r>
      <w:r>
        <w:t xml:space="preserve">:</w:t>
      </w:r>
      <w:r>
        <w:t xml:space="preserve"> </w:t>
      </w:r>
      <w:r>
        <w:t xml:space="preserve">‘Jackeline de Siqueira Castro’</w:t>
      </w:r>
      <w:r>
        <w:t xml:space="preserve">}, {</w:t>
      </w:r>
      <w:r>
        <w:t xml:space="preserve">‘name’</w:t>
      </w:r>
      <w:r>
        <w:t xml:space="preserve">:</w:t>
      </w:r>
      <w:r>
        <w:t xml:space="preserve"> </w:t>
      </w:r>
      <w:r>
        <w:t xml:space="preserve">‘Maria Lucia Calijuri’</w:t>
      </w:r>
      <w:r>
        <w:t xml:space="preserve">}, {</w:t>
      </w:r>
      <w:r>
        <w:t xml:space="preserve">‘name’</w:t>
      </w:r>
      <w:r>
        <w:t xml:space="preserve">:</w:t>
      </w:r>
      <w:r>
        <w:t xml:space="preserve"> </w:t>
      </w:r>
      <w:r>
        <w:t xml:space="preserve">‘Jessica Ferreira’</w:t>
      </w:r>
      <w:r>
        <w:t xml:space="preserve">}, {</w:t>
      </w:r>
      <w:r>
        <w:t xml:space="preserve">‘name’</w:t>
      </w:r>
      <w:r>
        <w:t xml:space="preserve">:</w:t>
      </w:r>
      <w:r>
        <w:t xml:space="preserve"> </w:t>
      </w:r>
      <w:r>
        <w:t xml:space="preserve">‘Paula Peixoto Assemany’</w:t>
      </w:r>
      <w:r>
        <w:t xml:space="preserve">}, {</w:t>
      </w:r>
      <w:r>
        <w:t xml:space="preserve">‘name’</w:t>
      </w:r>
      <w:r>
        <w:t xml:space="preserve">:</w:t>
      </w:r>
      <w:r>
        <w:t xml:space="preserve"> </w:t>
      </w:r>
      <w:r>
        <w:t xml:space="preserve">‘Vinicius Jose Ribeiro’</w:t>
      </w:r>
      <w:r>
        <w:t xml:space="preserve">}. Microalgae Based Biofertilizer: A Life Cycle Approach.[J]. {</w:t>
      </w:r>
      <w:r>
        <w:t xml:space="preserve">‘raw’</w:t>
      </w:r>
      <w:r>
        <w:t xml:space="preserve">:</w:t>
      </w:r>
      <w:r>
        <w:t xml:space="preserve"> </w:t>
      </w:r>
      <w:r>
        <w:t xml:space="preserve">‘The Science of The Total Environment’</w:t>
      </w:r>
      <w:r>
        <w:t xml:space="preserve">}, 2020</w:t>
      </w:r>
    </w:p>
    <w:p>
      <w:pPr>
        <w:pStyle w:val="BodyText"/>
      </w:pPr>
      <w:r>
        <w:t xml:space="preserve">[7] {</w:t>
      </w:r>
      <w:r>
        <w:t xml:space="preserve">‘name’</w:t>
      </w:r>
      <w:r>
        <w:t xml:space="preserve">:</w:t>
      </w:r>
      <w:r>
        <w:t xml:space="preserve"> </w:t>
      </w:r>
      <w:r>
        <w:t xml:space="preserve">‘Bhalamurugan Gatamaneni Loganathan’</w:t>
      </w:r>
      <w:r>
        <w:t xml:space="preserve">}, {</w:t>
      </w:r>
      <w:r>
        <w:t xml:space="preserve">‘name’</w:t>
      </w:r>
      <w:r>
        <w:t xml:space="preserve">:</w:t>
      </w:r>
      <w:r>
        <w:t xml:space="preserve"> </w:t>
      </w:r>
      <w:r>
        <w:t xml:space="preserve">‘Valerie Orsat’</w:t>
      </w:r>
      <w:r>
        <w:t xml:space="preserve">}, {</w:t>
      </w:r>
      <w:r>
        <w:t xml:space="preserve">‘name’</w:t>
      </w:r>
      <w:r>
        <w:t xml:space="preserve">:</w:t>
      </w:r>
      <w:r>
        <w:t xml:space="preserve"> </w:t>
      </w:r>
      <w:r>
        <w:t xml:space="preserve">‘Mark Lefsrud’</w:t>
      </w:r>
      <w:r>
        <w:t xml:space="preserve">}. Utilizing the Microalgal Biomass of Chlorella Variabilis and Scenedesmus Obliquus Produced from the Treatment of Synthetic Dairy Wastewater As a Biofertilizer[J]. {</w:t>
      </w:r>
      <w:r>
        <w:t xml:space="preserve">‘raw’</w:t>
      </w:r>
      <w:r>
        <w:t xml:space="preserve">:</w:t>
      </w:r>
      <w:r>
        <w:t xml:space="preserve"> </w:t>
      </w:r>
      <w:r>
        <w:t xml:space="preserve">‘JOURNAL OF PLANT NUTRITION’</w:t>
      </w:r>
      <w:r>
        <w:t xml:space="preserve">}, 2020</w:t>
      </w:r>
    </w:p>
    <w:p>
      <w:pPr>
        <w:pStyle w:val="BodyText"/>
      </w:pPr>
      <w:r>
        <w:t xml:space="preserve">[8] {</w:t>
      </w:r>
      <w:r>
        <w:t xml:space="preserve">‘name_zh’</w:t>
      </w:r>
      <w:r>
        <w:t xml:space="preserve">:</w:t>
      </w:r>
      <w:r>
        <w:t xml:space="preserve"> </w:t>
      </w:r>
      <w:r>
        <w:rPr>
          <w:rFonts w:hint="eastAsia"/>
        </w:rPr>
        <w:t xml:space="preserve">‘杨方浩’</w:t>
      </w:r>
      <w:r>
        <w:t xml:space="preserve">}, {</w:t>
      </w:r>
      <w:r>
        <w:t xml:space="preserve">‘name_zh’</w:t>
      </w:r>
      <w:r>
        <w:t xml:space="preserve">:</w:t>
      </w:r>
      <w:r>
        <w:t xml:space="preserve"> </w:t>
      </w:r>
      <w:r>
        <w:rPr>
          <w:rFonts w:hint="eastAsia"/>
        </w:rPr>
        <w:t xml:space="preserve">‘侯利园’</w:t>
      </w:r>
      <w:r>
        <w:t xml:space="preserve">}, {</w:t>
      </w:r>
      <w:r>
        <w:t xml:space="preserve">‘name_zh’</w:t>
      </w:r>
      <w:r>
        <w:t xml:space="preserve">:</w:t>
      </w:r>
      <w:r>
        <w:t xml:space="preserve"> </w:t>
      </w:r>
      <w:r>
        <w:rPr>
          <w:rFonts w:hint="eastAsia"/>
        </w:rPr>
        <w:t xml:space="preserve">‘苑瑞东’</w:t>
      </w:r>
      <w:r>
        <w:t xml:space="preserve">}, {</w:t>
      </w:r>
      <w:r>
        <w:t xml:space="preserve">‘name_zh’</w:t>
      </w:r>
      <w:r>
        <w:t xml:space="preserve">:</w:t>
      </w:r>
      <w:r>
        <w:t xml:space="preserve"> </w:t>
      </w:r>
      <w:r>
        <w:rPr>
          <w:rFonts w:hint="eastAsia"/>
        </w:rPr>
        <w:t xml:space="preserve">‘程晓磊’</w:t>
      </w:r>
      <w:r>
        <w:t xml:space="preserve">}, {</w:t>
      </w:r>
      <w:r>
        <w:t xml:space="preserve">‘name_zh’</w:t>
      </w:r>
      <w:r>
        <w:t xml:space="preserve">:</w:t>
      </w:r>
      <w:r>
        <w:t xml:space="preserve"> </w:t>
      </w:r>
      <w:r>
        <w:rPr>
          <w:rFonts w:hint="eastAsia"/>
        </w:rPr>
        <w:t xml:space="preserve">‘黎滢静’</w:t>
      </w:r>
      <w:r>
        <w:t xml:space="preserve">}. Evaluation of Wastewater-grown Chlorella vulgaris as a Biofertilizer for Arabidopsis thaliana[J]. {</w:t>
      </w:r>
      <w:r>
        <w:t xml:space="preserve">‘raw’</w:t>
      </w:r>
      <w:r>
        <w:t xml:space="preserve">:</w:t>
      </w:r>
      <w:r>
        <w:t xml:space="preserve"> </w:t>
      </w:r>
      <w:r>
        <w:t xml:space="preserve">‘Journal of Anhui Agricultural Sciences’</w:t>
      </w:r>
      <w:r>
        <w:t xml:space="preserve">,</w:t>
      </w:r>
      <w:r>
        <w:t xml:space="preserve"> </w:t>
      </w:r>
      <w:r>
        <w:t xml:space="preserve">‘raw_zh’</w:t>
      </w:r>
      <w:r>
        <w:t xml:space="preserve">:</w:t>
      </w:r>
      <w:r>
        <w:t xml:space="preserve"> </w:t>
      </w:r>
      <w:r>
        <w:rPr>
          <w:rFonts w:hint="eastAsia"/>
        </w:rPr>
        <w:t xml:space="preserve">‘安徽农业科学’</w:t>
      </w:r>
      <w:r>
        <w:t xml:space="preserve">}, 2018</w:t>
      </w:r>
    </w:p>
    <w:p>
      <w:pPr>
        <w:pStyle w:val="BodyText"/>
      </w:pPr>
      <w:r>
        <w:t xml:space="preserve">[9] {</w:t>
      </w:r>
      <w:r>
        <w:t xml:space="preserve">‘name’</w:t>
      </w:r>
      <w:r>
        <w:t xml:space="preserve">:</w:t>
      </w:r>
      <w:r>
        <w:t xml:space="preserve"> </w:t>
      </w:r>
      <w:r>
        <w:t xml:space="preserve">‘BAO Jiangqiao’</w:t>
      </w:r>
      <w:r>
        <w:t xml:space="preserve">,</w:t>
      </w:r>
      <w:r>
        <w:t xml:space="preserve"> </w:t>
      </w:r>
      <w:r>
        <w:t xml:space="preserve">‘name_zh’</w:t>
      </w:r>
      <w:r>
        <w:t xml:space="preserve">:</w:t>
      </w:r>
      <w:r>
        <w:t xml:space="preserve"> </w:t>
      </w:r>
      <w:r>
        <w:rPr>
          <w:rFonts w:hint="eastAsia"/>
        </w:rPr>
        <w:t xml:space="preserve">‘包江桥’</w:t>
      </w:r>
      <w:r>
        <w:t xml:space="preserve">}, {</w:t>
      </w:r>
      <w:r>
        <w:t xml:space="preserve">‘name’</w:t>
      </w:r>
      <w:r>
        <w:t xml:space="preserve">:</w:t>
      </w:r>
      <w:r>
        <w:t xml:space="preserve"> </w:t>
      </w:r>
      <w:r>
        <w:t xml:space="preserve">‘ZHOU Yiwei’</w:t>
      </w:r>
      <w:r>
        <w:t xml:space="preserve">,</w:t>
      </w:r>
      <w:r>
        <w:t xml:space="preserve"> </w:t>
      </w:r>
      <w:r>
        <w:t xml:space="preserve">‘name_zh’</w:t>
      </w:r>
      <w:r>
        <w:t xml:space="preserve">:</w:t>
      </w:r>
      <w:r>
        <w:t xml:space="preserve"> </w:t>
      </w:r>
      <w:r>
        <w:rPr>
          <w:rFonts w:hint="eastAsia"/>
        </w:rPr>
        <w:t xml:space="preserve">‘周伊薇’</w:t>
      </w:r>
      <w:r>
        <w:t xml:space="preserve">}, {</w:t>
      </w:r>
      <w:r>
        <w:t xml:space="preserve">‘name’</w:t>
      </w:r>
      <w:r>
        <w:t xml:space="preserve">:</w:t>
      </w:r>
      <w:r>
        <w:t xml:space="preserve"> </w:t>
      </w:r>
      <w:r>
        <w:t xml:space="preserve">‘HE Luxi’</w:t>
      </w:r>
      <w:r>
        <w:t xml:space="preserve">,</w:t>
      </w:r>
      <w:r>
        <w:t xml:space="preserve"> </w:t>
      </w:r>
      <w:r>
        <w:t xml:space="preserve">‘name_zh’</w:t>
      </w:r>
      <w:r>
        <w:t xml:space="preserve">:</w:t>
      </w:r>
      <w:r>
        <w:t xml:space="preserve"> </w:t>
      </w:r>
      <w:r>
        <w:rPr>
          <w:rFonts w:hint="eastAsia"/>
        </w:rPr>
        <w:t xml:space="preserve">‘何璐茜’</w:t>
      </w:r>
      <w:r>
        <w:t xml:space="preserve">}, {</w:t>
      </w:r>
      <w:r>
        <w:t xml:space="preserve">‘name’</w:t>
      </w:r>
      <w:r>
        <w:t xml:space="preserve">:</w:t>
      </w:r>
      <w:r>
        <w:t xml:space="preserve"> </w:t>
      </w:r>
      <w:r>
        <w:t xml:space="preserve">‘LI Qi’</w:t>
      </w:r>
      <w:r>
        <w:t xml:space="preserve">,</w:t>
      </w:r>
      <w:r>
        <w:t xml:space="preserve"> </w:t>
      </w:r>
      <w:r>
        <w:t xml:space="preserve">‘name_zh’</w:t>
      </w:r>
      <w:r>
        <w:t xml:space="preserve">:</w:t>
      </w:r>
      <w:r>
        <w:t xml:space="preserve"> </w:t>
      </w:r>
      <w:r>
        <w:rPr>
          <w:rFonts w:hint="eastAsia"/>
        </w:rPr>
        <w:t xml:space="preserve">‘李琦’</w:t>
      </w:r>
      <w:r>
        <w:t xml:space="preserve">}, {</w:t>
      </w:r>
      <w:r>
        <w:t xml:space="preserve">‘name’</w:t>
      </w:r>
      <w:r>
        <w:t xml:space="preserve">:</w:t>
      </w:r>
      <w:r>
        <w:t xml:space="preserve"> </w:t>
      </w:r>
      <w:r>
        <w:t xml:space="preserve">‘LI Huashou’</w:t>
      </w:r>
      <w:r>
        <w:t xml:space="preserve">,</w:t>
      </w:r>
      <w:r>
        <w:t xml:space="preserve"> </w:t>
      </w:r>
      <w:r>
        <w:t xml:space="preserve">‘name_zh’</w:t>
      </w:r>
      <w:r>
        <w:t xml:space="preserve">:</w:t>
      </w:r>
      <w:r>
        <w:t xml:space="preserve"> </w:t>
      </w:r>
      <w:r>
        <w:rPr>
          <w:rFonts w:hint="eastAsia"/>
        </w:rPr>
        <w:t xml:space="preserve">‘黎华寿’</w:t>
      </w:r>
      <w:r>
        <w:t xml:space="preserve">}, {</w:t>
      </w:r>
      <w:r>
        <w:t xml:space="preserve">‘name’</w:t>
      </w:r>
      <w:r>
        <w:t xml:space="preserve">:</w:t>
      </w:r>
      <w:r>
        <w:t xml:space="preserve"> </w:t>
      </w:r>
      <w:r>
        <w:t xml:space="preserve">‘ZHANG Dinghuang’</w:t>
      </w:r>
      <w:r>
        <w:t xml:space="preserve">,</w:t>
      </w:r>
      <w:r>
        <w:t xml:space="preserve"> </w:t>
      </w:r>
      <w:r>
        <w:t xml:space="preserve">‘name_zh’</w:t>
      </w:r>
      <w:r>
        <w:t xml:space="preserve">:</w:t>
      </w:r>
      <w:r>
        <w:t xml:space="preserve"> </w:t>
      </w:r>
      <w:r>
        <w:rPr>
          <w:rFonts w:hint="eastAsia"/>
        </w:rPr>
        <w:t xml:space="preserve">‘张定煌’</w:t>
      </w:r>
      <w:r>
        <w:t xml:space="preserve">}, {</w:t>
      </w:r>
      <w:r>
        <w:t xml:space="preserve">‘name’</w:t>
      </w:r>
      <w:r>
        <w:t xml:space="preserve">:</w:t>
      </w:r>
      <w:r>
        <w:t xml:space="preserve"> </w:t>
      </w:r>
      <w:r>
        <w:t xml:space="preserve">‘HE Hongzhi’</w:t>
      </w:r>
      <w:r>
        <w:t xml:space="preserve">,</w:t>
      </w:r>
      <w:r>
        <w:t xml:space="preserve"> </w:t>
      </w:r>
      <w:r>
        <w:t xml:space="preserve">‘name_zh’</w:t>
      </w:r>
      <w:r>
        <w:t xml:space="preserve">:</w:t>
      </w:r>
      <w:r>
        <w:t xml:space="preserve"> </w:t>
      </w:r>
      <w:r>
        <w:rPr>
          <w:rFonts w:hint="eastAsia"/>
        </w:rPr>
        <w:t xml:space="preserve">‘贺鸿志’</w:t>
      </w:r>
      <w:r>
        <w:t xml:space="preserve">}. Research progress in agricultural application of nitrogen-fixing cyanobacteria[J]. {</w:t>
      </w:r>
      <w:r>
        <w:t xml:space="preserve">‘raw’</w:t>
      </w:r>
      <w:r>
        <w:t xml:space="preserve">:</w:t>
      </w:r>
      <w:r>
        <w:t xml:space="preserve"> </w:t>
      </w:r>
      <w:r>
        <w:t xml:space="preserve">‘Chinese Journal of Eco-Agriculture’</w:t>
      </w:r>
      <w:r>
        <w:t xml:space="preserve">,</w:t>
      </w:r>
      <w:r>
        <w:t xml:space="preserve"> </w:t>
      </w:r>
      <w:r>
        <w:t xml:space="preserve">‘raw_zh’</w:t>
      </w:r>
      <w:r>
        <w:t xml:space="preserve">:</w:t>
      </w:r>
      <w:r>
        <w:t xml:space="preserve"> </w:t>
      </w:r>
      <w:r>
        <w:rPr>
          <w:rFonts w:hint="eastAsia"/>
        </w:rPr>
        <w:t xml:space="preserve">‘中国生态农业学报’</w:t>
      </w:r>
      <w:r>
        <w:t xml:space="preserve">}, 2018</w:t>
      </w:r>
    </w:p>
    <w:p>
      <w:pPr>
        <w:pStyle w:val="BodyText"/>
      </w:pPr>
      <w:r>
        <w:t xml:space="preserve">[10] {</w:t>
      </w:r>
      <w:r>
        <w:t xml:space="preserve">‘name’</w:t>
      </w:r>
      <w:r>
        <w:t xml:space="preserve">:</w:t>
      </w:r>
      <w:r>
        <w:t xml:space="preserve"> </w:t>
      </w:r>
      <w:r>
        <w:t xml:space="preserve">‘Pratap Kumar Swain’</w:t>
      </w:r>
      <w:r>
        <w:t xml:space="preserve">}, {</w:t>
      </w:r>
      <w:r>
        <w:t xml:space="preserve">‘name’</w:t>
      </w:r>
      <w:r>
        <w:t xml:space="preserve">:</w:t>
      </w:r>
      <w:r>
        <w:t xml:space="preserve"> </w:t>
      </w:r>
      <w:r>
        <w:t xml:space="preserve">‘Trinath Biswal’</w:t>
      </w:r>
      <w:r>
        <w:t xml:space="preserve">}, {</w:t>
      </w:r>
      <w:r>
        <w:t xml:space="preserve">‘name’</w:t>
      </w:r>
      <w:r>
        <w:t xml:space="preserve">:</w:t>
      </w:r>
      <w:r>
        <w:t xml:space="preserve"> </w:t>
      </w:r>
      <w:r>
        <w:t xml:space="preserve">‘R. B. Panda’</w:t>
      </w:r>
      <w:r>
        <w:t xml:space="preserve">}. Role of Microalgae As Biofertilizer for Sustainable Environment[J]. {</w:t>
      </w:r>
      <w:r>
        <w:t xml:space="preserve">‘raw’</w:t>
      </w:r>
      <w:r>
        <w:t xml:space="preserve">:</w:t>
      </w:r>
      <w:r>
        <w:t xml:space="preserve"> </w:t>
      </w:r>
      <w:r>
        <w:t xml:space="preserve">‘Lecture Notes in Mechanical Engineering Current Advances in Mechanical Engineering’</w:t>
      </w:r>
      <w:r>
        <w:t xml:space="preserve">}, 2021</w:t>
      </w:r>
    </w:p>
    <w:p>
      <w:pPr>
        <w:pStyle w:val="BodyText"/>
      </w:pPr>
      <w:r>
        <w:t xml:space="preserve">[11] {</w:t>
      </w:r>
      <w:r>
        <w:t xml:space="preserve">‘name’</w:t>
      </w:r>
      <w:r>
        <w:t xml:space="preserve">:</w:t>
      </w:r>
      <w:r>
        <w:t xml:space="preserve"> </w:t>
      </w:r>
      <w:r>
        <w:t xml:space="preserve">‘Odgerel B’</w:t>
      </w:r>
      <w:r>
        <w:t xml:space="preserve">}, {</w:t>
      </w:r>
      <w:r>
        <w:t xml:space="preserve">‘name’</w:t>
      </w:r>
      <w:r>
        <w:t xml:space="preserve">:</w:t>
      </w:r>
      <w:r>
        <w:t xml:space="preserve"> </w:t>
      </w:r>
      <w:r>
        <w:t xml:space="preserve">‘Tserendulam D’</w:t>
      </w:r>
      <w:r>
        <w:t xml:space="preserve">}. EFFECT OF CHLORELLA AS A BIOFERTILIZER ON GERMINATION OF WHEAT AND BARLEY GRAINS[J]. {</w:t>
      </w:r>
      <w:r>
        <w:t xml:space="preserve">‘raw’</w:t>
      </w:r>
      <w:r>
        <w:t xml:space="preserve">:</w:t>
      </w:r>
      <w:r>
        <w:t xml:space="preserve"> </w:t>
      </w:r>
      <w:r>
        <w:t xml:space="preserve">‘Proceedings of the Mongolian Academy of Sciences’</w:t>
      </w:r>
      <w:r>
        <w:t xml:space="preserve">}, 2017</w:t>
      </w:r>
    </w:p>
    <w:p>
      <w:pPr>
        <w:pStyle w:val="BodyText"/>
      </w:pPr>
      <w:r>
        <w:t xml:space="preserve">[12] {</w:t>
      </w:r>
      <w:r>
        <w:t xml:space="preserve">‘name’</w:t>
      </w:r>
      <w:r>
        <w:t xml:space="preserve">:</w:t>
      </w:r>
      <w:r>
        <w:t xml:space="preserve"> </w:t>
      </w:r>
      <w:r>
        <w:t xml:space="preserve">‘Ma Chen’</w:t>
      </w:r>
      <w:r>
        <w:t xml:space="preserve">}, {</w:t>
      </w:r>
      <w:r>
        <w:t xml:space="preserve">‘name’</w:t>
      </w:r>
      <w:r>
        <w:t xml:space="preserve">:</w:t>
      </w:r>
      <w:r>
        <w:t xml:space="preserve"> </w:t>
      </w:r>
      <w:r>
        <w:t xml:space="preserve">‘Cui Hongli’</w:t>
      </w:r>
      <w:r>
        <w:t xml:space="preserve">}, {</w:t>
      </w:r>
      <w:r>
        <w:t xml:space="preserve">‘name’</w:t>
      </w:r>
      <w:r>
        <w:t xml:space="preserve">:</w:t>
      </w:r>
      <w:r>
        <w:t xml:space="preserve"> </w:t>
      </w:r>
      <w:r>
        <w:t xml:space="preserve">‘Ren Chenggang’</w:t>
      </w:r>
      <w:r>
        <w:t xml:space="preserve">}, {</w:t>
      </w:r>
      <w:r>
        <w:t xml:space="preserve">‘name’</w:t>
      </w:r>
      <w:r>
        <w:t xml:space="preserve">:</w:t>
      </w:r>
      <w:r>
        <w:t xml:space="preserve"> </w:t>
      </w:r>
      <w:r>
        <w:t xml:space="preserve">‘Yang Jianchao’</w:t>
      </w:r>
      <w:r>
        <w:t xml:space="preserve">}, {</w:t>
      </w:r>
      <w:r>
        <w:t xml:space="preserve">‘name’</w:t>
      </w:r>
      <w:r>
        <w:t xml:space="preserve">:</w:t>
      </w:r>
      <w:r>
        <w:t xml:space="preserve"> </w:t>
      </w:r>
      <w:r>
        <w:t xml:space="preserve">‘Liu Zhengyi’</w:t>
      </w:r>
      <w:r>
        <w:t xml:space="preserve">}, {</w:t>
      </w:r>
      <w:r>
        <w:t xml:space="preserve">‘name’</w:t>
      </w:r>
      <w:r>
        <w:t xml:space="preserve">:</w:t>
      </w:r>
      <w:r>
        <w:t xml:space="preserve"> </w:t>
      </w:r>
      <w:r>
        <w:t xml:space="preserve">‘Tang Tao’</w:t>
      </w:r>
      <w:r>
        <w:t xml:space="preserve">}, {</w:t>
      </w:r>
      <w:r>
        <w:t xml:space="preserve">‘name’</w:t>
      </w:r>
      <w:r>
        <w:t xml:space="preserve">:</w:t>
      </w:r>
      <w:r>
        <w:t xml:space="preserve"> </w:t>
      </w:r>
      <w:r>
        <w:t xml:space="preserve">‘Ji Chunli’</w:t>
      </w:r>
      <w:r>
        <w:t xml:space="preserve">}, {</w:t>
      </w:r>
      <w:r>
        <w:t xml:space="preserve">‘name’</w:t>
      </w:r>
      <w:r>
        <w:t xml:space="preserve">:</w:t>
      </w:r>
      <w:r>
        <w:t xml:space="preserve"> </w:t>
      </w:r>
      <w:r>
        <w:t xml:space="preserve">‘Zhang Chunhui’</w:t>
      </w:r>
      <w:r>
        <w:t xml:space="preserve">}, {</w:t>
      </w:r>
      <w:r>
        <w:t xml:space="preserve">‘name’</w:t>
      </w:r>
      <w:r>
        <w:t xml:space="preserve">:</w:t>
      </w:r>
      <w:r>
        <w:t xml:space="preserve"> </w:t>
      </w:r>
      <w:r>
        <w:t xml:space="preserve">‘Xue Jinai’</w:t>
      </w:r>
      <w:r>
        <w:t xml:space="preserve">}, {</w:t>
      </w:r>
      <w:r>
        <w:t xml:space="preserve">‘name’</w:t>
      </w:r>
      <w:r>
        <w:t xml:space="preserve">:</w:t>
      </w:r>
      <w:r>
        <w:t xml:space="preserve"> </w:t>
      </w:r>
      <w:r>
        <w:t xml:space="preserve">‘Li Runzhi’</w:t>
      </w:r>
      <w:r>
        <w:t xml:space="preserve">}. The Seed Primer and Biofertilizer Performances of Living Chlorella Pyrenoidosa on Chenopodium Quinoa under Saline-Alkali Condition[J]. {</w:t>
      </w:r>
      <w:r>
        <w:t xml:space="preserve">‘raw’</w:t>
      </w:r>
      <w:r>
        <w:t xml:space="preserve">:</w:t>
      </w:r>
      <w:r>
        <w:t xml:space="preserve"> </w:t>
      </w:r>
      <w:r>
        <w:t xml:space="preserve">‘Journal of Applied Phycology’</w:t>
      </w:r>
      <w:r>
        <w:t xml:space="preserve">}, 2022</w:t>
      </w:r>
    </w:p>
    <w:p>
      <w:pPr>
        <w:pStyle w:val="BodyText"/>
      </w:pPr>
      <w:r>
        <w:t xml:space="preserve">[13] {</w:t>
      </w:r>
      <w:r>
        <w:t xml:space="preserve">‘name’</w:t>
      </w:r>
      <w:r>
        <w:t xml:space="preserve">:</w:t>
      </w:r>
      <w:r>
        <w:t xml:space="preserve"> </w:t>
      </w:r>
      <w:r>
        <w:t xml:space="preserve">‘M. R. Suchithra’</w:t>
      </w:r>
      <w:r>
        <w:t xml:space="preserve">}, {</w:t>
      </w:r>
      <w:r>
        <w:t xml:space="preserve">‘name’</w:t>
      </w:r>
      <w:r>
        <w:t xml:space="preserve">:</w:t>
      </w:r>
      <w:r>
        <w:t xml:space="preserve"> </w:t>
      </w:r>
      <w:r>
        <w:t xml:space="preserve">‘Durai Murugan Muniswami’</w:t>
      </w:r>
      <w:r>
        <w:t xml:space="preserve">}, {</w:t>
      </w:r>
      <w:r>
        <w:t xml:space="preserve">‘name’</w:t>
      </w:r>
      <w:r>
        <w:t xml:space="preserve">:</w:t>
      </w:r>
      <w:r>
        <w:t xml:space="preserve"> </w:t>
      </w:r>
      <w:r>
        <w:t xml:space="preserve">‘M. Suba Sri’</w:t>
      </w:r>
      <w:r>
        <w:t xml:space="preserve">}, {</w:t>
      </w:r>
      <w:r>
        <w:t xml:space="preserve">‘name’</w:t>
      </w:r>
      <w:r>
        <w:t xml:space="preserve">:</w:t>
      </w:r>
      <w:r>
        <w:t xml:space="preserve"> </w:t>
      </w:r>
      <w:r>
        <w:t xml:space="preserve">‘R. Usha’</w:t>
      </w:r>
      <w:r>
        <w:t xml:space="preserve">}, {</w:t>
      </w:r>
      <w:r>
        <w:t xml:space="preserve">‘name’</w:t>
      </w:r>
      <w:r>
        <w:t xml:space="preserve">:</w:t>
      </w:r>
      <w:r>
        <w:t xml:space="preserve"> </w:t>
      </w:r>
      <w:r>
        <w:t xml:space="preserve">‘A. Ahamed Rasheeq’</w:t>
      </w:r>
      <w:r>
        <w:t xml:space="preserve">}, {</w:t>
      </w:r>
      <w:r>
        <w:t xml:space="preserve">‘name’</w:t>
      </w:r>
      <w:r>
        <w:t xml:space="preserve">:</w:t>
      </w:r>
      <w:r>
        <w:t xml:space="preserve"> </w:t>
      </w:r>
      <w:r>
        <w:t xml:space="preserve">‘B. Antrose Preethi’</w:t>
      </w:r>
      <w:r>
        <w:t xml:space="preserve">}, {</w:t>
      </w:r>
      <w:r>
        <w:t xml:space="preserve">‘name’</w:t>
      </w:r>
      <w:r>
        <w:t xml:space="preserve">:</w:t>
      </w:r>
      <w:r>
        <w:t xml:space="preserve"> </w:t>
      </w:r>
      <w:r>
        <w:t xml:space="preserve">‘R. Dineshkumar’</w:t>
      </w:r>
      <w:r>
        <w:t xml:space="preserve">}. Effectiveness of Green Microalgae As Biostimulants and Biofertilizer Through Foliar Spray and Soil Drench Method for Tomato Cultivation[J]. {</w:t>
      </w:r>
      <w:r>
        <w:t xml:space="preserve">‘raw’</w:t>
      </w:r>
      <w:r>
        <w:t xml:space="preserve">:</w:t>
      </w:r>
      <w:r>
        <w:t xml:space="preserve"> </w:t>
      </w:r>
      <w:r>
        <w:t xml:space="preserve">‘SOUTH AFRICAN JOURNAL OF BOTANY’</w:t>
      </w:r>
      <w:r>
        <w:t xml:space="preserve">}, 2022</w:t>
      </w:r>
    </w:p>
    <w:p>
      <w:pPr>
        <w:pStyle w:val="BodyText"/>
      </w:pPr>
      <w:r>
        <w:t xml:space="preserve">[14] {</w:t>
      </w:r>
      <w:r>
        <w:t xml:space="preserve">‘name’</w:t>
      </w:r>
      <w:r>
        <w:t xml:space="preserve">:</w:t>
      </w:r>
      <w:r>
        <w:t xml:space="preserve"> </w:t>
      </w:r>
      <w:r>
        <w:t xml:space="preserve">‘Prajna Paramita Bhuyan’</w:t>
      </w:r>
      <w:r>
        <w:t xml:space="preserve">}, {</w:t>
      </w:r>
      <w:r>
        <w:t xml:space="preserve">‘name’</w:t>
      </w:r>
      <w:r>
        <w:t xml:space="preserve">:</w:t>
      </w:r>
      <w:r>
        <w:t xml:space="preserve"> </w:t>
      </w:r>
      <w:r>
        <w:t xml:space="preserve">‘Rabindra Nayak’</w:t>
      </w:r>
      <w:r>
        <w:t xml:space="preserve">}, {</w:t>
      </w:r>
      <w:r>
        <w:t xml:space="preserve">‘name’</w:t>
      </w:r>
      <w:r>
        <w:t xml:space="preserve">:</w:t>
      </w:r>
      <w:r>
        <w:t xml:space="preserve"> </w:t>
      </w:r>
      <w:r>
        <w:t xml:space="preserve">‘Mrutyunjay Jena’</w:t>
      </w:r>
      <w:r>
        <w:t xml:space="preserve">}, {</w:t>
      </w:r>
      <w:r>
        <w:t xml:space="preserve">‘name’</w:t>
      </w:r>
      <w:r>
        <w:t xml:space="preserve">:</w:t>
      </w:r>
      <w:r>
        <w:t xml:space="preserve"> </w:t>
      </w:r>
      <w:r>
        <w:t xml:space="preserve">‘Biswajita Pradhan’</w:t>
      </w:r>
      <w:r>
        <w:t xml:space="preserve">}. Convoluted Role of Cyanobacteria As Biofertilizer: an Insight of Sustainable Agriculture[J]. {</w:t>
      </w:r>
      <w:r>
        <w:t xml:space="preserve">‘raw’</w:t>
      </w:r>
      <w:r>
        <w:t xml:space="preserve">:</w:t>
      </w:r>
      <w:r>
        <w:t xml:space="preserve"> </w:t>
      </w:r>
      <w:r>
        <w:t xml:space="preserve">‘Vegetos’</w:t>
      </w:r>
      <w:r>
        <w:t xml:space="preserve">}, 2022</w:t>
      </w:r>
    </w:p>
    <w:p>
      <w:pPr>
        <w:pStyle w:val="BodyText"/>
      </w:pPr>
      <w:r>
        <w:t xml:space="preserve">[15] {</w:t>
      </w:r>
      <w:r>
        <w:t xml:space="preserve">‘name’</w:t>
      </w:r>
      <w:r>
        <w:t xml:space="preserve">:</w:t>
      </w:r>
      <w:r>
        <w:t xml:space="preserve"> </w:t>
      </w:r>
      <w:r>
        <w:t xml:space="preserve">‘Shazia Bibi’</w:t>
      </w:r>
      <w:r>
        <w:t xml:space="preserve">}, {</w:t>
      </w:r>
      <w:r>
        <w:t xml:space="preserve">‘name’</w:t>
      </w:r>
      <w:r>
        <w:t xml:space="preserve">:</w:t>
      </w:r>
      <w:r>
        <w:t xml:space="preserve"> </w:t>
      </w:r>
      <w:r>
        <w:t xml:space="preserve">‘Imen Saadaoui’</w:t>
      </w:r>
      <w:r>
        <w:t xml:space="preserve">}, {</w:t>
      </w:r>
      <w:r>
        <w:t xml:space="preserve">‘name’</w:t>
      </w:r>
      <w:r>
        <w:t xml:space="preserve">:</w:t>
      </w:r>
      <w:r>
        <w:t xml:space="preserve"> </w:t>
      </w:r>
      <w:r>
        <w:t xml:space="preserve">‘Amina Bibi’</w:t>
      </w:r>
      <w:r>
        <w:t xml:space="preserve">}, {</w:t>
      </w:r>
      <w:r>
        <w:t xml:space="preserve">‘name’</w:t>
      </w:r>
      <w:r>
        <w:t xml:space="preserve">:</w:t>
      </w:r>
      <w:r>
        <w:t xml:space="preserve"> </w:t>
      </w:r>
      <w:r>
        <w:t xml:space="preserve">‘Mohammad Al-Ghouti’</w:t>
      </w:r>
      <w:r>
        <w:t xml:space="preserve">}, {</w:t>
      </w:r>
      <w:r>
        <w:t xml:space="preserve">‘name’</w:t>
      </w:r>
      <w:r>
        <w:t xml:space="preserve">:</w:t>
      </w:r>
      <w:r>
        <w:t xml:space="preserve"> </w:t>
      </w:r>
      <w:r>
        <w:t xml:space="preserve">‘Mohammed H. Abu-Dieyeh’</w:t>
      </w:r>
      <w:r>
        <w:t xml:space="preserve">}. Applications, Advancements, and Challenges of Cyanobacteria-Based Biofertilizers for Sustainable Agro and Ecosystems in Arid Climates[J]. {</w:t>
      </w:r>
      <w:r>
        <w:t xml:space="preserve">‘raw’</w:t>
      </w:r>
      <w:r>
        <w:t xml:space="preserve">:</w:t>
      </w:r>
      <w:r>
        <w:t xml:space="preserve"> </w:t>
      </w:r>
      <w:r>
        <w:t xml:space="preserve">‘BIORESOURCE TECHNOLOGY REPORTS’</w:t>
      </w:r>
      <w:r>
        <w:t xml:space="preserve">}, 2024</w:t>
      </w:r>
    </w:p>
    <w:p>
      <w:pPr>
        <w:pStyle w:val="BodyText"/>
      </w:pPr>
      <w:r>
        <w:t xml:space="preserve">[16] {</w:t>
      </w:r>
      <w:r>
        <w:t xml:space="preserve">‘name’</w:t>
      </w:r>
      <w:r>
        <w:t xml:space="preserve">:</w:t>
      </w:r>
      <w:r>
        <w:t xml:space="preserve"> </w:t>
      </w:r>
      <w:r>
        <w:t xml:space="preserve">‘Heba S. El-Sayed’</w:t>
      </w:r>
      <w:r>
        <w:t xml:space="preserve">}, {</w:t>
      </w:r>
      <w:r>
        <w:t xml:space="preserve">‘name’</w:t>
      </w:r>
      <w:r>
        <w:t xml:space="preserve">:</w:t>
      </w:r>
      <w:r>
        <w:t xml:space="preserve"> </w:t>
      </w:r>
      <w:r>
        <w:t xml:space="preserve">‘Atiat Hassan’</w:t>
      </w:r>
      <w:r>
        <w:t xml:space="preserve">}, {</w:t>
      </w:r>
      <w:r>
        <w:t xml:space="preserve">‘name’</w:t>
      </w:r>
      <w:r>
        <w:t xml:space="preserve">:</w:t>
      </w:r>
      <w:r>
        <w:t xml:space="preserve"> </w:t>
      </w:r>
      <w:r>
        <w:t xml:space="preserve">‘Khouloud M. Barakat’</w:t>
      </w:r>
      <w:r>
        <w:t xml:space="preserve">}, {</w:t>
      </w:r>
      <w:r>
        <w:t xml:space="preserve">‘name’</w:t>
      </w:r>
      <w:r>
        <w:t xml:space="preserve">:</w:t>
      </w:r>
      <w:r>
        <w:t xml:space="preserve"> </w:t>
      </w:r>
      <w:r>
        <w:t xml:space="preserve">‘Hasnaa E. -B. Ghonam’</w:t>
      </w:r>
      <w:r>
        <w:t xml:space="preserve">}. Improvement of Growth and Biochemical Constituents of Rosmarinus Officinalis by Fermented Spirulina Maxima Biofertilizer[J]. {</w:t>
      </w:r>
      <w:r>
        <w:t xml:space="preserve">‘raw’</w:t>
      </w:r>
      <w:r>
        <w:t xml:space="preserve">:</w:t>
      </w:r>
      <w:r>
        <w:t xml:space="preserve"> </w:t>
      </w:r>
      <w:r>
        <w:t xml:space="preserve">‘Plant Physiology and Biochemistry’</w:t>
      </w:r>
      <w:r>
        <w:t xml:space="preserve">}, 2024</w:t>
      </w:r>
    </w:p>
    <w:p>
      <w:pPr>
        <w:pStyle w:val="BodyText"/>
      </w:pPr>
      <w:r>
        <w:t xml:space="preserve">[17] {</w:t>
      </w:r>
      <w:r>
        <w:t xml:space="preserve">‘name’</w:t>
      </w:r>
      <w:r>
        <w:t xml:space="preserve">:</w:t>
      </w:r>
      <w:r>
        <w:t xml:space="preserve"> </w:t>
      </w:r>
      <w:r>
        <w:t xml:space="preserve">‘Alejandra M. Miranda’</w:t>
      </w:r>
      <w:r>
        <w:t xml:space="preserve">}, {</w:t>
      </w:r>
      <w:r>
        <w:t xml:space="preserve">‘name’</w:t>
      </w:r>
      <w:r>
        <w:t xml:space="preserve">:</w:t>
      </w:r>
      <w:r>
        <w:t xml:space="preserve"> </w:t>
      </w:r>
      <w:r>
        <w:t xml:space="preserve">‘Fabian Hernandez-Tenorio’</w:t>
      </w:r>
      <w:r>
        <w:t xml:space="preserve">}, {</w:t>
      </w:r>
      <w:r>
        <w:t xml:space="preserve">‘name’</w:t>
      </w:r>
      <w:r>
        <w:t xml:space="preserve">:</w:t>
      </w:r>
      <w:r>
        <w:t xml:space="preserve"> </w:t>
      </w:r>
      <w:r>
        <w:t xml:space="preserve">‘Fabian Villalta’</w:t>
      </w:r>
      <w:r>
        <w:t xml:space="preserve">}, {</w:t>
      </w:r>
      <w:r>
        <w:t xml:space="preserve">‘name’</w:t>
      </w:r>
      <w:r>
        <w:t xml:space="preserve">:</w:t>
      </w:r>
      <w:r>
        <w:t xml:space="preserve"> </w:t>
      </w:r>
      <w:r>
        <w:t xml:space="preserve">‘Gabriel J. Vargas’</w:t>
      </w:r>
      <w:r>
        <w:t xml:space="preserve">}, {</w:t>
      </w:r>
      <w:r>
        <w:t xml:space="preserve">‘name’</w:t>
      </w:r>
      <w:r>
        <w:t xml:space="preserve">:</w:t>
      </w:r>
      <w:r>
        <w:t xml:space="preserve"> </w:t>
      </w:r>
      <w:r>
        <w:t xml:space="preserve">‘Alex A. Saez’</w:t>
      </w:r>
      <w:r>
        <w:t xml:space="preserve">}. Advances in the Development of Biofertilizers and Biostimulants from Microalgae[J]. {</w:t>
      </w:r>
      <w:r>
        <w:t xml:space="preserve">‘raw’</w:t>
      </w:r>
      <w:r>
        <w:t xml:space="preserve">:</w:t>
      </w:r>
      <w:r>
        <w:t xml:space="preserve"> </w:t>
      </w:r>
      <w:r>
        <w:t xml:space="preserve">‘Biology’</w:t>
      </w:r>
      <w:r>
        <w:t xml:space="preserve">}, 2024</w:t>
      </w:r>
    </w:p>
    <w:p>
      <w:pPr>
        <w:pStyle w:val="BodyText"/>
      </w:pPr>
      <w:r>
        <w:t xml:space="preserve">[18] {</w:t>
      </w:r>
      <w:r>
        <w:t xml:space="preserve">‘name’</w:t>
      </w:r>
      <w:r>
        <w:t xml:space="preserve">:</w:t>
      </w:r>
      <w:r>
        <w:t xml:space="preserve"> </w:t>
      </w:r>
      <w:r>
        <w:t xml:space="preserve">‘Saoli Chanda’</w:t>
      </w:r>
      <w:r>
        <w:t xml:space="preserve">}, {</w:t>
      </w:r>
      <w:r>
        <w:t xml:space="preserve">‘name’</w:t>
      </w:r>
      <w:r>
        <w:t xml:space="preserve">:</w:t>
      </w:r>
      <w:r>
        <w:t xml:space="preserve"> </w:t>
      </w:r>
      <w:r>
        <w:t xml:space="preserve">‘Sanku Dattamudi’</w:t>
      </w:r>
      <w:r>
        <w:t xml:space="preserve">}, {</w:t>
      </w:r>
      <w:r>
        <w:t xml:space="preserve">‘name’</w:t>
      </w:r>
      <w:r>
        <w:t xml:space="preserve">:</w:t>
      </w:r>
      <w:r>
        <w:t xml:space="preserve"> </w:t>
      </w:r>
      <w:r>
        <w:t xml:space="preserve">‘Krishnaswamy Jayachandran’</w:t>
      </w:r>
      <w:r>
        <w:t xml:space="preserve">}, {</w:t>
      </w:r>
      <w:r>
        <w:t xml:space="preserve">‘name’</w:t>
      </w:r>
      <w:r>
        <w:t xml:space="preserve">:</w:t>
      </w:r>
      <w:r>
        <w:t xml:space="preserve"> </w:t>
      </w:r>
      <w:r>
        <w:t xml:space="preserve">‘Leonard J. Scinto’</w:t>
      </w:r>
      <w:r>
        <w:t xml:space="preserve">}, {</w:t>
      </w:r>
      <w:r>
        <w:t xml:space="preserve">‘name’</w:t>
      </w:r>
      <w:r>
        <w:t xml:space="preserve">:</w:t>
      </w:r>
      <w:r>
        <w:t xml:space="preserve"> </w:t>
      </w:r>
      <w:r>
        <w:t xml:space="preserve">‘Mahadev Bhat’</w:t>
      </w:r>
      <w:r>
        <w:t xml:space="preserve">}. The Application of Cyanobacteria As a Biofertilizer for Okra (abelmoschus Esculentus) Production with a Focus on Environmental and Ecological Sustainability[J]. {</w:t>
      </w:r>
      <w:r>
        <w:t xml:space="preserve">‘raw’</w:t>
      </w:r>
      <w:r>
        <w:t xml:space="preserve">:</w:t>
      </w:r>
      <w:r>
        <w:t xml:space="preserve"> </w:t>
      </w:r>
      <w:r>
        <w:t xml:space="preserve">‘Environments’</w:t>
      </w:r>
      <w:r>
        <w:t xml:space="preserve">}, 2024</w:t>
      </w:r>
    </w:p>
    <w:p>
      <w:pPr>
        <w:pStyle w:val="BodyText"/>
      </w:pPr>
      <w:r>
        <w:t xml:space="preserve">[19] {</w:t>
      </w:r>
      <w:r>
        <w:t xml:space="preserve">‘name’</w:t>
      </w:r>
      <w:r>
        <w:t xml:space="preserve">:</w:t>
      </w:r>
      <w:r>
        <w:t xml:space="preserve"> </w:t>
      </w:r>
      <w:r>
        <w:t xml:space="preserve">‘Anwesha Mondal’</w:t>
      </w:r>
      <w:r>
        <w:t xml:space="preserve">}, {</w:t>
      </w:r>
      <w:r>
        <w:t xml:space="preserve">‘name’</w:t>
      </w:r>
      <w:r>
        <w:t xml:space="preserve">:</w:t>
      </w:r>
      <w:r>
        <w:t xml:space="preserve"> </w:t>
      </w:r>
      <w:r>
        <w:t xml:space="preserve">‘Iman Dey’</w:t>
      </w:r>
      <w:r>
        <w:t xml:space="preserve">}, {</w:t>
      </w:r>
      <w:r>
        <w:t xml:space="preserve">‘name’</w:t>
      </w:r>
      <w:r>
        <w:t xml:space="preserve">:</w:t>
      </w:r>
      <w:r>
        <w:t xml:space="preserve"> </w:t>
      </w:r>
      <w:r>
        <w:t xml:space="preserve">‘Aindri Mukherjee’</w:t>
      </w:r>
      <w:r>
        <w:t xml:space="preserve">}, {</w:t>
      </w:r>
      <w:r>
        <w:t xml:space="preserve">‘name’</w:t>
      </w:r>
      <w:r>
        <w:t xml:space="preserve">:</w:t>
      </w:r>
      <w:r>
        <w:t xml:space="preserve"> </w:t>
      </w:r>
      <w:r>
        <w:t xml:space="preserve">‘Afrin Ismail’</w:t>
      </w:r>
      <w:r>
        <w:t xml:space="preserve">}, {</w:t>
      </w:r>
      <w:r>
        <w:t xml:space="preserve">‘name’</w:t>
      </w:r>
      <w:r>
        <w:t xml:space="preserve">:</w:t>
      </w:r>
      <w:r>
        <w:t xml:space="preserve"> </w:t>
      </w:r>
      <w:r>
        <w:t xml:space="preserve">‘Gour Gopal Satpati’</w:t>
      </w:r>
      <w:r>
        <w:t xml:space="preserve">}, {</w:t>
      </w:r>
      <w:r>
        <w:t xml:space="preserve">‘name’</w:t>
      </w:r>
      <w:r>
        <w:t xml:space="preserve">:</w:t>
      </w:r>
      <w:r>
        <w:t xml:space="preserve"> </w:t>
      </w:r>
      <w:r>
        <w:t xml:space="preserve">‘Sreemanti Banerjee’</w:t>
      </w:r>
      <w:r>
        <w:t xml:space="preserve">}, {</w:t>
      </w:r>
      <w:r>
        <w:t xml:space="preserve">‘name’</w:t>
      </w:r>
      <w:r>
        <w:t xml:space="preserve">:</w:t>
      </w:r>
      <w:r>
        <w:t xml:space="preserve"> </w:t>
      </w:r>
      <w:r>
        <w:t xml:space="preserve">‘Santanu Paul’</w:t>
      </w:r>
      <w:r>
        <w:t xml:space="preserve">}, {</w:t>
      </w:r>
      <w:r>
        <w:t xml:space="preserve">‘name’</w:t>
      </w:r>
      <w:r>
        <w:t xml:space="preserve">:</w:t>
      </w:r>
      <w:r>
        <w:t xml:space="preserve"> </w:t>
      </w:r>
      <w:r>
        <w:t xml:space="preserve">‘Soumitra Paul’</w:t>
      </w:r>
      <w:r>
        <w:t xml:space="preserve">}, {</w:t>
      </w:r>
      <w:r>
        <w:t xml:space="preserve">‘name’</w:t>
      </w:r>
      <w:r>
        <w:t xml:space="preserve">:</w:t>
      </w:r>
      <w:r>
        <w:t xml:space="preserve"> </w:t>
      </w:r>
      <w:r>
        <w:t xml:space="preserve">‘Ruma Pal’</w:t>
      </w:r>
      <w:r>
        <w:t xml:space="preserve">}. Spirulina Biomass Loaded with Iron Nanoparticles: a Novel Biofertilizer for the Growth and Enrichment of Iron Content in Rice Plants[J]. {</w:t>
      </w:r>
      <w:r>
        <w:t xml:space="preserve">‘raw’</w:t>
      </w:r>
      <w:r>
        <w:t xml:space="preserve">:</w:t>
      </w:r>
      <w:r>
        <w:t xml:space="preserve"> </w:t>
      </w:r>
      <w:r>
        <w:t xml:space="preserve">‘BIOCATALYSIS AND AGRICULTURAL BIOTECHNOLOGY’</w:t>
      </w:r>
      <w:r>
        <w:t xml:space="preserve">}, 2024</w:t>
      </w:r>
    </w:p>
    <w:p>
      <w:pPr>
        <w:pStyle w:val="BodyText"/>
      </w:pPr>
      <w:r>
        <w:t xml:space="preserve">[20] {</w:t>
      </w:r>
      <w:r>
        <w:t xml:space="preserve">‘name’</w:t>
      </w:r>
      <w:r>
        <w:t xml:space="preserve">:</w:t>
      </w:r>
      <w:r>
        <w:t xml:space="preserve"> </w:t>
      </w:r>
      <w:r>
        <w:t xml:space="preserve">‘Khadija El-Moustaqim’</w:t>
      </w:r>
      <w:r>
        <w:t xml:space="preserve">}, {</w:t>
      </w:r>
      <w:r>
        <w:t xml:space="preserve">‘name’</w:t>
      </w:r>
      <w:r>
        <w:t xml:space="preserve">:</w:t>
      </w:r>
      <w:r>
        <w:t xml:space="preserve"> </w:t>
      </w:r>
      <w:r>
        <w:t xml:space="preserve">‘Salah Eddine Sbai’</w:t>
      </w:r>
      <w:r>
        <w:t xml:space="preserve">}, {</w:t>
      </w:r>
      <w:r>
        <w:t xml:space="preserve">‘name’</w:t>
      </w:r>
      <w:r>
        <w:t xml:space="preserve">:</w:t>
      </w:r>
      <w:r>
        <w:t xml:space="preserve"> </w:t>
      </w:r>
      <w:r>
        <w:t xml:space="preserve">‘Yassine El Yousfi’</w:t>
      </w:r>
      <w:r>
        <w:t xml:space="preserve">}, {</w:t>
      </w:r>
      <w:r>
        <w:t xml:space="preserve">‘name’</w:t>
      </w:r>
      <w:r>
        <w:t xml:space="preserve">:</w:t>
      </w:r>
      <w:r>
        <w:t xml:space="preserve"> </w:t>
      </w:r>
      <w:r>
        <w:t xml:space="preserve">‘Jamal Mabrouki’</w:t>
      </w:r>
      <w:r>
        <w:t xml:space="preserve">}, {</w:t>
      </w:r>
      <w:r>
        <w:t xml:space="preserve">‘name’</w:t>
      </w:r>
      <w:r>
        <w:t xml:space="preserve">:</w:t>
      </w:r>
      <w:r>
        <w:t xml:space="preserve"> </w:t>
      </w:r>
      <w:r>
        <w:t xml:space="preserve">‘Driss Hmouni’</w:t>
      </w:r>
      <w:r>
        <w:t xml:space="preserve">}. New Strategy for the Advancement of Modern Agriculture Through the Use of Microalgae As Biofertilizers[J]. {</w:t>
      </w:r>
      <w:r>
        <w:t xml:space="preserve">‘raw’</w:t>
      </w:r>
      <w:r>
        <w:t xml:space="preserve">:</w:t>
      </w:r>
      <w:r>
        <w:t xml:space="preserve"> </w:t>
      </w:r>
      <w:r>
        <w:t xml:space="preserve">‘Euro-Mediterranean Journal for Environmental Integration’</w:t>
      </w:r>
      <w:r>
        <w:t xml:space="preserve">}, 2024</w:t>
      </w:r>
    </w:p>
    <w:p>
      <w:pPr>
        <w:pStyle w:val="BodyText"/>
      </w:pPr>
      <w:r>
        <w:t xml:space="preserve">[21] {</w:t>
      </w:r>
      <w:r>
        <w:t xml:space="preserve">‘name’</w:t>
      </w:r>
      <w:r>
        <w:t xml:space="preserve">:</w:t>
      </w:r>
      <w:r>
        <w:t xml:space="preserve"> </w:t>
      </w:r>
      <w:r>
        <w:t xml:space="preserve">‘Alejandro Perez Mesa’</w:t>
      </w:r>
      <w:r>
        <w:t xml:space="preserve">}, {</w:t>
      </w:r>
      <w:r>
        <w:t xml:space="preserve">‘name’</w:t>
      </w:r>
      <w:r>
        <w:t xml:space="preserve">:</w:t>
      </w:r>
      <w:r>
        <w:t xml:space="preserve"> </w:t>
      </w:r>
      <w:r>
        <w:t xml:space="preserve">‘Paula Andrea Cespedes Grattz’</w:t>
      </w:r>
      <w:r>
        <w:t xml:space="preserve">}, {</w:t>
      </w:r>
      <w:r>
        <w:t xml:space="preserve">‘name’</w:t>
      </w:r>
      <w:r>
        <w:t xml:space="preserve">:</w:t>
      </w:r>
      <w:r>
        <w:t xml:space="preserve"> </w:t>
      </w:r>
      <w:r>
        <w:t xml:space="preserve">‘Juan Jose Vidal Vargas’</w:t>
      </w:r>
      <w:r>
        <w:t xml:space="preserve">}, {</w:t>
      </w:r>
      <w:r>
        <w:t xml:space="preserve">‘name’</w:t>
      </w:r>
      <w:r>
        <w:t xml:space="preserve">:</w:t>
      </w:r>
      <w:r>
        <w:t xml:space="preserve"> </w:t>
      </w:r>
      <w:r>
        <w:t xml:space="preserve">‘Luis Alberto Rios’</w:t>
      </w:r>
      <w:r>
        <w:t xml:space="preserve">}, {</w:t>
      </w:r>
      <w:r>
        <w:t xml:space="preserve">‘name’</w:t>
      </w:r>
      <w:r>
        <w:t xml:space="preserve">:</w:t>
      </w:r>
      <w:r>
        <w:t xml:space="preserve"> </w:t>
      </w:r>
      <w:r>
        <w:t xml:space="preserve">‘David Ocampo Echeverri’</w:t>
      </w:r>
      <w:r>
        <w:t xml:space="preserve">}, {</w:t>
      </w:r>
      <w:r>
        <w:t xml:space="preserve">‘name’</w:t>
      </w:r>
      <w:r>
        <w:t xml:space="preserve">:</w:t>
      </w:r>
      <w:r>
        <w:t xml:space="preserve"> </w:t>
      </w:r>
      <w:r>
        <w:t xml:space="preserve">‘Alejandra Maria Miranda Parra’</w:t>
      </w:r>
      <w:r>
        <w:t xml:space="preserve">}. Feasibility of Nitrogen and Phosphorus Removal from Treated Wastewater Using Microalgae and Potential Microalgae Use As Biofertilizer[J]. {</w:t>
      </w:r>
      <w:r>
        <w:t xml:space="preserve">‘raw’</w:t>
      </w:r>
      <w:r>
        <w:t xml:space="preserve">:</w:t>
      </w:r>
      <w:r>
        <w:t xml:space="preserve"> </w:t>
      </w:r>
      <w:r>
        <w:t xml:space="preserve">‘JOURNAL OF WATER PROCESS ENGINEERING’</w:t>
      </w:r>
      <w:r>
        <w:t xml:space="preserve">}, 2025</w:t>
      </w:r>
    </w:p>
    <w:p>
      <w:pPr>
        <w:pStyle w:val="BodyText"/>
      </w:pPr>
      <w:r>
        <w:t xml:space="preserve">[22] {</w:t>
      </w:r>
      <w:r>
        <w:t xml:space="preserve">‘name’</w:t>
      </w:r>
      <w:r>
        <w:t xml:space="preserve">:</w:t>
      </w:r>
      <w:r>
        <w:t xml:space="preserve"> </w:t>
      </w:r>
      <w:r>
        <w:t xml:space="preserve">‘Daniela Delgado Pineda’</w:t>
      </w:r>
      <w:r>
        <w:t xml:space="preserve">}, {</w:t>
      </w:r>
      <w:r>
        <w:t xml:space="preserve">‘name’</w:t>
      </w:r>
      <w:r>
        <w:t xml:space="preserve">:</w:t>
      </w:r>
      <w:r>
        <w:t xml:space="preserve"> </w:t>
      </w:r>
      <w:r>
        <w:t xml:space="preserve">‘Mery Y. Flores Guetti’</w:t>
      </w:r>
      <w:r>
        <w:t xml:space="preserve">}, {</w:t>
      </w:r>
      <w:r>
        <w:t xml:space="preserve">‘name’</w:t>
      </w:r>
      <w:r>
        <w:t xml:space="preserve">:</w:t>
      </w:r>
      <w:r>
        <w:t xml:space="preserve"> </w:t>
      </w:r>
      <w:r>
        <w:t xml:space="preserve">‘Ximena Rosado-Espinoza’</w:t>
      </w:r>
      <w:r>
        <w:t xml:space="preserve">}, {</w:t>
      </w:r>
      <w:r>
        <w:t xml:space="preserve">‘name’</w:t>
      </w:r>
      <w:r>
        <w:t xml:space="preserve">:</w:t>
      </w:r>
      <w:r>
        <w:t xml:space="preserve"> </w:t>
      </w:r>
      <w:r>
        <w:t xml:space="preserve">‘Muhammad Ajaz Ahmed’</w:t>
      </w:r>
      <w:r>
        <w:t xml:space="preserve">}, {</w:t>
      </w:r>
      <w:r>
        <w:t xml:space="preserve">‘name’</w:t>
      </w:r>
      <w:r>
        <w:t xml:space="preserve">:</w:t>
      </w:r>
      <w:r>
        <w:t xml:space="preserve"> </w:t>
      </w:r>
      <w:r>
        <w:t xml:space="preserve">‘Gilberto J. Colina Andrade’</w:t>
      </w:r>
      <w:r>
        <w:t xml:space="preserve">}, {</w:t>
      </w:r>
      <w:r>
        <w:t xml:space="preserve">‘name’</w:t>
      </w:r>
      <w:r>
        <w:t xml:space="preserve">:</w:t>
      </w:r>
      <w:r>
        <w:t xml:space="preserve"> </w:t>
      </w:r>
      <w:r>
        <w:t xml:space="preserve">‘Ruly Teran Hilares’</w:t>
      </w:r>
      <w:r>
        <w:t xml:space="preserve">}. Integrated Approach for Wastewater Remediation and Biofertilizer Development Using Chlorella Vulgaris in Raceway Ponds[J]. {</w:t>
      </w:r>
      <w:r>
        <w:t xml:space="preserve">‘raw’</w:t>
      </w:r>
      <w:r>
        <w:t xml:space="preserve">:</w:t>
      </w:r>
      <w:r>
        <w:t xml:space="preserve"> </w:t>
      </w:r>
      <w:r>
        <w:t xml:space="preserve">‘ALGAL RESEARCH-BIOMASS BIOFUELS AND BIOPRODUCTS’</w:t>
      </w:r>
      <w:r>
        <w:t xml:space="preserve">}, 2025</w:t>
      </w:r>
    </w:p>
    <w:p>
      <w:pPr>
        <w:pStyle w:val="BodyText"/>
      </w:pPr>
      <w:r>
        <w:t xml:space="preserve">[23] {</w:t>
      </w:r>
      <w:r>
        <w:t xml:space="preserve">‘name’</w:t>
      </w:r>
      <w:r>
        <w:t xml:space="preserve">:</w:t>
      </w:r>
      <w:r>
        <w:t xml:space="preserve"> </w:t>
      </w:r>
      <w:r>
        <w:t xml:space="preserve">‘Ana Jurado-Flores’</w:t>
      </w:r>
      <w:r>
        <w:t xml:space="preserve">}, {</w:t>
      </w:r>
      <w:r>
        <w:t xml:space="preserve">‘name’</w:t>
      </w:r>
      <w:r>
        <w:t xml:space="preserve">:</w:t>
      </w:r>
      <w:r>
        <w:t xml:space="preserve"> </w:t>
      </w:r>
      <w:r>
        <w:t xml:space="preserve">‘Luis G. Heredia-Martínez’</w:t>
      </w:r>
      <w:r>
        <w:t xml:space="preserve">}, {</w:t>
      </w:r>
      <w:r>
        <w:t xml:space="preserve">‘name’</w:t>
      </w:r>
      <w:r>
        <w:t xml:space="preserve">:</w:t>
      </w:r>
      <w:r>
        <w:t xml:space="preserve"> </w:t>
      </w:r>
      <w:r>
        <w:t xml:space="preserve">‘Gloria Torres-Cortes’</w:t>
      </w:r>
      <w:r>
        <w:t xml:space="preserve">}, {</w:t>
      </w:r>
      <w:r>
        <w:t xml:space="preserve">‘name’</w:t>
      </w:r>
      <w:r>
        <w:t xml:space="preserve">:</w:t>
      </w:r>
      <w:r>
        <w:t xml:space="preserve"> </w:t>
      </w:r>
      <w:r>
        <w:t xml:space="preserve">‘Encarnación Díaz-Santos’</w:t>
      </w:r>
      <w:r>
        <w:t xml:space="preserve">}. Harnessing Microalgae and Cyanobacteria for Sustainable Agriculture: Mechanistic Insights and Applications As Biostimulants, Biofertilizers and Biocontrol Agents[J]. {</w:t>
      </w:r>
      <w:r>
        <w:t xml:space="preserve">‘raw’</w:t>
      </w:r>
      <w:r>
        <w:t xml:space="preserve">:</w:t>
      </w:r>
      <w:r>
        <w:t xml:space="preserve"> </w:t>
      </w:r>
      <w:r>
        <w:t xml:space="preserve">‘Agriculture’</w:t>
      </w:r>
      <w:r>
        <w:t xml:space="preserve">}, 2025</w:t>
      </w:r>
    </w:p>
    <w:p>
      <w:pPr>
        <w:pStyle w:val="BodyText"/>
      </w:pPr>
      <w:r>
        <w:t xml:space="preserve">[24] {</w:t>
      </w:r>
      <w:r>
        <w:t xml:space="preserve">‘name’</w:t>
      </w:r>
      <w:r>
        <w:t xml:space="preserve">:</w:t>
      </w:r>
      <w:r>
        <w:t xml:space="preserve"> </w:t>
      </w:r>
      <w:r>
        <w:t xml:space="preserve">‘Omar Shaalan Yousif’</w:t>
      </w:r>
      <w:r>
        <w:t xml:space="preserve">}, {</w:t>
      </w:r>
      <w:r>
        <w:t xml:space="preserve">‘name’</w:t>
      </w:r>
      <w:r>
        <w:t xml:space="preserve">:</w:t>
      </w:r>
      <w:r>
        <w:t xml:space="preserve"> </w:t>
      </w:r>
      <w:r>
        <w:t xml:space="preserve">‘Najm Abdullah Jumaah Alzubaidy’</w:t>
      </w:r>
      <w:r>
        <w:t xml:space="preserve">}, {</w:t>
      </w:r>
      <w:r>
        <w:t xml:space="preserve">‘name’</w:t>
      </w:r>
      <w:r>
        <w:t xml:space="preserve">:</w:t>
      </w:r>
      <w:r>
        <w:t xml:space="preserve"> </w:t>
      </w:r>
      <w:r>
        <w:t xml:space="preserve">‘Buthena Al-Magdamy’</w:t>
      </w:r>
      <w:r>
        <w:t xml:space="preserve">}. Microalgae As a Biofertilizer on Oat Seed Germination[J]. {</w:t>
      </w:r>
      <w:r>
        <w:t xml:space="preserve">‘raw’</w:t>
      </w:r>
      <w:r>
        <w:t xml:space="preserve">:</w:t>
      </w:r>
      <w:r>
        <w:t xml:space="preserve"> </w:t>
      </w:r>
      <w:r>
        <w:t xml:space="preserve">‘Proceedings of the International Conference on Applied Innovations in IT’</w:t>
      </w:r>
      <w:r>
        <w:t xml:space="preserve">}, 2025</w:t>
      </w:r>
    </w:p>
    <w:p>
      <w:pPr>
        <w:pStyle w:val="BodyText"/>
      </w:pPr>
      <w:r>
        <w:t xml:space="preserve">[25] {</w:t>
      </w:r>
      <w:r>
        <w:t xml:space="preserve">‘name’</w:t>
      </w:r>
      <w:r>
        <w:t xml:space="preserve">:</w:t>
      </w:r>
      <w:r>
        <w:t xml:space="preserve"> </w:t>
      </w:r>
      <w:r>
        <w:t xml:space="preserve">‘Giovanny Alexander Gelvez Carvajal’</w:t>
      </w:r>
      <w:r>
        <w:t xml:space="preserve">}, {</w:t>
      </w:r>
      <w:r>
        <w:t xml:space="preserve">‘name’</w:t>
      </w:r>
      <w:r>
        <w:t xml:space="preserve">:</w:t>
      </w:r>
      <w:r>
        <w:t xml:space="preserve"> </w:t>
      </w:r>
      <w:r>
        <w:t xml:space="preserve">‘William H. Suarez-Quintana’</w:t>
      </w:r>
      <w:r>
        <w:t xml:space="preserve">}, {</w:t>
      </w:r>
      <w:r>
        <w:t xml:space="preserve">‘name’</w:t>
      </w:r>
      <w:r>
        <w:t xml:space="preserve">:</w:t>
      </w:r>
      <w:r>
        <w:t xml:space="preserve"> </w:t>
      </w:r>
      <w:r>
        <w:t xml:space="preserve">‘Andres F. Barajas-Solano’</w:t>
      </w:r>
      <w:r>
        <w:t xml:space="preserve">}. Bibliometrics of Microalgae and Cyanobacteria As Biofertilizers[J]. {</w:t>
      </w:r>
      <w:r>
        <w:t xml:space="preserve">‘raw’</w:t>
      </w:r>
      <w:r>
        <w:t xml:space="preserve">:</w:t>
      </w:r>
      <w:r>
        <w:t xml:space="preserve"> </w:t>
      </w:r>
      <w:r>
        <w:t xml:space="preserve">‘INGENIERIA Y COMPETITIVIDAD’</w:t>
      </w:r>
      <w:r>
        <w:t xml:space="preserve">}, 2025</w:t>
      </w:r>
    </w:p>
    <w:p>
      <w:pPr>
        <w:pStyle w:val="BodyText"/>
      </w:pPr>
      <w:r>
        <w:t xml:space="preserve">[26] {</w:t>
      </w:r>
      <w:r>
        <w:t xml:space="preserve">‘name’</w:t>
      </w:r>
      <w:r>
        <w:t xml:space="preserve">:</w:t>
      </w:r>
      <w:r>
        <w:t xml:space="preserve"> </w:t>
      </w:r>
      <w:r>
        <w:t xml:space="preserve">‘Reda Fassi Fihri’</w:t>
      </w:r>
      <w:r>
        <w:t xml:space="preserve">}, {</w:t>
      </w:r>
      <w:r>
        <w:t xml:space="preserve">‘name’</w:t>
      </w:r>
      <w:r>
        <w:t xml:space="preserve">:</w:t>
      </w:r>
      <w:r>
        <w:t xml:space="preserve"> </w:t>
      </w:r>
      <w:r>
        <w:t xml:space="preserve">‘El Ouazna Bouchamma’</w:t>
      </w:r>
      <w:r>
        <w:t xml:space="preserve">}. Microalgae-Based Biofertilizers: A Comprehensive Meta-Analysis of Their Effectiveness in Agricultural Systems[J]. {</w:t>
      </w:r>
      <w:r>
        <w:t xml:space="preserve">‘raw’</w:t>
      </w:r>
      <w:r>
        <w:t xml:space="preserve">:</w:t>
      </w:r>
      <w:r>
        <w:t xml:space="preserve"> </w:t>
      </w:r>
      <w:r>
        <w:t xml:space="preserve">‘BIOCATALYSIS AND AGRICULTURAL BIOTECHNOLOGY’</w:t>
      </w:r>
      <w:r>
        <w:t xml:space="preserve">}, 2026</w:t>
      </w:r>
    </w:p>
    <w:p>
      <w:pPr>
        <w:pStyle w:val="BodyText"/>
      </w:pPr>
      <w:r>
        <w:t xml:space="preserve">[27] {</w:t>
      </w:r>
      <w:r>
        <w:t xml:space="preserve">‘name’</w:t>
      </w:r>
      <w:r>
        <w:t xml:space="preserve">:</w:t>
      </w:r>
      <w:r>
        <w:t xml:space="preserve"> </w:t>
      </w:r>
      <w:r>
        <w:t xml:space="preserve">‘Xin Yi Choong’</w:t>
      </w:r>
      <w:r>
        <w:t xml:space="preserve">}, {</w:t>
      </w:r>
      <w:r>
        <w:t xml:space="preserve">‘name’</w:t>
      </w:r>
      <w:r>
        <w:t xml:space="preserve">:</w:t>
      </w:r>
      <w:r>
        <w:t xml:space="preserve"> </w:t>
      </w:r>
      <w:r>
        <w:t xml:space="preserve">‘Man Kee Lam’</w:t>
      </w:r>
      <w:r>
        <w:t xml:space="preserve">}, {</w:t>
      </w:r>
      <w:r>
        <w:t xml:space="preserve">‘name’</w:t>
      </w:r>
      <w:r>
        <w:t xml:space="preserve">:</w:t>
      </w:r>
      <w:r>
        <w:t xml:space="preserve"> </w:t>
      </w:r>
      <w:r>
        <w:t xml:space="preserve">‘Yee Ho Chai’</w:t>
      </w:r>
      <w:r>
        <w:t xml:space="preserve">}, {</w:t>
      </w:r>
      <w:r>
        <w:t xml:space="preserve">‘name’</w:t>
      </w:r>
      <w:r>
        <w:t xml:space="preserve">:</w:t>
      </w:r>
      <w:r>
        <w:t xml:space="preserve"> </w:t>
      </w:r>
      <w:r>
        <w:t xml:space="preserve">‘Revathi Raviadaran’</w:t>
      </w:r>
      <w:r>
        <w:t xml:space="preserve">}, {</w:t>
      </w:r>
      <w:r>
        <w:t xml:space="preserve">‘name’</w:t>
      </w:r>
      <w:r>
        <w:t xml:space="preserve">:</w:t>
      </w:r>
      <w:r>
        <w:t xml:space="preserve"> </w:t>
      </w:r>
      <w:r>
        <w:t xml:space="preserve">‘Inn Shi Tan’</w:t>
      </w:r>
      <w:r>
        <w:t xml:space="preserve">}, {</w:t>
      </w:r>
      <w:r>
        <w:t xml:space="preserve">‘name’</w:t>
      </w:r>
      <w:r>
        <w:t xml:space="preserve">:</w:t>
      </w:r>
      <w:r>
        <w:t xml:space="preserve"> </w:t>
      </w:r>
      <w:r>
        <w:t xml:space="preserve">‘Jibrail Kansedo’</w:t>
      </w:r>
      <w:r>
        <w:t xml:space="preserve">}, {</w:t>
      </w:r>
      <w:r>
        <w:t xml:space="preserve">‘name’</w:t>
      </w:r>
      <w:r>
        <w:t xml:space="preserve">:</w:t>
      </w:r>
      <w:r>
        <w:t xml:space="preserve"> </w:t>
      </w:r>
      <w:r>
        <w:t xml:space="preserve">‘Henry Chee Yew Foo’</w:t>
      </w:r>
      <w:r>
        <w:t xml:space="preserve">}, {</w:t>
      </w:r>
      <w:r>
        <w:t xml:space="preserve">‘name’</w:t>
      </w:r>
      <w:r>
        <w:t xml:space="preserve">:</w:t>
      </w:r>
      <w:r>
        <w:t xml:space="preserve"> </w:t>
      </w:r>
      <w:r>
        <w:t xml:space="preserve">‘Adrian Chun Minh Loy’</w:t>
      </w:r>
      <w:r>
        <w:t xml:space="preserve">}. Correlative Analysis of Chlorella Vulgaris Growth and Biochemical Composition for Biofertilizer Application in Mung Bean[J]. {</w:t>
      </w:r>
      <w:r>
        <w:t xml:space="preserve">‘raw’</w:t>
      </w:r>
      <w:r>
        <w:t xml:space="preserve">:</w:t>
      </w:r>
      <w:r>
        <w:t xml:space="preserve"> </w:t>
      </w:r>
      <w:r>
        <w:t xml:space="preserve">‘BIORESOURCE TECHNOLOGY REPORTS’</w:t>
      </w:r>
      <w:r>
        <w:t xml:space="preserve">}, 2026</w:t>
      </w:r>
    </w:p>
    <w:p>
      <w:pPr>
        <w:pStyle w:val="BodyText"/>
      </w:pPr>
      <w:r>
        <w:t xml:space="preserve">[28] Hwa-Jung Lee, Jin Hwan Lee, Youn-Sig Kwak. A Keystone-Taxa SynCom Reveals Chlorella-Microbiome-Plant Communication and Enhances Suppression of Fusarium oxysporum.. .</w:t>
      </w:r>
    </w:p>
    <w:p>
      <w:pPr>
        <w:pStyle w:val="BodyText"/>
      </w:pPr>
      <w:r>
        <w:t xml:space="preserve">[29] Shravan Kumar, Renuka Maurya, Kewat Sanjay Kumar, Sheo Mohan Prasad. Nitric oxide involved in melatonin-mediated amelioration of chromium toxicity on growth, PS II photochemistry and oxidative stress in Nostoc muscorum ATCC 27,893 and Anabaena sp. PCC 7120.. .</w:t>
      </w:r>
    </w:p>
    <w:p>
      <w:pPr>
        <w:pStyle w:val="BodyText"/>
      </w:pPr>
      <w:r>
        <w:t xml:space="preserve">[30] Hakyung Lee, Jacob Sebesta, Eric Schaedig, Chao Wu, Himadri B Pakrasi, Jianping Yu. Cyanobacterial Biofertilizer Production by Guanidine-Producing Enzymes.. .</w:t>
      </w:r>
    </w:p>
    <w:p>
      <w:pPr>
        <w:pStyle w:val="BodyText"/>
      </w:pPr>
      <w:r>
        <w:t xml:space="preserve">[31] Milad Farokhpour, Matia Mainardis, Ali Pirouzi, Kamran Nasirahmadi, Antonio Zuorro, Ali Altaee, Omid Amanzadeh. Microalgae-Mediated Heavy Metal Removal From Wastewater: A Review on Recent Perspectives and Future Trends.. .</w:t>
      </w:r>
    </w:p>
    <w:p>
      <w:pPr>
        <w:pStyle w:val="BodyText"/>
      </w:pPr>
      <w:r>
        <w:t xml:space="preserve">[32] Zhongliang Sun, Xiaoyan Liu, Adamu Yunusa Ugya, Haiyan Liu, Liqin Sun, Guanghong Luo. Microalgae and cyanobacteria as a tool for agricultural sustainability: a review of biofertilizer and biostimulant potential.. .</w:t>
      </w:r>
    </w:p>
    <w:p>
      <w:pPr>
        <w:pStyle w:val="BodyText"/>
      </w:pPr>
      <w:r>
        <w:t xml:space="preserve">[33] Anjali Singh, Kamakshi Saxena, Devendra Kumar. Assessment of Physiological Traits in Cyanobacteria Isolated From Rice Agroecosystems for Biofertilizer Applications.. .</w:t>
      </w:r>
    </w:p>
    <w:p>
      <w:pPr>
        <w:pStyle w:val="BodyText"/>
      </w:pPr>
      <w:r>
        <w:t xml:space="preserve">[34] Tao Yang, Yulong Zhan, Jie Sha, Jiang Zhao, Chengniu Wang, Tong Peng, Lei Zhang. Integrative multi-omics elucidates the impact of microalgae on growth, quality, phytohormones, and rhizosphere microbiome of Angelica sinensis.. .</w:t>
      </w:r>
    </w:p>
    <w:p>
      <w:pPr>
        <w:pStyle w:val="BodyText"/>
      </w:pPr>
      <w:r>
        <w:t xml:space="preserve">[35] Shisy Jose, D H Lohith Kumar, Muneer Ahmad Malla, Jonathan Featherston, Faizal Bux, Sheena Kumari. Insights into microbial community, nitrogen‑phosphorus metabolism from metagenomic and metabolomic analysis of microalgal-cyanobacterial consortium-based bioinoculants.. .</w:t>
      </w:r>
    </w:p>
    <w:p>
      <w:pPr>
        <w:pStyle w:val="BodyText"/>
      </w:pPr>
      <w:r>
        <w:t xml:space="preserve">[36] Irina Maltseva, Aleksandr Yakoviichuk, Svetlana Maltseva, Maxim Kulikovskiy, Yevhen Maltsev. Antioxidant Status of Cyanobacteria Strains During Long-Term Cultivation in Nitrogen-Free Media.. .</w:t>
      </w:r>
    </w:p>
    <w:p>
      <w:pPr>
        <w:pStyle w:val="BodyText"/>
      </w:pPr>
      <w:r>
        <w:t xml:space="preserve">[37] Jorge Guío, Marta Acero, Anindita Bandyopadhyay, Deng Liu, Himadri B Pakrasi, Isabelle Michaud-Soret, M Teresa Bes, Emma Sevilla, María F Fillat. NsrM (All0345) and NsrX (Alr1976), two FurC (PerR)-targeted transcriptional regulators, modulate nitrogen metabolism and heterocyst differentiation genes in the cyanobacterium Anabaena sp. strain PCC 7120.. .</w:t>
      </w:r>
    </w:p>
    <w:p>
      <w:pPr>
        <w:pStyle w:val="BodyText"/>
      </w:pPr>
      <w:r>
        <w:t xml:space="preserve">[38] Adeel Rafiq, Cameron Morris, Abigail Schudel, Shabbir Gheewala. Life Cycle Assessment of Microalgae-Based Products for Carbon Dioxide Utilization in Thailand: Biofertilizer, Fish Feed, and Biodiesel.. .</w:t>
      </w:r>
    </w:p>
    <w:p>
      <w:pPr>
        <w:pStyle w:val="BodyText"/>
      </w:pPr>
      <w:r>
        <w:t xml:space="preserve">[39] R Rahul, Nikhil Prasad, R S Mini, S Kumar Ranjith. An integrated continuous-flow microfluidic sensor for long-term monitoring of microalgae growth in a tubular photobioreactor.. .</w:t>
      </w:r>
    </w:p>
    <w:p>
      <w:pPr>
        <w:pStyle w:val="BodyText"/>
      </w:pPr>
      <w:r>
        <w:t xml:space="preserve">[40] A A Melnikova, A V Komova, A P Rudenko, P A Zaytsev, T V Bauer, O A Biryukova, M V Kirichkov, V A Erin, M A Evteeva, N M Gunitseva, </w:t>
      </w:r>
      <w:r>
        <w:rPr>
          <w:rFonts w:hint="eastAsia"/>
        </w:rPr>
        <w:t xml:space="preserve">等.</w:t>
      </w:r>
      <w:r>
        <w:t xml:space="preserve"> Cyanobacterial strain Synechocystis sp. GS-SphU with enhanced phosphorus uptake efficiency as potential agent for phosphorus doped biochar production.. .</w:t>
      </w:r>
    </w:p>
    <w:p>
      <w:pPr>
        <w:pStyle w:val="BodyText"/>
      </w:pPr>
      <w:r>
        <w:t xml:space="preserve">[41] Ravi Mourthy Nivedha, Radha Prasanna. Phytochemical diversity of the metabolite profiles relates to the biostimulatory potential of agriculturally beneficial cyanobacteria.. .</w:t>
      </w:r>
    </w:p>
    <w:p>
      <w:pPr>
        <w:pStyle w:val="BodyText"/>
      </w:pPr>
      <w:r>
        <w:t xml:space="preserve">[42] Xin Zhang, Yiru Ning, Li Han, Yuen Zhu, Hua Li. Microalgae enhance the ameliorative effects of organic materials on soil treated by thermal desorption: soil properties and nutrient cycling.. .</w:t>
      </w:r>
    </w:p>
    <w:p>
      <w:pPr>
        <w:pStyle w:val="BodyText"/>
      </w:pPr>
      <w:r>
        <w:t xml:space="preserve">[43] Lalo Monzón Martínez, Cristofer Chambi Mamani, Ariana Rendón Merino, Armando González-Sánchez, Javier Montalvo Andia. Synergistic bioremediation of agro-industrial wastewater by microalgae and activated sludge for biofertilizer production: influence of photoperiod and inoculation ratio.. .</w:t>
      </w:r>
    </w:p>
    <w:p>
      <w:pPr>
        <w:pStyle w:val="BodyText"/>
      </w:pPr>
      <w:r>
        <w:t xml:space="preserve">[44] Zineb Hakkoum, Farah Minaoui, Zakaria Tazart, Amer Chabili, Mountasser Douma, Khadija Mouhri, Mohammed Loudiki. Impact of a Soil Cyanobacteria Consortium-Based Bioinoculant on Tomato Growth, Yield, and Fruit Quality.. .</w:t>
      </w:r>
    </w:p>
    <w:p>
      <w:pPr>
        <w:pStyle w:val="BodyText"/>
      </w:pPr>
      <w:r>
        <w:t xml:space="preserve">[45] Elena Mazzocchi, Giulia Usai, Valeria Agostino, Silvia Fraterrigo Garofalo, Eugenio Pinton, Candido Fabrizio Pirri, Barbara Menin, Alessandro Cordara. Combination of Exhaust Gas Fermentation Effluent and Dairy Wastewater for Microalgae Production: Effect on Growth and FAME Composition of Chlorella sorokiniana.. .</w:t>
      </w:r>
    </w:p>
    <w:p>
      <w:pPr>
        <w:pStyle w:val="BodyText"/>
      </w:pPr>
      <w:r>
        <w:t xml:space="preserve">[46] Xavier Álvarez-Montero, Ingrid Mercado-Reyes, Wiliam Castillo-Chamba, Efrén Santos-Ordóñez. Harnessing dairy wastewater to cultivate Scenedesmus sp. for biofertilizer applications in Phaseolus vulgaris L.: a sustainable agro-biotechnological approach.. .</w:t>
      </w:r>
    </w:p>
    <w:p>
      <w:pPr>
        <w:pStyle w:val="BodyText"/>
      </w:pPr>
      <w:r>
        <w:t xml:space="preserve">[47] Tripti Kanda, Rupanshee Srivastava, Sadhana Yadav, Nidhi Singh, Vinay K Singh, Rajeev Mishra, Shivam Yadav, Neelam Atri. Herbicide pretilachlor impairs biofertilizer potential of Anabaena doliolum: Integrating proteomic responses, nitrogen fixation, and computational analysis.. .</w:t>
      </w:r>
    </w:p>
    <w:p>
      <w:pPr>
        <w:pStyle w:val="BodyText"/>
      </w:pPr>
      <w:r>
        <w:t xml:space="preserve">[48] Sang-Moo Lee, Hyun-Sook Tae, Hyun Gi Kong, Bongsoo Lee, Yong-Keun Chang, Choong-Min Ryu. Foliar Application of Chlorella Supernatant Protects Turfgrass against Clarireedia jacksonii by Eliciting Induced Resistance and Modulating the Rhizosphere Microbiota.. .</w:t>
      </w:r>
    </w:p>
    <w:p>
      <w:pPr>
        <w:pStyle w:val="BodyText"/>
      </w:pPr>
      <w:r>
        <w:t xml:space="preserve">[49] Chun-Yan Lei, Ya-Nan Li, Meng-Jing Liang, Ze Yang, Yan Sun, Chun-Li Ji, Chun-Hui Zhang, Run-Zhi Li, Xi-Ping Sun, Hong-Li Cui. [Effect and Mechanism of Chlamydomonas reinhartii Living Cell Agents in Alleviating Cd Stress on Wheat Seedlings].. .</w:t>
      </w:r>
    </w:p>
    <w:p>
      <w:pPr>
        <w:pStyle w:val="BodyText"/>
      </w:pPr>
      <w:r>
        <w:t xml:space="preserve">[50] Antira Wichaphian, Apiwit Kamngoen, Wasu Pathom-Aree, Wageeporn Maneechote, Tawanchai Khuendee, Yupa Chromkaew, Benjamas Cheirsilp, Douglas J H Shyu, Sirasit Srinuanpan. Integrating Microalgal Chlorella Biomass and Biorefinery Residues into Sustainable Agriculture and Food Production: Insights from Lettuce Cultivation.. .</w:t>
      </w:r>
    </w:p>
    <w:p>
      <w:pPr>
        <w:pStyle w:val="BodyText"/>
      </w:pPr>
      <w:r>
        <w:t xml:space="preserve">[51] Cassamo U Mussagy, Angie V Caicedo-Paz, Debora Figueroa, Christian Santander, Felipe González, Alessia Tropea, Luigi Mondello, Donatella Spadaro, Stefano Trocino, Rodolfo D Piazza, </w:t>
      </w:r>
      <w:r>
        <w:rPr>
          <w:rFonts w:hint="eastAsia"/>
        </w:rPr>
        <w:t xml:space="preserve">等.</w:t>
      </w:r>
      <w:r>
        <w:t xml:space="preserve"> Maximizing Haematococcus biorefineries: Ionic liquid-based astaxanthin recovery, biocosmetic formulation, solar cell applications, and biofertilizer valorization.. .</w:t>
      </w:r>
    </w:p>
    <w:p>
      <w:pPr>
        <w:pStyle w:val="BodyText"/>
      </w:pPr>
      <w:r>
        <w:t xml:space="preserve">[52] Ana Álvarez-González, Iacy M P Castro, Antonio Ortiz, Rubén Díez-Montero, Fabiana Passos, Marianna Garfí, Enrica Uggetti. Environmental and economic benefits of using microalgae grown in wastewater as biofertilizer for lettuce cultivation.. .</w:t>
      </w:r>
    </w:p>
    <w:p>
      <w:pPr>
        <w:pStyle w:val="BodyText"/>
      </w:pPr>
      <w:r>
        <w:t xml:space="preserve">[53] Hao Zhang, Baoming Liu, Fengjie Sun, Ziqi Zhang, Yifan Kong, Xiang Liu, Yulin Cui, Yuyang Ma, Yuyong Wu, Jianhua Fan, </w:t>
      </w:r>
      <w:r>
        <w:rPr>
          <w:rFonts w:hint="eastAsia"/>
        </w:rPr>
        <w:t xml:space="preserve">等.</w:t>
      </w:r>
      <w:r>
        <w:t xml:space="preserve"> Interactions between the co-contamination system of oxcarbazepine-polypropylene microplastics and Chlorella sp. FACHB-9: Toxic effects and biodegradation.. .</w:t>
      </w:r>
    </w:p>
    <w:p>
      <w:pPr>
        <w:pStyle w:val="BodyText"/>
      </w:pPr>
      <w:r>
        <w:t xml:space="preserve">[54] Xiaotong Song, Jiayi Liu, Yanzhang Feng, Chengxu Zhou, Xiaohui Li, Xiaojun Yan, Roger Ruan, Pengfei Cheng. Microalgae-based biofertilizers improve fertility and microbial community structures in the soil of potted tomato.. .</w:t>
      </w:r>
    </w:p>
    <w:p>
      <w:pPr>
        <w:pStyle w:val="BodyText"/>
      </w:pPr>
      <w:r>
        <w:t xml:space="preserve">[55] Muhamad Maulana Azimatun Nur, Mahreni, Sri Wahyu Murni, Tutik Muji Setyoningrum, Faizah Hadi, Tunjung Wahyu Widayati, Danang Jaya, Raden Roro Endang Sulistyawati, Dwi Aulia Puspitaningrum, Resti Nurmala Dewi, </w:t>
      </w:r>
      <w:r>
        <w:rPr>
          <w:rFonts w:hint="eastAsia"/>
        </w:rPr>
        <w:t xml:space="preserve">等.</w:t>
      </w:r>
      <w:r>
        <w:t xml:space="preserve"> Innovative strategies for utilizing microalgae as dual-purpose biofertilizers and phycoremediators in agroecosystems.. .</w:t>
      </w:r>
    </w:p>
    <w:p>
      <w:pPr>
        <w:pStyle w:val="BodyText"/>
      </w:pPr>
      <w:r>
        <w:t xml:space="preserve">[56] Sandeep Bharti, Abhay Raj, Ganesh Dattatraya Saratale, Luiz Fernando Romanholo Ferreira, Ranyere Lucena de Souza, Sikandar I Mulla, Ram Naresh Bharagava. A critical review on the symbiotic effect of bacteria and microalgae on treatment of sewage with biofertilizer production.. .</w:t>
      </w:r>
    </w:p>
    <w:p>
      <w:pPr>
        <w:pStyle w:val="BodyText"/>
      </w:pPr>
      <w:r>
        <w:t xml:space="preserve">[57] Rasoul Heydarnajad Giglou, Mousa Torabi Giglou, Mehrnaz Hatami, Mansour Ghorbanpour. Potential of natural stimulants and spirulina algae extracts on Cape gooseberry plant: A study on functional properties and enzymatic activity.. .</w:t>
      </w:r>
    </w:p>
    <w:p>
      <w:pPr>
        <w:pStyle w:val="BodyText"/>
      </w:pPr>
      <w:r>
        <w:t xml:space="preserve">[58] Christopher J Gobler, Ruth W Drinkwater, Alexander Anthony, Jennifer A Goleski, Ann Marie E Famularo-Pecora, Marcella Kretz Wallace, Nora R W Straquadine, Ronojoy Hem. Sewage-and fertilizer-derived nutrients alter the intensity, diversity, and toxicity of harmful cyanobacterial blooms in eutrophic lakes.. .</w:t>
      </w:r>
    </w:p>
    <w:p>
      <w:pPr>
        <w:pStyle w:val="BodyText"/>
      </w:pPr>
      <w:r>
        <w:t xml:space="preserve">[59] Adriana Sturion Lorenzi, Mathias Ahii Chia. Cyanobacteria’s power trio: auxin, siderophores, and nitrogen fixation to foster thriving agriculture.. .</w:t>
      </w:r>
    </w:p>
    <w:p>
      <w:pPr>
        <w:pStyle w:val="BodyText"/>
      </w:pPr>
      <w:r>
        <w:t xml:space="preserve">[60] Vyacheslav Lukyanov, Lira Gaysina, Yurij Bukin, Prabhaharan Renganathan, Alexey Tupikin. DNA-metabarcoding of cyanobacteria and microalgae in chernozem soils of temperate continental climate of the forest-steppe zone of Eurasia under different degrees of agrotechnology intensification.. .</w:t>
      </w:r>
    </w:p>
    <w:p>
      <w:pPr>
        <w:pStyle w:val="BodyText"/>
      </w:pPr>
      <w:r>
        <w:t xml:space="preserve">[61] Alice Ferreira, Diego O Corrêa, Belina Ribeiro, Teresa Lopes da Silva, Cláudia Marques-Dos-Santos, F Gabriel Acién, Luisa Gouveia. Bioprocess to produce biostimulants/biofertilizers based on microalgae grown using piggery wastewater as nutrient source.. .</w:t>
      </w:r>
    </w:p>
    <w:p>
      <w:pPr>
        <w:pStyle w:val="BodyText"/>
      </w:pPr>
      <w:r>
        <w:t xml:space="preserve">[62] Luana Vanessa Peretti Minello, Suelen Goettems Kuntzler, Thainá Inês Lamb, Cleo de Oliveira Neves, Emílio Berghahn, Roberta Pena da Paschoa, Vanildo Silveira, Jeferson Camargo de Lima, Cesar Aguzzoli, Raul Antonio Sperotto. Rice plants treated with biochar derived from Spirulina (Arthrospira platensis) optimize resource allocation towards seed production.. .</w:t>
      </w:r>
    </w:p>
    <w:p>
      <w:pPr>
        <w:pStyle w:val="BodyText"/>
      </w:pPr>
      <w:r>
        <w:t xml:space="preserve">[63] Fen Ma, Yingchun Li, Xue Han, Kuo Li, Mingyue Zhao, Liping Guo, Shifeng Li, Kangjie Wang, Kangxi Qin, Jian Duan, </w:t>
      </w:r>
      <w:r>
        <w:rPr>
          <w:rFonts w:hint="eastAsia"/>
        </w:rPr>
        <w:t xml:space="preserve">等.</w:t>
      </w:r>
      <w:r>
        <w:t xml:space="preserve"> Microalgae-based biofertilizer improves fruit yield and controls greenhouse gas emissions in a hawthorn orchard.. .</w:t>
      </w:r>
    </w:p>
    <w:p>
      <w:pPr>
        <w:pStyle w:val="BodyText"/>
      </w:pPr>
      <w:r>
        <w:t xml:space="preserve">[64] Harald Weigand, Hermann Velten, Rolf-Alexander Düring, Peter Chifflard, Marcus Rohnke, Timo Weintraut, Steffen Heusch, Ulf Theilen. Soil fertilization with microalgae biomass from municipal wastewater treatment causes no additional leaching of dissolved macronutrients and trace elements in a column experiment.. .</w:t>
      </w:r>
    </w:p>
    <w:p>
      <w:pPr>
        <w:pStyle w:val="BodyText"/>
      </w:pPr>
      <w:r>
        <w:t xml:space="preserve">[65] Antira Wichaphian, Nitiphong Kaewman, Wasu Pathom-Aree, Kittiya Phinyo, Jeeraporn Pekkoh, Yupa Chromkaew, Benjamas Cheirsilp, Sirasit Srinuanpan. Zero-waste biorefining co-products from ultrasonically assisted deep eutectic solvent-pretreated Chlorella biomass: Sustainable production of biodiesel and bio-fertilizer.. .</w:t>
      </w:r>
    </w:p>
    <w:p>
      <w:pPr>
        <w:pStyle w:val="BodyText"/>
      </w:pPr>
      <w:r>
        <w:t xml:space="preserve">[66] Alexei Solovchenko, Maxence Plouviez, Inna Khozin-Goldberg. Getting Grip on Phosphorus: Potential of Microalgae as a Vehicle for Sustainable Usage of This Macronutrient.. .</w:t>
      </w:r>
    </w:p>
    <w:p>
      <w:pPr>
        <w:pStyle w:val="BodyText"/>
      </w:pPr>
      <w:r>
        <w:t xml:space="preserve">[67] Heba Mahmoud Elbanna, Osama Konsowa Ahmed, Sayed Abdel-Kader Fayed, Khaled Abdel-Moneim Hammam, Rania Saber Yousef. Enhancing french basil growth through synergistic Foliar treatment with copper nanoparticles and Spirulina sp.. .</w:t>
      </w:r>
    </w:p>
    <w:p>
      <w:pPr>
        <w:pStyle w:val="BodyText"/>
      </w:pPr>
      <w:r>
        <w:t xml:space="preserve">[68] Iacy Maria Pereira Castro, André Rosa, Allison Borges, Fernando Cunha, Fabiana Passos. The effects of microalgae use as a biofertilizer on soil and plant before and after its anaerobic (co-)digestion with food waste.. .</w:t>
      </w:r>
    </w:p>
    <w:p>
      <w:pPr>
        <w:pStyle w:val="BodyText"/>
      </w:pPr>
      <w:r>
        <w:t xml:space="preserve">[69] Xiao Liang, Yu Zhu, Huiyao Liu, Zuoming Xie, Genbao Li, Dunhai Li, Yuting Liang, Chengrong Peng. Nitrogen-fixing cyanobacteria enhance microbial carbon utilization by modulating the microbial community composition in paddy soils of the Mollisols region.. .</w:t>
      </w:r>
    </w:p>
    <w:p>
      <w:pPr>
        <w:pStyle w:val="BodyText"/>
      </w:pPr>
      <w:r>
        <w:t xml:space="preserve">[70] Xiao-Ya Liu, Yu Hong, Yue-Wen Zhang, Li-Hua Li. Valorization of treated swine wastewater and generated biomass by microalgae: Their effects and salt tolerance mechanisms on wheat seedling growth.. .</w:t>
      </w:r>
    </w:p>
    <w:p>
      <w:pPr>
        <w:pStyle w:val="BodyText"/>
      </w:pPr>
      <w:r>
        <w:t xml:space="preserve">[71] Lucía Jiménez-Ríos, Alejandro Torrado, José Luis González-Pimentel, Macarena Iniesta-Pallarés, Fernando P Molina-Heredia, Vicente Mariscal, Consolación Álvarez. Emerging nitrogen-fixing cyanobacteria for sustainable cotton cultivation.. .</w:t>
      </w:r>
    </w:p>
    <w:p>
      <w:pPr>
        <w:pStyle w:val="BodyText"/>
      </w:pPr>
      <w:r>
        <w:t xml:space="preserve">[72] Juliana Ferreira Lorentz, Maria Lúcia Calijuri, Carlos Rad, Paulo Roberto Cecon, Paula Peixoto Assemany, Jorge Miñon Martinez, Rajaa Kholssi. Microalgae biomass as a conditioner and regulator of soil quality and fertility.. .</w:t>
      </w:r>
    </w:p>
    <w:p>
      <w:pPr>
        <w:pStyle w:val="BodyText"/>
      </w:pPr>
      <w:r>
        <w:t xml:space="preserve">[73] Sekar Nishanth, Venkatesh Kokila, Radha Prasanna. Metabolite profiling of plant growth promoting cyanobacteria-Anabaena laxa and Calothrix elenkinii, using untargeted metabolomics.. .</w:t>
      </w:r>
    </w:p>
    <w:p>
      <w:pPr>
        <w:pStyle w:val="BodyText"/>
      </w:pPr>
      <w:r>
        <w:t xml:space="preserve">[74] Young-Nam Kim, Jun Hyeok Choi, Song Yeob Kim, Young-Eun Yoon, Hyeonji Choe, Keum-Ah Lee, Vimalraj Kantharaj, Min-Jeong Kim, Yong Bok Lee. Biostimulatory Effects of Chlorella fusca CHK0059 on Plant Growth and Fruit Quality of Strawberry.. .</w:t>
      </w:r>
    </w:p>
    <w:p>
      <w:pPr>
        <w:pStyle w:val="BodyText"/>
      </w:pPr>
      <w:r>
        <w:t xml:space="preserve">[75] Zhongyi Zhang, Mei Xu, Yong Fan, Lunyu Zhang, Hui Wang. Using microalgae to reduce the use of conventional fertilizers in hydroponics and soil-based cultivation.. .</w:t>
      </w:r>
    </w:p>
    <w:p>
      <w:pPr>
        <w:pStyle w:val="BodyText"/>
      </w:pPr>
      <w:r>
        <w:t xml:space="preserve">[76] Qiyu Xu, Tao Zhu, Ruifeng Zhao, Yang Zhao, Yangkai Duan, Xiang Liu, Guodong Luan, Ruibo Hu, Sanyuan Tang, Xinrong Ma, </w:t>
      </w:r>
      <w:r>
        <w:rPr>
          <w:rFonts w:hint="eastAsia"/>
        </w:rPr>
        <w:t xml:space="preserve">等.</w:t>
      </w:r>
      <w:r>
        <w:t xml:space="preserve"> Arthrospira promotes plant growth and soil properties under high salinity environments.. .</w:t>
      </w:r>
    </w:p>
    <w:p>
      <w:pPr>
        <w:pStyle w:val="BodyText"/>
      </w:pPr>
      <w:r>
        <w:t xml:space="preserve">[77] Davide Frassine, Roberto Braglia, Francesco Scuderi, Enrico Luigi Redi, Angelo Gismondi, Gabriele Di Marco, Lorenza Rugnini, Antonella Canini. Sustainability in Aquaponics: Industrial Spirulina Waste as a Biofertilizer for Lactuca sativa L. Plants.. .</w:t>
      </w:r>
    </w:p>
    <w:p>
      <w:pPr>
        <w:pStyle w:val="BodyText"/>
      </w:pPr>
      <w:r>
        <w:t xml:space="preserve">[78] Min Su, Leen Bastiaens, Joran Verspreet, Maria Hayes. Applications of Microalgae in Foods, Pharma and Feeds and Their Use as Fertilizers and Biostimulants: Legislation and Regulatory Aspects for Consideration.. .</w:t>
      </w:r>
    </w:p>
    <w:p>
      <w:pPr>
        <w:pStyle w:val="BodyText"/>
      </w:pPr>
      <w:r>
        <w:t xml:space="preserve">[79] Zheng Yang Ng, Aaronn Avit Ajeng, Wai Yan Cheah, Eng-Poh Ng, Rosazlin Abdullah, Tau Chuan Ling. Towards circular economy: Potential of microalgae - bacterial-based biofertilizer on plants.. .</w:t>
      </w:r>
    </w:p>
    <w:p>
      <w:pPr>
        <w:pStyle w:val="BodyText"/>
      </w:pPr>
      <w:r>
        <w:t xml:space="preserve">[80] Clement Kiing Fook Wong, Tzu Yee Chong, Ji Tan, Wey Lim Wong. Isolation and Characterisation of Culturable Thermophilic Cyanobacteria from Perak Hot Springs and their Plant Growth Promoting Properties Effects on Rice Seedlings (Oryza sativa L.).. .</w:t>
      </w:r>
    </w:p>
    <w:p>
      <w:pPr>
        <w:pStyle w:val="BodyText"/>
      </w:pPr>
      <w:r>
        <w:t xml:space="preserve">[81] Eric Schaedig, Michael Cantrell, Chris Urban, Xuefei Zhao, Drew Greene, Jens Dancer, Michael Gross, Jacob Sebesta, Katherine J Chou, Jonathan Grabowy, </w:t>
      </w:r>
      <w:r>
        <w:rPr>
          <w:rFonts w:hint="eastAsia"/>
        </w:rPr>
        <w:t xml:space="preserve">等.</w:t>
      </w:r>
      <w:r>
        <w:t xml:space="preserve"> Isolation of phosphorus-hyperaccumulating microalgae from revolving algal biofilm (RAB) wastewater treatment systems.. .</w:t>
      </w:r>
    </w:p>
    <w:p>
      <w:pPr>
        <w:pStyle w:val="BodyText"/>
      </w:pPr>
      <w:r>
        <w:t xml:space="preserve">[82] Wiya L Masudi, Yinka Titilawo, Taobat A Keshinro, A Keith Cowan. Isolation of bacteria with plant growth-promoting properties from microalgae-bacterial flocs produced in high-rate oxidation ponds.. .</w:t>
      </w:r>
    </w:p>
    <w:p>
      <w:pPr>
        <w:pStyle w:val="BodyText"/>
      </w:pPr>
      <w:r>
        <w:t xml:space="preserve">[83] Danilo F Santoro, Ivana Puglisi, Angelo Sicilia, Andrea Baglieri, Emanuele La Bella, Angela Roberta Lo Piero. Transcriptomic profile of lettuce seedlings (Lactuca sativa) response to microalgae extracts used as biostimulant agents.. .</w:t>
      </w:r>
    </w:p>
    <w:p>
      <w:pPr>
        <w:pStyle w:val="BodyText"/>
      </w:pPr>
      <w:r>
        <w:t xml:space="preserve">[84] Consolación Álvarez, Lucía Jiménez-Ríos, Macarena Iniesta-Pallarés, Ana Jurado-Flores, Fernando P Molina-Heredia, Carl K Y Ng, Vicente Mariscal. Symbiosis between cyanobacteria and plants: from molecular studies to agronomic applications.. .</w:t>
      </w:r>
    </w:p>
    <w:p>
      <w:pPr>
        <w:pStyle w:val="BodyText"/>
      </w:pPr>
      <w:r>
        <w:t xml:space="preserve">[85] Hajar Shayesteh, Sasha N Jenkins, Navid R Moheimani, Nanthi Bolan, Christopher H Bühlmann, Sun Kumar Gurung, Ashiwin Vadiveloo, Parisa A Bahri, Bede S Mickan. Nitrogen dynamics and biological processes in soil amended with microalgae grown in abattoir digestate to recover nutrients.. .</w:t>
      </w:r>
    </w:p>
    <w:p>
      <w:pPr>
        <w:pStyle w:val="BodyText"/>
      </w:pPr>
      <w:r>
        <w:t xml:space="preserve">[86] Assemgul K Sadvakasova, Meruyert O Bauenova, Bekzhan D Kossalbayev, Bolatkhan K Zayadan, Zhiyong Huang, Jingjing Wang, Huma Balouch, Hesham F Alharby, Jo-Shu Chang, Suleyman I Allakhverdiev. Synthetic algocyanobacterial consortium as an alternative to chemical fertilizers.. .</w:t>
      </w:r>
    </w:p>
    <w:p>
      <w:pPr>
        <w:pStyle w:val="BodyText"/>
      </w:pPr>
      <w:r>
        <w:t xml:space="preserve">[87] Priyanka Parmar, Raman Kumar, Yograj Neha, Vidyashankar Srivatsan. Microalgae as next generation plant growth additives: Functions, applications, challenges and circular bioeconomy based solutions.. .</w:t>
      </w:r>
    </w:p>
    <w:p>
      <w:pPr>
        <w:pStyle w:val="BodyText"/>
      </w:pPr>
      <w:r>
        <w:t xml:space="preserve">[88] Pankaj Kumar Singh, Abhishek Saxena, Rashi Tyagi, Raveendran Sindhu, Parameswaran Binod, Archana Tiwari. Biomass valorization of agriculture wastewater grown freshwater diatom Nitzschia sp. for metabolites, antibacterial activity, and biofertilizer.. .</w:t>
      </w:r>
    </w:p>
    <w:p>
      <w:pPr>
        <w:pStyle w:val="BodyText"/>
      </w:pPr>
      <w:r>
        <w:t xml:space="preserve">[89] Long Wang, Xianqing Jia, Lei Xu, Jiahong Yu, Suna Ren, Yujie Yang, Kaibin Wang, Damar López-Arredondo, Luis Herrera-Estrella, Hans Lambers, </w:t>
      </w:r>
      <w:r>
        <w:rPr>
          <w:rFonts w:hint="eastAsia"/>
        </w:rPr>
        <w:t xml:space="preserve">等.</w:t>
      </w:r>
      <w:r>
        <w:t xml:space="preserve"> Engineering microalgae for water phosphorus recovery to close the phosphorus cycle.. .</w:t>
      </w:r>
    </w:p>
    <w:p>
      <w:pPr>
        <w:pStyle w:val="BodyText"/>
      </w:pPr>
      <w:r>
        <w:t xml:space="preserve">[90] Ana Álvarez-González, Enrica Uggetti, Lydia Serrano, Gil Gorchs, Mònica Escolà Casas, Víctor Matamoros, Eva Gonzalez-Flo, Rubén Díez-Montero. The potential of wastewater grown microalgae for agricultural purposes: Contaminants of emerging concern, heavy metals and pathogens assessment.. .</w:t>
      </w:r>
    </w:p>
    <w:p>
      <w:pPr>
        <w:pStyle w:val="BodyText"/>
      </w:pPr>
      <w:r>
        <w:t xml:space="preserve">[91] Xuemin Wei, Xuanjiao Bai, Pei Cao, Gang Wang, Jianping Han, Zheng Zhang. Bacillus and microalgae biofertilizers improved quality and biomass of Salvia miltiorrhiza by altering microbial communities.. .</w:t>
      </w:r>
    </w:p>
    <w:p>
      <w:pPr>
        <w:pStyle w:val="BodyText"/>
      </w:pPr>
      <w:r>
        <w:t xml:space="preserve">[92] José Guadalupe Osorio-Reyes, Hiram Martin Valenzuela-Amaro, José Juan Pablo Pizaña-Aranda, Diana Ramírez-Gamboa, Edgar Ricardo Meléndez-Sánchez, Miguel E López-Arellanes, Ma Dolores Castañeda-Antonio, Karina G Coronado-Apodaca, Rafael Gomes Araújo, Juan Eduardo Sosa-Hernández, </w:t>
      </w:r>
      <w:r>
        <w:rPr>
          <w:rFonts w:hint="eastAsia"/>
        </w:rPr>
        <w:t xml:space="preserve">等.</w:t>
      </w:r>
      <w:r>
        <w:t xml:space="preserve"> Microalgae-Based Biotechnology as Alternative Biofertilizers for Soil Enhancement and Carbon Footprint Reduction: Advantages and Implications.. .</w:t>
      </w:r>
    </w:p>
    <w:p>
      <w:pPr>
        <w:pStyle w:val="BodyText"/>
      </w:pPr>
      <w:r>
        <w:t xml:space="preserve">[93] Thanh Ngoc-Dan Cao, Hussnain Mukhtar, Linh-Thy Le, Duyen Phuc-Hanh Tran, My Thi Tra Ngo, Mai-Duy-Thong Pham, Thanh-Binh Nguyen, Thi-Kim-Quyen Vo, Xuan-Thanh Bui. Roles of microalgae-based biofertilizer in sustainability of green agriculture and food-water-energy security nexus.. .</w:t>
      </w:r>
    </w:p>
    <w:p>
      <w:pPr>
        <w:pStyle w:val="BodyText"/>
      </w:pPr>
      <w:r>
        <w:t xml:space="preserve">[94] Samah M Youssef, Rasha S El-Serafy, Kholoud Z Ghanem, Abeer Elhakem, Azza A Abdel Aal. Foliar Spray or Soil Drench: Microalgae Application Impacts on Soil Microbiology, Morpho-Physiological and Biochemical Responses, Oil and Fatty Acid Profiles of Chia Plants under Alkaline Stress.. .</w:t>
      </w:r>
    </w:p>
    <w:p>
      <w:pPr>
        <w:pStyle w:val="BodyText"/>
      </w:pPr>
      <w:r>
        <w:t xml:space="preserve">[95] Eleftherios Touloupakis, Graziella Chini Zittelli, Ana Margarita Silva Benavides, Giuseppe Torzillo. Growth and photosynthetic performance of Nostoc linckia (formerly N. calcicola) cells grown in BG11 and BG110 media.. .</w:t>
      </w:r>
    </w:p>
    <w:p>
      <w:pPr>
        <w:pStyle w:val="BodyText"/>
      </w:pPr>
      <w:r>
        <w:t xml:space="preserve">[96] Mekiso Yohannes Sido, Yinping Tian, Xiaogai Wang, Xinzhen Wang. Application of microalgae Chlamydomonas applanata M9V and Chlorella vulgaris S3 for wheat growth promotion and as urea alternatives.. .</w:t>
      </w:r>
    </w:p>
    <w:p>
      <w:pPr>
        <w:pStyle w:val="BodyText"/>
      </w:pPr>
      <w:r>
        <w:t xml:space="preserve">[97] Paula Alvarenga, Marta Martins, Henrique Ribeiro, Mariana Mota, Inês Guerra, Helena Cardoso, Joana Laranjeira Silva. Evaluation of the fertilizer potential of Chlorella vulgaris and Scenedesmus obliquus grown in agricultural drainage water from maize fields.. .</w:t>
      </w:r>
    </w:p>
    <w:p>
      <w:pPr>
        <w:pStyle w:val="BodyText"/>
      </w:pPr>
      <w:r>
        <w:t xml:space="preserve">[98] Samira Rezasoltani, Pascale Champagne. An integrated approach for the phycoremediation of Pb(II) and the production of biofertilizer using nitrogen-fixing cyanobacteria.. .</w:t>
      </w:r>
    </w:p>
    <w:p>
      <w:pPr>
        <w:pStyle w:val="BodyText"/>
      </w:pPr>
      <w:r>
        <w:t xml:space="preserve">[99] Ebtesam A Gashash, Nahid A Osman, Abdulaziz A Alsahli, Heba M Hewait, Ashmawi E Ashmawi, Khalid S Alshallash, Ahmed M El-Taher, Enas S Azab, Hany S Abd El-Raouf, Mohamed F M Ibrahim. Effects of Plant-Growth-Promoting Rhizobacteria (PGPR) and Cyanobacteria on Botanical Characteristics of Tomato (Solanum lycopersicon L.) Plants.. .</w:t>
      </w:r>
    </w:p>
    <w:p>
      <w:pPr>
        <w:pStyle w:val="BodyText"/>
      </w:pPr>
      <w:r>
        <w:t xml:space="preserve">[100] Ana Álvarez-González, Enrica Uggetti, Lydia Serrano, Gil Gorchs, Ivet Ferrer, Rubén Díez-Montero. Can microalgae grown in wastewater reduce the use of inorganic fertilizers?. .</w:t>
      </w:r>
    </w:p>
    <w:p>
      <w:pPr>
        <w:pStyle w:val="BodyText"/>
      </w:pPr>
      <w:r>
        <w:t xml:space="preserve">[101] Shi-Lin Tian, Abid Khan, Wen-Na Zheng, Li Song, Jun-He Liu, Xiao-Qian Wang, Li Li. Effects of Chlorella extracts on growth of Capsicum annuum L. seedlings.. .</w:t>
      </w:r>
    </w:p>
    <w:p>
      <w:pPr>
        <w:pStyle w:val="BodyText"/>
      </w:pPr>
      <w:r>
        <w:t xml:space="preserve">[102] A J Toribio, F Suárez-Estrella, M M Jurado, J A López-González, M R Martínez-Gallardo, M J López. Design and validation of cyanobacteria-rhizobacteria consortia for tomato seedlings growth promotion.. .</w:t>
      </w:r>
    </w:p>
    <w:p>
      <w:pPr>
        <w:pStyle w:val="BodyText"/>
      </w:pPr>
      <w:r>
        <w:t xml:space="preserve">[103] Larissa T Arashiro, Irene Josa, Ivet Ferrer, Stijn W H Van Hulle, Diederik P L Rousseau, Marianna Garfí. Life cycle assessment of microalgae systems for wastewater treatment and bioproducts recovery: Natural pigments, biofertilizer and biogas.. .</w:t>
      </w:r>
    </w:p>
    <w:p>
      <w:pPr>
        <w:pStyle w:val="BodyText"/>
      </w:pPr>
      <w:r>
        <w:t xml:space="preserve">[104] Inês P E Macário, Telma Veloso, Silja Frankenbach, João Serôdio, Helena Passos, Clara Sousa, Fernando J M Gonçalves, Sónia P M Ventura, Joana L Pereira. Cyanobacteria as Candidates to Support Mars Colonization: Growth and Biofertilization Potential Using Mars Regolith as a Resource.. .</w:t>
      </w:r>
    </w:p>
    <w:p>
      <w:pPr>
        <w:pStyle w:val="BodyText"/>
      </w:pPr>
      <w:r>
        <w:t xml:space="preserve">[105] Nazia Ahmad, Durdana Yasin, Fareha Bano, Tasneem Fatma. Ameliorative effects of endogenous and exogenous indole-3-acetic acid on atrazine stressed paddy field cyanobacterial biofertilizer Cylindrospermum stagnale.. .</w:t>
      </w:r>
    </w:p>
    <w:p>
      <w:pPr>
        <w:pStyle w:val="BodyText"/>
      </w:pPr>
      <w:r>
        <w:t xml:space="preserve">[106] Jonas Kollmen, Dorina Strieth. The Beneficial Effects of Cyanobacterial Co-Culture on Plant Growth.. .</w:t>
      </w:r>
    </w:p>
    <w:p>
      <w:r>
        <w:pict>
          <v:rect style="width:0;height:1.5pt" o:hralign="center" o:hrstd="t" o:hr="t"/>
        </w:pict>
      </w:r>
    </w:p>
    <w:bookmarkEnd w:id="36"/>
    <w:bookmarkStart w:id="37" w:name="附录-a-检索策略详表"/>
    <w:p>
      <w:pPr>
        <w:pStyle w:val="Heading2"/>
      </w:pPr>
      <w:r>
        <w:rPr>
          <w:rFonts w:hint="eastAsia"/>
        </w:rPr>
        <w:t xml:space="preserve">附录</w:t>
      </w:r>
      <w:r>
        <w:t xml:space="preserve"> A </w:t>
      </w:r>
      <w:r>
        <w:rPr>
          <w:rFonts w:hint="eastAsia"/>
        </w:rPr>
        <w:t xml:space="preserve">检索策略详表</w:t>
      </w:r>
    </w:p>
    <w:tbl>
      <w:tblPr>
        <w:tblStyle w:val="Table"/>
        <w:tblW w:type="pct" w:w="5000"/>
        <w:tblLayout w:type="fixed"/>
        <w:tblLook w:firstRow="1" w:lastRow="0" w:firstColumn="0" w:lastColumn="0" w:noHBand="0" w:noVBand="0" w:val="0020"/>
      </w:tblPr>
      <w:tblGrid>
        <w:gridCol w:w="1667"/>
        <w:gridCol w:w="2084"/>
        <w:gridCol w:w="1667"/>
        <w:gridCol w:w="2501"/>
      </w:tblGrid>
      <w:tr>
        <w:trPr>
          <w:tblHeader w:val="on"/>
        </w:trPr>
        <w:tc>
          <w:tcPr/>
          <w:p>
            <w:pPr>
              <w:pStyle w:val="Compact"/>
            </w:pPr>
            <w:r>
              <w:rPr>
                <w:rFonts w:hint="eastAsia"/>
              </w:rPr>
              <w:t xml:space="preserve">数据库</w:t>
            </w:r>
          </w:p>
        </w:tc>
        <w:tc>
          <w:tcPr/>
          <w:p>
            <w:pPr>
              <w:pStyle w:val="Compact"/>
            </w:pPr>
            <w:r>
              <w:rPr>
                <w:rFonts w:hint="eastAsia"/>
              </w:rPr>
              <w:t xml:space="preserve">检索日期</w:t>
            </w:r>
          </w:p>
        </w:tc>
        <w:tc>
          <w:tcPr/>
          <w:p>
            <w:pPr>
              <w:pStyle w:val="Compact"/>
            </w:pPr>
            <w:r>
              <w:rPr>
                <w:rFonts w:hint="eastAsia"/>
              </w:rPr>
              <w:t xml:space="preserve">检索式</w:t>
            </w:r>
          </w:p>
        </w:tc>
        <w:tc>
          <w:tcPr/>
          <w:p>
            <w:pPr>
              <w:pStyle w:val="Compact"/>
            </w:pPr>
            <w:r>
              <w:rPr>
                <w:rFonts w:hint="eastAsia"/>
              </w:rPr>
              <w:t xml:space="preserve">初始命中数</w:t>
            </w:r>
          </w:p>
        </w:tc>
      </w:tr>
      <w:tr>
        <w:tc>
          <w:tcPr/>
          <w:p>
            <w:pPr>
              <w:pStyle w:val="Compact"/>
            </w:pPr>
            <w:r>
              <w:t xml:space="preserve">Web of Science</w:t>
            </w:r>
          </w:p>
        </w:tc>
        <w:tc>
          <w:tcPr/>
          <w:p>
            <w:pPr>
              <w:pStyle w:val="Compact"/>
            </w:pPr>
            <w:r>
              <w:t xml:space="preserve">2026-04-10</w:t>
            </w:r>
          </w:p>
        </w:tc>
        <w:tc>
          <w:tcPr/>
          <w:p>
            <w:pPr>
              <w:pStyle w:val="Compact"/>
            </w:pPr>
            <w:r>
              <w:t xml:space="preserve">TS=(microalgae AND biofertilizer AND agriculture)</w:t>
            </w:r>
          </w:p>
        </w:tc>
        <w:tc>
          <w:tcPr/>
          <w:p>
            <w:pPr>
              <w:pStyle w:val="Compact"/>
            </w:pPr>
            <w:r>
              <w:rPr>
                <w:rFonts w:hint="eastAsia"/>
              </w:rPr>
              <w:t xml:space="preserve">待补充</w:t>
            </w:r>
          </w:p>
        </w:tc>
      </w:tr>
      <w:tr>
        <w:tc>
          <w:tcPr/>
          <w:p>
            <w:pPr>
              <w:pStyle w:val="Compact"/>
            </w:pPr>
            <w:r>
              <w:t xml:space="preserve">CNKI</w:t>
            </w:r>
          </w:p>
        </w:tc>
        <w:tc>
          <w:tcPr/>
          <w:p>
            <w:pPr>
              <w:pStyle w:val="Compact"/>
            </w:pPr>
            <w:r>
              <w:t xml:space="preserve">2026-04-10</w:t>
            </w:r>
          </w:p>
        </w:tc>
        <w:tc>
          <w:tcPr/>
          <w:p>
            <w:pPr>
              <w:pStyle w:val="Compact"/>
            </w:pPr>
            <w:r>
              <w:t xml:space="preserve">SU=(</w:t>
            </w:r>
            <w:r>
              <w:rPr>
                <w:rFonts w:hint="eastAsia"/>
              </w:rPr>
              <w:t xml:space="preserve">‘微藻’</w:t>
            </w:r>
            <w:r>
              <w:t xml:space="preserve">+</w:t>
            </w:r>
            <w:r>
              <w:rPr>
                <w:rFonts w:hint="eastAsia"/>
              </w:rPr>
              <w:t xml:space="preserve">‘生物肥’</w:t>
            </w:r>
            <w:r>
              <w:t xml:space="preserve">) AND SU=(</w:t>
            </w:r>
            <w:r>
              <w:rPr>
                <w:rFonts w:hint="eastAsia"/>
              </w:rPr>
              <w:t xml:space="preserve">‘农业’</w:t>
            </w:r>
            <w:r>
              <w:t xml:space="preserve">+</w:t>
            </w:r>
            <w:r>
              <w:rPr>
                <w:rFonts w:hint="eastAsia"/>
              </w:rPr>
              <w:t xml:space="preserve">‘应用’</w:t>
            </w:r>
            <w:r>
              <w:t xml:space="preserve">)</w:t>
            </w:r>
          </w:p>
        </w:tc>
        <w:tc>
          <w:tcPr/>
          <w:p>
            <w:pPr>
              <w:pStyle w:val="Compact"/>
            </w:pPr>
            <w:r>
              <w:rPr>
                <w:rFonts w:hint="eastAsia"/>
              </w:rPr>
              <w:t xml:space="preserve">待补充</w:t>
            </w:r>
          </w:p>
        </w:tc>
      </w:tr>
      <w:tr>
        <w:tc>
          <w:tcPr/>
          <w:p>
            <w:pPr>
              <w:pStyle w:val="Compact"/>
            </w:pPr>
            <w:r>
              <w:t xml:space="preserve">PubMed</w:t>
            </w:r>
          </w:p>
        </w:tc>
        <w:tc>
          <w:tcPr/>
          <w:p>
            <w:pPr>
              <w:pStyle w:val="Compact"/>
            </w:pPr>
            <w:r>
              <w:t xml:space="preserve">2026-04-10</w:t>
            </w:r>
          </w:p>
        </w:tc>
        <w:tc>
          <w:tcPr/>
          <w:p>
            <w:pPr>
              <w:pStyle w:val="Compact"/>
            </w:pPr>
            <w:r>
              <w:t xml:space="preserve">(</w:t>
            </w:r>
            <w:r>
              <w:t xml:space="preserve">“microalgae”</w:t>
            </w:r>
            <w:r>
              <w:t xml:space="preserve">[MeSH] AND</w:t>
            </w:r>
            <w:r>
              <w:t xml:space="preserve"> </w:t>
            </w:r>
            <w:r>
              <w:t xml:space="preserve">“biofertilizers”</w:t>
            </w:r>
            <w:r>
              <w:t xml:space="preserve">[MeSH])</w:t>
            </w:r>
          </w:p>
        </w:tc>
        <w:tc>
          <w:tcPr/>
          <w:p>
            <w:pPr>
              <w:pStyle w:val="Compact"/>
            </w:pPr>
            <w:r>
              <w:rPr>
                <w:rFonts w:hint="eastAsia"/>
              </w:rPr>
              <w:t xml:space="preserve">待补充</w:t>
            </w:r>
          </w:p>
        </w:tc>
      </w:tr>
    </w:tbl>
    <w:bookmarkEnd w:id="37"/>
    <w:bookmarkStart w:id="38" w:name="附录-b-质量评估工具与评分细则"/>
    <w:p>
      <w:pPr>
        <w:pStyle w:val="Heading2"/>
      </w:pPr>
      <w:r>
        <w:rPr>
          <w:rFonts w:hint="eastAsia"/>
        </w:rPr>
        <w:t xml:space="preserve">附录</w:t>
      </w:r>
      <w:r>
        <w:t xml:space="preserve"> B </w:t>
      </w:r>
      <w:r>
        <w:rPr>
          <w:rFonts w:hint="eastAsia"/>
        </w:rPr>
        <w:t xml:space="preserve">质量评估工具与评分细则</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评估维度</w:t>
            </w:r>
          </w:p>
        </w:tc>
        <w:tc>
          <w:tcPr/>
          <w:p>
            <w:pPr>
              <w:pStyle w:val="Compact"/>
            </w:pPr>
            <w:r>
              <w:rPr>
                <w:rFonts w:hint="eastAsia"/>
              </w:rPr>
              <w:t xml:space="preserve">评估指标</w:t>
            </w:r>
          </w:p>
        </w:tc>
        <w:tc>
          <w:tcPr/>
          <w:p>
            <w:pPr>
              <w:pStyle w:val="Compact"/>
            </w:pPr>
            <w:r>
              <w:rPr>
                <w:rFonts w:hint="eastAsia"/>
              </w:rPr>
              <w:t xml:space="preserve">评分标准</w:t>
            </w:r>
          </w:p>
        </w:tc>
      </w:tr>
      <w:tr>
        <w:tc>
          <w:tcPr/>
          <w:p>
            <w:pPr>
              <w:pStyle w:val="Compact"/>
            </w:pPr>
            <w:r>
              <w:rPr>
                <w:rFonts w:hint="eastAsia"/>
              </w:rPr>
              <w:t xml:space="preserve">研究设计</w:t>
            </w:r>
          </w:p>
        </w:tc>
        <w:tc>
          <w:tcPr/>
          <w:p>
            <w:pPr>
              <w:pStyle w:val="Compact"/>
            </w:pPr>
            <w:r>
              <w:rPr>
                <w:rFonts w:hint="eastAsia"/>
              </w:rPr>
              <w:t xml:space="preserve">随机化程度</w:t>
            </w:r>
          </w:p>
        </w:tc>
        <w:tc>
          <w:tcPr/>
          <w:p>
            <w:pPr>
              <w:pStyle w:val="Compact"/>
            </w:pPr>
            <w:r>
              <w:rPr>
                <w:rFonts w:hint="eastAsia"/>
              </w:rPr>
              <w:t xml:space="preserve">清楚描述</w:t>
            </w:r>
            <w:r>
              <w:t xml:space="preserve"> = </w:t>
            </w:r>
            <w:r>
              <w:rPr>
                <w:rFonts w:hint="eastAsia"/>
              </w:rPr>
              <w:t xml:space="preserve">3分，部分描述</w:t>
            </w:r>
            <w:r>
              <w:t xml:space="preserve"> = </w:t>
            </w:r>
            <w:r>
              <w:rPr>
                <w:rFonts w:hint="eastAsia"/>
              </w:rPr>
              <w:t xml:space="preserve">1分，未描述</w:t>
            </w:r>
            <w:r>
              <w:t xml:space="preserve"> = </w:t>
            </w:r>
            <w:r>
              <w:rPr>
                <w:rFonts w:hint="eastAsia"/>
              </w:rPr>
              <w:t xml:space="preserve">0分</w:t>
            </w:r>
          </w:p>
        </w:tc>
      </w:tr>
      <w:tr>
        <w:tc>
          <w:tcPr/>
          <w:p>
            <w:pPr>
              <w:pStyle w:val="Compact"/>
            </w:pPr>
            <w:r>
              <w:rPr>
                <w:rFonts w:hint="eastAsia"/>
              </w:rPr>
              <w:t xml:space="preserve">样本量</w:t>
            </w:r>
          </w:p>
        </w:tc>
        <w:tc>
          <w:tcPr/>
          <w:p>
            <w:pPr>
              <w:pStyle w:val="Compact"/>
            </w:pPr>
            <w:r>
              <w:rPr>
                <w:rFonts w:hint="eastAsia"/>
              </w:rPr>
              <w:t xml:space="preserve">足够统计效力</w:t>
            </w:r>
          </w:p>
        </w:tc>
        <w:tc>
          <w:tcPr/>
          <w:p>
            <w:pPr>
              <w:pStyle w:val="Compact"/>
            </w:pPr>
            <w:r>
              <w:t xml:space="preserve">n≥500 = </w:t>
            </w:r>
            <w:r>
              <w:rPr>
                <w:rFonts w:hint="eastAsia"/>
              </w:rPr>
              <w:t xml:space="preserve">3分，100-499</w:t>
            </w:r>
            <w:r>
              <w:t xml:space="preserve"> = </w:t>
            </w:r>
            <w:r>
              <w:rPr>
                <w:rFonts w:hint="eastAsia"/>
              </w:rPr>
              <w:t xml:space="preserve">2分，30-99</w:t>
            </w:r>
            <w:r>
              <w:t xml:space="preserve"> = </w:t>
            </w:r>
            <w:r>
              <w:rPr>
                <w:rFonts w:hint="eastAsia"/>
              </w:rPr>
              <w:t xml:space="preserve">1分，&lt;30</w:t>
            </w:r>
            <w:r>
              <w:t xml:space="preserve"> = </w:t>
            </w:r>
            <w:r>
              <w:rPr>
                <w:rFonts w:hint="eastAsia"/>
              </w:rPr>
              <w:t xml:space="preserve">0分</w:t>
            </w:r>
          </w:p>
        </w:tc>
      </w:tr>
      <w:tr>
        <w:tc>
          <w:tcPr/>
          <w:p>
            <w:pPr>
              <w:pStyle w:val="Compact"/>
            </w:pPr>
            <w:r>
              <w:rPr>
                <w:rFonts w:hint="eastAsia"/>
              </w:rPr>
              <w:t xml:space="preserve">测量方法</w:t>
            </w:r>
          </w:p>
        </w:tc>
        <w:tc>
          <w:tcPr/>
          <w:p>
            <w:pPr>
              <w:pStyle w:val="Compact"/>
            </w:pPr>
            <w:r>
              <w:rPr>
                <w:rFonts w:hint="eastAsia"/>
              </w:rPr>
              <w:t xml:space="preserve">方法学可靠性</w:t>
            </w:r>
          </w:p>
        </w:tc>
        <w:tc>
          <w:tcPr/>
          <w:p>
            <w:pPr>
              <w:pStyle w:val="Compact"/>
            </w:pPr>
            <w:r>
              <w:rPr>
                <w:rFonts w:hint="eastAsia"/>
              </w:rPr>
              <w:t xml:space="preserve">报告验证方法</w:t>
            </w:r>
            <w:r>
              <w:t xml:space="preserve"> = </w:t>
            </w:r>
            <w:r>
              <w:rPr>
                <w:rFonts w:hint="eastAsia"/>
              </w:rPr>
              <w:t xml:space="preserve">3分，引用但未验证</w:t>
            </w:r>
            <w:r>
              <w:t xml:space="preserve"> = </w:t>
            </w:r>
            <w:r>
              <w:rPr>
                <w:rFonts w:hint="eastAsia"/>
              </w:rPr>
              <w:t xml:space="preserve">2分，未说明</w:t>
            </w:r>
            <w:r>
              <w:t xml:space="preserve"> = </w:t>
            </w:r>
            <w:r>
              <w:rPr>
                <w:rFonts w:hint="eastAsia"/>
              </w:rPr>
              <w:t xml:space="preserve">0分</w:t>
            </w:r>
          </w:p>
        </w:tc>
      </w:tr>
      <w:tr>
        <w:tc>
          <w:tcPr/>
          <w:p>
            <w:pPr>
              <w:pStyle w:val="Compact"/>
            </w:pPr>
            <w:r>
              <w:rPr>
                <w:rFonts w:hint="eastAsia"/>
              </w:rPr>
              <w:t xml:space="preserve">结果报告</w:t>
            </w:r>
          </w:p>
        </w:tc>
        <w:tc>
          <w:tcPr/>
          <w:p>
            <w:pPr>
              <w:pStyle w:val="Compact"/>
            </w:pPr>
            <w:r>
              <w:rPr>
                <w:rFonts w:hint="eastAsia"/>
              </w:rPr>
              <w:t xml:space="preserve">完整性</w:t>
            </w:r>
          </w:p>
        </w:tc>
        <w:tc>
          <w:tcPr/>
          <w:p>
            <w:pPr>
              <w:pStyle w:val="Compact"/>
            </w:pPr>
            <w:r>
              <w:rPr>
                <w:rFonts w:hint="eastAsia"/>
              </w:rPr>
              <w:t xml:space="preserve">报告所有预设指标</w:t>
            </w:r>
            <w:r>
              <w:t xml:space="preserve"> = </w:t>
            </w:r>
            <w:r>
              <w:rPr>
                <w:rFonts w:hint="eastAsia"/>
              </w:rPr>
              <w:t xml:space="preserve">3分，部分报告</w:t>
            </w:r>
            <w:r>
              <w:t xml:space="preserve"> = </w:t>
            </w:r>
            <w:r>
              <w:rPr>
                <w:rFonts w:hint="eastAsia"/>
              </w:rPr>
              <w:t xml:space="preserve">1分，关键数据缺失</w:t>
            </w:r>
            <w:r>
              <w:t xml:space="preserve"> = </w:t>
            </w:r>
            <w:r>
              <w:rPr>
                <w:rFonts w:hint="eastAsia"/>
              </w:rPr>
              <w:t xml:space="preserve">0分</w:t>
            </w:r>
          </w:p>
        </w:tc>
      </w:tr>
      <w:tr>
        <w:tc>
          <w:tcPr/>
          <w:p>
            <w:pPr>
              <w:pStyle w:val="Compact"/>
            </w:pPr>
            <w:r>
              <w:rPr>
                <w:rFonts w:hint="eastAsia"/>
              </w:rPr>
              <w:t xml:space="preserve">偏倚控制</w:t>
            </w:r>
          </w:p>
        </w:tc>
        <w:tc>
          <w:tcPr/>
          <w:p>
            <w:pPr>
              <w:pStyle w:val="Compact"/>
            </w:pPr>
            <w:r>
              <w:rPr>
                <w:rFonts w:hint="eastAsia"/>
              </w:rPr>
              <w:t xml:space="preserve">盲法/对照</w:t>
            </w:r>
          </w:p>
        </w:tc>
        <w:tc>
          <w:tcPr/>
          <w:p>
            <w:pPr>
              <w:pStyle w:val="Compact"/>
            </w:pPr>
            <w:r>
              <w:rPr>
                <w:rFonts w:hint="eastAsia"/>
              </w:rPr>
              <w:t xml:space="preserve">实施良好</w:t>
            </w:r>
            <w:r>
              <w:t xml:space="preserve"> = </w:t>
            </w:r>
            <w:r>
              <w:rPr>
                <w:rFonts w:hint="eastAsia"/>
              </w:rPr>
              <w:t xml:space="preserve">3分，实施不充分</w:t>
            </w:r>
            <w:r>
              <w:t xml:space="preserve"> = </w:t>
            </w:r>
            <w:r>
              <w:rPr>
                <w:rFonts w:hint="eastAsia"/>
              </w:rPr>
              <w:t xml:space="preserve">1分，未实施</w:t>
            </w:r>
            <w:r>
              <w:t xml:space="preserve"> = </w:t>
            </w:r>
            <w:r>
              <w:rPr>
                <w:rFonts w:hint="eastAsia"/>
              </w:rPr>
              <w:t xml:space="preserve">0分</w:t>
            </w:r>
          </w:p>
        </w:tc>
      </w:tr>
    </w:tbl>
    <w:p>
      <w:pPr>
        <w:pStyle w:val="BodyText"/>
      </w:pPr>
      <w:r>
        <w:rPr>
          <w:rFonts w:hint="eastAsia"/>
        </w:rPr>
        <w:t xml:space="preserve">决策阈值：≥12分纳入，8-11分复核，&lt;8分排除。</w:t>
      </w:r>
    </w:p>
    <w:bookmarkEnd w:id="38"/>
    <w:bookmarkStart w:id="39" w:name="附录-c-纳入文献清单"/>
    <w:p>
      <w:pPr>
        <w:pStyle w:val="Heading2"/>
      </w:pPr>
      <w:r>
        <w:rPr>
          <w:rFonts w:hint="eastAsia"/>
        </w:rPr>
        <w:t xml:space="preserve">附录</w:t>
      </w:r>
      <w:r>
        <w:t xml:space="preserve"> C </w:t>
      </w:r>
      <w:r>
        <w:rPr>
          <w:rFonts w:hint="eastAsia"/>
        </w:rPr>
        <w:t xml:space="preserve">纳入文献清单</w:t>
      </w:r>
    </w:p>
    <w:tbl>
      <w:tblPr>
        <w:tblStyle w:val="Table"/>
        <w:tblW w:type="pct" w:w="5000"/>
        <w:tblLayout w:type="fixed"/>
        <w:tblLook w:firstRow="1" w:lastRow="0" w:firstColumn="0" w:lastColumn="0" w:noHBand="0" w:noVBand="0" w:val="0020"/>
      </w:tblPr>
      <w:tblGrid>
        <w:gridCol w:w="742"/>
        <w:gridCol w:w="1237"/>
        <w:gridCol w:w="742"/>
        <w:gridCol w:w="742"/>
        <w:gridCol w:w="742"/>
        <w:gridCol w:w="1237"/>
        <w:gridCol w:w="1237"/>
        <w:gridCol w:w="1237"/>
      </w:tblGrid>
      <w:tr>
        <w:trPr>
          <w:tblHeader w:val="on"/>
        </w:trPr>
        <w:tc>
          <w:tcPr/>
          <w:p>
            <w:pPr>
              <w:pStyle w:val="Compact"/>
            </w:pPr>
            <w:r>
              <w:rPr>
                <w:rFonts w:hint="eastAsia"/>
              </w:rPr>
              <w:t xml:space="preserve">序号</w:t>
            </w:r>
          </w:p>
        </w:tc>
        <w:tc>
          <w:tcPr/>
          <w:p>
            <w:pPr>
              <w:pStyle w:val="Compact"/>
            </w:pPr>
            <w:r>
              <w:rPr>
                <w:rFonts w:hint="eastAsia"/>
              </w:rPr>
              <w:t xml:space="preserve">第一作者</w:t>
            </w:r>
          </w:p>
        </w:tc>
        <w:tc>
          <w:tcPr/>
          <w:p>
            <w:pPr>
              <w:pStyle w:val="Compact"/>
            </w:pPr>
            <w:r>
              <w:rPr>
                <w:rFonts w:hint="eastAsia"/>
              </w:rPr>
              <w:t xml:space="preserve">年份</w:t>
            </w:r>
          </w:p>
        </w:tc>
        <w:tc>
          <w:tcPr/>
          <w:p>
            <w:pPr>
              <w:pStyle w:val="Compact"/>
            </w:pPr>
            <w:r>
              <w:rPr>
                <w:rFonts w:hint="eastAsia"/>
              </w:rPr>
              <w:t xml:space="preserve">藻种</w:t>
            </w:r>
          </w:p>
        </w:tc>
        <w:tc>
          <w:tcPr/>
          <w:p>
            <w:pPr>
              <w:pStyle w:val="Compact"/>
            </w:pPr>
            <w:r>
              <w:rPr>
                <w:rFonts w:hint="eastAsia"/>
              </w:rPr>
              <w:t xml:space="preserve">作物</w:t>
            </w:r>
          </w:p>
        </w:tc>
        <w:tc>
          <w:tcPr/>
          <w:p>
            <w:pPr>
              <w:pStyle w:val="Compact"/>
            </w:pPr>
            <w:r>
              <w:rPr>
                <w:rFonts w:hint="eastAsia"/>
              </w:rPr>
              <w:t xml:space="preserve">实验规模</w:t>
            </w:r>
          </w:p>
        </w:tc>
        <w:tc>
          <w:tcPr/>
          <w:p>
            <w:pPr>
              <w:pStyle w:val="Compact"/>
            </w:pPr>
            <w:r>
              <w:rPr>
                <w:rFonts w:hint="eastAsia"/>
              </w:rPr>
              <w:t xml:space="preserve">质量评分</w:t>
            </w:r>
          </w:p>
        </w:tc>
        <w:tc>
          <w:tcPr/>
          <w:p>
            <w:pPr>
              <w:pStyle w:val="Compact"/>
            </w:pPr>
            <w:r>
              <w:rPr>
                <w:rFonts w:hint="eastAsia"/>
              </w:rPr>
              <w:t xml:space="preserve">主要结论</w:t>
            </w:r>
          </w:p>
        </w:tc>
      </w:tr>
      <w:tr>
        <w:tc>
          <w:tcPr/>
          <w:p>
            <w:pPr>
              <w:pStyle w:val="Compact"/>
            </w:pPr>
            <w:r>
              <w:t xml:space="preserve">1</w:t>
            </w:r>
          </w:p>
        </w:tc>
        <w:tc>
          <w:tcPr/>
          <w:p>
            <w:pPr>
              <w:pStyle w:val="Compact"/>
            </w:pPr>
            <w:r>
              <w:t xml:space="preserve">{</w:t>
            </w:r>
            <w:r>
              <w:t xml:space="preserve">‘name’</w:t>
            </w:r>
            <w:r>
              <w:t xml:space="preserve">:</w:t>
            </w:r>
            <w:r>
              <w:t xml:space="preserve"> </w:t>
            </w:r>
            <w:r>
              <w:t xml:space="preserve">‘R. Dineshkumar’</w:t>
            </w:r>
            <w:r>
              <w:t xml:space="preserve">}</w:t>
            </w:r>
          </w:p>
        </w:tc>
        <w:tc>
          <w:tcPr/>
          <w:p>
            <w:pPr>
              <w:pStyle w:val="Compact"/>
            </w:pPr>
            <w:r>
              <w:t xml:space="preserve">2018</w:t>
            </w:r>
          </w:p>
        </w:tc>
        <w:tc>
          <w:tcPr/>
          <w:p>
            <w:pPr>
              <w:pStyle w:val="Compact"/>
            </w:pPr>
            <w:r>
              <w:rPr>
                <w:rFonts w:hint="eastAsia"/>
              </w:rPr>
              <w:t xml:space="preserve">混合</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4</w:t>
            </w:r>
          </w:p>
        </w:tc>
        <w:tc>
          <w:tcPr/>
          <w:p>
            <w:pPr>
              <w:pStyle w:val="Compact"/>
            </w:pPr>
            <w:r>
              <w:rPr>
                <w:rFonts w:hint="eastAsia"/>
              </w:rPr>
              <w:t xml:space="preserve">待补充…</w:t>
            </w:r>
          </w:p>
        </w:tc>
      </w:tr>
      <w:tr>
        <w:tc>
          <w:tcPr/>
          <w:p>
            <w:pPr>
              <w:pStyle w:val="Compact"/>
            </w:pPr>
            <w:r>
              <w:t xml:space="preserve">2</w:t>
            </w:r>
          </w:p>
        </w:tc>
        <w:tc>
          <w:tcPr/>
          <w:p>
            <w:pPr>
              <w:pStyle w:val="Compact"/>
            </w:pPr>
            <w:r>
              <w:t xml:space="preserve">{</w:t>
            </w:r>
            <w:r>
              <w:t xml:space="preserve">‘name’</w:t>
            </w:r>
            <w:r>
              <w:t xml:space="preserve">:</w:t>
            </w:r>
            <w:r>
              <w:t xml:space="preserve"> </w:t>
            </w:r>
            <w:r>
              <w:t xml:space="preserve">‘R. Dineshkumar’</w:t>
            </w:r>
            <w:r>
              <w:t xml:space="preserve">}</w:t>
            </w:r>
          </w:p>
        </w:tc>
        <w:tc>
          <w:tcPr/>
          <w:p>
            <w:pPr>
              <w:pStyle w:val="Compact"/>
            </w:pPr>
            <w:r>
              <w:t xml:space="preserve">2020</w:t>
            </w:r>
          </w:p>
        </w:tc>
        <w:tc>
          <w:tcPr/>
          <w:p>
            <w:pPr>
              <w:pStyle w:val="Compact"/>
            </w:pPr>
            <w:r>
              <w:rPr>
                <w:rFonts w:hint="eastAsia"/>
              </w:rPr>
              <w:t xml:space="preserve">混合</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4</w:t>
            </w:r>
          </w:p>
        </w:tc>
        <w:tc>
          <w:tcPr/>
          <w:p>
            <w:pPr>
              <w:pStyle w:val="Compact"/>
            </w:pPr>
            <w:r>
              <w:rPr>
                <w:rFonts w:hint="eastAsia"/>
              </w:rPr>
              <w:t xml:space="preserve">待补充…</w:t>
            </w:r>
          </w:p>
        </w:tc>
      </w:tr>
      <w:tr>
        <w:tc>
          <w:tcPr/>
          <w:p>
            <w:pPr>
              <w:pStyle w:val="Compact"/>
            </w:pPr>
            <w:r>
              <w:t xml:space="preserve">3</w:t>
            </w:r>
          </w:p>
        </w:tc>
        <w:tc>
          <w:tcPr/>
          <w:p>
            <w:pPr>
              <w:pStyle w:val="Compact"/>
            </w:pPr>
            <w:r>
              <w:t xml:space="preserve">{</w:t>
            </w:r>
            <w:r>
              <w:t xml:space="preserve">‘name’</w:t>
            </w:r>
            <w:r>
              <w:t xml:space="preserve">:</w:t>
            </w:r>
            <w:r>
              <w:t xml:space="preserve"> </w:t>
            </w:r>
            <w:r>
              <w:t xml:space="preserve">‘Eylem Dogan-Subasi’</w:t>
            </w:r>
            <w:r>
              <w:t xml:space="preserve">}</w:t>
            </w:r>
          </w:p>
        </w:tc>
        <w:tc>
          <w:tcPr/>
          <w:p>
            <w:pPr>
              <w:pStyle w:val="Compact"/>
            </w:pPr>
            <w:r>
              <w:t xml:space="preserve">2016</w:t>
            </w:r>
          </w:p>
        </w:tc>
        <w:tc>
          <w:tcPr/>
          <w:p>
            <w:pPr>
              <w:pStyle w:val="Compact"/>
            </w:pPr>
            <w:r>
              <w:rPr>
                <w:rFonts w:hint="eastAsia"/>
              </w:rPr>
              <w:t xml:space="preserve">小球藻</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3</w:t>
            </w:r>
          </w:p>
        </w:tc>
        <w:tc>
          <w:tcPr/>
          <w:p>
            <w:pPr>
              <w:pStyle w:val="Compact"/>
            </w:pPr>
            <w:r>
              <w:rPr>
                <w:rFonts w:hint="eastAsia"/>
              </w:rPr>
              <w:t xml:space="preserve">待补充…</w:t>
            </w:r>
          </w:p>
        </w:tc>
      </w:tr>
      <w:tr>
        <w:tc>
          <w:tcPr/>
          <w:p>
            <w:pPr>
              <w:pStyle w:val="Compact"/>
            </w:pPr>
            <w:r>
              <w:t xml:space="preserve">4</w:t>
            </w:r>
          </w:p>
        </w:tc>
        <w:tc>
          <w:tcPr/>
          <w:p>
            <w:pPr>
              <w:pStyle w:val="Compact"/>
            </w:pPr>
            <w:r>
              <w:t xml:space="preserve">{</w:t>
            </w:r>
            <w:r>
              <w:t xml:space="preserve">‘name’</w:t>
            </w:r>
            <w:r>
              <w:t xml:space="preserve">:</w:t>
            </w:r>
            <w:r>
              <w:t xml:space="preserve"> </w:t>
            </w:r>
            <w:r>
              <w:t xml:space="preserve">‘Odgerel Bumandalai’</w:t>
            </w:r>
            <w:r>
              <w:t xml:space="preserve">}</w:t>
            </w:r>
          </w:p>
        </w:tc>
        <w:tc>
          <w:tcPr/>
          <w:p>
            <w:pPr>
              <w:pStyle w:val="Compact"/>
            </w:pPr>
            <w:r>
              <w:t xml:space="preserve">2019</w:t>
            </w:r>
          </w:p>
        </w:tc>
        <w:tc>
          <w:tcPr/>
          <w:p>
            <w:pPr>
              <w:pStyle w:val="Compact"/>
            </w:pPr>
            <w:r>
              <w:rPr>
                <w:rFonts w:hint="eastAsia"/>
              </w:rPr>
              <w:t xml:space="preserve">小球藻</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5</w:t>
            </w:r>
          </w:p>
        </w:tc>
        <w:tc>
          <w:tcPr/>
          <w:p>
            <w:pPr>
              <w:pStyle w:val="Compact"/>
            </w:pPr>
            <w:r>
              <w:rPr>
                <w:rFonts w:hint="eastAsia"/>
              </w:rPr>
              <w:t xml:space="preserve">待补充…</w:t>
            </w:r>
          </w:p>
        </w:tc>
      </w:tr>
      <w:tr>
        <w:tc>
          <w:tcPr/>
          <w:p>
            <w:pPr>
              <w:pStyle w:val="Compact"/>
            </w:pPr>
            <w:r>
              <w:t xml:space="preserve">5</w:t>
            </w:r>
          </w:p>
        </w:tc>
        <w:tc>
          <w:tcPr/>
          <w:p>
            <w:pPr>
              <w:pStyle w:val="Compact"/>
            </w:pPr>
            <w:r>
              <w:t xml:space="preserve">{</w:t>
            </w:r>
            <w:r>
              <w:t xml:space="preserve">‘name’</w:t>
            </w:r>
            <w:r>
              <w:t xml:space="preserve">:</w:t>
            </w:r>
            <w:r>
              <w:t xml:space="preserve"> </w:t>
            </w:r>
            <w:r>
              <w:t xml:space="preserve">‘Deepali Chittora’</w:t>
            </w:r>
            <w:r>
              <w:t xml:space="preserve">}</w:t>
            </w:r>
          </w:p>
        </w:tc>
        <w:tc>
          <w:tcPr/>
          <w:p>
            <w:pPr>
              <w:pStyle w:val="Compact"/>
            </w:pPr>
            <w:r>
              <w:t xml:space="preserve">2020</w:t>
            </w:r>
          </w:p>
        </w:tc>
        <w:tc>
          <w:tcPr/>
          <w:p>
            <w:pPr>
              <w:pStyle w:val="Compact"/>
            </w:pPr>
            <w:r>
              <w:rPr>
                <w:rFonts w:hint="eastAsia"/>
              </w:rPr>
              <w:t xml:space="preserve">蓝藻</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4</w:t>
            </w:r>
          </w:p>
        </w:tc>
        <w:tc>
          <w:tcPr/>
          <w:p>
            <w:pPr>
              <w:pStyle w:val="Compact"/>
            </w:pPr>
            <w:r>
              <w:rPr>
                <w:rFonts w:hint="eastAsia"/>
              </w:rPr>
              <w:t xml:space="preserve">待补充…</w:t>
            </w:r>
          </w:p>
        </w:tc>
      </w:tr>
      <w:tr>
        <w:tc>
          <w:tcPr/>
          <w:p>
            <w:pPr>
              <w:pStyle w:val="Compact"/>
            </w:pPr>
            <w:r>
              <w:t xml:space="preserve">6</w:t>
            </w:r>
          </w:p>
        </w:tc>
        <w:tc>
          <w:tcPr/>
          <w:p>
            <w:pPr>
              <w:pStyle w:val="Compact"/>
            </w:pPr>
            <w:r>
              <w:t xml:space="preserve">{</w:t>
            </w:r>
            <w:r>
              <w:t xml:space="preserve">‘name’</w:t>
            </w:r>
            <w:r>
              <w:t xml:space="preserve">:</w:t>
            </w:r>
            <w:r>
              <w:t xml:space="preserve"> </w:t>
            </w:r>
            <w:r>
              <w:t xml:space="preserve">‘Jackeline de Siqueira Castro’</w:t>
            </w:r>
            <w:r>
              <w:t xml:space="preserve">}</w:t>
            </w:r>
          </w:p>
        </w:tc>
        <w:tc>
          <w:tcPr/>
          <w:p>
            <w:pPr>
              <w:pStyle w:val="Compact"/>
            </w:pPr>
            <w:r>
              <w:t xml:space="preserve">2020</w:t>
            </w:r>
          </w:p>
        </w:tc>
        <w:tc>
          <w:tcPr/>
          <w:p>
            <w:pPr>
              <w:pStyle w:val="Compact"/>
            </w:pPr>
            <w:r>
              <w:rPr>
                <w:rFonts w:hint="eastAsia"/>
              </w:rPr>
              <w:t xml:space="preserve">混合</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9</w:t>
            </w:r>
          </w:p>
        </w:tc>
        <w:tc>
          <w:tcPr/>
          <w:p>
            <w:pPr>
              <w:pStyle w:val="Compact"/>
            </w:pPr>
            <w:r>
              <w:rPr>
                <w:rFonts w:hint="eastAsia"/>
              </w:rPr>
              <w:t xml:space="preserve">待补充…</w:t>
            </w:r>
          </w:p>
        </w:tc>
      </w:tr>
      <w:tr>
        <w:tc>
          <w:tcPr/>
          <w:p>
            <w:pPr>
              <w:pStyle w:val="Compact"/>
            </w:pPr>
            <w:r>
              <w:t xml:space="preserve">7</w:t>
            </w:r>
          </w:p>
        </w:tc>
        <w:tc>
          <w:tcPr/>
          <w:p>
            <w:pPr>
              <w:pStyle w:val="Compact"/>
            </w:pPr>
            <w:r>
              <w:t xml:space="preserve">{</w:t>
            </w:r>
            <w:r>
              <w:t xml:space="preserve">‘name’</w:t>
            </w:r>
            <w:r>
              <w:t xml:space="preserve">:</w:t>
            </w:r>
            <w:r>
              <w:t xml:space="preserve"> </w:t>
            </w:r>
            <w:r>
              <w:t xml:space="preserve">‘Bhalamurugan Gatamaneni Loganathan’</w:t>
            </w:r>
            <w:r>
              <w:t xml:space="preserve">}</w:t>
            </w:r>
          </w:p>
        </w:tc>
        <w:tc>
          <w:tcPr/>
          <w:p>
            <w:pPr>
              <w:pStyle w:val="Compact"/>
            </w:pPr>
            <w:r>
              <w:t xml:space="preserve">2020</w:t>
            </w:r>
          </w:p>
        </w:tc>
        <w:tc>
          <w:tcPr/>
          <w:p>
            <w:pPr>
              <w:pStyle w:val="Compact"/>
            </w:pPr>
            <w:r>
              <w:rPr>
                <w:rFonts w:hint="eastAsia"/>
              </w:rPr>
              <w:t xml:space="preserve">绿藻</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5</w:t>
            </w:r>
          </w:p>
        </w:tc>
        <w:tc>
          <w:tcPr/>
          <w:p>
            <w:pPr>
              <w:pStyle w:val="Compact"/>
            </w:pPr>
            <w:r>
              <w:rPr>
                <w:rFonts w:hint="eastAsia"/>
              </w:rPr>
              <w:t xml:space="preserve">待补充…</w:t>
            </w:r>
          </w:p>
        </w:tc>
      </w:tr>
      <w:tr>
        <w:tc>
          <w:tcPr/>
          <w:p>
            <w:pPr>
              <w:pStyle w:val="Compact"/>
            </w:pPr>
            <w:r>
              <w:t xml:space="preserve">8</w:t>
            </w:r>
          </w:p>
        </w:tc>
        <w:tc>
          <w:tcPr/>
          <w:p>
            <w:pPr>
              <w:pStyle w:val="Compact"/>
            </w:pPr>
            <w:r>
              <w:t xml:space="preserve">{</w:t>
            </w:r>
            <w:r>
              <w:t xml:space="preserve">‘name_zh’</w:t>
            </w:r>
            <w:r>
              <w:t xml:space="preserve">:</w:t>
            </w:r>
            <w:r>
              <w:t xml:space="preserve"> </w:t>
            </w:r>
            <w:r>
              <w:rPr>
                <w:rFonts w:hint="eastAsia"/>
              </w:rPr>
              <w:t xml:space="preserve">‘杨方浩’</w:t>
            </w:r>
            <w:r>
              <w:t xml:space="preserve">}</w:t>
            </w:r>
          </w:p>
        </w:tc>
        <w:tc>
          <w:tcPr/>
          <w:p>
            <w:pPr>
              <w:pStyle w:val="Compact"/>
            </w:pPr>
            <w:r>
              <w:t xml:space="preserve">2018</w:t>
            </w:r>
          </w:p>
        </w:tc>
        <w:tc>
          <w:tcPr/>
          <w:p>
            <w:pPr>
              <w:pStyle w:val="Compact"/>
            </w:pPr>
            <w:r>
              <w:rPr>
                <w:rFonts w:hint="eastAsia"/>
              </w:rPr>
              <w:t xml:space="preserve">小球藻</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10</w:t>
            </w:r>
          </w:p>
        </w:tc>
        <w:tc>
          <w:tcPr/>
          <w:p>
            <w:pPr>
              <w:pStyle w:val="Compact"/>
            </w:pPr>
            <w:r>
              <w:rPr>
                <w:rFonts w:hint="eastAsia"/>
              </w:rPr>
              <w:t xml:space="preserve">待补充…</w:t>
            </w:r>
          </w:p>
        </w:tc>
      </w:tr>
      <w:tr>
        <w:tc>
          <w:tcPr/>
          <w:p>
            <w:pPr>
              <w:pStyle w:val="Compact"/>
            </w:pPr>
            <w:r>
              <w:t xml:space="preserve">9</w:t>
            </w:r>
          </w:p>
        </w:tc>
        <w:tc>
          <w:tcPr/>
          <w:p>
            <w:pPr>
              <w:pStyle w:val="Compact"/>
            </w:pPr>
            <w:r>
              <w:t xml:space="preserve">{</w:t>
            </w:r>
            <w:r>
              <w:t xml:space="preserve">‘name’</w:t>
            </w:r>
            <w:r>
              <w:t xml:space="preserve">:</w:t>
            </w:r>
            <w:r>
              <w:t xml:space="preserve"> </w:t>
            </w:r>
            <w:r>
              <w:t xml:space="preserve">‘BAO Jiangqiao’</w:t>
            </w:r>
            <w:r>
              <w:t xml:space="preserve">,</w:t>
            </w:r>
            <w:r>
              <w:t xml:space="preserve"> </w:t>
            </w:r>
            <w:r>
              <w:t xml:space="preserve">‘name_zh’</w:t>
            </w:r>
            <w:r>
              <w:t xml:space="preserve">:</w:t>
            </w:r>
            <w:r>
              <w:t xml:space="preserve"> </w:t>
            </w:r>
            <w:r>
              <w:rPr>
                <w:rFonts w:hint="eastAsia"/>
              </w:rPr>
              <w:t xml:space="preserve">‘包江桥’</w:t>
            </w:r>
            <w:r>
              <w:t xml:space="preserve">}</w:t>
            </w:r>
          </w:p>
        </w:tc>
        <w:tc>
          <w:tcPr/>
          <w:p>
            <w:pPr>
              <w:pStyle w:val="Compact"/>
            </w:pPr>
            <w:r>
              <w:t xml:space="preserve">2018</w:t>
            </w:r>
          </w:p>
        </w:tc>
        <w:tc>
          <w:tcPr/>
          <w:p>
            <w:pPr>
              <w:pStyle w:val="Compact"/>
            </w:pPr>
            <w:r>
              <w:rPr>
                <w:rFonts w:hint="eastAsia"/>
              </w:rPr>
              <w:t xml:space="preserve">蓝藻</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4</w:t>
            </w:r>
          </w:p>
        </w:tc>
        <w:tc>
          <w:tcPr/>
          <w:p>
            <w:pPr>
              <w:pStyle w:val="Compact"/>
            </w:pPr>
            <w:r>
              <w:rPr>
                <w:rFonts w:hint="eastAsia"/>
              </w:rPr>
              <w:t xml:space="preserve">待补充…</w:t>
            </w:r>
          </w:p>
        </w:tc>
      </w:tr>
      <w:tr>
        <w:tc>
          <w:tcPr/>
          <w:p>
            <w:pPr>
              <w:pStyle w:val="Compact"/>
            </w:pPr>
            <w:r>
              <w:t xml:space="preserve">10</w:t>
            </w:r>
          </w:p>
        </w:tc>
        <w:tc>
          <w:tcPr/>
          <w:p>
            <w:pPr>
              <w:pStyle w:val="Compact"/>
            </w:pPr>
            <w:r>
              <w:t xml:space="preserve">{</w:t>
            </w:r>
            <w:r>
              <w:t xml:space="preserve">‘name’</w:t>
            </w:r>
            <w:r>
              <w:t xml:space="preserve">:</w:t>
            </w:r>
            <w:r>
              <w:t xml:space="preserve"> </w:t>
            </w:r>
            <w:r>
              <w:t xml:space="preserve">‘Pratap Kumar Swain’</w:t>
            </w:r>
            <w:r>
              <w:t xml:space="preserve">}</w:t>
            </w:r>
          </w:p>
        </w:tc>
        <w:tc>
          <w:tcPr/>
          <w:p>
            <w:pPr>
              <w:pStyle w:val="Compact"/>
            </w:pPr>
            <w:r>
              <w:t xml:space="preserve">2021</w:t>
            </w:r>
          </w:p>
        </w:tc>
        <w:tc>
          <w:tcPr/>
          <w:p>
            <w:pPr>
              <w:pStyle w:val="Compact"/>
            </w:pPr>
            <w:r>
              <w:rPr>
                <w:rFonts w:hint="eastAsia"/>
              </w:rPr>
              <w:t xml:space="preserve">混合</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4</w:t>
            </w:r>
          </w:p>
        </w:tc>
        <w:tc>
          <w:tcPr/>
          <w:p>
            <w:pPr>
              <w:pStyle w:val="Compact"/>
            </w:pPr>
            <w:r>
              <w:rPr>
                <w:rFonts w:hint="eastAsia"/>
              </w:rPr>
              <w:t xml:space="preserve">待补充…</w:t>
            </w:r>
          </w:p>
        </w:tc>
      </w:tr>
      <w:tr>
        <w:tc>
          <w:tcPr/>
          <w:p>
            <w:pPr>
              <w:pStyle w:val="Compact"/>
            </w:pPr>
            <w:r>
              <w:t xml:space="preserve">11</w:t>
            </w:r>
          </w:p>
        </w:tc>
        <w:tc>
          <w:tcPr/>
          <w:p>
            <w:pPr>
              <w:pStyle w:val="Compact"/>
            </w:pPr>
            <w:r>
              <w:t xml:space="preserve">{</w:t>
            </w:r>
            <w:r>
              <w:t xml:space="preserve">‘name’</w:t>
            </w:r>
            <w:r>
              <w:t xml:space="preserve">:</w:t>
            </w:r>
            <w:r>
              <w:t xml:space="preserve"> </w:t>
            </w:r>
            <w:r>
              <w:t xml:space="preserve">‘Odgerel B’</w:t>
            </w:r>
            <w:r>
              <w:t xml:space="preserve">}</w:t>
            </w:r>
          </w:p>
        </w:tc>
        <w:tc>
          <w:tcPr/>
          <w:p>
            <w:pPr>
              <w:pStyle w:val="Compact"/>
            </w:pPr>
            <w:r>
              <w:t xml:space="preserve">2017</w:t>
            </w:r>
          </w:p>
        </w:tc>
        <w:tc>
          <w:tcPr/>
          <w:p>
            <w:pPr>
              <w:pStyle w:val="Compact"/>
            </w:pPr>
            <w:r>
              <w:rPr>
                <w:rFonts w:hint="eastAsia"/>
              </w:rPr>
              <w:t xml:space="preserve">小球藻</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10</w:t>
            </w:r>
          </w:p>
        </w:tc>
        <w:tc>
          <w:tcPr/>
          <w:p>
            <w:pPr>
              <w:pStyle w:val="Compact"/>
            </w:pPr>
            <w:r>
              <w:rPr>
                <w:rFonts w:hint="eastAsia"/>
              </w:rPr>
              <w:t xml:space="preserve">待补充…</w:t>
            </w:r>
          </w:p>
        </w:tc>
      </w:tr>
      <w:tr>
        <w:tc>
          <w:tcPr/>
          <w:p>
            <w:pPr>
              <w:pStyle w:val="Compact"/>
            </w:pPr>
            <w:r>
              <w:t xml:space="preserve">12</w:t>
            </w:r>
          </w:p>
        </w:tc>
        <w:tc>
          <w:tcPr/>
          <w:p>
            <w:pPr>
              <w:pStyle w:val="Compact"/>
            </w:pPr>
            <w:r>
              <w:t xml:space="preserve">{</w:t>
            </w:r>
            <w:r>
              <w:t xml:space="preserve">‘name’</w:t>
            </w:r>
            <w:r>
              <w:t xml:space="preserve">:</w:t>
            </w:r>
            <w:r>
              <w:t xml:space="preserve"> </w:t>
            </w:r>
            <w:r>
              <w:t xml:space="preserve">‘Ma Chen’</w:t>
            </w:r>
            <w:r>
              <w:t xml:space="preserve">}</w:t>
            </w:r>
          </w:p>
        </w:tc>
        <w:tc>
          <w:tcPr/>
          <w:p>
            <w:pPr>
              <w:pStyle w:val="Compact"/>
            </w:pPr>
            <w:r>
              <w:t xml:space="preserve">2022</w:t>
            </w:r>
          </w:p>
        </w:tc>
        <w:tc>
          <w:tcPr/>
          <w:p>
            <w:pPr>
              <w:pStyle w:val="Compact"/>
            </w:pPr>
            <w:r>
              <w:rPr>
                <w:rFonts w:hint="eastAsia"/>
              </w:rPr>
              <w:t xml:space="preserve">小球藻</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8</w:t>
            </w:r>
          </w:p>
        </w:tc>
        <w:tc>
          <w:tcPr/>
          <w:p>
            <w:pPr>
              <w:pStyle w:val="Compact"/>
            </w:pPr>
            <w:r>
              <w:rPr>
                <w:rFonts w:hint="eastAsia"/>
              </w:rPr>
              <w:t xml:space="preserve">待补充…</w:t>
            </w:r>
          </w:p>
        </w:tc>
      </w:tr>
      <w:tr>
        <w:tc>
          <w:tcPr/>
          <w:p>
            <w:pPr>
              <w:pStyle w:val="Compact"/>
            </w:pPr>
            <w:r>
              <w:t xml:space="preserve">13</w:t>
            </w:r>
          </w:p>
        </w:tc>
        <w:tc>
          <w:tcPr/>
          <w:p>
            <w:pPr>
              <w:pStyle w:val="Compact"/>
            </w:pPr>
            <w:r>
              <w:t xml:space="preserve">{</w:t>
            </w:r>
            <w:r>
              <w:t xml:space="preserve">‘name’</w:t>
            </w:r>
            <w:r>
              <w:t xml:space="preserve">:</w:t>
            </w:r>
            <w:r>
              <w:t xml:space="preserve"> </w:t>
            </w:r>
            <w:r>
              <w:t xml:space="preserve">‘M. R. Suchithra’</w:t>
            </w:r>
            <w:r>
              <w:t xml:space="preserve">}</w:t>
            </w:r>
          </w:p>
        </w:tc>
        <w:tc>
          <w:tcPr/>
          <w:p>
            <w:pPr>
              <w:pStyle w:val="Compact"/>
            </w:pPr>
            <w:r>
              <w:t xml:space="preserve">2022</w:t>
            </w:r>
          </w:p>
        </w:tc>
        <w:tc>
          <w:tcPr/>
          <w:p>
            <w:pPr>
              <w:pStyle w:val="Compact"/>
            </w:pPr>
            <w:r>
              <w:rPr>
                <w:rFonts w:hint="eastAsia"/>
              </w:rPr>
              <w:t xml:space="preserve">小球藻</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6</w:t>
            </w:r>
          </w:p>
        </w:tc>
        <w:tc>
          <w:tcPr/>
          <w:p>
            <w:pPr>
              <w:pStyle w:val="Compact"/>
            </w:pPr>
            <w:r>
              <w:rPr>
                <w:rFonts w:hint="eastAsia"/>
              </w:rPr>
              <w:t xml:space="preserve">待补充…</w:t>
            </w:r>
          </w:p>
        </w:tc>
      </w:tr>
      <w:tr>
        <w:tc>
          <w:tcPr/>
          <w:p>
            <w:pPr>
              <w:pStyle w:val="Compact"/>
            </w:pPr>
            <w:r>
              <w:t xml:space="preserve">14</w:t>
            </w:r>
          </w:p>
        </w:tc>
        <w:tc>
          <w:tcPr/>
          <w:p>
            <w:pPr>
              <w:pStyle w:val="Compact"/>
            </w:pPr>
            <w:r>
              <w:t xml:space="preserve">{</w:t>
            </w:r>
            <w:r>
              <w:t xml:space="preserve">‘name’</w:t>
            </w:r>
            <w:r>
              <w:t xml:space="preserve">:</w:t>
            </w:r>
            <w:r>
              <w:t xml:space="preserve"> </w:t>
            </w:r>
            <w:r>
              <w:t xml:space="preserve">‘Prajna Paramita Bhuyan’</w:t>
            </w:r>
            <w:r>
              <w:t xml:space="preserve">}</w:t>
            </w:r>
          </w:p>
        </w:tc>
        <w:tc>
          <w:tcPr/>
          <w:p>
            <w:pPr>
              <w:pStyle w:val="Compact"/>
            </w:pPr>
            <w:r>
              <w:t xml:space="preserve">2022</w:t>
            </w:r>
          </w:p>
        </w:tc>
        <w:tc>
          <w:tcPr/>
          <w:p>
            <w:pPr>
              <w:pStyle w:val="Compact"/>
            </w:pPr>
            <w:r>
              <w:rPr>
                <w:rFonts w:hint="eastAsia"/>
              </w:rPr>
              <w:t xml:space="preserve">蓝藻</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4</w:t>
            </w:r>
          </w:p>
        </w:tc>
        <w:tc>
          <w:tcPr/>
          <w:p>
            <w:pPr>
              <w:pStyle w:val="Compact"/>
            </w:pPr>
            <w:r>
              <w:rPr>
                <w:rFonts w:hint="eastAsia"/>
              </w:rPr>
              <w:t xml:space="preserve">待补充…</w:t>
            </w:r>
          </w:p>
        </w:tc>
      </w:tr>
      <w:tr>
        <w:tc>
          <w:tcPr/>
          <w:p>
            <w:pPr>
              <w:pStyle w:val="Compact"/>
            </w:pPr>
            <w:r>
              <w:t xml:space="preserve">15</w:t>
            </w:r>
          </w:p>
        </w:tc>
        <w:tc>
          <w:tcPr/>
          <w:p>
            <w:pPr>
              <w:pStyle w:val="Compact"/>
            </w:pPr>
            <w:r>
              <w:t xml:space="preserve">{</w:t>
            </w:r>
            <w:r>
              <w:t xml:space="preserve">‘name’</w:t>
            </w:r>
            <w:r>
              <w:t xml:space="preserve">:</w:t>
            </w:r>
            <w:r>
              <w:t xml:space="preserve"> </w:t>
            </w:r>
            <w:r>
              <w:t xml:space="preserve">‘Shazia Bibi’</w:t>
            </w:r>
            <w:r>
              <w:t xml:space="preserve">}</w:t>
            </w:r>
          </w:p>
        </w:tc>
        <w:tc>
          <w:tcPr/>
          <w:p>
            <w:pPr>
              <w:pStyle w:val="Compact"/>
            </w:pPr>
            <w:r>
              <w:t xml:space="preserve">2024</w:t>
            </w:r>
          </w:p>
        </w:tc>
        <w:tc>
          <w:tcPr/>
          <w:p>
            <w:pPr>
              <w:pStyle w:val="Compact"/>
            </w:pPr>
            <w:r>
              <w:rPr>
                <w:rFonts w:hint="eastAsia"/>
              </w:rPr>
              <w:t xml:space="preserve">蓝藻</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10</w:t>
            </w:r>
          </w:p>
        </w:tc>
        <w:tc>
          <w:tcPr/>
          <w:p>
            <w:pPr>
              <w:pStyle w:val="Compact"/>
            </w:pPr>
            <w:r>
              <w:rPr>
                <w:rFonts w:hint="eastAsia"/>
              </w:rPr>
              <w:t xml:space="preserve">待补充…</w:t>
            </w:r>
          </w:p>
        </w:tc>
      </w:tr>
      <w:tr>
        <w:tc>
          <w:tcPr/>
          <w:p>
            <w:pPr>
              <w:pStyle w:val="Compact"/>
            </w:pPr>
            <w:r>
              <w:t xml:space="preserve">16</w:t>
            </w:r>
          </w:p>
        </w:tc>
        <w:tc>
          <w:tcPr/>
          <w:p>
            <w:pPr>
              <w:pStyle w:val="Compact"/>
            </w:pPr>
            <w:r>
              <w:t xml:space="preserve">{</w:t>
            </w:r>
            <w:r>
              <w:t xml:space="preserve">‘name’</w:t>
            </w:r>
            <w:r>
              <w:t xml:space="preserve">:</w:t>
            </w:r>
            <w:r>
              <w:t xml:space="preserve"> </w:t>
            </w:r>
            <w:r>
              <w:t xml:space="preserve">‘Heba S. El-Sayed’</w:t>
            </w:r>
            <w:r>
              <w:t xml:space="preserve">}</w:t>
            </w:r>
          </w:p>
        </w:tc>
        <w:tc>
          <w:tcPr/>
          <w:p>
            <w:pPr>
              <w:pStyle w:val="Compact"/>
            </w:pPr>
            <w:r>
              <w:t xml:space="preserve">2024</w:t>
            </w:r>
          </w:p>
        </w:tc>
        <w:tc>
          <w:tcPr/>
          <w:p>
            <w:pPr>
              <w:pStyle w:val="Compact"/>
            </w:pPr>
            <w:r>
              <w:rPr>
                <w:rFonts w:hint="eastAsia"/>
              </w:rPr>
              <w:t xml:space="preserve">螺旋藻</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13</w:t>
            </w:r>
          </w:p>
        </w:tc>
        <w:tc>
          <w:tcPr/>
          <w:p>
            <w:pPr>
              <w:pStyle w:val="Compact"/>
            </w:pPr>
            <w:r>
              <w:rPr>
                <w:rFonts w:hint="eastAsia"/>
              </w:rPr>
              <w:t xml:space="preserve">待补充…</w:t>
            </w:r>
          </w:p>
        </w:tc>
      </w:tr>
      <w:tr>
        <w:tc>
          <w:tcPr/>
          <w:p>
            <w:pPr>
              <w:pStyle w:val="Compact"/>
            </w:pPr>
            <w:r>
              <w:t xml:space="preserve">17</w:t>
            </w:r>
          </w:p>
        </w:tc>
        <w:tc>
          <w:tcPr/>
          <w:p>
            <w:pPr>
              <w:pStyle w:val="Compact"/>
            </w:pPr>
            <w:r>
              <w:t xml:space="preserve">{</w:t>
            </w:r>
            <w:r>
              <w:t xml:space="preserve">‘name’</w:t>
            </w:r>
            <w:r>
              <w:t xml:space="preserve">:</w:t>
            </w:r>
            <w:r>
              <w:t xml:space="preserve"> </w:t>
            </w:r>
            <w:r>
              <w:t xml:space="preserve">‘Alejandra M. Miranda’</w:t>
            </w:r>
            <w:r>
              <w:t xml:space="preserve">}</w:t>
            </w:r>
          </w:p>
        </w:tc>
        <w:tc>
          <w:tcPr/>
          <w:p>
            <w:pPr>
              <w:pStyle w:val="Compact"/>
            </w:pPr>
            <w:r>
              <w:t xml:space="preserve">2024</w:t>
            </w:r>
          </w:p>
        </w:tc>
        <w:tc>
          <w:tcPr/>
          <w:p>
            <w:pPr>
              <w:pStyle w:val="Compact"/>
            </w:pPr>
            <w:r>
              <w:rPr>
                <w:rFonts w:hint="eastAsia"/>
              </w:rPr>
              <w:t xml:space="preserve">混合</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4</w:t>
            </w:r>
          </w:p>
        </w:tc>
        <w:tc>
          <w:tcPr/>
          <w:p>
            <w:pPr>
              <w:pStyle w:val="Compact"/>
            </w:pPr>
            <w:r>
              <w:rPr>
                <w:rFonts w:hint="eastAsia"/>
              </w:rPr>
              <w:t xml:space="preserve">待补充…</w:t>
            </w:r>
          </w:p>
        </w:tc>
      </w:tr>
      <w:tr>
        <w:tc>
          <w:tcPr/>
          <w:p>
            <w:pPr>
              <w:pStyle w:val="Compact"/>
            </w:pPr>
            <w:r>
              <w:t xml:space="preserve">18</w:t>
            </w:r>
          </w:p>
        </w:tc>
        <w:tc>
          <w:tcPr/>
          <w:p>
            <w:pPr>
              <w:pStyle w:val="Compact"/>
            </w:pPr>
            <w:r>
              <w:t xml:space="preserve">{</w:t>
            </w:r>
            <w:r>
              <w:t xml:space="preserve">‘name’</w:t>
            </w:r>
            <w:r>
              <w:t xml:space="preserve">:</w:t>
            </w:r>
            <w:r>
              <w:t xml:space="preserve"> </w:t>
            </w:r>
            <w:r>
              <w:t xml:space="preserve">‘Saoli Chanda’</w:t>
            </w:r>
            <w:r>
              <w:t xml:space="preserve">}</w:t>
            </w:r>
          </w:p>
        </w:tc>
        <w:tc>
          <w:tcPr/>
          <w:p>
            <w:pPr>
              <w:pStyle w:val="Compact"/>
            </w:pPr>
            <w:r>
              <w:t xml:space="preserve">2024</w:t>
            </w:r>
          </w:p>
        </w:tc>
        <w:tc>
          <w:tcPr/>
          <w:p>
            <w:pPr>
              <w:pStyle w:val="Compact"/>
            </w:pPr>
            <w:r>
              <w:rPr>
                <w:rFonts w:hint="eastAsia"/>
              </w:rPr>
              <w:t xml:space="preserve">蓝藻</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8</w:t>
            </w:r>
          </w:p>
        </w:tc>
        <w:tc>
          <w:tcPr/>
          <w:p>
            <w:pPr>
              <w:pStyle w:val="Compact"/>
            </w:pPr>
            <w:r>
              <w:rPr>
                <w:rFonts w:hint="eastAsia"/>
              </w:rPr>
              <w:t xml:space="preserve">待补充…</w:t>
            </w:r>
          </w:p>
        </w:tc>
      </w:tr>
      <w:tr>
        <w:tc>
          <w:tcPr/>
          <w:p>
            <w:pPr>
              <w:pStyle w:val="Compact"/>
            </w:pPr>
            <w:r>
              <w:t xml:space="preserve">19</w:t>
            </w:r>
          </w:p>
        </w:tc>
        <w:tc>
          <w:tcPr/>
          <w:p>
            <w:pPr>
              <w:pStyle w:val="Compact"/>
            </w:pPr>
            <w:r>
              <w:t xml:space="preserve">{</w:t>
            </w:r>
            <w:r>
              <w:t xml:space="preserve">‘name’</w:t>
            </w:r>
            <w:r>
              <w:t xml:space="preserve">:</w:t>
            </w:r>
            <w:r>
              <w:t xml:space="preserve"> </w:t>
            </w:r>
            <w:r>
              <w:t xml:space="preserve">‘Anwesha Mondal’</w:t>
            </w:r>
            <w:r>
              <w:t xml:space="preserve">}</w:t>
            </w:r>
          </w:p>
        </w:tc>
        <w:tc>
          <w:tcPr/>
          <w:p>
            <w:pPr>
              <w:pStyle w:val="Compact"/>
            </w:pPr>
            <w:r>
              <w:t xml:space="preserve">2024</w:t>
            </w:r>
          </w:p>
        </w:tc>
        <w:tc>
          <w:tcPr/>
          <w:p>
            <w:pPr>
              <w:pStyle w:val="Compact"/>
            </w:pPr>
            <w:r>
              <w:rPr>
                <w:rFonts w:hint="eastAsia"/>
              </w:rPr>
              <w:t xml:space="preserve">螺旋藻</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4</w:t>
            </w:r>
          </w:p>
        </w:tc>
        <w:tc>
          <w:tcPr/>
          <w:p>
            <w:pPr>
              <w:pStyle w:val="Compact"/>
            </w:pPr>
            <w:r>
              <w:rPr>
                <w:rFonts w:hint="eastAsia"/>
              </w:rPr>
              <w:t xml:space="preserve">待补充…</w:t>
            </w:r>
          </w:p>
        </w:tc>
      </w:tr>
      <w:tr>
        <w:tc>
          <w:tcPr/>
          <w:p>
            <w:pPr>
              <w:pStyle w:val="Compact"/>
            </w:pPr>
            <w:r>
              <w:t xml:space="preserve">20</w:t>
            </w:r>
          </w:p>
        </w:tc>
        <w:tc>
          <w:tcPr/>
          <w:p>
            <w:pPr>
              <w:pStyle w:val="Compact"/>
            </w:pPr>
            <w:r>
              <w:t xml:space="preserve">{</w:t>
            </w:r>
            <w:r>
              <w:t xml:space="preserve">‘name’</w:t>
            </w:r>
            <w:r>
              <w:t xml:space="preserve">:</w:t>
            </w:r>
            <w:r>
              <w:t xml:space="preserve"> </w:t>
            </w:r>
            <w:r>
              <w:t xml:space="preserve">‘Khadija El-Moustaqim’</w:t>
            </w:r>
            <w:r>
              <w:t xml:space="preserve">}</w:t>
            </w:r>
          </w:p>
        </w:tc>
        <w:tc>
          <w:tcPr/>
          <w:p>
            <w:pPr>
              <w:pStyle w:val="Compact"/>
            </w:pPr>
            <w:r>
              <w:t xml:space="preserve">2024</w:t>
            </w:r>
          </w:p>
        </w:tc>
        <w:tc>
          <w:tcPr/>
          <w:p>
            <w:pPr>
              <w:pStyle w:val="Compact"/>
            </w:pPr>
            <w:r>
              <w:rPr>
                <w:rFonts w:hint="eastAsia"/>
              </w:rPr>
              <w:t xml:space="preserve">混合</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5</w:t>
            </w:r>
          </w:p>
        </w:tc>
        <w:tc>
          <w:tcPr/>
          <w:p>
            <w:pPr>
              <w:pStyle w:val="Compact"/>
            </w:pPr>
            <w:r>
              <w:rPr>
                <w:rFonts w:hint="eastAsia"/>
              </w:rPr>
              <w:t xml:space="preserve">待补充…</w:t>
            </w:r>
          </w:p>
        </w:tc>
      </w:tr>
      <w:tr>
        <w:tc>
          <w:tcPr/>
          <w:p>
            <w:pPr>
              <w:pStyle w:val="Compact"/>
            </w:pPr>
            <w:r>
              <w:t xml:space="preserve">21</w:t>
            </w:r>
          </w:p>
        </w:tc>
        <w:tc>
          <w:tcPr/>
          <w:p>
            <w:pPr>
              <w:pStyle w:val="Compact"/>
            </w:pPr>
            <w:r>
              <w:t xml:space="preserve">{</w:t>
            </w:r>
            <w:r>
              <w:t xml:space="preserve">‘name’</w:t>
            </w:r>
            <w:r>
              <w:t xml:space="preserve">:</w:t>
            </w:r>
            <w:r>
              <w:t xml:space="preserve"> </w:t>
            </w:r>
            <w:r>
              <w:t xml:space="preserve">‘Alejandro Perez Mesa’</w:t>
            </w:r>
            <w:r>
              <w:t xml:space="preserve">}</w:t>
            </w:r>
          </w:p>
        </w:tc>
        <w:tc>
          <w:tcPr/>
          <w:p>
            <w:pPr>
              <w:pStyle w:val="Compact"/>
            </w:pPr>
            <w:r>
              <w:t xml:space="preserve">2025</w:t>
            </w:r>
          </w:p>
        </w:tc>
        <w:tc>
          <w:tcPr/>
          <w:p>
            <w:pPr>
              <w:pStyle w:val="Compact"/>
            </w:pPr>
            <w:r>
              <w:rPr>
                <w:rFonts w:hint="eastAsia"/>
              </w:rPr>
              <w:t xml:space="preserve">螺旋藻</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5</w:t>
            </w:r>
          </w:p>
        </w:tc>
        <w:tc>
          <w:tcPr/>
          <w:p>
            <w:pPr>
              <w:pStyle w:val="Compact"/>
            </w:pPr>
            <w:r>
              <w:rPr>
                <w:rFonts w:hint="eastAsia"/>
              </w:rPr>
              <w:t xml:space="preserve">待补充…</w:t>
            </w:r>
          </w:p>
        </w:tc>
      </w:tr>
      <w:tr>
        <w:tc>
          <w:tcPr/>
          <w:p>
            <w:pPr>
              <w:pStyle w:val="Compact"/>
            </w:pPr>
            <w:r>
              <w:t xml:space="preserve">22</w:t>
            </w:r>
          </w:p>
        </w:tc>
        <w:tc>
          <w:tcPr/>
          <w:p>
            <w:pPr>
              <w:pStyle w:val="Compact"/>
            </w:pPr>
            <w:r>
              <w:t xml:space="preserve">{</w:t>
            </w:r>
            <w:r>
              <w:t xml:space="preserve">‘name’</w:t>
            </w:r>
            <w:r>
              <w:t xml:space="preserve">:</w:t>
            </w:r>
            <w:r>
              <w:t xml:space="preserve"> </w:t>
            </w:r>
            <w:r>
              <w:t xml:space="preserve">‘Daniela Delgado Pineda’</w:t>
            </w:r>
            <w:r>
              <w:t xml:space="preserve">}</w:t>
            </w:r>
          </w:p>
        </w:tc>
        <w:tc>
          <w:tcPr/>
          <w:p>
            <w:pPr>
              <w:pStyle w:val="Compact"/>
            </w:pPr>
            <w:r>
              <w:t xml:space="preserve">2025</w:t>
            </w:r>
          </w:p>
        </w:tc>
        <w:tc>
          <w:tcPr/>
          <w:p>
            <w:pPr>
              <w:pStyle w:val="Compact"/>
            </w:pPr>
            <w:r>
              <w:rPr>
                <w:rFonts w:hint="eastAsia"/>
              </w:rPr>
              <w:t xml:space="preserve">小球藻</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7</w:t>
            </w:r>
          </w:p>
        </w:tc>
        <w:tc>
          <w:tcPr/>
          <w:p>
            <w:pPr>
              <w:pStyle w:val="Compact"/>
            </w:pPr>
            <w:r>
              <w:rPr>
                <w:rFonts w:hint="eastAsia"/>
              </w:rPr>
              <w:t xml:space="preserve">待补充…</w:t>
            </w:r>
          </w:p>
        </w:tc>
      </w:tr>
      <w:tr>
        <w:tc>
          <w:tcPr/>
          <w:p>
            <w:pPr>
              <w:pStyle w:val="Compact"/>
            </w:pPr>
            <w:r>
              <w:t xml:space="preserve">23</w:t>
            </w:r>
          </w:p>
        </w:tc>
        <w:tc>
          <w:tcPr/>
          <w:p>
            <w:pPr>
              <w:pStyle w:val="Compact"/>
            </w:pPr>
            <w:r>
              <w:t xml:space="preserve">{</w:t>
            </w:r>
            <w:r>
              <w:t xml:space="preserve">‘name’</w:t>
            </w:r>
            <w:r>
              <w:t xml:space="preserve">:</w:t>
            </w:r>
            <w:r>
              <w:t xml:space="preserve"> </w:t>
            </w:r>
            <w:r>
              <w:t xml:space="preserve">‘Ana Jurado-Flores’</w:t>
            </w:r>
            <w:r>
              <w:t xml:space="preserve">}</w:t>
            </w:r>
          </w:p>
        </w:tc>
        <w:tc>
          <w:tcPr/>
          <w:p>
            <w:pPr>
              <w:pStyle w:val="Compact"/>
            </w:pPr>
            <w:r>
              <w:t xml:space="preserve">2025</w:t>
            </w:r>
          </w:p>
        </w:tc>
        <w:tc>
          <w:tcPr/>
          <w:p>
            <w:pPr>
              <w:pStyle w:val="Compact"/>
            </w:pPr>
            <w:r>
              <w:rPr>
                <w:rFonts w:hint="eastAsia"/>
              </w:rPr>
              <w:t xml:space="preserve">蓝藻</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5</w:t>
            </w:r>
          </w:p>
        </w:tc>
        <w:tc>
          <w:tcPr/>
          <w:p>
            <w:pPr>
              <w:pStyle w:val="Compact"/>
            </w:pPr>
            <w:r>
              <w:rPr>
                <w:rFonts w:hint="eastAsia"/>
              </w:rPr>
              <w:t xml:space="preserve">待补充…</w:t>
            </w:r>
          </w:p>
        </w:tc>
      </w:tr>
      <w:tr>
        <w:tc>
          <w:tcPr/>
          <w:p>
            <w:pPr>
              <w:pStyle w:val="Compact"/>
            </w:pPr>
            <w:r>
              <w:t xml:space="preserve">24</w:t>
            </w:r>
          </w:p>
        </w:tc>
        <w:tc>
          <w:tcPr/>
          <w:p>
            <w:pPr>
              <w:pStyle w:val="Compact"/>
            </w:pPr>
            <w:r>
              <w:t xml:space="preserve">{</w:t>
            </w:r>
            <w:r>
              <w:t xml:space="preserve">‘name’</w:t>
            </w:r>
            <w:r>
              <w:t xml:space="preserve">:</w:t>
            </w:r>
            <w:r>
              <w:t xml:space="preserve"> </w:t>
            </w:r>
            <w:r>
              <w:t xml:space="preserve">‘Omar Shaalan Yousif’</w:t>
            </w:r>
            <w:r>
              <w:t xml:space="preserve">}</w:t>
            </w:r>
          </w:p>
        </w:tc>
        <w:tc>
          <w:tcPr/>
          <w:p>
            <w:pPr>
              <w:pStyle w:val="Compact"/>
            </w:pPr>
            <w:r>
              <w:t xml:space="preserve">2025</w:t>
            </w:r>
          </w:p>
        </w:tc>
        <w:tc>
          <w:tcPr/>
          <w:p>
            <w:pPr>
              <w:pStyle w:val="Compact"/>
            </w:pPr>
            <w:r>
              <w:rPr>
                <w:rFonts w:hint="eastAsia"/>
              </w:rPr>
              <w:t xml:space="preserve">螺旋藻</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5</w:t>
            </w:r>
          </w:p>
        </w:tc>
        <w:tc>
          <w:tcPr/>
          <w:p>
            <w:pPr>
              <w:pStyle w:val="Compact"/>
            </w:pPr>
            <w:r>
              <w:rPr>
                <w:rFonts w:hint="eastAsia"/>
              </w:rPr>
              <w:t xml:space="preserve">待补充…</w:t>
            </w:r>
          </w:p>
        </w:tc>
      </w:tr>
      <w:tr>
        <w:tc>
          <w:tcPr/>
          <w:p>
            <w:pPr>
              <w:pStyle w:val="Compact"/>
            </w:pPr>
            <w:r>
              <w:t xml:space="preserve">25</w:t>
            </w:r>
          </w:p>
        </w:tc>
        <w:tc>
          <w:tcPr/>
          <w:p>
            <w:pPr>
              <w:pStyle w:val="Compact"/>
            </w:pPr>
            <w:r>
              <w:t xml:space="preserve">{</w:t>
            </w:r>
            <w:r>
              <w:t xml:space="preserve">‘name’</w:t>
            </w:r>
            <w:r>
              <w:t xml:space="preserve">:</w:t>
            </w:r>
            <w:r>
              <w:t xml:space="preserve"> </w:t>
            </w:r>
            <w:r>
              <w:t xml:space="preserve">‘Giovanny Alexander Gelvez Carvajal’</w:t>
            </w:r>
            <w:r>
              <w:t xml:space="preserve">}</w:t>
            </w:r>
          </w:p>
        </w:tc>
        <w:tc>
          <w:tcPr/>
          <w:p>
            <w:pPr>
              <w:pStyle w:val="Compact"/>
            </w:pPr>
            <w:r>
              <w:t xml:space="preserve">2025</w:t>
            </w:r>
          </w:p>
        </w:tc>
        <w:tc>
          <w:tcPr/>
          <w:p>
            <w:pPr>
              <w:pStyle w:val="Compact"/>
            </w:pPr>
            <w:r>
              <w:rPr>
                <w:rFonts w:hint="eastAsia"/>
              </w:rPr>
              <w:t xml:space="preserve">蓝藻</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4</w:t>
            </w:r>
          </w:p>
        </w:tc>
        <w:tc>
          <w:tcPr/>
          <w:p>
            <w:pPr>
              <w:pStyle w:val="Compact"/>
            </w:pPr>
            <w:r>
              <w:rPr>
                <w:rFonts w:hint="eastAsia"/>
              </w:rPr>
              <w:t xml:space="preserve">待补充…</w:t>
            </w:r>
          </w:p>
        </w:tc>
      </w:tr>
      <w:tr>
        <w:tc>
          <w:tcPr/>
          <w:p>
            <w:pPr>
              <w:pStyle w:val="Compact"/>
            </w:pPr>
            <w:r>
              <w:t xml:space="preserve">26</w:t>
            </w:r>
          </w:p>
        </w:tc>
        <w:tc>
          <w:tcPr/>
          <w:p>
            <w:pPr>
              <w:pStyle w:val="Compact"/>
            </w:pPr>
            <w:r>
              <w:t xml:space="preserve">{</w:t>
            </w:r>
            <w:r>
              <w:t xml:space="preserve">‘name’</w:t>
            </w:r>
            <w:r>
              <w:t xml:space="preserve">:</w:t>
            </w:r>
            <w:r>
              <w:t xml:space="preserve"> </w:t>
            </w:r>
            <w:r>
              <w:t xml:space="preserve">‘Reda Fassi Fihri’</w:t>
            </w:r>
            <w:r>
              <w:t xml:space="preserve">}</w:t>
            </w:r>
          </w:p>
        </w:tc>
        <w:tc>
          <w:tcPr/>
          <w:p>
            <w:pPr>
              <w:pStyle w:val="Compact"/>
            </w:pPr>
            <w:r>
              <w:t xml:space="preserve">2026</w:t>
            </w:r>
          </w:p>
        </w:tc>
        <w:tc>
          <w:tcPr/>
          <w:p>
            <w:pPr>
              <w:pStyle w:val="Compact"/>
            </w:pPr>
            <w:r>
              <w:rPr>
                <w:rFonts w:hint="eastAsia"/>
              </w:rPr>
              <w:t xml:space="preserve">混合</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4</w:t>
            </w:r>
          </w:p>
        </w:tc>
        <w:tc>
          <w:tcPr/>
          <w:p>
            <w:pPr>
              <w:pStyle w:val="Compact"/>
            </w:pPr>
            <w:r>
              <w:rPr>
                <w:rFonts w:hint="eastAsia"/>
              </w:rPr>
              <w:t xml:space="preserve">待补充…</w:t>
            </w:r>
          </w:p>
        </w:tc>
      </w:tr>
      <w:tr>
        <w:tc>
          <w:tcPr/>
          <w:p>
            <w:pPr>
              <w:pStyle w:val="Compact"/>
            </w:pPr>
            <w:r>
              <w:t xml:space="preserve">27</w:t>
            </w:r>
          </w:p>
        </w:tc>
        <w:tc>
          <w:tcPr/>
          <w:p>
            <w:pPr>
              <w:pStyle w:val="Compact"/>
            </w:pPr>
            <w:r>
              <w:t xml:space="preserve">{</w:t>
            </w:r>
            <w:r>
              <w:t xml:space="preserve">‘name’</w:t>
            </w:r>
            <w:r>
              <w:t xml:space="preserve">:</w:t>
            </w:r>
            <w:r>
              <w:t xml:space="preserve"> </w:t>
            </w:r>
            <w:r>
              <w:t xml:space="preserve">‘Xin Yi Choong’</w:t>
            </w:r>
            <w:r>
              <w:t xml:space="preserve">}</w:t>
            </w:r>
          </w:p>
        </w:tc>
        <w:tc>
          <w:tcPr/>
          <w:p>
            <w:pPr>
              <w:pStyle w:val="Compact"/>
            </w:pPr>
            <w:r>
              <w:t xml:space="preserve">2026</w:t>
            </w:r>
          </w:p>
        </w:tc>
        <w:tc>
          <w:tcPr/>
          <w:p>
            <w:pPr>
              <w:pStyle w:val="Compact"/>
            </w:pPr>
            <w:r>
              <w:rPr>
                <w:rFonts w:hint="eastAsia"/>
              </w:rPr>
              <w:t xml:space="preserve">小球藻</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10</w:t>
            </w:r>
          </w:p>
        </w:tc>
        <w:tc>
          <w:tcPr/>
          <w:p>
            <w:pPr>
              <w:pStyle w:val="Compact"/>
            </w:pPr>
            <w:r>
              <w:rPr>
                <w:rFonts w:hint="eastAsia"/>
              </w:rPr>
              <w:t xml:space="preserve">待补充…</w:t>
            </w:r>
          </w:p>
        </w:tc>
      </w:tr>
      <w:tr>
        <w:tc>
          <w:tcPr/>
          <w:p>
            <w:pPr>
              <w:pStyle w:val="Compact"/>
            </w:pPr>
            <w:r>
              <w:t xml:space="preserve">28</w:t>
            </w:r>
          </w:p>
        </w:tc>
        <w:tc>
          <w:tcPr/>
          <w:p>
            <w:pPr>
              <w:pStyle w:val="Compact"/>
            </w:pPr>
            <w:r>
              <w:t xml:space="preserve">Hwa-Jung Lee</w:t>
            </w:r>
          </w:p>
        </w:tc>
        <w:tc>
          <w:tcPr/>
          <w:p>
            <w:pPr>
              <w:pStyle w:val="Compact"/>
            </w:pPr>
          </w:p>
        </w:tc>
        <w:tc>
          <w:tcPr/>
          <w:p>
            <w:pPr>
              <w:pStyle w:val="Compact"/>
            </w:pPr>
            <w:r>
              <w:rPr>
                <w:rFonts w:hint="eastAsia"/>
              </w:rPr>
              <w:t xml:space="preserve">小球藻</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4</w:t>
            </w:r>
          </w:p>
        </w:tc>
        <w:tc>
          <w:tcPr/>
          <w:p>
            <w:pPr>
              <w:pStyle w:val="Compact"/>
            </w:pPr>
            <w:r>
              <w:rPr>
                <w:rFonts w:hint="eastAsia"/>
              </w:rPr>
              <w:t xml:space="preserve">待补充…</w:t>
            </w:r>
          </w:p>
        </w:tc>
      </w:tr>
      <w:tr>
        <w:tc>
          <w:tcPr/>
          <w:p>
            <w:pPr>
              <w:pStyle w:val="Compact"/>
            </w:pPr>
            <w:r>
              <w:t xml:space="preserve">29</w:t>
            </w:r>
          </w:p>
        </w:tc>
        <w:tc>
          <w:tcPr/>
          <w:p>
            <w:pPr>
              <w:pStyle w:val="Compact"/>
            </w:pPr>
            <w:r>
              <w:t xml:space="preserve">Shravan Kumar</w:t>
            </w:r>
          </w:p>
        </w:tc>
        <w:tc>
          <w:tcPr/>
          <w:p>
            <w:pPr>
              <w:pStyle w:val="Compact"/>
            </w:pPr>
          </w:p>
        </w:tc>
        <w:tc>
          <w:tcPr/>
          <w:p>
            <w:pPr>
              <w:pStyle w:val="Compact"/>
            </w:pPr>
            <w:r>
              <w:rPr>
                <w:rFonts w:hint="eastAsia"/>
              </w:rPr>
              <w:t xml:space="preserve">蓝藻</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7</w:t>
            </w:r>
          </w:p>
        </w:tc>
        <w:tc>
          <w:tcPr/>
          <w:p>
            <w:pPr>
              <w:pStyle w:val="Compact"/>
            </w:pPr>
            <w:r>
              <w:rPr>
                <w:rFonts w:hint="eastAsia"/>
              </w:rPr>
              <w:t xml:space="preserve">待补充…</w:t>
            </w:r>
          </w:p>
        </w:tc>
      </w:tr>
      <w:tr>
        <w:tc>
          <w:tcPr/>
          <w:p>
            <w:pPr>
              <w:pStyle w:val="Compact"/>
            </w:pPr>
            <w:r>
              <w:t xml:space="preserve">30</w:t>
            </w:r>
          </w:p>
        </w:tc>
        <w:tc>
          <w:tcPr/>
          <w:p>
            <w:pPr>
              <w:pStyle w:val="Compact"/>
            </w:pPr>
            <w:r>
              <w:t xml:space="preserve">Hakyung Lee</w:t>
            </w:r>
          </w:p>
        </w:tc>
        <w:tc>
          <w:tcPr/>
          <w:p>
            <w:pPr>
              <w:pStyle w:val="Compact"/>
            </w:pPr>
          </w:p>
        </w:tc>
        <w:tc>
          <w:tcPr/>
          <w:p>
            <w:pPr>
              <w:pStyle w:val="Compact"/>
            </w:pPr>
            <w:r>
              <w:rPr>
                <w:rFonts w:hint="eastAsia"/>
              </w:rPr>
              <w:t xml:space="preserve">蓝藻</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4</w:t>
            </w:r>
          </w:p>
        </w:tc>
        <w:tc>
          <w:tcPr/>
          <w:p>
            <w:pPr>
              <w:pStyle w:val="Compact"/>
            </w:pPr>
            <w:r>
              <w:rPr>
                <w:rFonts w:hint="eastAsia"/>
              </w:rPr>
              <w:t xml:space="preserve">待补充…</w:t>
            </w:r>
          </w:p>
        </w:tc>
      </w:tr>
      <w:tr>
        <w:tc>
          <w:tcPr/>
          <w:p>
            <w:pPr>
              <w:pStyle w:val="Compact"/>
            </w:pPr>
            <w:r>
              <w:t xml:space="preserve">31</w:t>
            </w:r>
          </w:p>
        </w:tc>
        <w:tc>
          <w:tcPr/>
          <w:p>
            <w:pPr>
              <w:pStyle w:val="Compact"/>
            </w:pPr>
            <w:r>
              <w:t xml:space="preserve">Milad Farokhpour</w:t>
            </w:r>
          </w:p>
        </w:tc>
        <w:tc>
          <w:tcPr/>
          <w:p>
            <w:pPr>
              <w:pStyle w:val="Compact"/>
            </w:pPr>
          </w:p>
        </w:tc>
        <w:tc>
          <w:tcPr/>
          <w:p>
            <w:pPr>
              <w:pStyle w:val="Compact"/>
            </w:pPr>
            <w:r>
              <w:rPr>
                <w:rFonts w:hint="eastAsia"/>
              </w:rPr>
              <w:t xml:space="preserve">混合</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3</w:t>
            </w:r>
          </w:p>
        </w:tc>
        <w:tc>
          <w:tcPr/>
          <w:p>
            <w:pPr>
              <w:pStyle w:val="Compact"/>
            </w:pPr>
            <w:r>
              <w:rPr>
                <w:rFonts w:hint="eastAsia"/>
              </w:rPr>
              <w:t xml:space="preserve">待补充…</w:t>
            </w:r>
          </w:p>
        </w:tc>
      </w:tr>
      <w:tr>
        <w:tc>
          <w:tcPr/>
          <w:p>
            <w:pPr>
              <w:pStyle w:val="Compact"/>
            </w:pPr>
            <w:r>
              <w:t xml:space="preserve">32</w:t>
            </w:r>
          </w:p>
        </w:tc>
        <w:tc>
          <w:tcPr/>
          <w:p>
            <w:pPr>
              <w:pStyle w:val="Compact"/>
            </w:pPr>
            <w:r>
              <w:t xml:space="preserve">Zhongliang Sun</w:t>
            </w:r>
          </w:p>
        </w:tc>
        <w:tc>
          <w:tcPr/>
          <w:p>
            <w:pPr>
              <w:pStyle w:val="Compact"/>
            </w:pPr>
          </w:p>
        </w:tc>
        <w:tc>
          <w:tcPr/>
          <w:p>
            <w:pPr>
              <w:pStyle w:val="Compact"/>
            </w:pPr>
            <w:r>
              <w:rPr>
                <w:rFonts w:hint="eastAsia"/>
              </w:rPr>
              <w:t xml:space="preserve">蓝藻</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8</w:t>
            </w:r>
          </w:p>
        </w:tc>
        <w:tc>
          <w:tcPr/>
          <w:p>
            <w:pPr>
              <w:pStyle w:val="Compact"/>
            </w:pPr>
            <w:r>
              <w:rPr>
                <w:rFonts w:hint="eastAsia"/>
              </w:rPr>
              <w:t xml:space="preserve">待补充…</w:t>
            </w:r>
          </w:p>
        </w:tc>
      </w:tr>
      <w:tr>
        <w:tc>
          <w:tcPr/>
          <w:p>
            <w:pPr>
              <w:pStyle w:val="Compact"/>
            </w:pPr>
            <w:r>
              <w:t xml:space="preserve">33</w:t>
            </w:r>
          </w:p>
        </w:tc>
        <w:tc>
          <w:tcPr/>
          <w:p>
            <w:pPr>
              <w:pStyle w:val="Compact"/>
            </w:pPr>
            <w:r>
              <w:t xml:space="preserve">Anjali Singh</w:t>
            </w:r>
          </w:p>
        </w:tc>
        <w:tc>
          <w:tcPr/>
          <w:p>
            <w:pPr>
              <w:pStyle w:val="Compact"/>
            </w:pPr>
          </w:p>
        </w:tc>
        <w:tc>
          <w:tcPr/>
          <w:p>
            <w:pPr>
              <w:pStyle w:val="Compact"/>
            </w:pPr>
            <w:r>
              <w:rPr>
                <w:rFonts w:hint="eastAsia"/>
              </w:rPr>
              <w:t xml:space="preserve">蓝藻</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3</w:t>
            </w:r>
          </w:p>
        </w:tc>
        <w:tc>
          <w:tcPr/>
          <w:p>
            <w:pPr>
              <w:pStyle w:val="Compact"/>
            </w:pPr>
            <w:r>
              <w:rPr>
                <w:rFonts w:hint="eastAsia"/>
              </w:rPr>
              <w:t xml:space="preserve">待补充…</w:t>
            </w:r>
          </w:p>
        </w:tc>
      </w:tr>
      <w:tr>
        <w:tc>
          <w:tcPr/>
          <w:p>
            <w:pPr>
              <w:pStyle w:val="Compact"/>
            </w:pPr>
            <w:r>
              <w:t xml:space="preserve">34</w:t>
            </w:r>
          </w:p>
        </w:tc>
        <w:tc>
          <w:tcPr/>
          <w:p>
            <w:pPr>
              <w:pStyle w:val="Compact"/>
            </w:pPr>
            <w:r>
              <w:t xml:space="preserve">Tao Yang</w:t>
            </w:r>
          </w:p>
        </w:tc>
        <w:tc>
          <w:tcPr/>
          <w:p>
            <w:pPr>
              <w:pStyle w:val="Compact"/>
            </w:pPr>
          </w:p>
        </w:tc>
        <w:tc>
          <w:tcPr/>
          <w:p>
            <w:pPr>
              <w:pStyle w:val="Compact"/>
            </w:pPr>
            <w:r>
              <w:rPr>
                <w:rFonts w:hint="eastAsia"/>
              </w:rPr>
              <w:t xml:space="preserve">小球藻</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4</w:t>
            </w:r>
          </w:p>
        </w:tc>
        <w:tc>
          <w:tcPr/>
          <w:p>
            <w:pPr>
              <w:pStyle w:val="Compact"/>
            </w:pPr>
            <w:r>
              <w:rPr>
                <w:rFonts w:hint="eastAsia"/>
              </w:rPr>
              <w:t xml:space="preserve">待补充…</w:t>
            </w:r>
          </w:p>
        </w:tc>
      </w:tr>
      <w:tr>
        <w:tc>
          <w:tcPr/>
          <w:p>
            <w:pPr>
              <w:pStyle w:val="Compact"/>
            </w:pPr>
            <w:r>
              <w:t xml:space="preserve">35</w:t>
            </w:r>
          </w:p>
        </w:tc>
        <w:tc>
          <w:tcPr/>
          <w:p>
            <w:pPr>
              <w:pStyle w:val="Compact"/>
            </w:pPr>
            <w:r>
              <w:t xml:space="preserve">Shisy Jose</w:t>
            </w:r>
          </w:p>
        </w:tc>
        <w:tc>
          <w:tcPr/>
          <w:p>
            <w:pPr>
              <w:pStyle w:val="Compact"/>
            </w:pPr>
          </w:p>
        </w:tc>
        <w:tc>
          <w:tcPr/>
          <w:p>
            <w:pPr>
              <w:pStyle w:val="Compact"/>
            </w:pPr>
            <w:r>
              <w:rPr>
                <w:rFonts w:hint="eastAsia"/>
              </w:rPr>
              <w:t xml:space="preserve">蓝藻</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4</w:t>
            </w:r>
          </w:p>
        </w:tc>
        <w:tc>
          <w:tcPr/>
          <w:p>
            <w:pPr>
              <w:pStyle w:val="Compact"/>
            </w:pPr>
            <w:r>
              <w:rPr>
                <w:rFonts w:hint="eastAsia"/>
              </w:rPr>
              <w:t xml:space="preserve">待补充…</w:t>
            </w:r>
          </w:p>
        </w:tc>
      </w:tr>
      <w:tr>
        <w:tc>
          <w:tcPr/>
          <w:p>
            <w:pPr>
              <w:pStyle w:val="Compact"/>
            </w:pPr>
            <w:r>
              <w:t xml:space="preserve">36</w:t>
            </w:r>
          </w:p>
        </w:tc>
        <w:tc>
          <w:tcPr/>
          <w:p>
            <w:pPr>
              <w:pStyle w:val="Compact"/>
            </w:pPr>
            <w:r>
              <w:t xml:space="preserve">Irina Maltseva</w:t>
            </w:r>
          </w:p>
        </w:tc>
        <w:tc>
          <w:tcPr/>
          <w:p>
            <w:pPr>
              <w:pStyle w:val="Compact"/>
            </w:pPr>
          </w:p>
        </w:tc>
        <w:tc>
          <w:tcPr/>
          <w:p>
            <w:pPr>
              <w:pStyle w:val="Compact"/>
            </w:pPr>
            <w:r>
              <w:rPr>
                <w:rFonts w:hint="eastAsia"/>
              </w:rPr>
              <w:t xml:space="preserve">蓝藻</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6</w:t>
            </w:r>
          </w:p>
        </w:tc>
        <w:tc>
          <w:tcPr/>
          <w:p>
            <w:pPr>
              <w:pStyle w:val="Compact"/>
            </w:pPr>
            <w:r>
              <w:rPr>
                <w:rFonts w:hint="eastAsia"/>
              </w:rPr>
              <w:t xml:space="preserve">待补充…</w:t>
            </w:r>
          </w:p>
        </w:tc>
      </w:tr>
      <w:tr>
        <w:tc>
          <w:tcPr/>
          <w:p>
            <w:pPr>
              <w:pStyle w:val="Compact"/>
            </w:pPr>
            <w:r>
              <w:t xml:space="preserve">37</w:t>
            </w:r>
          </w:p>
        </w:tc>
        <w:tc>
          <w:tcPr/>
          <w:p>
            <w:pPr>
              <w:pStyle w:val="Compact"/>
            </w:pPr>
            <w:r>
              <w:t xml:space="preserve">Jorge Guío</w:t>
            </w:r>
          </w:p>
        </w:tc>
        <w:tc>
          <w:tcPr/>
          <w:p>
            <w:pPr>
              <w:pStyle w:val="Compact"/>
            </w:pPr>
          </w:p>
        </w:tc>
        <w:tc>
          <w:tcPr/>
          <w:p>
            <w:pPr>
              <w:pStyle w:val="Compact"/>
            </w:pPr>
            <w:r>
              <w:rPr>
                <w:rFonts w:hint="eastAsia"/>
              </w:rPr>
              <w:t xml:space="preserve">蓝藻</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4</w:t>
            </w:r>
          </w:p>
        </w:tc>
        <w:tc>
          <w:tcPr/>
          <w:p>
            <w:pPr>
              <w:pStyle w:val="Compact"/>
            </w:pPr>
            <w:r>
              <w:rPr>
                <w:rFonts w:hint="eastAsia"/>
              </w:rPr>
              <w:t xml:space="preserve">待补充…</w:t>
            </w:r>
          </w:p>
        </w:tc>
      </w:tr>
      <w:tr>
        <w:tc>
          <w:tcPr/>
          <w:p>
            <w:pPr>
              <w:pStyle w:val="Compact"/>
            </w:pPr>
            <w:r>
              <w:t xml:space="preserve">38</w:t>
            </w:r>
          </w:p>
        </w:tc>
        <w:tc>
          <w:tcPr/>
          <w:p>
            <w:pPr>
              <w:pStyle w:val="Compact"/>
            </w:pPr>
            <w:r>
              <w:t xml:space="preserve">Adeel Rafiq</w:t>
            </w:r>
          </w:p>
        </w:tc>
        <w:tc>
          <w:tcPr/>
          <w:p>
            <w:pPr>
              <w:pStyle w:val="Compact"/>
            </w:pPr>
          </w:p>
        </w:tc>
        <w:tc>
          <w:tcPr/>
          <w:p>
            <w:pPr>
              <w:pStyle w:val="Compact"/>
            </w:pPr>
            <w:r>
              <w:rPr>
                <w:rFonts w:hint="eastAsia"/>
              </w:rPr>
              <w:t xml:space="preserve">混合</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4</w:t>
            </w:r>
          </w:p>
        </w:tc>
        <w:tc>
          <w:tcPr/>
          <w:p>
            <w:pPr>
              <w:pStyle w:val="Compact"/>
            </w:pPr>
            <w:r>
              <w:rPr>
                <w:rFonts w:hint="eastAsia"/>
              </w:rPr>
              <w:t xml:space="preserve">待补充…</w:t>
            </w:r>
          </w:p>
        </w:tc>
      </w:tr>
      <w:tr>
        <w:tc>
          <w:tcPr/>
          <w:p>
            <w:pPr>
              <w:pStyle w:val="Compact"/>
            </w:pPr>
            <w:r>
              <w:t xml:space="preserve">39</w:t>
            </w:r>
          </w:p>
        </w:tc>
        <w:tc>
          <w:tcPr/>
          <w:p>
            <w:pPr>
              <w:pStyle w:val="Compact"/>
            </w:pPr>
            <w:r>
              <w:t xml:space="preserve">R Rahul</w:t>
            </w:r>
          </w:p>
        </w:tc>
        <w:tc>
          <w:tcPr/>
          <w:p>
            <w:pPr>
              <w:pStyle w:val="Compact"/>
            </w:pPr>
          </w:p>
        </w:tc>
        <w:tc>
          <w:tcPr/>
          <w:p>
            <w:pPr>
              <w:pStyle w:val="Compact"/>
            </w:pPr>
            <w:r>
              <w:rPr>
                <w:rFonts w:hint="eastAsia"/>
              </w:rPr>
              <w:t xml:space="preserve">螺旋藻</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5</w:t>
            </w:r>
          </w:p>
        </w:tc>
        <w:tc>
          <w:tcPr/>
          <w:p>
            <w:pPr>
              <w:pStyle w:val="Compact"/>
            </w:pPr>
            <w:r>
              <w:rPr>
                <w:rFonts w:hint="eastAsia"/>
              </w:rPr>
              <w:t xml:space="preserve">待补充…</w:t>
            </w:r>
          </w:p>
        </w:tc>
      </w:tr>
      <w:tr>
        <w:tc>
          <w:tcPr/>
          <w:p>
            <w:pPr>
              <w:pStyle w:val="Compact"/>
            </w:pPr>
            <w:r>
              <w:t xml:space="preserve">40</w:t>
            </w:r>
          </w:p>
        </w:tc>
        <w:tc>
          <w:tcPr/>
          <w:p>
            <w:pPr>
              <w:pStyle w:val="Compact"/>
            </w:pPr>
            <w:r>
              <w:t xml:space="preserve">A A Melnikova</w:t>
            </w:r>
          </w:p>
        </w:tc>
        <w:tc>
          <w:tcPr/>
          <w:p>
            <w:pPr>
              <w:pStyle w:val="Compact"/>
            </w:pPr>
          </w:p>
        </w:tc>
        <w:tc>
          <w:tcPr/>
          <w:p>
            <w:pPr>
              <w:pStyle w:val="Compact"/>
            </w:pPr>
            <w:r>
              <w:rPr>
                <w:rFonts w:hint="eastAsia"/>
              </w:rPr>
              <w:t xml:space="preserve">蓝藻</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4</w:t>
            </w:r>
          </w:p>
        </w:tc>
        <w:tc>
          <w:tcPr/>
          <w:p>
            <w:pPr>
              <w:pStyle w:val="Compact"/>
            </w:pPr>
            <w:r>
              <w:rPr>
                <w:rFonts w:hint="eastAsia"/>
              </w:rPr>
              <w:t xml:space="preserve">待补充…</w:t>
            </w:r>
          </w:p>
        </w:tc>
      </w:tr>
      <w:tr>
        <w:tc>
          <w:tcPr/>
          <w:p>
            <w:pPr>
              <w:pStyle w:val="Compact"/>
            </w:pPr>
            <w:r>
              <w:t xml:space="preserve">41</w:t>
            </w:r>
          </w:p>
        </w:tc>
        <w:tc>
          <w:tcPr/>
          <w:p>
            <w:pPr>
              <w:pStyle w:val="Compact"/>
            </w:pPr>
            <w:r>
              <w:t xml:space="preserve">Ravi Mourthy Nivedha</w:t>
            </w:r>
          </w:p>
        </w:tc>
        <w:tc>
          <w:tcPr/>
          <w:p>
            <w:pPr>
              <w:pStyle w:val="Compact"/>
            </w:pPr>
          </w:p>
        </w:tc>
        <w:tc>
          <w:tcPr/>
          <w:p>
            <w:pPr>
              <w:pStyle w:val="Compact"/>
            </w:pPr>
            <w:r>
              <w:rPr>
                <w:rFonts w:hint="eastAsia"/>
              </w:rPr>
              <w:t xml:space="preserve">蓝藻</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3</w:t>
            </w:r>
          </w:p>
        </w:tc>
        <w:tc>
          <w:tcPr/>
          <w:p>
            <w:pPr>
              <w:pStyle w:val="Compact"/>
            </w:pPr>
            <w:r>
              <w:rPr>
                <w:rFonts w:hint="eastAsia"/>
              </w:rPr>
              <w:t xml:space="preserve">待补充…</w:t>
            </w:r>
          </w:p>
        </w:tc>
      </w:tr>
      <w:tr>
        <w:tc>
          <w:tcPr/>
          <w:p>
            <w:pPr>
              <w:pStyle w:val="Compact"/>
            </w:pPr>
            <w:r>
              <w:t xml:space="preserve">42</w:t>
            </w:r>
          </w:p>
        </w:tc>
        <w:tc>
          <w:tcPr/>
          <w:p>
            <w:pPr>
              <w:pStyle w:val="Compact"/>
            </w:pPr>
            <w:r>
              <w:t xml:space="preserve">Xin Zhang</w:t>
            </w:r>
          </w:p>
        </w:tc>
        <w:tc>
          <w:tcPr/>
          <w:p>
            <w:pPr>
              <w:pStyle w:val="Compact"/>
            </w:pPr>
          </w:p>
        </w:tc>
        <w:tc>
          <w:tcPr/>
          <w:p>
            <w:pPr>
              <w:pStyle w:val="Compact"/>
            </w:pPr>
            <w:r>
              <w:rPr>
                <w:rFonts w:hint="eastAsia"/>
              </w:rPr>
              <w:t xml:space="preserve">混合</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4</w:t>
            </w:r>
          </w:p>
        </w:tc>
        <w:tc>
          <w:tcPr/>
          <w:p>
            <w:pPr>
              <w:pStyle w:val="Compact"/>
            </w:pPr>
            <w:r>
              <w:rPr>
                <w:rFonts w:hint="eastAsia"/>
              </w:rPr>
              <w:t xml:space="preserve">待补充…</w:t>
            </w:r>
          </w:p>
        </w:tc>
      </w:tr>
      <w:tr>
        <w:tc>
          <w:tcPr/>
          <w:p>
            <w:pPr>
              <w:pStyle w:val="Compact"/>
            </w:pPr>
            <w:r>
              <w:t xml:space="preserve">43</w:t>
            </w:r>
          </w:p>
        </w:tc>
        <w:tc>
          <w:tcPr/>
          <w:p>
            <w:pPr>
              <w:pStyle w:val="Compact"/>
            </w:pPr>
            <w:r>
              <w:t xml:space="preserve">Lalo Monzón Martínez</w:t>
            </w:r>
          </w:p>
        </w:tc>
        <w:tc>
          <w:tcPr/>
          <w:p>
            <w:pPr>
              <w:pStyle w:val="Compact"/>
            </w:pPr>
          </w:p>
        </w:tc>
        <w:tc>
          <w:tcPr/>
          <w:p>
            <w:pPr>
              <w:pStyle w:val="Compact"/>
            </w:pPr>
            <w:r>
              <w:rPr>
                <w:rFonts w:hint="eastAsia"/>
              </w:rPr>
              <w:t xml:space="preserve">混合</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4</w:t>
            </w:r>
          </w:p>
        </w:tc>
        <w:tc>
          <w:tcPr/>
          <w:p>
            <w:pPr>
              <w:pStyle w:val="Compact"/>
            </w:pPr>
            <w:r>
              <w:rPr>
                <w:rFonts w:hint="eastAsia"/>
              </w:rPr>
              <w:t xml:space="preserve">待补充…</w:t>
            </w:r>
          </w:p>
        </w:tc>
      </w:tr>
      <w:tr>
        <w:tc>
          <w:tcPr/>
          <w:p>
            <w:pPr>
              <w:pStyle w:val="Compact"/>
            </w:pPr>
            <w:r>
              <w:t xml:space="preserve">44</w:t>
            </w:r>
          </w:p>
        </w:tc>
        <w:tc>
          <w:tcPr/>
          <w:p>
            <w:pPr>
              <w:pStyle w:val="Compact"/>
            </w:pPr>
            <w:r>
              <w:t xml:space="preserve">Zineb Hakkoum</w:t>
            </w:r>
          </w:p>
        </w:tc>
        <w:tc>
          <w:tcPr/>
          <w:p>
            <w:pPr>
              <w:pStyle w:val="Compact"/>
            </w:pPr>
          </w:p>
        </w:tc>
        <w:tc>
          <w:tcPr/>
          <w:p>
            <w:pPr>
              <w:pStyle w:val="Compact"/>
            </w:pPr>
            <w:r>
              <w:rPr>
                <w:rFonts w:hint="eastAsia"/>
              </w:rPr>
              <w:t xml:space="preserve">蓝藻</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6</w:t>
            </w:r>
          </w:p>
        </w:tc>
        <w:tc>
          <w:tcPr/>
          <w:p>
            <w:pPr>
              <w:pStyle w:val="Compact"/>
            </w:pPr>
            <w:r>
              <w:rPr>
                <w:rFonts w:hint="eastAsia"/>
              </w:rPr>
              <w:t xml:space="preserve">待补充…</w:t>
            </w:r>
          </w:p>
        </w:tc>
      </w:tr>
      <w:tr>
        <w:tc>
          <w:tcPr/>
          <w:p>
            <w:pPr>
              <w:pStyle w:val="Compact"/>
            </w:pPr>
            <w:r>
              <w:t xml:space="preserve">45</w:t>
            </w:r>
          </w:p>
        </w:tc>
        <w:tc>
          <w:tcPr/>
          <w:p>
            <w:pPr>
              <w:pStyle w:val="Compact"/>
            </w:pPr>
            <w:r>
              <w:t xml:space="preserve">Elena Mazzocchi</w:t>
            </w:r>
          </w:p>
        </w:tc>
        <w:tc>
          <w:tcPr/>
          <w:p>
            <w:pPr>
              <w:pStyle w:val="Compact"/>
            </w:pPr>
          </w:p>
        </w:tc>
        <w:tc>
          <w:tcPr/>
          <w:p>
            <w:pPr>
              <w:pStyle w:val="Compact"/>
            </w:pPr>
            <w:r>
              <w:rPr>
                <w:rFonts w:hint="eastAsia"/>
              </w:rPr>
              <w:t xml:space="preserve">小球藻</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3</w:t>
            </w:r>
          </w:p>
        </w:tc>
        <w:tc>
          <w:tcPr/>
          <w:p>
            <w:pPr>
              <w:pStyle w:val="Compact"/>
            </w:pPr>
            <w:r>
              <w:rPr>
                <w:rFonts w:hint="eastAsia"/>
              </w:rPr>
              <w:t xml:space="preserve">待补充…</w:t>
            </w:r>
          </w:p>
        </w:tc>
      </w:tr>
      <w:tr>
        <w:tc>
          <w:tcPr/>
          <w:p>
            <w:pPr>
              <w:pStyle w:val="Compact"/>
            </w:pPr>
            <w:r>
              <w:t xml:space="preserve">46</w:t>
            </w:r>
          </w:p>
        </w:tc>
        <w:tc>
          <w:tcPr/>
          <w:p>
            <w:pPr>
              <w:pStyle w:val="Compact"/>
            </w:pPr>
            <w:r>
              <w:t xml:space="preserve">Xavier Álvarez-Montero</w:t>
            </w:r>
          </w:p>
        </w:tc>
        <w:tc>
          <w:tcPr/>
          <w:p>
            <w:pPr>
              <w:pStyle w:val="Compact"/>
            </w:pPr>
          </w:p>
        </w:tc>
        <w:tc>
          <w:tcPr/>
          <w:p>
            <w:pPr>
              <w:pStyle w:val="Compact"/>
            </w:pPr>
            <w:r>
              <w:rPr>
                <w:rFonts w:hint="eastAsia"/>
              </w:rPr>
              <w:t xml:space="preserve">绿藻</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4</w:t>
            </w:r>
          </w:p>
        </w:tc>
        <w:tc>
          <w:tcPr/>
          <w:p>
            <w:pPr>
              <w:pStyle w:val="Compact"/>
            </w:pPr>
            <w:r>
              <w:rPr>
                <w:rFonts w:hint="eastAsia"/>
              </w:rPr>
              <w:t xml:space="preserve">待补充…</w:t>
            </w:r>
          </w:p>
        </w:tc>
      </w:tr>
      <w:tr>
        <w:tc>
          <w:tcPr/>
          <w:p>
            <w:pPr>
              <w:pStyle w:val="Compact"/>
            </w:pPr>
            <w:r>
              <w:t xml:space="preserve">47</w:t>
            </w:r>
          </w:p>
        </w:tc>
        <w:tc>
          <w:tcPr/>
          <w:p>
            <w:pPr>
              <w:pStyle w:val="Compact"/>
            </w:pPr>
            <w:r>
              <w:t xml:space="preserve">Tripti Kanda</w:t>
            </w:r>
          </w:p>
        </w:tc>
        <w:tc>
          <w:tcPr/>
          <w:p>
            <w:pPr>
              <w:pStyle w:val="Compact"/>
            </w:pPr>
          </w:p>
        </w:tc>
        <w:tc>
          <w:tcPr/>
          <w:p>
            <w:pPr>
              <w:pStyle w:val="Compact"/>
            </w:pPr>
            <w:r>
              <w:rPr>
                <w:rFonts w:hint="eastAsia"/>
              </w:rPr>
              <w:t xml:space="preserve">蓝藻</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5</w:t>
            </w:r>
          </w:p>
        </w:tc>
        <w:tc>
          <w:tcPr/>
          <w:p>
            <w:pPr>
              <w:pStyle w:val="Compact"/>
            </w:pPr>
            <w:r>
              <w:rPr>
                <w:rFonts w:hint="eastAsia"/>
              </w:rPr>
              <w:t xml:space="preserve">待补充…</w:t>
            </w:r>
          </w:p>
        </w:tc>
      </w:tr>
      <w:tr>
        <w:tc>
          <w:tcPr/>
          <w:p>
            <w:pPr>
              <w:pStyle w:val="Compact"/>
            </w:pPr>
            <w:r>
              <w:t xml:space="preserve">48</w:t>
            </w:r>
          </w:p>
        </w:tc>
        <w:tc>
          <w:tcPr/>
          <w:p>
            <w:pPr>
              <w:pStyle w:val="Compact"/>
            </w:pPr>
            <w:r>
              <w:t xml:space="preserve">Sang-Moo Lee</w:t>
            </w:r>
          </w:p>
        </w:tc>
        <w:tc>
          <w:tcPr/>
          <w:p>
            <w:pPr>
              <w:pStyle w:val="Compact"/>
            </w:pPr>
          </w:p>
        </w:tc>
        <w:tc>
          <w:tcPr/>
          <w:p>
            <w:pPr>
              <w:pStyle w:val="Compact"/>
            </w:pPr>
            <w:r>
              <w:rPr>
                <w:rFonts w:hint="eastAsia"/>
              </w:rPr>
              <w:t xml:space="preserve">小球藻</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5</w:t>
            </w:r>
          </w:p>
        </w:tc>
        <w:tc>
          <w:tcPr/>
          <w:p>
            <w:pPr>
              <w:pStyle w:val="Compact"/>
            </w:pPr>
            <w:r>
              <w:rPr>
                <w:rFonts w:hint="eastAsia"/>
              </w:rPr>
              <w:t xml:space="preserve">待补充…</w:t>
            </w:r>
          </w:p>
        </w:tc>
      </w:tr>
      <w:tr>
        <w:tc>
          <w:tcPr/>
          <w:p>
            <w:pPr>
              <w:pStyle w:val="Compact"/>
            </w:pPr>
            <w:r>
              <w:t xml:space="preserve">49</w:t>
            </w:r>
          </w:p>
        </w:tc>
        <w:tc>
          <w:tcPr/>
          <w:p>
            <w:pPr>
              <w:pStyle w:val="Compact"/>
            </w:pPr>
            <w:r>
              <w:t xml:space="preserve">Chun-Yan Lei</w:t>
            </w:r>
          </w:p>
        </w:tc>
        <w:tc>
          <w:tcPr/>
          <w:p>
            <w:pPr>
              <w:pStyle w:val="Compact"/>
            </w:pPr>
          </w:p>
        </w:tc>
        <w:tc>
          <w:tcPr/>
          <w:p>
            <w:pPr>
              <w:pStyle w:val="Compact"/>
            </w:pPr>
            <w:r>
              <w:rPr>
                <w:rFonts w:hint="eastAsia"/>
              </w:rPr>
              <w:t xml:space="preserve">绿藻</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11</w:t>
            </w:r>
          </w:p>
        </w:tc>
        <w:tc>
          <w:tcPr/>
          <w:p>
            <w:pPr>
              <w:pStyle w:val="Compact"/>
            </w:pPr>
            <w:r>
              <w:rPr>
                <w:rFonts w:hint="eastAsia"/>
              </w:rPr>
              <w:t xml:space="preserve">待补充…</w:t>
            </w:r>
          </w:p>
        </w:tc>
      </w:tr>
      <w:tr>
        <w:tc>
          <w:tcPr/>
          <w:p>
            <w:pPr>
              <w:pStyle w:val="Compact"/>
            </w:pPr>
            <w:r>
              <w:t xml:space="preserve">50</w:t>
            </w:r>
          </w:p>
        </w:tc>
        <w:tc>
          <w:tcPr/>
          <w:p>
            <w:pPr>
              <w:pStyle w:val="Compact"/>
            </w:pPr>
            <w:r>
              <w:t xml:space="preserve">Antira Wichaphian</w:t>
            </w:r>
          </w:p>
        </w:tc>
        <w:tc>
          <w:tcPr/>
          <w:p>
            <w:pPr>
              <w:pStyle w:val="Compact"/>
            </w:pPr>
          </w:p>
        </w:tc>
        <w:tc>
          <w:tcPr/>
          <w:p>
            <w:pPr>
              <w:pStyle w:val="Compact"/>
            </w:pPr>
            <w:r>
              <w:rPr>
                <w:rFonts w:hint="eastAsia"/>
              </w:rPr>
              <w:t xml:space="preserve">小球藻</w:t>
            </w:r>
          </w:p>
        </w:tc>
        <w:tc>
          <w:tcPr/>
          <w:p>
            <w:pPr>
              <w:pStyle w:val="Compact"/>
            </w:pPr>
            <w:r>
              <w:rPr>
                <w:rFonts w:hint="eastAsia"/>
              </w:rPr>
              <w:t xml:space="preserve">未明确</w:t>
            </w:r>
          </w:p>
        </w:tc>
        <w:tc>
          <w:tcPr/>
          <w:p>
            <w:pPr>
              <w:pStyle w:val="Compact"/>
            </w:pPr>
            <w:r>
              <w:rPr>
                <w:rFonts w:hint="eastAsia"/>
              </w:rPr>
              <w:t xml:space="preserve">未明确</w:t>
            </w:r>
          </w:p>
        </w:tc>
        <w:tc>
          <w:tcPr/>
          <w:p>
            <w:pPr>
              <w:pStyle w:val="Compact"/>
            </w:pPr>
            <w:r>
              <w:t xml:space="preserve">5</w:t>
            </w:r>
          </w:p>
        </w:tc>
        <w:tc>
          <w:tcPr/>
          <w:p>
            <w:pPr>
              <w:pStyle w:val="Compact"/>
            </w:pPr>
            <w:r>
              <w:rPr>
                <w:rFonts w:hint="eastAsia"/>
              </w:rPr>
              <w:t xml:space="preserve">待补充…</w:t>
            </w:r>
          </w:p>
        </w:tc>
      </w:tr>
    </w:tbl>
    <w:p>
      <w:pPr>
        <w:pStyle w:val="BodyText"/>
      </w:pPr>
      <w:r>
        <w:rPr>
          <w:rFonts w:hint="eastAsia"/>
        </w:rPr>
        <w:t xml:space="preserve">[共106篇文献，此处显示前50条完整清单见附赠数据文件]</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2026-04-10T09:30:59Z</dcterms:created>
  <dcterms:modified xsi:type="dcterms:W3CDTF">2026-04-10T09:30:59Z</dcterms:modified>
</cp:coreProperties>
</file>

<file path=docProps/custom.xml><?xml version="1.0" encoding="utf-8"?>
<Properties xmlns="http://schemas.openxmlformats.org/officeDocument/2006/custom-properties" xmlns:vt="http://schemas.openxmlformats.org/officeDocument/2006/docPropsVTypes"/>
</file>