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11C1" w14:textId="74624CC1" w:rsidR="00653343" w:rsidRDefault="005E4634">
      <w:pPr>
        <w:rPr>
          <w:b/>
          <w:bCs/>
        </w:rPr>
      </w:pPr>
      <w:r w:rsidRPr="005E4634">
        <w:rPr>
          <w:b/>
          <w:bCs/>
        </w:rPr>
        <w:t>Counting Sort</w:t>
      </w:r>
    </w:p>
    <w:p w14:paraId="7A276E03" w14:textId="440000D1" w:rsidR="005E4634" w:rsidRDefault="00CE5561" w:rsidP="003558C7">
      <w:pPr>
        <w:pStyle w:val="PargrafodaLista"/>
        <w:numPr>
          <w:ilvl w:val="0"/>
          <w:numId w:val="1"/>
        </w:numPr>
      </w:pPr>
      <w:r w:rsidRPr="00CE5561">
        <w:t xml:space="preserve">Faz alocação de memória para </w:t>
      </w:r>
      <w:r>
        <w:t>realizar a ordenação</w:t>
      </w:r>
      <w:r w:rsidR="003558C7">
        <w:t xml:space="preserve"> (</w:t>
      </w:r>
      <w:r w:rsidR="003558C7">
        <w:t>Isso permite romper o limite de n.log(n)</w:t>
      </w:r>
      <w:r w:rsidR="003558C7">
        <w:t>)</w:t>
      </w:r>
      <w:r>
        <w:t>. Essa alocação consiste em separa</w:t>
      </w:r>
      <w:r w:rsidR="003558C7">
        <w:t>r</w:t>
      </w:r>
      <w:r>
        <w:t xml:space="preserve"> os números maior e menor </w:t>
      </w:r>
      <w:r w:rsidR="003558C7">
        <w:t>que existem no vetor (por exemplo, 0 e 5). Em seguida, cria-se um vetor de somatório (com posições de 0 a 5).</w:t>
      </w:r>
      <w:r w:rsidR="00B808C2">
        <w:t xml:space="preserve"> Vale acrescentar que, embora possa ser um vetor de tamanho normal (100 ou 1000 elementos), o fato é que os valores dentro do vetor podem complicar todo o procedimento. Por exemplo: vetor de 3 posições que tem valores de 2 a 5 milhões (o que geraria um vetor auxiliar de 5 milhões de unidades).</w:t>
      </w:r>
    </w:p>
    <w:p w14:paraId="0765ECA5" w14:textId="32594E25" w:rsidR="00CE5561" w:rsidRDefault="00CE5561" w:rsidP="00CE5561">
      <w:pPr>
        <w:pStyle w:val="PargrafodaLista"/>
        <w:numPr>
          <w:ilvl w:val="0"/>
          <w:numId w:val="1"/>
        </w:numPr>
      </w:pPr>
      <w:r>
        <w:t>As chaves precisam ser discretas</w:t>
      </w:r>
      <w:r w:rsidR="00707632">
        <w:t xml:space="preserve"> e idealmente compostas de números inteiros</w:t>
      </w:r>
      <w:r>
        <w:t>. Por isso, existe uma limitação no seu uso que é a contagem da frequência de números em quantidade limitada (números com virgulas flutuantes são problemáticos – tipo float)</w:t>
      </w:r>
      <w:r w:rsidR="00707632">
        <w:t>, bem como a limitação de uso de structs (afinal, na ordenação, não há distinções de outros fatores que senão o inteiro)</w:t>
      </w:r>
      <w:r>
        <w:t>.</w:t>
      </w:r>
      <w:r w:rsidR="003558C7">
        <w:t xml:space="preserve"> Pois bem, utilizando-se o vetor alocado,</w:t>
      </w:r>
      <w:r w:rsidR="003558C7">
        <w:t xml:space="preserve"> contabiliza-se em cada índice do vetor a quantidade de elementos de </w:t>
      </w:r>
      <w:r w:rsidR="00707632">
        <w:t xml:space="preserve">existente </w:t>
      </w:r>
      <w:r w:rsidR="003558C7">
        <w:t>no vetor desorganizado.</w:t>
      </w:r>
      <w:r w:rsidR="003558C7">
        <w:t xml:space="preserve"> Por exemplo:</w:t>
      </w:r>
      <w:r w:rsidR="00300B71">
        <w:t xml:space="preserve"> o valor do </w:t>
      </w:r>
      <w:r w:rsidR="003558C7">
        <w:t>índice zero, representando o algarismo 0,</w:t>
      </w:r>
      <w:r w:rsidR="00300B71">
        <w:t xml:space="preserve"> mostra a quantidade de vezes que o zero deve aparecer no vetor ordenado.</w:t>
      </w:r>
    </w:p>
    <w:p w14:paraId="5DD9755A" w14:textId="16C20FFD" w:rsidR="00CE5561" w:rsidRDefault="00CE5561" w:rsidP="00CE5561">
      <w:pPr>
        <w:pStyle w:val="PargrafodaLista"/>
        <w:numPr>
          <w:ilvl w:val="0"/>
          <w:numId w:val="1"/>
        </w:numPr>
      </w:pPr>
      <w:r>
        <w:t>Posiciona as chaves corretamente ordenadas.</w:t>
      </w:r>
      <w:r w:rsidR="00300B71">
        <w:t xml:space="preserve"> Traduz as informações do vetor auxiliar no vetor ordenado.</w:t>
      </w:r>
    </w:p>
    <w:p w14:paraId="1F0F7D0B" w14:textId="3B60BDA6" w:rsidR="00CE5561" w:rsidRDefault="00AB02AA">
      <w:r>
        <w:t>Considerando k (quantidade de alocações) e n (contagem de operações), temos que o Counting Sort apresenta os seguintes limites:</w:t>
      </w:r>
    </w:p>
    <w:p w14:paraId="0958568F" w14:textId="7BF8561F" w:rsidR="00AB02AA" w:rsidRDefault="00670183" w:rsidP="00AB02AA">
      <w:pPr>
        <w:pStyle w:val="PargrafodaLista"/>
        <w:numPr>
          <w:ilvl w:val="0"/>
          <w:numId w:val="2"/>
        </w:numPr>
      </w:pPr>
      <w:r>
        <w:t xml:space="preserve">O(K) o básico e </w:t>
      </w:r>
      <w:r w:rsidR="00AB02AA">
        <w:t>O(n+k)</w:t>
      </w:r>
      <w:r>
        <w:t xml:space="preserve"> com registros</w:t>
      </w:r>
      <w:r w:rsidR="00AB02AA">
        <w:t xml:space="preserve">: </w:t>
      </w:r>
      <w:r>
        <w:t xml:space="preserve">ou seja, é </w:t>
      </w:r>
      <w:r w:rsidR="00AB02AA">
        <w:t>linear em n, sendo o ideal n&gt;= k. Se for k ~n², o programa passa a apresentar ordem quadrática.</w:t>
      </w:r>
    </w:p>
    <w:p w14:paraId="010CCF16" w14:textId="7AD6A97B" w:rsidR="00670183" w:rsidRDefault="00670183" w:rsidP="00AB02AA">
      <w:pPr>
        <w:pStyle w:val="PargrafodaLista"/>
        <w:numPr>
          <w:ilvl w:val="0"/>
          <w:numId w:val="2"/>
        </w:numPr>
      </w:pPr>
      <w:r>
        <w:t>Será estável se preservar a ordem relativa dos elementos de entrada.</w:t>
      </w:r>
    </w:p>
    <w:p w14:paraId="582633E6" w14:textId="77777777" w:rsidR="00CE5561" w:rsidRPr="00CE5561" w:rsidRDefault="00CE5561"/>
    <w:p w14:paraId="6469585C" w14:textId="3D7AEA00" w:rsidR="005E4634" w:rsidRDefault="005E4634">
      <w:pPr>
        <w:rPr>
          <w:b/>
          <w:bCs/>
        </w:rPr>
      </w:pPr>
      <w:r w:rsidRPr="005E4634">
        <w:rPr>
          <w:b/>
          <w:bCs/>
        </w:rPr>
        <w:t>Bucket Sort</w:t>
      </w:r>
    </w:p>
    <w:p w14:paraId="2F6FDC11" w14:textId="02F34779" w:rsidR="006156C8" w:rsidRPr="006156C8" w:rsidRDefault="006156C8">
      <w:r w:rsidRPr="006156C8">
        <w:t>É similar a</w:t>
      </w:r>
      <w:r>
        <w:t xml:space="preserve">o Counting Sort. </w:t>
      </w:r>
      <w:r>
        <w:t>Precisa de chaves discretas e com números inteiros</w:t>
      </w:r>
      <w:r>
        <w:t xml:space="preserve"> e a memória não é constante, uma vez que usa memória extra.</w:t>
      </w:r>
    </w:p>
    <w:p w14:paraId="056631ED" w14:textId="74491782" w:rsidR="005E4634" w:rsidRPr="008F5EB9" w:rsidRDefault="008F5EB9" w:rsidP="008F5EB9">
      <w:pPr>
        <w:pStyle w:val="PargrafodaLista"/>
        <w:numPr>
          <w:ilvl w:val="0"/>
          <w:numId w:val="3"/>
        </w:numPr>
        <w:rPr>
          <w:b/>
          <w:bCs/>
        </w:rPr>
      </w:pPr>
      <w:r>
        <w:t>Aloca vetor de listas encadeadas (buckets)</w:t>
      </w:r>
      <w:r w:rsidR="006156C8">
        <w:t xml:space="preserve">. </w:t>
      </w:r>
    </w:p>
    <w:p w14:paraId="016F49FB" w14:textId="3945980C" w:rsidR="008F5EB9" w:rsidRPr="008F5EB9" w:rsidRDefault="008F5EB9" w:rsidP="008F5EB9">
      <w:pPr>
        <w:pStyle w:val="PargrafodaLista"/>
        <w:numPr>
          <w:ilvl w:val="0"/>
          <w:numId w:val="3"/>
        </w:numPr>
        <w:rPr>
          <w:b/>
          <w:bCs/>
        </w:rPr>
      </w:pPr>
      <w:r>
        <w:t>Preenche buckets de acordo com as chaves.</w:t>
      </w:r>
    </w:p>
    <w:p w14:paraId="3DE6CCF7" w14:textId="5B9B3927" w:rsidR="008F5EB9" w:rsidRPr="008F5EB9" w:rsidRDefault="008F5EB9" w:rsidP="008F5EB9">
      <w:pPr>
        <w:pStyle w:val="PargrafodaLista"/>
        <w:numPr>
          <w:ilvl w:val="0"/>
          <w:numId w:val="3"/>
        </w:numPr>
        <w:rPr>
          <w:b/>
          <w:bCs/>
        </w:rPr>
      </w:pPr>
      <w:r>
        <w:t>Esvazia buckets, em ordem, inserindo elementos na posição correta.</w:t>
      </w:r>
    </w:p>
    <w:p w14:paraId="1F3C6FDF" w14:textId="164FB3EA" w:rsidR="008F5EB9" w:rsidRDefault="004843C4">
      <w:r>
        <w:t>f(n) = 2k+2n pertence a O(k+n). Por isso, tem a mesma complexidade de tempo do Counting Sort. Porém, em termos de memória, são equivalentes em relação a quantidade de elementos, mas o bucket sort tem um acréscimo por causa dos ponteiros utilizados na memória encadeada. Por isso, m(</w:t>
      </w:r>
      <w:proofErr w:type="gramStart"/>
      <w:r>
        <w:t>n,k</w:t>
      </w:r>
      <w:proofErr w:type="gramEnd"/>
      <w:r>
        <w:t>) = k+ n.E (acaba, no mínimo, dobrando a quantidade de memória por causa dos ponteiros).</w:t>
      </w:r>
    </w:p>
    <w:p w14:paraId="0CD5A59C" w14:textId="77777777" w:rsidR="004843C4" w:rsidRPr="004843C4" w:rsidRDefault="004843C4"/>
    <w:p w14:paraId="4674D689" w14:textId="3C9615E2" w:rsidR="005E4634" w:rsidRDefault="005E4634">
      <w:pPr>
        <w:rPr>
          <w:b/>
          <w:bCs/>
        </w:rPr>
      </w:pPr>
      <w:r w:rsidRPr="005E4634">
        <w:rPr>
          <w:b/>
          <w:bCs/>
        </w:rPr>
        <w:t>Raddix Sort</w:t>
      </w:r>
    </w:p>
    <w:p w14:paraId="64D24F33" w14:textId="1B19454B" w:rsidR="005E4634" w:rsidRDefault="005B5A9C">
      <w:r w:rsidRPr="005B5A9C">
        <w:t>Utiliza</w:t>
      </w:r>
      <w:r>
        <w:t xml:space="preserve"> como sub rotina o Counting Sort ou o Bucket Sort. Por isso, apresenta as mesmas vantagens e desvantagens dos dois mecanismos.</w:t>
      </w:r>
    </w:p>
    <w:p w14:paraId="33840F82" w14:textId="7E0341A8" w:rsidR="005B5A9C" w:rsidRDefault="005B5A9C" w:rsidP="005B5A9C">
      <w:pPr>
        <w:pStyle w:val="PargrafodaLista"/>
        <w:numPr>
          <w:ilvl w:val="0"/>
          <w:numId w:val="4"/>
        </w:numPr>
      </w:pPr>
      <w:r>
        <w:t>Divide a chave em partes, segundo uma base (8,10, 256).</w:t>
      </w:r>
      <w:r w:rsidR="00953946">
        <w:t xml:space="preserve"> Por exemplo: na base 10, poderíamos utilizar unidades, dezenas e centenas.</w:t>
      </w:r>
    </w:p>
    <w:p w14:paraId="72222545" w14:textId="2DDEF66F" w:rsidR="005B5A9C" w:rsidRDefault="005B5A9C" w:rsidP="005B5A9C">
      <w:pPr>
        <w:pStyle w:val="PargrafodaLista"/>
        <w:numPr>
          <w:ilvl w:val="0"/>
          <w:numId w:val="4"/>
        </w:numPr>
      </w:pPr>
      <w:r>
        <w:lastRenderedPageBreak/>
        <w:t>Para cada base, aplica o Counting Sort ou o Bucket Sort.</w:t>
      </w:r>
      <w:r w:rsidR="00953946">
        <w:t xml:space="preserve"> Isto é, ordenar</w:t>
      </w:r>
      <w:r w:rsidR="00546847">
        <w:t>-se-</w:t>
      </w:r>
      <w:r w:rsidR="00953946">
        <w:t xml:space="preserve">ia </w:t>
      </w:r>
      <w:proofErr w:type="gramStart"/>
      <w:r w:rsidR="00953946">
        <w:t>primeiro  os</w:t>
      </w:r>
      <w:proofErr w:type="gramEnd"/>
      <w:r w:rsidR="00953946">
        <w:t xml:space="preserve"> números pelas unidades, depois, em um segundo momento, pelas dezenas e, por fim, pelas centenas. Sendo, nesse caso, portanto, necessários três “passadas” pelo vetor.</w:t>
      </w:r>
    </w:p>
    <w:p w14:paraId="38D11C90" w14:textId="310AD6E2" w:rsidR="00953946" w:rsidRDefault="00953946" w:rsidP="00953946">
      <w:pPr>
        <w:ind w:left="360"/>
      </w:pPr>
    </w:p>
    <w:p w14:paraId="07E2683C" w14:textId="223E070C" w:rsidR="00953946" w:rsidRPr="005B5A9C" w:rsidRDefault="00953946" w:rsidP="00953946">
      <w:pPr>
        <w:ind w:left="360"/>
      </w:pPr>
      <w:r>
        <w:t xml:space="preserve">Como o algoritmo usa o counting sort ou o bucket sort, a base de sua ordenação tem O(n+k), porém será proporicional à quantidade de vezes que </w:t>
      </w:r>
      <w:r w:rsidR="00546847">
        <w:t>os mecanismos de ordenação forem chamados. Por isso, o Raddix Sort tem complexidade de tempo O(d.(n+k)).</w:t>
      </w:r>
    </w:p>
    <w:p w14:paraId="5BB3894F" w14:textId="52817874" w:rsidR="005E4634" w:rsidRPr="001C4D22" w:rsidRDefault="001C4D22">
      <w:r>
        <w:t>O comparativo do Raddix Sort com o Counting Sort mostra que o Counting é mais rápido com pequenas ordenações, que ambos são equivalentes entre vetores de 10 mil a 1 milhão, mas, acima disso, o Raddix começa a apresenta valores significativamente melhores. Isso acontece por causa do operacional do Raddix que passa varias vezes devido a escolha de bases. Mas, conforme o vetor de ordenação fica grande demais, o Counting perde eficiência.</w:t>
      </w:r>
    </w:p>
    <w:sectPr w:rsidR="005E4634" w:rsidRPr="001C4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81E9D"/>
    <w:multiLevelType w:val="hybridMultilevel"/>
    <w:tmpl w:val="187A5E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36F45"/>
    <w:multiLevelType w:val="hybridMultilevel"/>
    <w:tmpl w:val="0C72E8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003FD"/>
    <w:multiLevelType w:val="hybridMultilevel"/>
    <w:tmpl w:val="5D8A0D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E4ACF"/>
    <w:multiLevelType w:val="hybridMultilevel"/>
    <w:tmpl w:val="F408A2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34"/>
    <w:rsid w:val="000E46F7"/>
    <w:rsid w:val="000F1C99"/>
    <w:rsid w:val="001C4D22"/>
    <w:rsid w:val="00300B71"/>
    <w:rsid w:val="003558C7"/>
    <w:rsid w:val="004843C4"/>
    <w:rsid w:val="00546847"/>
    <w:rsid w:val="005B5A9C"/>
    <w:rsid w:val="005E4634"/>
    <w:rsid w:val="006156C8"/>
    <w:rsid w:val="00653343"/>
    <w:rsid w:val="00670183"/>
    <w:rsid w:val="00707632"/>
    <w:rsid w:val="008F5EB9"/>
    <w:rsid w:val="00953946"/>
    <w:rsid w:val="00AB02AA"/>
    <w:rsid w:val="00B808C2"/>
    <w:rsid w:val="00CD1D74"/>
    <w:rsid w:val="00CE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A67F"/>
  <w15:chartTrackingRefBased/>
  <w15:docId w15:val="{38CBA137-CC46-4E0C-8A2B-7AE61D66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Lemos</dc:creator>
  <cp:keywords/>
  <dc:description/>
  <cp:lastModifiedBy>Filipe Lemos</cp:lastModifiedBy>
  <cp:revision>5</cp:revision>
  <dcterms:created xsi:type="dcterms:W3CDTF">2021-11-18T17:50:00Z</dcterms:created>
  <dcterms:modified xsi:type="dcterms:W3CDTF">2021-11-18T21:20:00Z</dcterms:modified>
</cp:coreProperties>
</file>