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06" w:rsidRPr="00374806" w:rsidRDefault="00374806" w:rsidP="00374806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374806">
        <w:rPr>
          <w:rFonts w:ascii="Segoe UI" w:eastAsia="Times New Roman" w:hAnsi="Segoe UI" w:cs="Segoe UI"/>
          <w:color w:val="000000"/>
          <w:sz w:val="28"/>
          <w:szCs w:val="28"/>
        </w:rPr>
        <w:t xml:space="preserve">Get started creating an </w:t>
      </w:r>
      <w:proofErr w:type="gramStart"/>
      <w:r w:rsidRPr="00374806">
        <w:rPr>
          <w:rFonts w:ascii="Segoe UI" w:eastAsia="Times New Roman" w:hAnsi="Segoe UI" w:cs="Segoe UI"/>
          <w:color w:val="000000"/>
          <w:sz w:val="28"/>
          <w:szCs w:val="28"/>
        </w:rPr>
        <w:t>Internal</w:t>
      </w:r>
      <w:proofErr w:type="gramEnd"/>
      <w:r w:rsidRPr="00374806">
        <w:rPr>
          <w:rFonts w:ascii="Segoe UI" w:eastAsia="Times New Roman" w:hAnsi="Segoe UI" w:cs="Segoe UI"/>
          <w:color w:val="000000"/>
          <w:sz w:val="28"/>
          <w:szCs w:val="28"/>
        </w:rPr>
        <w:t xml:space="preserve"> load balancer using Azure portal</w:t>
      </w:r>
    </w:p>
    <w:p w:rsidR="00374806" w:rsidRPr="00374806" w:rsidRDefault="00374806" w:rsidP="00374806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74806">
        <w:rPr>
          <w:rFonts w:ascii="Segoe UI" w:eastAsia="Times New Roman" w:hAnsi="Segoe UI" w:cs="Segoe UI"/>
          <w:color w:val="000000"/>
          <w:sz w:val="24"/>
          <w:szCs w:val="24"/>
        </w:rPr>
        <w:t>Use the following steps to create an internal load balancer from the Azure portal.</w:t>
      </w:r>
    </w:p>
    <w:p w:rsidR="00374806" w:rsidRPr="00374806" w:rsidRDefault="00374806" w:rsidP="0037480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Open a browser, navigate to the </w:t>
      </w:r>
      <w:hyperlink r:id="rId5" w:history="1">
        <w:r w:rsidRPr="00374806">
          <w:rPr>
            <w:rFonts w:ascii="Arial" w:eastAsia="Times New Roman" w:hAnsi="Arial" w:cs="Arial"/>
            <w:color w:val="0050C5"/>
            <w:sz w:val="24"/>
            <w:szCs w:val="24"/>
          </w:rPr>
          <w:t>Azure portal</w:t>
        </w:r>
      </w:hyperlink>
      <w:r w:rsidRPr="00374806">
        <w:rPr>
          <w:rFonts w:ascii="Arial" w:eastAsia="Times New Roman" w:hAnsi="Arial" w:cs="Arial"/>
          <w:color w:val="000000"/>
          <w:sz w:val="24"/>
          <w:szCs w:val="24"/>
        </w:rPr>
        <w:t>, and sign in with your Azure account.</w:t>
      </w:r>
    </w:p>
    <w:p w:rsidR="00374806" w:rsidRPr="00374806" w:rsidRDefault="00374806" w:rsidP="0037480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upper left hand side of the screen,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a resource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&gt;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Networking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&gt;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Load balancer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load balancer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blade, enter a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for your load balancer.</w:t>
      </w:r>
    </w:p>
    <w:p w:rsidR="00374806" w:rsidRPr="00374806" w:rsidRDefault="00374806" w:rsidP="0037480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Internal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Virtual network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and then select the virtual network where you want to create the load balancer.</w:t>
      </w:r>
    </w:p>
    <w:p w:rsidR="00374806" w:rsidRPr="00374806" w:rsidRDefault="00374806" w:rsidP="00374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>Note</w:t>
      </w:r>
    </w:p>
    <w:p w:rsidR="00374806" w:rsidRPr="00374806" w:rsidRDefault="00374806" w:rsidP="00374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If you do not see the virtual network you want to use, check the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Location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you are using for the load balancer, and change it accordingly.</w:t>
      </w:r>
    </w:p>
    <w:p w:rsidR="00374806" w:rsidRPr="00374806" w:rsidRDefault="00374806" w:rsidP="0037480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Subnet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and then select the subnet where you want to create the load balancer.</w:t>
      </w:r>
    </w:p>
    <w:p w:rsidR="00374806" w:rsidRPr="009C6D36" w:rsidRDefault="00374806" w:rsidP="0065622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9C6D3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9C6D36">
        <w:rPr>
          <w:rFonts w:ascii="Arial" w:eastAsia="Times New Roman" w:hAnsi="Arial" w:cs="Arial"/>
          <w:b/>
          <w:bCs/>
          <w:color w:val="000000"/>
          <w:sz w:val="24"/>
          <w:szCs w:val="24"/>
        </w:rPr>
        <w:t>IP address assignment</w:t>
      </w:r>
      <w:r w:rsidRPr="009C6D36">
        <w:rPr>
          <w:rFonts w:ascii="Arial" w:eastAsia="Times New Roman" w:hAnsi="Arial" w:cs="Arial"/>
          <w:color w:val="000000"/>
          <w:sz w:val="24"/>
          <w:szCs w:val="24"/>
        </w:rPr>
        <w:t xml:space="preserve">, click either </w:t>
      </w:r>
      <w:r w:rsidRPr="009C6D36">
        <w:rPr>
          <w:rFonts w:ascii="Arial" w:eastAsia="Times New Roman" w:hAnsi="Arial" w:cs="Arial"/>
          <w:b/>
          <w:bCs/>
          <w:color w:val="000000"/>
          <w:sz w:val="24"/>
          <w:szCs w:val="24"/>
        </w:rPr>
        <w:t>Dynamic</w:t>
      </w:r>
      <w:r w:rsidR="009C6D36">
        <w:rPr>
          <w:rFonts w:ascii="Arial" w:eastAsia="Times New Roman" w:hAnsi="Arial" w:cs="Arial"/>
          <w:b/>
          <w:bCs/>
          <w:color w:val="000000"/>
          <w:sz w:val="24"/>
          <w:szCs w:val="24"/>
        </w:rPr>
        <w:t>.  Enter IP Address: 10.1.2.5</w:t>
      </w:r>
    </w:p>
    <w:p w:rsidR="00374806" w:rsidRPr="00374806" w:rsidRDefault="00374806" w:rsidP="0037480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Resource group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either specify the name of a new resource group for the load balancer, or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select existing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and select an existing resource group.</w:t>
      </w:r>
    </w:p>
    <w:p w:rsidR="00374806" w:rsidRPr="00374806" w:rsidRDefault="00374806" w:rsidP="0037480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>Configure load balancing rules</w:t>
      </w:r>
    </w:p>
    <w:p w:rsidR="00374806" w:rsidRPr="00374806" w:rsidRDefault="00374806" w:rsidP="00374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>After the load balancer creation, navigate to the load balancer resource to configure it. Configure a backend address pool and a probe before configuring a load balancing rule.</w:t>
      </w:r>
    </w:p>
    <w:p w:rsidR="00374806" w:rsidRPr="00374806" w:rsidRDefault="00374806" w:rsidP="00374806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>Step 1: Configure a backend pool</w:t>
      </w:r>
    </w:p>
    <w:p w:rsidR="00374806" w:rsidRPr="00374806" w:rsidRDefault="00374806" w:rsidP="00374806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Azure portal,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Browse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&gt;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Load balancers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and then click the load balancer that you created earlier.</w:t>
      </w:r>
    </w:p>
    <w:p w:rsidR="00374806" w:rsidRPr="00374806" w:rsidRDefault="00374806" w:rsidP="00374806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Settings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page,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Backend pools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Backend address pools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page,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backend pool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page, enter a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for the backend pool, and then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OK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>Step 2: Configure a probe</w:t>
      </w:r>
    </w:p>
    <w:p w:rsidR="00374806" w:rsidRPr="00374806" w:rsidRDefault="00374806" w:rsidP="0037480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Azure portal,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Browse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&gt; </w:t>
      </w:r>
      <w:bookmarkStart w:id="0" w:name="_GoBack"/>
      <w:bookmarkEnd w:id="0"/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Load balancers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and then click the load balancer that you created earlier.</w:t>
      </w:r>
    </w:p>
    <w:p w:rsidR="00374806" w:rsidRPr="00374806" w:rsidRDefault="00374806" w:rsidP="0037480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Settings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page,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Health probes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Health probes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page,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health probe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page, enter a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for the probe.</w:t>
      </w:r>
    </w:p>
    <w:p w:rsidR="00374806" w:rsidRPr="00374806" w:rsidRDefault="00374806" w:rsidP="0037480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Protocol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, select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(for web sites) or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TCP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(for other TCP-based applications).</w:t>
      </w:r>
    </w:p>
    <w:p w:rsidR="00374806" w:rsidRPr="00374806" w:rsidRDefault="00374806" w:rsidP="0037480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Port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specify the port to use when accessing the probe.</w:t>
      </w:r>
    </w:p>
    <w:p w:rsidR="00374806" w:rsidRPr="00374806" w:rsidRDefault="00374806" w:rsidP="0037480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Path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(for HTTP probes only), specify the path to use as a probe.</w:t>
      </w:r>
    </w:p>
    <w:p w:rsidR="00374806" w:rsidRPr="00374806" w:rsidRDefault="00374806" w:rsidP="0037480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Interval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specify how frequently to probe the application.</w:t>
      </w:r>
    </w:p>
    <w:p w:rsidR="00374806" w:rsidRPr="00374806" w:rsidRDefault="00374806" w:rsidP="0037480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Unhealthy threshold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specify how many attempts should fail before the backend virtual machine is marked as unhealthy.</w:t>
      </w:r>
    </w:p>
    <w:p w:rsidR="00374806" w:rsidRPr="00374806" w:rsidRDefault="00374806" w:rsidP="0037480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OK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to create probe.</w:t>
      </w:r>
    </w:p>
    <w:p w:rsidR="00374806" w:rsidRPr="00374806" w:rsidRDefault="00374806" w:rsidP="00374806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>Step 3: Configure load balancing rules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Azure portal,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Browse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&gt;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Load balancers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and then click the load balancer that you created earlier.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In the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Settings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page,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Load balancing rules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Load balancing rules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page,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load balancing rule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page, enter a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for the rule.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Protocol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, select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TCP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or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UDP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Port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specify the port clients connect to in the load balancer.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Backend port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specify the port to be used in the backend pool (usually, the load balancer port and the backend port are the same).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Backend pool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select the backend pool you created earlier.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Session persistence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select how you want sessions to persist.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Idle timeout (minutes)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, specify the idle timeout.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Floating IP (direct server return)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, 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Disabled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 or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Enabled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74806" w:rsidRPr="00374806" w:rsidRDefault="00374806" w:rsidP="00374806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74806"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r w:rsidRPr="003748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OK</w:t>
      </w:r>
      <w:r w:rsidRPr="003748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85011" w:rsidRPr="00374806" w:rsidRDefault="00C85011" w:rsidP="0037480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C85011" w:rsidRPr="0037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810BF"/>
    <w:multiLevelType w:val="multilevel"/>
    <w:tmpl w:val="32D8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A125B"/>
    <w:multiLevelType w:val="multilevel"/>
    <w:tmpl w:val="E730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2D726F"/>
    <w:multiLevelType w:val="multilevel"/>
    <w:tmpl w:val="99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E4B8C"/>
    <w:multiLevelType w:val="multilevel"/>
    <w:tmpl w:val="04A4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6"/>
    <w:rsid w:val="001C2F3C"/>
    <w:rsid w:val="00374806"/>
    <w:rsid w:val="009C6D36"/>
    <w:rsid w:val="00C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5A5AC-F6FB-4D5A-8A77-E98CCF7A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4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4806"/>
    <w:pPr>
      <w:spacing w:before="100" w:beforeAutospacing="1" w:after="100" w:afterAutospacing="1" w:line="240" w:lineRule="auto"/>
      <w:outlineLvl w:val="2"/>
    </w:pPr>
    <w:rPr>
      <w:rFonts w:ascii="Segoe UI Semibold" w:eastAsia="Times New Roman" w:hAnsi="Segoe UI Semibold" w:cs="Segoe UI Semibold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806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4806"/>
    <w:rPr>
      <w:rFonts w:ascii="Segoe UI Semibold" w:eastAsia="Times New Roman" w:hAnsi="Segoe UI Semibold" w:cs="Segoe UI Semibold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74806"/>
    <w:rPr>
      <w:strike w:val="0"/>
      <w:dstrike w:val="0"/>
      <w:color w:val="0050C5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374806"/>
    <w:rPr>
      <w:rFonts w:ascii="Helvetica" w:hAnsi="Helvetica" w:cs="Helvetica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374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2</cp:revision>
  <dcterms:created xsi:type="dcterms:W3CDTF">2018-05-10T16:12:00Z</dcterms:created>
  <dcterms:modified xsi:type="dcterms:W3CDTF">2018-05-16T16:44:00Z</dcterms:modified>
</cp:coreProperties>
</file>