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png" ContentType="image/png"/>
  <Override PartName="/word/media/rId39.png" ContentType="image/png"/>
  <Override PartName="/word/media/rId47.png" ContentType="image/png"/>
  <Override PartName="/word/media/rId28.png" ContentType="image/png"/>
  <Override PartName="/word/media/rId55.png" ContentType="image/png"/>
  <Override PartName="/word/media/rId49.png" ContentType="image/png"/>
  <Override PartName="/word/media/rId31.png" ContentType="image/png"/>
  <Override PartName="/word/media/rId43.png" ContentType="image/png"/>
  <Override PartName="/word/media/rId41.png" ContentType="image/png"/>
  <Override PartName="/word/media/rId34.png" ContentType="image/png"/>
  <Override PartName="/word/media/rId26.png" ContentType="image/png"/>
  <Override PartName="/word/media/rId38.png" ContentType="image/png"/>
  <Override PartName="/word/media/rId33.png" ContentType="image/png"/>
  <Override PartName="/word/media/rId46.png" ContentType="image/png"/>
  <Override PartName="/word/media/rId57.png" ContentType="image/png"/>
  <Override PartName="/word/media/rId23.png" ContentType="image/png"/>
  <Override PartName="/word/media/rId53.png" ContentType="image/png"/>
  <Override PartName="/word/media/rId35.png" ContentType="image/png"/>
  <Override PartName="/word/media/rId36.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
      </w:pPr>
      <w:bookmarkStart w:id="20" w:name="Xb571e887410eaa94a6a1401e8a71bc7c3ae8423"/>
      <w:r>
        <w:t xml:space="preserve">一种基于混沌映射和图像块的灰度图像加密方法</w:t>
      </w:r>
      <w:bookmarkEnd w:id="20"/>
    </w:p>
    <w:p>
      <w:pPr>
        <w:pStyle w:val="FirstParagraph"/>
      </w:pPr>
      <w:r>
        <w:t xml:space="preserve">作者：</w:t>
      </w:r>
    </w:p>
    <w:p>
      <w:pPr>
        <w:pStyle w:val="Compact"/>
        <w:numPr>
          <w:numId w:val="1001"/>
          <w:ilvl w:val="0"/>
        </w:numPr>
      </w:pPr>
      <w:r>
        <w:t xml:space="preserve">Ashish Girdhar</w:t>
      </w:r>
    </w:p>
    <w:p>
      <w:pPr>
        <w:pStyle w:val="Compact"/>
        <w:numPr>
          <w:numId w:val="1001"/>
          <w:ilvl w:val="0"/>
        </w:numPr>
      </w:pPr>
      <w:r>
        <w:t xml:space="preserve">Himani Kapur</w:t>
      </w:r>
    </w:p>
    <w:p>
      <w:pPr>
        <w:pStyle w:val="Compact"/>
        <w:numPr>
          <w:numId w:val="1001"/>
          <w:ilvl w:val="0"/>
        </w:numPr>
      </w:pPr>
      <w:r>
        <w:t xml:space="preserve">Vijay Kumar</w:t>
      </w:r>
    </w:p>
    <w:p>
      <w:pPr>
        <w:pStyle w:val="2"/>
      </w:pPr>
      <w:bookmarkStart w:id="21" w:name="X7c20f78cbd27bbe90f95b39821c48a8022dd28e"/>
      <w:r>
        <w:t xml:space="preserve">摘要</w:t>
      </w:r>
      <w:bookmarkEnd w:id="21"/>
    </w:p>
    <w:p>
      <w:pPr>
        <w:pStyle w:val="FirstParagraph"/>
      </w:pPr>
      <w:r>
        <w:t xml:space="preserve">图像加密是将一个有意义的图像转换为一些像素强度的随机排列。也就是说，一张图片的可理解性被破坏掉。考虑到基于多种混沌系统的图像加密算法庞大的时间和空间复杂度，本文提出了一种采用三种混沌序列来实现较高层次加密的图像加密方法。该方法的新颖之处在于所设计的算法能够同时实现图像加密的置换和替换过程。在最后，通过对协同相关值的比较，评估了该算法与最近提出的许多图像加密方案的性能。</w:t>
      </w:r>
    </w:p>
    <w:p>
      <w:pPr>
        <w:pStyle w:val="2"/>
      </w:pPr>
      <w:bookmarkStart w:id="22" w:name="Xb050b4e92acfda17ae2cae6a344ff26d0d428ed"/>
      <w:r>
        <w:t xml:space="preserve">1 介绍</w:t>
      </w:r>
      <w:bookmarkEnd w:id="22"/>
    </w:p>
    <w:p>
      <w:pPr>
        <w:pStyle w:val="FirstParagraph"/>
      </w:pPr>
      <w:r>
        <w:t xml:space="preserve">图片能够比文字更好的传达信息。图像的内容很容易被世界任何角落的任何人理解。但是，要使用文本来传达一些信息，需要两个先决条件。首先，接收者必须是一个有读写能力的的人（图像也可以被文盲理解）；第二，发送方和接收方必须掌握至少一种共同语言。因此，图像通常比文本更好。然而，信息技术的进步让地球上的每个人都登上了互联网。这就是为什么在通信中使用的图像更容易受到攻击。其中一种可行的解决方案是密码学。密码学将一个有意义的图像转换为一些随机的像素强度集合（叫做加密图像），让它看起来像一些随机的噪音。加密的图像可以用正确的密钥解密成原始图像。加密的图像没有向入侵者透露任何信息。为了增加一层安全性，加密的图像被添加到外观朴素的2D或3D图像中[25]。普通图像的加密可以在光学和数学领域进行。光学加密方法采用分数阶傅里叶变换[26,27]，双随机相位编码[28]，波长多路复用[29]和其他复用方法[30,31]。然而，正如在[28]中所指出的，光学方法的一些固有弱点阻碍了它们在图像加密中的应用。所提出的图像加密采用数字方法对图像进行加密，并基于两种混沌映射——Ikeda映射和逻辑映射。</w:t>
      </w:r>
    </w:p>
    <w:p>
      <w:pPr>
        <w:pStyle w:val="BodyText"/>
      </w:pPr>
      <w:r>
        <w:t xml:space="preserve">据最近的一项关于图像加密的调查报道[1]，仅在2018年，大约有1000多篇与图像加密领域有关的出版物。所以，图像加密领域已经激起了研究人员的兴趣，并将继续下去。虽然加密的图像可以直接通过通信通道发送，但它也可以以不可见的方式隐藏在封面媒体中[2]。正如图1中展示的[3]中指出的那样，一个典型的图像加密模型包括两个阶段——置换和替代。本文提出了一种利用两种混沌映射的图像加密算法——Ikeda映射和逻辑混沌映射。混淆或替换在像素级进行，而混淆在像素级进行，而混淆或排列在位级进行。</w:t>
      </w:r>
    </w:p>
    <w:p>
      <w:pPr>
        <w:pStyle w:val="BodyText"/>
      </w:pPr>
      <w:r>
        <w:drawing>
          <wp:inline>
            <wp:extent cx="5727700" cy="3099156"/>
            <wp:effectExtent b="0" l="0" r="0" t="0"/>
            <wp:docPr descr="Img" title="" id="1" name="Picture"/>
            <a:graphic>
              <a:graphicData uri="http://schemas.openxmlformats.org/drawingml/2006/picture">
                <pic:pic>
                  <pic:nvPicPr>
                    <pic:cNvPr descr="./FILES/6.md/c7fbb291.png" id="0" name="Picture"/>
                    <pic:cNvPicPr>
                      <a:picLocks noChangeArrowheads="1" noChangeAspect="1"/>
                    </pic:cNvPicPr>
                  </pic:nvPicPr>
                  <pic:blipFill>
                    <a:blip r:embed="rId23"/>
                    <a:stretch>
                      <a:fillRect/>
                    </a:stretch>
                  </pic:blipFill>
                  <pic:spPr bwMode="auto">
                    <a:xfrm>
                      <a:off x="0" y="0"/>
                      <a:ext cx="5727700" cy="3099156"/>
                    </a:xfrm>
                    <a:prstGeom prst="rect">
                      <a:avLst/>
                    </a:prstGeom>
                    <a:noFill/>
                    <a:ln w="9525">
                      <a:noFill/>
                      <a:headEnd/>
                      <a:tailEnd/>
                    </a:ln>
                  </pic:spPr>
                </pic:pic>
              </a:graphicData>
            </a:graphic>
          </wp:inline>
        </w:drawing>
      </w:r>
    </w:p>
    <w:p>
      <w:pPr>
        <w:pStyle w:val="afc"/>
      </w:pPr>
      <w:r>
        <w:t xml:space="preserve">图1 一个典型的图像加密过程的骨架。</w:t>
      </w:r>
    </w:p>
    <w:p>
      <w:pPr>
        <w:pStyle w:val="FirstParagraph"/>
      </w:pPr>
      <w:r>
        <w:t xml:space="preserve">本文的结构如下。第二章节讨论了混沌映射及其优点。第三章节简要介绍了相关的图像加密方法。第四章节详细提出了提出的算法。第五章节详细的介绍通过仿真得到的算法与最先进方法的比较。接着，在第六章节阐述了结论。</w:t>
      </w:r>
    </w:p>
    <w:p>
      <w:pPr>
        <w:pStyle w:val="2"/>
      </w:pPr>
      <w:bookmarkStart w:id="24" w:name="X2414c7b9a8e873ac9115f613b816387abc0a6e8"/>
      <w:r>
        <w:t xml:space="preserve">2 混沌映射</w:t>
      </w:r>
      <w:bookmarkEnd w:id="24"/>
    </w:p>
    <w:p>
      <w:pPr>
        <w:pStyle w:val="FirstParagraph"/>
      </w:pPr>
      <w:r>
        <w:t xml:space="preserve">混沌映射表现出各种有利的特性，使其适合用于图像加密过程。这些特征是——伪随机性，对初始条件（或控制参数）下的任何变化都极度敏感 和遍历性，本文使用了两个混沌映射。</w:t>
      </w:r>
    </w:p>
    <w:p>
      <w:pPr>
        <w:pStyle w:val="3"/>
      </w:pPr>
      <w:bookmarkStart w:id="25" w:name="X02345c351845589f01367c2250af6365146d8ba"/>
      <w:r>
        <w:t xml:space="preserve">2.1 Ikeda 映射</w:t>
      </w:r>
      <w:bookmarkEnd w:id="25"/>
    </w:p>
    <w:p>
      <w:pPr>
        <w:pStyle w:val="FirstParagraph"/>
      </w:pPr>
      <w:r>
        <w:t xml:space="preserve">最初的混沌地图是由 Kensuke Ikeda 在实验中提出的[4]。复杂的 Ikeda地图 在二维空间中被划分如下：</w:t>
      </w:r>
    </w:p>
    <w:p>
      <w:pPr>
        <w:pStyle w:val="BodyText"/>
      </w:pPr>
      <m:oMathPara>
        <m:oMathParaPr>
          <m:jc m:val="center"/>
        </m:oMathParaPr>
        <m:oMath>
          <m:sSub>
            <m:e>
              <m:r>
                <m:t>x</m:t>
              </m:r>
            </m:e>
            <m:sub>
              <m:r>
                <m:t>n</m:t>
              </m:r>
              <m:r>
                <m:t>+</m:t>
              </m:r>
              <m:r>
                <m:t>1</m:t>
              </m:r>
            </m:sub>
          </m:sSub>
          <m:r>
            <m:t>=</m:t>
          </m:r>
          <m:r>
            <m:t>1</m:t>
          </m:r>
          <m:r>
            <m:t>+</m:t>
          </m:r>
          <m:r>
            <m:t>μ</m:t>
          </m:r>
          <m:r>
            <m:t>(</m:t>
          </m:r>
          <m:sSub>
            <m:e>
              <m:r>
                <m:t>x</m:t>
              </m:r>
            </m:e>
            <m:sub>
              <m:r>
                <m:t>n</m:t>
              </m:r>
            </m:sub>
          </m:sSub>
          <m:r>
            <m:t>c</m:t>
          </m:r>
          <m:r>
            <m:t>o</m:t>
          </m:r>
          <m:r>
            <m:t>s</m:t>
          </m:r>
          <m:sSub>
            <m:e>
              <m:r>
                <m:t>t</m:t>
              </m:r>
            </m:e>
            <m:sub>
              <m:r>
                <m:t>n</m:t>
              </m:r>
            </m:sub>
          </m:sSub>
          <m:r>
            <m:t>−</m:t>
          </m:r>
          <m:sSub>
            <m:e>
              <m:r>
                <m:t>y</m:t>
              </m:r>
            </m:e>
            <m:sub>
              <m:r>
                <m:t>n</m:t>
              </m:r>
            </m:sub>
          </m:sSub>
          <m:r>
            <m:t>s</m:t>
          </m:r>
          <m:r>
            <m:t>i</m:t>
          </m:r>
          <m:r>
            <m:t>n</m:t>
          </m:r>
          <m:sSub>
            <m:e>
              <m:r>
                <m:t>t</m:t>
              </m:r>
            </m:e>
            <m:sub>
              <m:r>
                <m:t>n</m:t>
              </m:r>
            </m:sub>
          </m:sSub>
          <m:r>
            <m:t>)</m:t>
          </m:r>
          <m:sSub>
            <m:e>
              <m:r>
                <m:t>y</m:t>
              </m:r>
            </m:e>
            <m:sub>
              <m:r>
                <m:t>n</m:t>
              </m:r>
              <m:r>
                <m:t>+</m:t>
              </m:r>
              <m:r>
                <m:t>1</m:t>
              </m:r>
            </m:sub>
          </m:sSub>
          <m:r>
            <m:t>=</m:t>
          </m:r>
          <m:r>
            <m:t>μ</m:t>
          </m:r>
          <m:r>
            <m:t>(</m:t>
          </m:r>
          <m:sSub>
            <m:e>
              <m:r>
                <m:t>x</m:t>
              </m:r>
            </m:e>
            <m:sub>
              <m:r>
                <m:t>n</m:t>
              </m:r>
            </m:sub>
          </m:sSub>
          <m:r>
            <m:t>s</m:t>
          </m:r>
          <m:r>
            <m:t>i</m:t>
          </m:r>
          <m:r>
            <m:t>n</m:t>
          </m:r>
          <m:sSub>
            <m:e>
              <m:r>
                <m:t>t</m:t>
              </m:r>
            </m:e>
            <m:sub>
              <m:r>
                <m:t>n</m:t>
              </m:r>
            </m:sub>
          </m:sSub>
          <m:r>
            <m:t>−</m:t>
          </m:r>
          <m:sSub>
            <m:e>
              <m:r>
                <m:t>y</m:t>
              </m:r>
            </m:e>
            <m:sub>
              <m:r>
                <m:t>n</m:t>
              </m:r>
            </m:sub>
          </m:sSub>
          <m:r>
            <m:t>c</m:t>
          </m:r>
          <m:r>
            <m:t>o</m:t>
          </m:r>
          <m:r>
            <m:t>s</m:t>
          </m:r>
          <m:sSub>
            <m:e>
              <m:r>
                <m:t>t</m:t>
              </m:r>
            </m:e>
            <m:sub>
              <m:r>
                <m:t>n</m:t>
              </m:r>
            </m:sub>
          </m:sSub>
          <m:r>
            <m:t>)</m:t>
          </m:r>
          <m:sSub>
            <m:e>
              <m:r>
                <m:t>t</m:t>
              </m:r>
            </m:e>
            <m:sub>
              <m:r>
                <m:t>n</m:t>
              </m:r>
            </m:sub>
          </m:sSub>
          <m:r>
            <m:t>=</m:t>
          </m:r>
          <m:r>
            <m:t>0.4</m:t>
          </m:r>
          <m:r>
            <m:t>−</m:t>
          </m:r>
          <m:f>
            <m:fPr>
              <m:type m:val="bar"/>
            </m:fPr>
            <m:num>
              <m:r>
                <m:t>6</m:t>
              </m:r>
            </m:num>
            <m:den>
              <m:r>
                <m:t>1</m:t>
              </m:r>
              <m:r>
                <m:t>+</m:t>
              </m:r>
              <m:sSup>
                <m:e>
                  <m:sSub>
                    <m:e>
                      <m:r>
                        <m:t>x</m:t>
                      </m:r>
                    </m:e>
                    <m:sub>
                      <m:r>
                        <m:t>n</m:t>
                      </m:r>
                    </m:sub>
                  </m:sSub>
                </m:e>
                <m:sup>
                  <m:r>
                    <m:t>2</m:t>
                  </m:r>
                </m:sup>
              </m:sSup>
              <m:r>
                <m:t>+</m:t>
              </m:r>
              <m:sSup>
                <m:e>
                  <m:sSub>
                    <m:e>
                      <m:r>
                        <m:t>y</m:t>
                      </m:r>
                    </m:e>
                    <m:sub>
                      <m:r>
                        <m:t>n</m:t>
                      </m:r>
                    </m:sub>
                  </m:sSub>
                </m:e>
                <m:sup>
                  <m:r>
                    <m:t>2</m:t>
                  </m:r>
                </m:sup>
              </m:sSup>
            </m:den>
          </m:f>
        </m:oMath>
      </m:oMathPara>
      <w:r>
        <w:t xml:space="preserve">x</w:t>
      </w:r>
      <w:r>
        <w:t xml:space="preserve">n</w:t>
      </w:r>
      <w:r>
        <w:t xml:space="preserve">+</w:t>
      </w:r>
      <w:r>
        <w:t xml:space="preserve">1</w:t>
      </w:r>
      <w:r>
        <w:t xml:space="preserve">​</w:t>
      </w:r>
      <w:r>
        <w:t xml:space="preserve">=</w:t>
      </w:r>
      <w:r>
        <w:t xml:space="preserve">1</w:t>
      </w:r>
      <w:r>
        <w:t xml:space="preserve">+</w:t>
      </w:r>
      <w:r>
        <w:t xml:space="preserve">μ</w:t>
      </w:r>
      <w:r>
        <w:t xml:space="preserve">(</w:t>
      </w:r>
      <w:r>
        <w:t xml:space="preserve">x</w:t>
      </w:r>
      <w:r>
        <w:t xml:space="preserve">n</w:t>
      </w:r>
      <w:r>
        <w:t xml:space="preserve">​</w:t>
      </w:r>
      <w:r>
        <w:t xml:space="preserve">cos</w:t>
      </w:r>
      <w:r>
        <w:t xml:space="preserve">t</w:t>
      </w:r>
      <w:r>
        <w:t xml:space="preserve">n</w:t>
      </w:r>
      <w:r>
        <w:t xml:space="preserve">​</w:t>
      </w:r>
      <w:r>
        <w:t xml:space="preserve">−</w:t>
      </w:r>
      <w:r>
        <w:t xml:space="preserve">y</w:t>
      </w:r>
      <w:r>
        <w:t xml:space="preserve">n</w:t>
      </w:r>
      <w:r>
        <w:t xml:space="preserve">​</w:t>
      </w:r>
      <w:r>
        <w:t xml:space="preserve">s</w:t>
      </w:r>
      <w:r>
        <w:t xml:space="preserve">in</w:t>
      </w:r>
      <w:r>
        <w:t xml:space="preserve">t</w:t>
      </w:r>
      <w:r>
        <w:t xml:space="preserve">n</w:t>
      </w:r>
      <w:r>
        <w:t xml:space="preserve">​</w:t>
      </w:r>
      <w:r>
        <w:t xml:space="preserve">)</w:t>
      </w:r>
      <w:r>
        <w:t xml:space="preserve">y</w:t>
      </w:r>
      <w:r>
        <w:t xml:space="preserve">n</w:t>
      </w:r>
      <w:r>
        <w:t xml:space="preserve">+</w:t>
      </w:r>
      <w:r>
        <w:t xml:space="preserve">1</w:t>
      </w:r>
      <w:r>
        <w:t xml:space="preserve">​</w:t>
      </w:r>
      <w:r>
        <w:t xml:space="preserve">=</w:t>
      </w:r>
      <w:r>
        <w:t xml:space="preserve">μ</w:t>
      </w:r>
      <w:r>
        <w:t xml:space="preserve">(</w:t>
      </w:r>
      <w:r>
        <w:t xml:space="preserve">x</w:t>
      </w:r>
      <w:r>
        <w:t xml:space="preserve">n</w:t>
      </w:r>
      <w:r>
        <w:t xml:space="preserve">​</w:t>
      </w:r>
      <w:r>
        <w:t xml:space="preserve">s</w:t>
      </w:r>
      <w:r>
        <w:t xml:space="preserve">in</w:t>
      </w:r>
      <w:r>
        <w:t xml:space="preserve">t</w:t>
      </w:r>
      <w:r>
        <w:t xml:space="preserve">n</w:t>
      </w:r>
      <w:r>
        <w:t xml:space="preserve">​</w:t>
      </w:r>
      <w:r>
        <w:t xml:space="preserve">−</w:t>
      </w:r>
      <w:r>
        <w:t xml:space="preserve">y</w:t>
      </w:r>
      <w:r>
        <w:t xml:space="preserve">n</w:t>
      </w:r>
      <w:r>
        <w:t xml:space="preserve">​</w:t>
      </w:r>
      <w:r>
        <w:t xml:space="preserve">cos</w:t>
      </w:r>
      <w:r>
        <w:t xml:space="preserve">t</w:t>
      </w:r>
      <w:r>
        <w:t xml:space="preserve">n</w:t>
      </w:r>
      <w:r>
        <w:t xml:space="preserve">​</w:t>
      </w:r>
      <w:r>
        <w:t xml:space="preserve">)</w:t>
      </w:r>
      <w:r>
        <w:t xml:space="preserve">t</w:t>
      </w:r>
      <w:r>
        <w:t xml:space="preserve">n</w:t>
      </w:r>
      <w:r>
        <w:t xml:space="preserve">​</w:t>
      </w:r>
      <w:r>
        <w:t xml:space="preserve">=</w:t>
      </w:r>
      <w:r>
        <w:t xml:space="preserve">0.4</w:t>
      </w:r>
      <w:r>
        <w:t xml:space="preserve">−</w:t>
      </w:r>
      <w:r>
        <w:t xml:space="preserve">1</w:t>
      </w:r>
      <w:r>
        <w:t xml:space="preserve">+</w:t>
      </w:r>
      <w:r>
        <w:t xml:space="preserve">x</w:t>
      </w:r>
      <w:r>
        <w:t xml:space="preserve">n</w:t>
      </w:r>
      <w:r>
        <w:t xml:space="preserve">​</w:t>
      </w:r>
      <w:r>
        <w:t xml:space="preserve">2</w:t>
      </w:r>
      <w:r>
        <w:t xml:space="preserve">+</w:t>
      </w:r>
      <w:r>
        <w:t xml:space="preserve">y</w:t>
      </w:r>
      <w:r>
        <w:t xml:space="preserve">n</w:t>
      </w:r>
      <w:r>
        <w:t xml:space="preserve">​</w:t>
      </w:r>
      <w:r>
        <w:t xml:space="preserve">2</w:t>
      </w:r>
      <w:r>
        <w:t xml:space="preserve">6</w:t>
      </w:r>
      <w:r>
        <w:t xml:space="preserve">​</w:t>
      </w:r>
    </w:p>
    <w:p>
      <w:pPr>
        <w:pStyle w:val="FirstParagraph"/>
      </w:pPr>
      <w:r>
        <w:t xml:space="preserve">其中，μ为控制参数。当μ&gt;=0.6时，二维Ikeda映射表现出混沌行为。为了得到Ikeda映射的xy混沌吸引子，选择μ=0.9。取20个起点，追踪其运动轨迹，如图2所示。</w:t>
      </w:r>
      <w:r>
        <w:br/>
      </w:r>
      <w:r>
        <w:drawing>
          <wp:inline>
            <wp:extent cx="5727700" cy="5008885"/>
            <wp:effectExtent b="0" l="0" r="0" t="0"/>
            <wp:docPr descr="Img" title="" id="1" name="Picture"/>
            <a:graphic>
              <a:graphicData uri="http://schemas.openxmlformats.org/drawingml/2006/picture">
                <pic:pic>
                  <pic:nvPicPr>
                    <pic:cNvPr descr="./FILES/6.md/7754d93f.png" id="0" name="Picture"/>
                    <pic:cNvPicPr>
                      <a:picLocks noChangeArrowheads="1" noChangeAspect="1"/>
                    </pic:cNvPicPr>
                  </pic:nvPicPr>
                  <pic:blipFill>
                    <a:blip r:embed="rId26"/>
                    <a:stretch>
                      <a:fillRect/>
                    </a:stretch>
                  </pic:blipFill>
                  <pic:spPr bwMode="auto">
                    <a:xfrm>
                      <a:off x="0" y="0"/>
                      <a:ext cx="5727700" cy="5008885"/>
                    </a:xfrm>
                    <a:prstGeom prst="rect">
                      <a:avLst/>
                    </a:prstGeom>
                    <a:noFill/>
                    <a:ln w="9525">
                      <a:noFill/>
                      <a:headEnd/>
                      <a:tailEnd/>
                    </a:ln>
                  </pic:spPr>
                </pic:pic>
              </a:graphicData>
            </a:graphic>
          </wp:inline>
        </w:drawing>
      </w:r>
    </w:p>
    <w:p>
      <w:pPr>
        <w:pStyle w:val="afc"/>
      </w:pPr>
      <w:r>
        <w:t xml:space="preserve">图2 Ikeda 映射的混沌吸引子。</w:t>
      </w:r>
    </w:p>
    <w:p>
      <w:pPr>
        <w:pStyle w:val="FirstParagraph"/>
      </w:pPr>
      <w:r>
        <w:t xml:space="preserve">在这个图中，可以观察到x∈（−40,35）和y∈（−30,30）。利用Ikeda图进行图像加密的融合过程，将这些混沌序列取到（0,1）范围。</w:t>
      </w:r>
    </w:p>
    <w:p>
      <w:pPr>
        <w:pStyle w:val="3"/>
      </w:pPr>
      <w:bookmarkStart w:id="27" w:name="Xf2e7c164a4cee23ae6c966e37dbab230f69a187"/>
      <w:r>
        <w:t xml:space="preserve">2.2 逻辑混沌映射</w:t>
      </w:r>
      <w:bookmarkEnd w:id="27"/>
    </w:p>
    <w:p>
      <w:pPr>
        <w:pStyle w:val="FirstParagraph"/>
      </w:pPr>
      <w:r>
        <w:t xml:space="preserve">逻辑混沌映射是几种图像加密算法中最常用的混沌映射。在数学上，一维逻辑混沌映射划分如下：</w:t>
      </w:r>
    </w:p>
    <w:p>
      <w:pPr>
        <w:pStyle w:val="BodyText"/>
      </w:pPr>
      <m:oMathPara>
        <m:oMathParaPr>
          <m:jc m:val="center"/>
        </m:oMathParaPr>
        <m:oMath>
          <m:sSub>
            <m:e>
              <m:r>
                <m:t>x</m:t>
              </m:r>
            </m:e>
            <m:sub>
              <m:r>
                <m:t>n</m:t>
              </m:r>
              <m:r>
                <m:t>+</m:t>
              </m:r>
              <m:r>
                <m:t>1</m:t>
              </m:r>
            </m:sub>
          </m:sSub>
          <m:r>
            <m:t>=</m:t>
          </m:r>
          <m:r>
            <m:t>μ</m:t>
          </m:r>
          <m:r>
            <m:t>(</m:t>
          </m:r>
          <m:r>
            <m:t>1</m:t>
          </m:r>
          <m:r>
            <m:t>−</m:t>
          </m:r>
          <m:sSub>
            <m:e>
              <m:r>
                <m:t>x</m:t>
              </m:r>
            </m:e>
            <m:sub>
              <m:r>
                <m:t>n</m:t>
              </m:r>
            </m:sub>
          </m:sSub>
          <m:r>
            <m:t>)</m:t>
          </m:r>
        </m:oMath>
      </m:oMathPara>
      <w:r>
        <w:t xml:space="preserve">x</w:t>
      </w:r>
      <w:r>
        <w:t xml:space="preserve">n</w:t>
      </w:r>
      <w:r>
        <w:t xml:space="preserve">+</w:t>
      </w:r>
      <w:r>
        <w:t xml:space="preserve">1</w:t>
      </w:r>
      <w:r>
        <w:t xml:space="preserve">​</w:t>
      </w:r>
      <w:r>
        <w:t xml:space="preserve">=</w:t>
      </w:r>
      <w:r>
        <w:t xml:space="preserve">μ</w:t>
      </w:r>
      <w:r>
        <w:t xml:space="preserve">(</w:t>
      </w:r>
      <w:r>
        <w:t xml:space="preserve">1</w:t>
      </w:r>
      <w:r>
        <w:t xml:space="preserve">−</w:t>
      </w:r>
      <w:r>
        <w:t xml:space="preserve">x</w:t>
      </w:r>
      <w:r>
        <w:t xml:space="preserve">n</w:t>
      </w:r>
      <w:r>
        <w:t xml:space="preserve">​</w:t>
      </w:r>
      <w:r>
        <w:t xml:space="preserve">)</w:t>
      </w:r>
    </w:p>
    <w:p>
      <w:pPr>
        <w:pStyle w:val="FirstParagraph"/>
      </w:pPr>
      <w:r>
        <w:t xml:space="preserve">其中μ为控制参数。在μ&gt;3.569945时，系统进入混沌状态[5]，在Matlab中实现一维逻辑图得到的分岔图如图3所示。可以观察到，对于μ的特定范围，地图上显示出混沌。</w:t>
      </w:r>
      <w:r>
        <w:br/>
      </w:r>
      <w:r>
        <w:drawing>
          <wp:inline>
            <wp:extent cx="5727700" cy="4470400"/>
            <wp:effectExtent b="0" l="0" r="0" t="0"/>
            <wp:docPr descr="Img" title="" id="1" name="Picture"/>
            <a:graphic>
              <a:graphicData uri="http://schemas.openxmlformats.org/drawingml/2006/picture">
                <pic:pic>
                  <pic:nvPicPr>
                    <pic:cNvPr descr="./FILES/6.md/2b047268.png" id="0" name="Picture"/>
                    <pic:cNvPicPr>
                      <a:picLocks noChangeArrowheads="1" noChangeAspect="1"/>
                    </pic:cNvPicPr>
                  </pic:nvPicPr>
                  <pic:blipFill>
                    <a:blip r:embed="rId28"/>
                    <a:stretch>
                      <a:fillRect/>
                    </a:stretch>
                  </pic:blipFill>
                  <pic:spPr bwMode="auto">
                    <a:xfrm>
                      <a:off x="0" y="0"/>
                      <a:ext cx="5727700" cy="4470400"/>
                    </a:xfrm>
                    <a:prstGeom prst="rect">
                      <a:avLst/>
                    </a:prstGeom>
                    <a:noFill/>
                    <a:ln w="9525">
                      <a:noFill/>
                      <a:headEnd/>
                      <a:tailEnd/>
                    </a:ln>
                  </pic:spPr>
                </pic:pic>
              </a:graphicData>
            </a:graphic>
          </wp:inline>
        </w:drawing>
      </w:r>
    </w:p>
    <w:p>
      <w:pPr>
        <w:pStyle w:val="afc"/>
      </w:pPr>
      <w:r>
        <w:t xml:space="preserve">图3 在Matlab中得到的逻辑图的分岔图</w:t>
      </w:r>
    </w:p>
    <w:p>
      <w:pPr>
        <w:pStyle w:val="FirstParagraph"/>
      </w:pPr>
      <w:r>
        <w:t xml:space="preserve">由一维逻辑图得到的混沌序列被用于所提出的图像加密算法的混乱或排列的过程。下一节将简要回顾上述两种用于图像加密的混沌映射。</w:t>
      </w:r>
    </w:p>
    <w:p>
      <w:pPr>
        <w:pStyle w:val="2"/>
      </w:pPr>
      <w:bookmarkStart w:id="29" w:name="X8631d64451a16a447e69446906d4df9557cd75a"/>
      <w:r>
        <w:t xml:space="preserve">3 相关工作</w:t>
      </w:r>
      <w:bookmarkEnd w:id="29"/>
    </w:p>
    <w:p>
      <w:pPr>
        <w:pStyle w:val="FirstParagraph"/>
      </w:pPr>
      <w:r>
        <w:t xml:space="preserve">虽然逻辑混沌映射被用于到目前为止的文献中提出的各种各样的图像加密技术；利用Ikeda映射用于建立图像加密混沌序列却仅限于极少数的图像加密算法[6]。</w:t>
      </w:r>
      <w:r>
        <w:br/>
      </w:r>
      <w:r>
        <w:t xml:space="preserve">由于目前的工作是利用Ikeda映射对灰度图像进行图像加密，本文介绍了利用Ikeda映射进行灰度图像加密方案的文献综述。</w:t>
      </w:r>
    </w:p>
    <w:p>
      <w:pPr>
        <w:pStyle w:val="BodyText"/>
      </w:pPr>
      <w:r>
        <w:t xml:space="preserve">Jia[7] 仅使用了 Ikeda 映射进行了相位像素映射和像素替换仿真结果表明，该算法对直方图分析、相关分析和关键敏感性分析具有良好的鲁棒性。Zhu 等人.[8]提出了一种比像素级排列更好的位级排列。在他们的方法中，Arnold 猫映射已被用于排列和混淆，逻辑图已被使用。Mannai 等人.[9]提出了Ikeda系统的离散版本。由离散的Ikeda 映射得到的混沌序列和通过纯图像像素获得加密图像进行异或。Alshibani 等人.[10]使用三种Arnold变换、Henon映射和Ikeda映射的混合方法来进行灰度图像的模糊阶段。本文对平像像素和掩蔽密钥进行了DNA编码。本文对平像像素和掩蔽密钥进行了DNA编码。对平像DNA序列与掩蔽键DNA序列进行特殊异或操作。通过对二元图和池田图的混沌序列进行排序操作，获得了掩蔽密钥。Parvees 等人.[11]提出了利用Ikeda映射和逻辑映射进行加密的彩色图像加密算法。对于每个颜色通道，从池田地图和逻辑地图中生成单独的混沌序列。Şekertekin 等人.[12]使用Ikeda映射进行排列，使用Henon映射进行融合。Becheikh 等人.[13]使用一维Ikeda映射和t函数生成一个用于灰度图像加密的S-box。结果表明，该S-box具有双射性、位独立性准则(BIC)、非线性、严格雪崩准则(SAC)、微分概率和线性逼近概率等基本性质。Hikal 等人.[14]提出了针对手掌打印图像的加密方案。因为手掌打印图像携带了个人的手掌线、形状和纹理的独特信息；这些都是最可靠的生物识别认证器。此外，解密过程应该能够返回完全相同的普通图像，因为甚至丢失一个像素可能会导致手掌打印匹配机制失败。作者混合使用了三种混沌地图——Arnold的猫映射（为了混淆）和Ikeda映射和增强的洛伦兹映射，用于混淆（或排列）图像中的像素混淆。Li 等人.[15]从Ikeda映射中得到两个混沌序列，其中一个混沌序列用于混淆阶段，另一个混沌序列用于混淆阶段。在他们的方法中，作者提出了一种新的方法来加密预览区域图像。加密的图像和预览图像放置在加密图像中。首先，对加密的预视区域图像进行解密，然后进行加密的图像。这是有用的，因为它节省了只解密感兴趣的图像的时间，而不是所有加密的图像。Girdhar 等人[16]最近的一项研究对从洛伦兹和罗斯勒超混沌系统中获得的混沌序列和彩色图像像素应用了异或操作，得到了非常好的结果。</w:t>
      </w:r>
    </w:p>
    <w:p>
      <w:pPr>
        <w:pStyle w:val="BodyText"/>
      </w:pPr>
      <w:r>
        <w:t xml:space="preserve">从这篇文献综述中，我们可以观察到一些事情：</w:t>
      </w:r>
    </w:p>
    <w:p>
      <w:pPr>
        <w:pStyle w:val="Compact"/>
        <w:numPr>
          <w:numId w:val="1002"/>
          <w:ilvl w:val="0"/>
        </w:numPr>
      </w:pPr>
      <w:r>
        <w:t xml:space="preserve">对混沌序列和图像像素值进行异或操作，会得到加密的图像。</w:t>
      </w:r>
    </w:p>
    <w:p>
      <w:pPr>
        <w:pStyle w:val="Compact"/>
        <w:numPr>
          <w:numId w:val="1002"/>
          <w:ilvl w:val="0"/>
        </w:numPr>
      </w:pPr>
      <w:r>
        <w:t xml:space="preserve">Ikeda映射的使用增加了普通图像的随机性。</w:t>
      </w:r>
    </w:p>
    <w:p>
      <w:pPr>
        <w:pStyle w:val="Compact"/>
        <w:numPr>
          <w:numId w:val="1002"/>
          <w:ilvl w:val="0"/>
        </w:numPr>
      </w:pPr>
      <w:r>
        <w:t xml:space="preserve">正如回顾中指出的那样，位级的修改优于像素级。</w:t>
      </w:r>
    </w:p>
    <w:p>
      <w:pPr>
        <w:pStyle w:val="FirstParagraph"/>
      </w:pPr>
      <w:r>
        <w:t xml:space="preserve">记住上述几点，下一节将提出一种图像加密算法。</w:t>
      </w:r>
    </w:p>
    <w:p>
      <w:pPr>
        <w:pStyle w:val="2"/>
      </w:pPr>
      <w:bookmarkStart w:id="30" w:name="X66abe5e7539373b3162288ce36079b07c370244"/>
      <w:r>
        <w:t xml:space="preserve">4 图像加密算法</w:t>
      </w:r>
      <w:bookmarkEnd w:id="30"/>
    </w:p>
    <w:p>
      <w:pPr>
        <w:pStyle w:val="FirstParagraph"/>
      </w:pPr>
      <w:r>
        <w:t xml:space="preserve">该方法的简要概述如图4所示。利用池田图的混沌序列对普通图像进行模糊，利用逻辑图的混沌序列进行混淆。</w:t>
      </w:r>
      <w:r>
        <w:br/>
      </w:r>
      <w:r>
        <w:drawing>
          <wp:inline>
            <wp:extent cx="4381500" cy="5486400"/>
            <wp:effectExtent b="0" l="0" r="0" t="0"/>
            <wp:docPr descr="Img" title="" id="1" name="Picture"/>
            <a:graphic>
              <a:graphicData uri="http://schemas.openxmlformats.org/drawingml/2006/picture">
                <pic:pic>
                  <pic:nvPicPr>
                    <pic:cNvPr descr="./FILES/6.md/49cae4a8.png" id="0" name="Picture"/>
                    <pic:cNvPicPr>
                      <a:picLocks noChangeArrowheads="1" noChangeAspect="1"/>
                    </pic:cNvPicPr>
                  </pic:nvPicPr>
                  <pic:blipFill>
                    <a:blip r:embed="rId31"/>
                    <a:stretch>
                      <a:fillRect/>
                    </a:stretch>
                  </pic:blipFill>
                  <pic:spPr bwMode="auto">
                    <a:xfrm>
                      <a:off x="0" y="0"/>
                      <a:ext cx="4381500" cy="5486400"/>
                    </a:xfrm>
                    <a:prstGeom prst="rect">
                      <a:avLst/>
                    </a:prstGeom>
                    <a:noFill/>
                    <a:ln w="9525">
                      <a:noFill/>
                      <a:headEnd/>
                      <a:tailEnd/>
                    </a:ln>
                  </pic:spPr>
                </pic:pic>
              </a:graphicData>
            </a:graphic>
          </wp:inline>
        </w:drawing>
      </w:r>
    </w:p>
    <w:p>
      <w:pPr>
        <w:pStyle w:val="afc"/>
      </w:pPr>
      <w:r>
        <w:t xml:space="preserve">图4 图像加密算法简要过程</w:t>
      </w:r>
    </w:p>
    <w:p>
      <w:pPr>
        <w:pStyle w:val="FirstParagraph"/>
      </w:pPr>
      <w:r>
        <w:t xml:space="preserve">由于所提出的图像加密过程包括模糊和混淆两个阶段，因此将加密算法分为第一阶段模糊过程和混淆两个部分。</w:t>
      </w:r>
    </w:p>
    <w:p>
      <w:pPr>
        <w:pStyle w:val="3"/>
      </w:pPr>
      <w:bookmarkStart w:id="32" w:name="X2f25c8b503962c5fe0bf5c58a52254e942f2bbc"/>
      <w:r>
        <w:t xml:space="preserve">4.1 输注过程</w:t>
      </w:r>
      <w:bookmarkEnd w:id="32"/>
    </w:p>
    <w:p>
      <w:pPr>
        <w:pStyle w:val="Compact"/>
        <w:numPr>
          <w:numId w:val="1003"/>
          <w:ilvl w:val="0"/>
        </w:numPr>
      </w:pPr>
      <w:r>
        <w:t xml:space="preserve">读取普通图片 (</w:t>
      </w:r>
      <m:oMath>
        <m:r>
          <m:t>I</m:t>
        </m:r>
      </m:oMath>
      <w:r>
        <w:t xml:space="preserve">I</w:t>
      </w:r>
      <w:r>
        <w:t xml:space="preserve">) 的尺寸 (</w:t>
      </w:r>
      <m:oMath>
        <m:r>
          <m:t>M</m:t>
        </m:r>
        <m:r>
          <m:t>*</m:t>
        </m:r>
        <m:r>
          <m:t>N</m:t>
        </m:r>
        <m:r>
          <m:t>=</m:t>
        </m:r>
        <m:r>
          <m:t>R</m:t>
        </m:r>
      </m:oMath>
      <w:r>
        <w:t xml:space="preserve">M</w:t>
      </w:r>
      <w:r>
        <w:t xml:space="preserve">∗</w:t>
      </w:r>
      <w:r>
        <w:t xml:space="preserve">N</w:t>
      </w:r>
      <w:r>
        <w:t xml:space="preserve">=</w:t>
      </w:r>
      <w:r>
        <w:t xml:space="preserve">R</w:t>
      </w:r>
      <w:r>
        <w:t xml:space="preserve">)</w:t>
      </w:r>
    </w:p>
    <w:p>
      <w:pPr>
        <w:pStyle w:val="Compact"/>
        <w:numPr>
          <w:numId w:val="1003"/>
          <w:ilvl w:val="0"/>
        </w:numPr>
      </w:pPr>
      <w:r>
        <w:t xml:space="preserve">将</w:t>
      </w:r>
      <w:r>
        <w:t xml:space="preserve"> </w:t>
      </w:r>
      <m:oMath>
        <m:r>
          <m:t>I</m:t>
        </m:r>
      </m:oMath>
      <w:r>
        <w:t xml:space="preserve">I</w:t>
      </w:r>
      <w:r>
        <w:t xml:space="preserve"> </w:t>
      </w:r>
      <w:r>
        <w:t xml:space="preserve">分成两个每个大小为 (</w:t>
      </w:r>
      <m:oMath>
        <m:r>
          <m:t>M</m:t>
        </m:r>
        <m:r>
          <m:t>*</m:t>
        </m:r>
        <m:r>
          <m:t>(</m:t>
        </m:r>
        <m:r>
          <m:t>N</m:t>
        </m:r>
        <m:r>
          <m:t>/</m:t>
        </m:r>
        <m:r>
          <m:t>2</m:t>
        </m:r>
        <m:r>
          <m:t>)</m:t>
        </m:r>
      </m:oMath>
      <w:r>
        <w:t xml:space="preserve">M</w:t>
      </w:r>
      <w:r>
        <w:t xml:space="preserve">∗</w:t>
      </w:r>
      <w:r>
        <w:t xml:space="preserve">(</w:t>
      </w:r>
      <w:r>
        <w:t xml:space="preserve">N</w:t>
      </w:r>
      <w:r>
        <w:t xml:space="preserve">/2</w:t>
      </w:r>
      <w:r>
        <w:t xml:space="preserve">)</w:t>
      </w:r>
      <w:r>
        <w:t xml:space="preserve">) 的两部分——</w:t>
      </w:r>
      <m:oMath>
        <m:sSub>
          <m:e>
            <m:r>
              <m:t>I</m:t>
            </m:r>
          </m:e>
          <m:sub>
            <m:r>
              <m:t>1</m:t>
            </m:r>
          </m:sub>
        </m:sSub>
      </m:oMath>
      <w:r>
        <w:t xml:space="preserve">I</w:t>
      </w:r>
      <w:r>
        <w:t xml:space="preserve">1</w:t>
      </w:r>
      <w:r>
        <w:t xml:space="preserve">​</w:t>
      </w:r>
      <w:r>
        <w:t xml:space="preserve"> </w:t>
      </w:r>
      <w:r>
        <w:t xml:space="preserve">和</w:t>
      </w:r>
      <w:r>
        <w:t xml:space="preserve"> </w:t>
      </w:r>
      <m:oMath>
        <m:sSub>
          <m:e>
            <m:r>
              <m:t>I</m:t>
            </m:r>
          </m:e>
          <m:sub>
            <m:r>
              <m:t>2</m:t>
            </m:r>
          </m:sub>
        </m:sSub>
      </m:oMath>
      <w:r>
        <w:t xml:space="preserve">I</w:t>
      </w:r>
      <w:r>
        <w:t xml:space="preserve">2</w:t>
      </w:r>
      <w:r>
        <w:t xml:space="preserve">​</w:t>
      </w:r>
    </w:p>
    <w:p>
      <w:pPr>
        <w:pStyle w:val="Compact"/>
        <w:numPr>
          <w:numId w:val="1003"/>
          <w:ilvl w:val="0"/>
        </w:numPr>
      </w:pPr>
      <w:r>
        <w:t xml:space="preserve">接下来，从大小为</w:t>
      </w:r>
      <w:r>
        <w:t xml:space="preserve"> </w:t>
      </w:r>
      <m:oMath>
        <m:r>
          <m:t>R</m:t>
        </m:r>
        <m:r>
          <m:t>/</m:t>
        </m:r>
        <m:r>
          <m:t>2</m:t>
        </m:r>
      </m:oMath>
      <w:r>
        <w:t xml:space="preserve">R</w:t>
      </w:r>
      <w:r>
        <w:t xml:space="preserve">/2</w:t>
      </w:r>
      <w:r>
        <w:t xml:space="preserve"> </w:t>
      </w:r>
      <w:r>
        <w:t xml:space="preserve">的Ikeda映射中获得混沌序列。</w:t>
      </w:r>
    </w:p>
    <w:p>
      <w:pPr>
        <w:pStyle w:val="Compact"/>
        <w:numPr>
          <w:numId w:val="1003"/>
          <w:ilvl w:val="0"/>
        </w:numPr>
      </w:pPr>
      <w:r>
        <w:t xml:space="preserve">为了保证混沌序列具有唯一的值，采用了[17]中的算法。这就产生了两个混沌序列——</w:t>
      </w:r>
      <w:r>
        <w:t xml:space="preserve"> </w:t>
      </w:r>
      <m:oMath>
        <m:r>
          <m:t>x</m:t>
        </m:r>
      </m:oMath>
      <w:r>
        <w:t xml:space="preserve">x</w:t>
      </w:r>
      <w:r>
        <w:t xml:space="preserve">，</w:t>
      </w:r>
      <m:oMath>
        <m:r>
          <m:t>y</m:t>
        </m:r>
      </m:oMath>
      <w:r>
        <w:t xml:space="preserve">y</w:t>
      </w:r>
      <w:r>
        <w:t xml:space="preserve">，它们是唯一的，其值在[</w:t>
      </w:r>
      <m:oMath>
        <m:r>
          <m:t>1</m:t>
        </m:r>
      </m:oMath>
      <w:r>
        <w:t xml:space="preserve">1</w:t>
      </w:r>
      <w:r>
        <w:t xml:space="preserve">，</w:t>
      </w:r>
      <m:oMath>
        <m:r>
          <m:t>R</m:t>
        </m:r>
        <m:r>
          <m:t>/</m:t>
        </m:r>
        <m:r>
          <m:t>2</m:t>
        </m:r>
      </m:oMath>
      <w:r>
        <w:t xml:space="preserve">R</w:t>
      </w:r>
      <w:r>
        <w:t xml:space="preserve">/2</w:t>
      </w:r>
      <w:r>
        <w:t xml:space="preserve">]中。</w:t>
      </w:r>
    </w:p>
    <w:p>
      <w:pPr>
        <w:pStyle w:val="Compact"/>
        <w:numPr>
          <w:numId w:val="1003"/>
          <w:ilvl w:val="0"/>
        </w:numPr>
      </w:pPr>
      <w:r>
        <w:t xml:space="preserve">将</w:t>
      </w:r>
      <w:r>
        <w:t xml:space="preserve"> </w:t>
      </w:r>
      <m:oMath>
        <m:r>
          <m:t>x</m:t>
        </m:r>
      </m:oMath>
      <w:r>
        <w:t xml:space="preserve">x</w:t>
      </w:r>
      <w:r>
        <w:t xml:space="preserve"> </w:t>
      </w:r>
      <w:r>
        <w:t xml:space="preserve">和</w:t>
      </w:r>
      <w:r>
        <w:t xml:space="preserve"> </w:t>
      </w:r>
      <m:oMath>
        <m:r>
          <m:t>y</m:t>
        </m:r>
      </m:oMath>
      <w:r>
        <w:t xml:space="preserve">y</w:t>
      </w:r>
      <w:r>
        <w:t xml:space="preserve"> </w:t>
      </w:r>
      <w:r>
        <w:t xml:space="preserve">重构为与</w:t>
      </w:r>
      <w:r>
        <w:t xml:space="preserve"> </w:t>
      </w:r>
      <m:oMath>
        <m:sSub>
          <m:e>
            <m:r>
              <m:t>I</m:t>
            </m:r>
          </m:e>
          <m:sub>
            <m:r>
              <m:t>1</m:t>
            </m:r>
          </m:sub>
        </m:sSub>
      </m:oMath>
      <w:r>
        <w:t xml:space="preserve">I</w:t>
      </w:r>
      <w:r>
        <w:t xml:space="preserve">1</w:t>
      </w:r>
      <w:r>
        <w:t xml:space="preserve">​</w:t>
      </w:r>
      <w:r>
        <w:t xml:space="preserve"> </w:t>
      </w:r>
      <w:r>
        <w:t xml:space="preserve">和</w:t>
      </w:r>
      <w:r>
        <w:t xml:space="preserve"> </w:t>
      </w:r>
      <m:oMath>
        <m:sSub>
          <m:e>
            <m:r>
              <m:t>I</m:t>
            </m:r>
          </m:e>
          <m:sub>
            <m:r>
              <m:t>2</m:t>
            </m:r>
          </m:sub>
        </m:sSub>
      </m:oMath>
      <w:r>
        <w:t xml:space="preserve">I</w:t>
      </w:r>
      <w:r>
        <w:t xml:space="preserve">2</w:t>
      </w:r>
      <w:r>
        <w:t xml:space="preserve">​</w:t>
      </w:r>
      <w:r>
        <w:t xml:space="preserve"> </w:t>
      </w:r>
      <w:r>
        <w:t xml:space="preserve">的维数相同的数组。</w:t>
      </w:r>
    </w:p>
    <w:p>
      <w:pPr>
        <w:pStyle w:val="Compact"/>
        <w:numPr>
          <w:numId w:val="1003"/>
          <w:ilvl w:val="0"/>
        </w:numPr>
      </w:pPr>
      <w:r>
        <w:t xml:space="preserve">对</w:t>
      </w:r>
      <w:r>
        <w:t xml:space="preserve"> </w:t>
      </w:r>
      <m:oMath>
        <m:r>
          <m:t>x</m:t>
        </m:r>
      </m:oMath>
      <w:r>
        <w:t xml:space="preserve">x</w:t>
      </w:r>
      <w:r>
        <w:t xml:space="preserve"> </w:t>
      </w:r>
      <w:r>
        <w:t xml:space="preserve">和</w:t>
      </w:r>
      <w:r>
        <w:t xml:space="preserve"> </w:t>
      </w:r>
      <m:oMath>
        <m:r>
          <m:t>y</m:t>
        </m:r>
      </m:oMath>
      <w:r>
        <w:t xml:space="preserve">y</w:t>
      </w:r>
      <w:r>
        <w:t xml:space="preserve"> </w:t>
      </w:r>
      <w:r>
        <w:t xml:space="preserve">个数组进行排序操作，并将索引排序保持在单独的数组中，如图5所示。需要记住的是，算法中将使用未排序的</w:t>
      </w:r>
      <w:r>
        <w:t xml:space="preserve"> </w:t>
      </w:r>
      <m:oMath>
        <m:r>
          <m:t>x</m:t>
        </m:r>
      </m:oMath>
      <w:r>
        <w:t xml:space="preserve">x</w:t>
      </w:r>
      <w:r>
        <w:t xml:space="preserve"> </w:t>
      </w:r>
      <w:r>
        <w:t xml:space="preserve">和</w:t>
      </w:r>
      <w:r>
        <w:t xml:space="preserve"> </w:t>
      </w:r>
      <m:oMath>
        <m:r>
          <m:t>y</m:t>
        </m:r>
      </m:oMath>
      <w:r>
        <w:t xml:space="preserve">y</w:t>
      </w:r>
      <w:r>
        <w:t xml:space="preserve"> </w:t>
      </w:r>
      <w:r>
        <w:t xml:space="preserve">数组，并进行排序操作以获得这两个数组的索引排序。</w:t>
      </w:r>
    </w:p>
    <w:p>
      <w:pPr>
        <w:pStyle w:val="FirstParagraph"/>
      </w:pPr>
      <w:r>
        <w:drawing>
          <wp:inline>
            <wp:extent cx="5727700" cy="1296449"/>
            <wp:effectExtent b="0" l="0" r="0" t="0"/>
            <wp:docPr descr="Img" title="" id="1" name="Picture"/>
            <a:graphic>
              <a:graphicData uri="http://schemas.openxmlformats.org/drawingml/2006/picture">
                <pic:pic>
                  <pic:nvPicPr>
                    <pic:cNvPr descr="./FILES/6.md/87ae63b8.png" id="0" name="Picture"/>
                    <pic:cNvPicPr>
                      <a:picLocks noChangeArrowheads="1" noChangeAspect="1"/>
                    </pic:cNvPicPr>
                  </pic:nvPicPr>
                  <pic:blipFill>
                    <a:blip r:embed="rId33"/>
                    <a:stretch>
                      <a:fillRect/>
                    </a:stretch>
                  </pic:blipFill>
                  <pic:spPr bwMode="auto">
                    <a:xfrm>
                      <a:off x="0" y="0"/>
                      <a:ext cx="5727700" cy="1296449"/>
                    </a:xfrm>
                    <a:prstGeom prst="rect">
                      <a:avLst/>
                    </a:prstGeom>
                    <a:noFill/>
                    <a:ln w="9525">
                      <a:noFill/>
                      <a:headEnd/>
                      <a:tailEnd/>
                    </a:ln>
                  </pic:spPr>
                </pic:pic>
              </a:graphicData>
            </a:graphic>
          </wp:inline>
        </w:drawing>
      </w:r>
    </w:p>
    <w:p>
      <w:pPr>
        <w:pStyle w:val="afc"/>
      </w:pPr>
      <w:r>
        <w:t xml:space="preserve">图5 按垂直方向排序一个</w:t>
      </w:r>
      <w:r>
        <w:t xml:space="preserve"> </w:t>
      </w:r>
      <m:oMath>
        <m:r>
          <m:t>y</m:t>
        </m:r>
      </m:oMath>
      <w:r>
        <w:t xml:space="preserve">y</w:t>
      </w:r>
      <w:r>
        <w:t xml:space="preserve"> </w:t>
      </w:r>
      <w:r>
        <w:t xml:space="preserve">数组，得到b sort_indices_y数组和c sorted_y数组</w:t>
      </w:r>
    </w:p>
    <w:p>
      <w:pPr>
        <w:pStyle w:val="Compact"/>
        <w:numPr>
          <w:numId w:val="1004"/>
          <w:ilvl w:val="0"/>
        </w:numPr>
      </w:pPr>
      <w:r>
        <w:t xml:space="preserve">接下来，使用sort_indices_y数组，对</w:t>
      </w:r>
      <w:r>
        <w:t xml:space="preserve"> </w:t>
      </w:r>
      <m:oMath>
        <m:sSub>
          <m:e>
            <m:r>
              <m:t>I</m:t>
            </m:r>
          </m:e>
          <m:sub>
            <m:r>
              <m:t>1</m:t>
            </m:r>
          </m:sub>
        </m:sSub>
      </m:oMath>
      <w:r>
        <w:t xml:space="preserve">I</w:t>
      </w:r>
      <w:r>
        <w:t xml:space="preserve">1</w:t>
      </w:r>
      <w:r>
        <w:t xml:space="preserve">​</w:t>
      </w:r>
      <w:r>
        <w:t xml:space="preserve"> </w:t>
      </w:r>
      <w:r>
        <w:t xml:space="preserve">和</w:t>
      </w:r>
      <w:r>
        <w:t xml:space="preserve"> </w:t>
      </w:r>
      <m:oMath>
        <m:r>
          <m:t>x</m:t>
        </m:r>
      </m:oMath>
      <w:r>
        <w:t xml:space="preserve">x</w:t>
      </w:r>
      <w:r>
        <w:t xml:space="preserve"> </w:t>
      </w:r>
      <w:r>
        <w:t xml:space="preserve">执行位异或操作，得到</w:t>
      </w:r>
      <w:r>
        <w:t xml:space="preserve"> </w:t>
      </w:r>
      <m:oMath>
        <m:sSubSup>
          <m:e>
            <m:r>
              <m:t>I</m:t>
            </m:r>
          </m:e>
          <m:sub>
            <m:r>
              <m:t>1</m:t>
            </m:r>
          </m:sub>
          <m:sup>
            <m:r>
              <m:t>′</m:t>
            </m:r>
          </m:sup>
        </m:sSubSup>
      </m:oMath>
      <w:r>
        <w:t xml:space="preserve">I</w:t>
      </w:r>
      <w:r>
        <w:t xml:space="preserve">1</w:t>
      </w:r>
      <w:r>
        <w:t xml:space="preserve">′</w:t>
      </w:r>
      <w:r>
        <w:t xml:space="preserve">​</w:t>
      </w:r>
      <w:r>
        <w:t xml:space="preserve">。此步骤如图6所示。</w:t>
      </w:r>
      <w:r>
        <w:br/>
      </w:r>
      <w:r>
        <w:drawing>
          <wp:inline>
            <wp:extent cx="5727700" cy="1155996"/>
            <wp:effectExtent b="0" l="0" r="0" t="0"/>
            <wp:docPr descr="Img" title="" id="1" name="Picture"/>
            <a:graphic>
              <a:graphicData uri="http://schemas.openxmlformats.org/drawingml/2006/picture">
                <pic:pic>
                  <pic:nvPicPr>
                    <pic:cNvPr descr="./FILES/6.md/7333175b.png" id="0" name="Picture"/>
                    <pic:cNvPicPr>
                      <a:picLocks noChangeArrowheads="1" noChangeAspect="1"/>
                    </pic:cNvPicPr>
                  </pic:nvPicPr>
                  <pic:blipFill>
                    <a:blip r:embed="rId34"/>
                    <a:stretch>
                      <a:fillRect/>
                    </a:stretch>
                  </pic:blipFill>
                  <pic:spPr bwMode="auto">
                    <a:xfrm>
                      <a:off x="0" y="0"/>
                      <a:ext cx="5727700" cy="1155996"/>
                    </a:xfrm>
                    <a:prstGeom prst="rect">
                      <a:avLst/>
                    </a:prstGeom>
                    <a:noFill/>
                    <a:ln w="9525">
                      <a:noFill/>
                      <a:headEnd/>
                      <a:tailEnd/>
                    </a:ln>
                  </pic:spPr>
                </pic:pic>
              </a:graphicData>
            </a:graphic>
          </wp:inline>
        </w:drawing>
      </w:r>
    </w:p>
    <w:p>
      <w:pPr>
        <w:pStyle w:val="afc"/>
      </w:pPr>
      <w:r>
        <w:t xml:space="preserve">图6 对</w:t>
      </w:r>
      <w:r>
        <w:t xml:space="preserve"> </w:t>
      </w:r>
      <w:r>
        <w:rPr>
          <w:b/>
        </w:rPr>
        <w:t xml:space="preserve">a</w:t>
      </w:r>
      <w:r>
        <w:t xml:space="preserve"> </w:t>
      </w:r>
      <m:oMath>
        <m:sSub>
          <m:e>
            <m:r>
              <m:t>I</m:t>
            </m:r>
          </m:e>
          <m:sub>
            <m:r>
              <m:t>1</m:t>
            </m:r>
          </m:sub>
        </m:sSub>
      </m:oMath>
      <w:r>
        <w:t xml:space="preserve">I</w:t>
      </w:r>
      <w:r>
        <w:t xml:space="preserve">1</w:t>
      </w:r>
      <w:r>
        <w:t xml:space="preserve">​</w:t>
      </w:r>
      <w:r>
        <w:t xml:space="preserve"> </w:t>
      </w:r>
      <w:r>
        <w:t xml:space="preserve">和</w:t>
      </w:r>
      <w:r>
        <w:t xml:space="preserve"> </w:t>
      </w:r>
      <w:r>
        <w:rPr>
          <w:b/>
        </w:rPr>
        <w:t xml:space="preserve">b</w:t>
      </w:r>
      <w:r>
        <w:t xml:space="preserve"> </w:t>
      </w:r>
      <m:oMath>
        <m:r>
          <m:t>x</m:t>
        </m:r>
      </m:oMath>
      <w:r>
        <w:t xml:space="preserve">x</w:t>
      </w:r>
      <w:r>
        <w:t xml:space="preserve"> </w:t>
      </w:r>
      <w:r>
        <w:t xml:space="preserve">使用</w:t>
      </w:r>
      <w:r>
        <w:rPr>
          <w:b/>
        </w:rPr>
        <w:t xml:space="preserve">c</w:t>
      </w:r>
      <w:r>
        <w:t xml:space="preserve"> </w:t>
      </w:r>
      <w:r>
        <w:t xml:space="preserve">sort_indices_y 进行位异或操作，得到</w:t>
      </w:r>
      <w:r>
        <w:t xml:space="preserve"> </w:t>
      </w:r>
      <w:r>
        <w:rPr>
          <w:b/>
        </w:rPr>
        <w:t xml:space="preserve">d</w:t>
      </w:r>
      <w:r>
        <w:t xml:space="preserve"> </w:t>
      </w:r>
      <m:oMath>
        <m:sSubSup>
          <m:e>
            <m:r>
              <m:t>I</m:t>
            </m:r>
          </m:e>
          <m:sub>
            <m:r>
              <m:t>1</m:t>
            </m:r>
          </m:sub>
          <m:sup>
            <m:r>
              <m:t>′</m:t>
            </m:r>
          </m:sup>
        </m:sSubSup>
      </m:oMath>
      <w:r>
        <w:t xml:space="preserve">I</w:t>
      </w:r>
      <w:r>
        <w:t xml:space="preserve">1</w:t>
      </w:r>
      <w:r>
        <w:t xml:space="preserve">′</w:t>
      </w:r>
      <w:r>
        <w:t xml:space="preserve">​</w:t>
      </w:r>
    </w:p>
    <w:p>
      <w:pPr>
        <w:pStyle w:val="Compact"/>
        <w:numPr>
          <w:numId w:val="1005"/>
          <w:ilvl w:val="0"/>
        </w:numPr>
      </w:pPr>
      <w:r>
        <w:t xml:space="preserve">同样，使用sort_indices_x数组，对</w:t>
      </w:r>
      <w:r>
        <w:t xml:space="preserve"> </w:t>
      </w:r>
      <m:oMath>
        <m:sSub>
          <m:e>
            <m:r>
              <m:t>I</m:t>
            </m:r>
          </m:e>
          <m:sub>
            <m:r>
              <m:t>2</m:t>
            </m:r>
          </m:sub>
        </m:sSub>
      </m:oMath>
      <w:r>
        <w:t xml:space="preserve">I</w:t>
      </w:r>
      <w:r>
        <w:t xml:space="preserve">2</w:t>
      </w:r>
      <w:r>
        <w:t xml:space="preserve">​</w:t>
      </w:r>
      <w:r>
        <w:t xml:space="preserve"> </w:t>
      </w:r>
      <w:r>
        <w:t xml:space="preserve">和</w:t>
      </w:r>
      <w:r>
        <w:t xml:space="preserve"> </w:t>
      </w:r>
      <m:oMath>
        <m:r>
          <m:t>y</m:t>
        </m:r>
      </m:oMath>
      <w:r>
        <w:t xml:space="preserve">y</w:t>
      </w:r>
      <w:r>
        <w:t xml:space="preserve"> </w:t>
      </w:r>
      <w:r>
        <w:t xml:space="preserve">执行位异或操作，得到</w:t>
      </w:r>
      <m:oMath>
        <m:sSubSup>
          <m:e>
            <m:r>
              <m:t>I</m:t>
            </m:r>
          </m:e>
          <m:sub>
            <m:r>
              <m:t>2</m:t>
            </m:r>
          </m:sub>
          <m:sup>
            <m:r>
              <m:t>′</m:t>
            </m:r>
          </m:sup>
        </m:sSubSup>
      </m:oMath>
      <w:r>
        <w:t xml:space="preserve">I</w:t>
      </w:r>
      <w:r>
        <w:t xml:space="preserve">2</w:t>
      </w:r>
      <w:r>
        <w:t xml:space="preserve">′</w:t>
      </w:r>
      <w:r>
        <w:t xml:space="preserve">​</w:t>
      </w:r>
      <w:r>
        <w:t xml:space="preserve">。</w:t>
      </w:r>
    </w:p>
    <w:p>
      <w:pPr>
        <w:pStyle w:val="Compact"/>
        <w:numPr>
          <w:numId w:val="1005"/>
          <w:ilvl w:val="0"/>
        </w:numPr>
      </w:pPr>
      <m:oMath>
        <m:sSubSup>
          <m:e>
            <m:r>
              <m:t>I</m:t>
            </m:r>
          </m:e>
          <m:sub>
            <m:r>
              <m:t>1</m:t>
            </m:r>
          </m:sub>
          <m:sup>
            <m:r>
              <m:t>′</m:t>
            </m:r>
          </m:sup>
        </m:sSubSup>
      </m:oMath>
      <w:r>
        <w:t xml:space="preserve">I</w:t>
      </w:r>
      <w:r>
        <w:t xml:space="preserve">1</w:t>
      </w:r>
      <w:r>
        <w:t xml:space="preserve">′</w:t>
      </w:r>
      <w:r>
        <w:t xml:space="preserve">​</w:t>
      </w:r>
      <w:r>
        <w:t xml:space="preserve"> </w:t>
      </w:r>
      <w:r>
        <w:t xml:space="preserve">和</w:t>
      </w:r>
      <w:r>
        <w:t xml:space="preserve"> </w:t>
      </w:r>
      <m:oMath>
        <m:sSubSup>
          <m:e>
            <m:r>
              <m:t>I</m:t>
            </m:r>
          </m:e>
          <m:sub>
            <m:r>
              <m:t>2</m:t>
            </m:r>
          </m:sub>
          <m:sup>
            <m:r>
              <m:t>′</m:t>
            </m:r>
          </m:sup>
        </m:sSubSup>
      </m:oMath>
      <w:r>
        <w:t xml:space="preserve">I</w:t>
      </w:r>
      <w:r>
        <w:t xml:space="preserve">2</w:t>
      </w:r>
      <w:r>
        <w:t xml:space="preserve">′</w:t>
      </w:r>
      <w:r>
        <w:t xml:space="preserve">​</w:t>
      </w:r>
      <w:r>
        <w:t xml:space="preserve"> </w:t>
      </w:r>
      <w:r>
        <w:t xml:space="preserve">被组合成</w:t>
      </w:r>
      <w:r>
        <w:t xml:space="preserve"> </w:t>
      </w:r>
      <m:oMath>
        <m:sSup>
          <m:e>
            <m:r>
              <m:t>I</m:t>
            </m:r>
          </m:e>
          <m:sup>
            <m:r>
              <m:t>′</m:t>
            </m:r>
          </m:sup>
        </m:sSup>
      </m:oMath>
      <w:r>
        <w:t xml:space="preserve">I</w:t>
      </w:r>
      <w:r>
        <w:t xml:space="preserve">′</w:t>
      </w:r>
      <w:r>
        <w:t xml:space="preserve">。</w:t>
      </w:r>
    </w:p>
    <w:p>
      <w:pPr>
        <w:pStyle w:val="Compact"/>
        <w:numPr>
          <w:numId w:val="1005"/>
          <w:ilvl w:val="0"/>
        </w:numPr>
      </w:pPr>
      <w:r>
        <w:t xml:space="preserve">现在，</w:t>
      </w:r>
      <m:oMath>
        <m:sSup>
          <m:e>
            <m:r>
              <m:t>I</m:t>
            </m:r>
          </m:e>
          <m:sup>
            <m:r>
              <m:t>′</m:t>
            </m:r>
          </m:sup>
        </m:sSup>
      </m:oMath>
      <w:r>
        <w:t xml:space="preserve">I</w:t>
      </w:r>
      <w:r>
        <w:t xml:space="preserve">′</w:t>
      </w:r>
      <w:r>
        <w:t xml:space="preserve"> </w:t>
      </w:r>
      <w:r>
        <w:t xml:space="preserve">被分成两个水平的半部分——</w:t>
      </w:r>
      <w:r>
        <w:t xml:space="preserve"> </w:t>
      </w:r>
      <m:oMath>
        <m:sSub>
          <m:e>
            <m:r>
              <m:t>I</m:t>
            </m:r>
          </m:e>
          <m:sub>
            <m:r>
              <m:t>3</m:t>
            </m:r>
          </m:sub>
        </m:sSub>
      </m:oMath>
      <w:r>
        <w:t xml:space="preserve">I</w:t>
      </w:r>
      <w:r>
        <w:t xml:space="preserve">3</w:t>
      </w:r>
      <w:r>
        <w:t xml:space="preserve">​</w:t>
      </w:r>
      <w:r>
        <w:t xml:space="preserve"> </w:t>
      </w:r>
      <w:r>
        <w:t xml:space="preserve">和</w:t>
      </w:r>
      <m:oMath>
        <m:sSub>
          <m:e>
            <m:r>
              <m:t>I</m:t>
            </m:r>
          </m:e>
          <m:sub>
            <m:r>
              <m:t>4</m:t>
            </m:r>
          </m:sub>
        </m:sSub>
      </m:oMath>
      <w:r>
        <w:t xml:space="preserve">I</w:t>
      </w:r>
      <w:r>
        <w:t xml:space="preserve">4</w:t>
      </w:r>
      <w:r>
        <w:t xml:space="preserve">​</w:t>
      </w:r>
      <w:r>
        <w:t xml:space="preserve">，每个大小</w:t>
      </w:r>
      <m:oMath>
        <m:r>
          <m:t>(</m:t>
        </m:r>
        <m:r>
          <m:t>M</m:t>
        </m:r>
        <m:r>
          <m:t>/</m:t>
        </m:r>
        <m:r>
          <m:t>2</m:t>
        </m:r>
        <m:r>
          <m:t>)</m:t>
        </m:r>
        <m:r>
          <m:t>×</m:t>
        </m:r>
        <m:r>
          <m:t>N</m:t>
        </m:r>
      </m:oMath>
      <w:r>
        <w:t xml:space="preserve">(</w:t>
      </w:r>
      <w:r>
        <w:t xml:space="preserve">M</w:t>
      </w:r>
      <w:r>
        <w:t xml:space="preserve">/2</w:t>
      </w:r>
      <w:r>
        <w:t xml:space="preserve">)</w:t>
      </w:r>
      <w:r>
        <w:t xml:space="preserve">×</w:t>
      </w:r>
      <w:r>
        <w:t xml:space="preserve">N</w:t>
      </w:r>
      <w:r>
        <w:t xml:space="preserve">。</w:t>
      </w:r>
    </w:p>
    <w:p>
      <w:pPr>
        <w:pStyle w:val="Compact"/>
        <w:numPr>
          <w:numId w:val="1005"/>
          <w:ilvl w:val="0"/>
        </w:numPr>
      </w:pPr>
      <w:r>
        <w:t xml:space="preserve">同样，</w:t>
      </w:r>
      <m:oMath>
        <m:r>
          <m:t>x</m:t>
        </m:r>
      </m:oMath>
      <w:r>
        <w:t xml:space="preserve">x</w:t>
      </w:r>
      <w:r>
        <w:t xml:space="preserve"> </w:t>
      </w:r>
      <w:r>
        <w:t xml:space="preserve">和</w:t>
      </w:r>
      <w:r>
        <w:t xml:space="preserve"> </w:t>
      </w:r>
      <m:oMath>
        <m:r>
          <m:t>y</m:t>
        </m:r>
      </m:oMath>
      <w:r>
        <w:t xml:space="preserve">y</w:t>
      </w:r>
      <w:r>
        <w:t xml:space="preserve"> </w:t>
      </w:r>
      <w:r>
        <w:t xml:space="preserve">被重新定义为与</w:t>
      </w:r>
      <w:r>
        <w:t xml:space="preserve"> </w:t>
      </w:r>
      <m:oMath>
        <m:sSub>
          <m:e>
            <m:r>
              <m:t>I</m:t>
            </m:r>
          </m:e>
          <m:sub>
            <m:r>
              <m:t>3</m:t>
            </m:r>
          </m:sub>
        </m:sSub>
      </m:oMath>
      <w:r>
        <w:t xml:space="preserve">I</w:t>
      </w:r>
      <w:r>
        <w:t xml:space="preserve">3</w:t>
      </w:r>
      <w:r>
        <w:t xml:space="preserve">​</w:t>
      </w:r>
      <w:r>
        <w:t xml:space="preserve"> </w:t>
      </w:r>
      <w:r>
        <w:t xml:space="preserve">和</w:t>
      </w:r>
      <w:r>
        <w:t xml:space="preserve"> </w:t>
      </w:r>
      <m:oMath>
        <m:sSub>
          <m:e>
            <m:r>
              <m:t>I</m:t>
            </m:r>
          </m:e>
          <m:sub>
            <m:r>
              <m:t>4</m:t>
            </m:r>
          </m:sub>
        </m:sSub>
      </m:oMath>
      <w:r>
        <w:t xml:space="preserve">I</w:t>
      </w:r>
      <w:r>
        <w:t xml:space="preserve">4</w:t>
      </w:r>
      <w:r>
        <w:t xml:space="preserve">​</w:t>
      </w:r>
      <w:r>
        <w:t xml:space="preserve"> </w:t>
      </w:r>
      <w:r>
        <w:t xml:space="preserve">的维度相同的数组。</w:t>
      </w:r>
    </w:p>
    <w:p>
      <w:pPr>
        <w:pStyle w:val="Compact"/>
        <w:numPr>
          <w:numId w:val="1005"/>
          <w:ilvl w:val="0"/>
        </w:numPr>
      </w:pPr>
      <w:r>
        <w:t xml:space="preserve">对</w:t>
      </w:r>
      <w:r>
        <w:t xml:space="preserve"> </w:t>
      </w:r>
      <m:oMath>
        <m:r>
          <m:t>x</m:t>
        </m:r>
      </m:oMath>
      <w:r>
        <w:t xml:space="preserve">x</w:t>
      </w:r>
      <w:r>
        <w:t xml:space="preserve"> </w:t>
      </w:r>
      <w:r>
        <w:t xml:space="preserve">和</w:t>
      </w:r>
      <w:r>
        <w:t xml:space="preserve"> </w:t>
      </w:r>
      <m:oMath>
        <m:r>
          <m:t>y</m:t>
        </m:r>
      </m:oMath>
      <w:r>
        <w:t xml:space="preserve">y</w:t>
      </w:r>
      <w:r>
        <w:t xml:space="preserve"> </w:t>
      </w:r>
      <w:r>
        <w:t xml:space="preserve">数组进行排序操作，将索引排序保持在单独的数组中，如图7所示。同样，算法中将使用未排序的</w:t>
      </w:r>
      <w:r>
        <w:t xml:space="preserve"> </w:t>
      </w:r>
      <m:oMath>
        <m:r>
          <m:t>x</m:t>
        </m:r>
      </m:oMath>
      <w:r>
        <w:t xml:space="preserve">x</w:t>
      </w:r>
      <w:r>
        <w:t xml:space="preserve"> </w:t>
      </w:r>
      <w:r>
        <w:t xml:space="preserve">和</w:t>
      </w:r>
      <w:r>
        <w:t xml:space="preserve"> </w:t>
      </w:r>
      <m:oMath>
        <m:r>
          <m:t>y</m:t>
        </m:r>
      </m:oMath>
      <w:r>
        <w:t xml:space="preserve">y</w:t>
      </w:r>
      <w:r>
        <w:t xml:space="preserve"> </w:t>
      </w:r>
      <w:r>
        <w:t xml:space="preserve">数组，并进行排序操作以获得这两个数组的索引排序。</w:t>
      </w:r>
      <w:r>
        <w:br/>
      </w:r>
      <w:r>
        <w:drawing>
          <wp:inline>
            <wp:extent cx="5727700" cy="1278315"/>
            <wp:effectExtent b="0" l="0" r="0" t="0"/>
            <wp:docPr descr="Img" title="" id="1" name="Picture"/>
            <a:graphic>
              <a:graphicData uri="http://schemas.openxmlformats.org/drawingml/2006/picture">
                <pic:pic>
                  <pic:nvPicPr>
                    <pic:cNvPr descr="./FILES/6.md/ec2efb36.png" id="0" name="Picture"/>
                    <pic:cNvPicPr>
                      <a:picLocks noChangeArrowheads="1" noChangeAspect="1"/>
                    </pic:cNvPicPr>
                  </pic:nvPicPr>
                  <pic:blipFill>
                    <a:blip r:embed="rId35"/>
                    <a:stretch>
                      <a:fillRect/>
                    </a:stretch>
                  </pic:blipFill>
                  <pic:spPr bwMode="auto">
                    <a:xfrm>
                      <a:off x="0" y="0"/>
                      <a:ext cx="5727700" cy="1278315"/>
                    </a:xfrm>
                    <a:prstGeom prst="rect">
                      <a:avLst/>
                    </a:prstGeom>
                    <a:noFill/>
                    <a:ln w="9525">
                      <a:noFill/>
                      <a:headEnd/>
                      <a:tailEnd/>
                    </a:ln>
                  </pic:spPr>
                </pic:pic>
              </a:graphicData>
            </a:graphic>
          </wp:inline>
        </w:drawing>
      </w:r>
    </w:p>
    <w:p>
      <w:pPr>
        <w:pStyle w:val="afc"/>
      </w:pPr>
      <w:r>
        <w:t xml:space="preserve">图7 在水平方向对</w:t>
      </w:r>
      <w:r>
        <w:t xml:space="preserve"> </w:t>
      </w:r>
      <m:oMath>
        <m:r>
          <m:t>x</m:t>
        </m:r>
      </m:oMath>
      <w:r>
        <w:t xml:space="preserve">x</w:t>
      </w:r>
      <w:r>
        <w:t xml:space="preserve"> </w:t>
      </w:r>
      <w:r>
        <w:t xml:space="preserve">数组进行排序，得到</w:t>
      </w:r>
      <w:r>
        <w:rPr>
          <w:b/>
        </w:rPr>
        <w:t xml:space="preserve">b</w:t>
      </w:r>
      <w:r>
        <w:t xml:space="preserve"> </w:t>
      </w:r>
      <w:r>
        <w:t xml:space="preserve">sort_indices_x数组和</w:t>
      </w:r>
      <w:r>
        <w:rPr>
          <w:b/>
        </w:rPr>
        <w:t xml:space="preserve">c</w:t>
      </w:r>
      <w:r>
        <w:t xml:space="preserve"> </w:t>
      </w:r>
      <w:r>
        <w:t xml:space="preserve">sorted_x数组</w:t>
      </w:r>
    </w:p>
    <w:p>
      <w:pPr>
        <w:pStyle w:val="Compact"/>
        <w:numPr>
          <w:numId w:val="1006"/>
          <w:ilvl w:val="0"/>
        </w:numPr>
      </w:pPr>
      <w:r>
        <w:t xml:space="preserve">现在，使用sort_indices_x，在</w:t>
      </w:r>
      <w:r>
        <w:t xml:space="preserve"> </w:t>
      </w:r>
      <m:oMath>
        <m:sSub>
          <m:e>
            <m:r>
              <m:t>I</m:t>
            </m:r>
          </m:e>
          <m:sub>
            <m:r>
              <m:t>3</m:t>
            </m:r>
          </m:sub>
        </m:sSub>
      </m:oMath>
      <w:r>
        <w:t xml:space="preserve">I</w:t>
      </w:r>
      <w:r>
        <w:t xml:space="preserve">3</w:t>
      </w:r>
      <w:r>
        <w:t xml:space="preserve">​</w:t>
      </w:r>
      <w:r>
        <w:t xml:space="preserve"> </w:t>
      </w:r>
      <w:r>
        <w:t xml:space="preserve">和</w:t>
      </w:r>
      <w:r>
        <w:t xml:space="preserve"> </w:t>
      </w:r>
      <m:oMath>
        <m:r>
          <m:t>y</m:t>
        </m:r>
      </m:oMath>
      <w:r>
        <w:t xml:space="preserve">y</w:t>
      </w:r>
      <w:r>
        <w:t xml:space="preserve"> </w:t>
      </w:r>
      <w:r>
        <w:t xml:space="preserve">数组之间执行位异或来得到</w:t>
      </w:r>
      <w:r>
        <w:t xml:space="preserve"> </w:t>
      </w:r>
      <m:oMath>
        <m:sSubSup>
          <m:e>
            <m:r>
              <m:t>I</m:t>
            </m:r>
          </m:e>
          <m:sub>
            <m:r>
              <m:t>3</m:t>
            </m:r>
          </m:sub>
          <m:sup>
            <m:r>
              <m:t>′</m:t>
            </m:r>
          </m:sup>
        </m:sSubSup>
      </m:oMath>
      <w:r>
        <w:t xml:space="preserve">I</w:t>
      </w:r>
      <w:r>
        <w:t xml:space="preserve">3</w:t>
      </w:r>
      <w:r>
        <w:t xml:space="preserve">′</w:t>
      </w:r>
      <w:r>
        <w:t xml:space="preserve">​</w:t>
      </w:r>
      <w:r>
        <w:t xml:space="preserve"> </w:t>
      </w:r>
      <w:r>
        <w:t xml:space="preserve">。此步骤如图8所示。</w:t>
      </w:r>
      <w:r>
        <w:br/>
      </w:r>
      <w:r>
        <w:drawing>
          <wp:inline>
            <wp:extent cx="5727700" cy="977463"/>
            <wp:effectExtent b="0" l="0" r="0" t="0"/>
            <wp:docPr descr="Img" title="" id="1" name="Picture"/>
            <a:graphic>
              <a:graphicData uri="http://schemas.openxmlformats.org/drawingml/2006/picture">
                <pic:pic>
                  <pic:nvPicPr>
                    <pic:cNvPr descr="./FILES/6.md/eec89135.png" id="0" name="Picture"/>
                    <pic:cNvPicPr>
                      <a:picLocks noChangeArrowheads="1" noChangeAspect="1"/>
                    </pic:cNvPicPr>
                  </pic:nvPicPr>
                  <pic:blipFill>
                    <a:blip r:embed="rId36"/>
                    <a:stretch>
                      <a:fillRect/>
                    </a:stretch>
                  </pic:blipFill>
                  <pic:spPr bwMode="auto">
                    <a:xfrm>
                      <a:off x="0" y="0"/>
                      <a:ext cx="5727700" cy="977463"/>
                    </a:xfrm>
                    <a:prstGeom prst="rect">
                      <a:avLst/>
                    </a:prstGeom>
                    <a:noFill/>
                    <a:ln w="9525">
                      <a:noFill/>
                      <a:headEnd/>
                      <a:tailEnd/>
                    </a:ln>
                  </pic:spPr>
                </pic:pic>
              </a:graphicData>
            </a:graphic>
          </wp:inline>
        </w:drawing>
      </w:r>
    </w:p>
    <w:p>
      <w:pPr>
        <w:pStyle w:val="afc"/>
      </w:pPr>
      <w:r>
        <w:t xml:space="preserve">图8 使用</w:t>
      </w:r>
      <w:r>
        <w:t xml:space="preserve"> </w:t>
      </w:r>
      <w:r>
        <w:rPr>
          <w:b/>
        </w:rPr>
        <w:t xml:space="preserve">c</w:t>
      </w:r>
      <w:r>
        <w:t xml:space="preserve"> </w:t>
      </w:r>
      <w:r>
        <w:t xml:space="preserve">sort_indices_x对</w:t>
      </w:r>
      <w:r>
        <w:t xml:space="preserve"> </w:t>
      </w:r>
      <w:r>
        <w:rPr>
          <w:b/>
        </w:rPr>
        <w:t xml:space="preserve">a</w:t>
      </w:r>
      <m:oMath>
        <m:sSub>
          <m:e>
            <m:r>
              <m:t>I</m:t>
            </m:r>
          </m:e>
          <m:sub>
            <m:r>
              <m:t>3</m:t>
            </m:r>
          </m:sub>
        </m:sSub>
      </m:oMath>
      <w:r>
        <w:t xml:space="preserve">I</w:t>
      </w:r>
      <w:r>
        <w:t xml:space="preserve">3</w:t>
      </w:r>
      <w:r>
        <w:t xml:space="preserve">​</w:t>
      </w:r>
      <w:r>
        <w:t xml:space="preserve"> </w:t>
      </w:r>
      <w:r>
        <w:t xml:space="preserve">和</w:t>
      </w:r>
      <w:r>
        <w:rPr>
          <w:b/>
        </w:rPr>
        <w:t xml:space="preserve">b</w:t>
      </w:r>
      <w:r>
        <w:t xml:space="preserve"> </w:t>
      </w:r>
      <m:oMath>
        <m:r>
          <m:t>y</m:t>
        </m:r>
      </m:oMath>
      <w:r>
        <w:t xml:space="preserve">y</w:t>
      </w:r>
      <w:r>
        <w:t xml:space="preserve"> </w:t>
      </w:r>
      <w:r>
        <w:t xml:space="preserve">进行位异或操作，得到</w:t>
      </w:r>
      <w:r>
        <w:rPr>
          <w:b/>
        </w:rPr>
        <w:t xml:space="preserve">d</w:t>
      </w:r>
      <w:r>
        <w:t xml:space="preserve"> </w:t>
      </w:r>
      <m:oMath>
        <m:sSubSup>
          <m:e>
            <m:r>
              <m:t>I</m:t>
            </m:r>
          </m:e>
          <m:sub>
            <m:r>
              <m:t>3</m:t>
            </m:r>
          </m:sub>
          <m:sup>
            <m:r>
              <m:t>′</m:t>
            </m:r>
          </m:sup>
        </m:sSubSup>
      </m:oMath>
      <w:r>
        <w:t xml:space="preserve">I</w:t>
      </w:r>
      <w:r>
        <w:t xml:space="preserve">3</w:t>
      </w:r>
      <w:r>
        <w:t xml:space="preserve">′</w:t>
      </w:r>
      <w:r>
        <w:t xml:space="preserve">​</w:t>
      </w:r>
    </w:p>
    <w:p>
      <w:pPr>
        <w:pStyle w:val="Compact"/>
        <w:numPr>
          <w:numId w:val="1007"/>
          <w:ilvl w:val="0"/>
        </w:numPr>
      </w:pPr>
      <w:r>
        <w:t xml:space="preserve">类似地，使用sort_indices_y，对</w:t>
      </w:r>
      <w:r>
        <w:t xml:space="preserve"> </w:t>
      </w:r>
      <m:oMath>
        <m:r>
          <m:t>I</m:t>
        </m:r>
        <m:r>
          <m:t>4</m:t>
        </m:r>
      </m:oMath>
      <w:r>
        <w:t xml:space="preserve">I</w:t>
      </w:r>
      <w:r>
        <w:t xml:space="preserve">4</w:t>
      </w:r>
      <w:r>
        <w:t xml:space="preserve"> </w:t>
      </w:r>
      <w:r>
        <w:t xml:space="preserve">和</w:t>
      </w:r>
      <w:r>
        <w:t xml:space="preserve"> </w:t>
      </w:r>
      <m:oMath>
        <m:r>
          <m:t>x</m:t>
        </m:r>
      </m:oMath>
      <w:r>
        <w:t xml:space="preserve">x</w:t>
      </w:r>
      <w:r>
        <w:t xml:space="preserve"> </w:t>
      </w:r>
      <w:r>
        <w:t xml:space="preserve">数组位异或来得到</w:t>
      </w:r>
      <w:r>
        <w:t xml:space="preserve"> </w:t>
      </w:r>
      <m:oMath>
        <m:sSubSup>
          <m:e>
            <m:r>
              <m:t>I</m:t>
            </m:r>
          </m:e>
          <m:sub>
            <m:r>
              <m:t>4</m:t>
            </m:r>
          </m:sub>
          <m:sup>
            <m:r>
              <m:t>′</m:t>
            </m:r>
          </m:sup>
        </m:sSubSup>
      </m:oMath>
      <w:r>
        <w:t xml:space="preserve">I</w:t>
      </w:r>
      <w:r>
        <w:t xml:space="preserve">4</w:t>
      </w:r>
      <w:r>
        <w:t xml:space="preserve">′</w:t>
      </w:r>
      <w:r>
        <w:t xml:space="preserve">​</w:t>
      </w:r>
      <w:r>
        <w:t xml:space="preserve">。</w:t>
      </w:r>
    </w:p>
    <w:p>
      <w:pPr>
        <w:pStyle w:val="Compact"/>
        <w:numPr>
          <w:numId w:val="1007"/>
          <w:ilvl w:val="0"/>
        </w:numPr>
      </w:pPr>
      <w:r>
        <w:t xml:space="preserve">然后，将</w:t>
      </w:r>
      <w:r>
        <w:t xml:space="preserve"> </w:t>
      </w:r>
      <m:oMath>
        <m:sSubSup>
          <m:e>
            <m:r>
              <m:t>I</m:t>
            </m:r>
          </m:e>
          <m:sub>
            <m:r>
              <m:t>3</m:t>
            </m:r>
          </m:sub>
          <m:sup>
            <m:r>
              <m:t>′</m:t>
            </m:r>
          </m:sup>
        </m:sSubSup>
      </m:oMath>
      <w:r>
        <w:t xml:space="preserve">I</w:t>
      </w:r>
      <w:r>
        <w:t xml:space="preserve">3</w:t>
      </w:r>
      <w:r>
        <w:t xml:space="preserve">′</w:t>
      </w:r>
      <w:r>
        <w:t xml:space="preserve">​</w:t>
      </w:r>
      <w:r>
        <w:t xml:space="preserve"> </w:t>
      </w:r>
      <w:r>
        <w:t xml:space="preserve">和</w:t>
      </w:r>
      <w:r>
        <w:t xml:space="preserve"> </w:t>
      </w:r>
      <m:oMath>
        <m:sSubSup>
          <m:e>
            <m:r>
              <m:t>I</m:t>
            </m:r>
          </m:e>
          <m:sub>
            <m:r>
              <m:t>4</m:t>
            </m:r>
          </m:sub>
          <m:sup>
            <m:r>
              <m:t>′</m:t>
            </m:r>
          </m:sup>
        </m:sSubSup>
      </m:oMath>
      <w:r>
        <w:t xml:space="preserve">I</w:t>
      </w:r>
      <w:r>
        <w:t xml:space="preserve">4</w:t>
      </w:r>
      <w:r>
        <w:t xml:space="preserve">′</w:t>
      </w:r>
      <w:r>
        <w:t xml:space="preserve">​</w:t>
      </w:r>
      <w:r>
        <w:t xml:space="preserve"> </w:t>
      </w:r>
      <w:r>
        <w:t xml:space="preserve">组合起来，得到融合后的加密图像(</w:t>
      </w:r>
      <m:oMath>
        <m:r>
          <m:t>E</m:t>
        </m:r>
        <m:sSub>
          <m:e>
            <m:r>
              <m:t>I</m:t>
            </m:r>
          </m:e>
          <m:sub>
            <m:r>
              <m:t>D</m:t>
            </m:r>
          </m:sub>
        </m:sSub>
      </m:oMath>
      <w:r>
        <w:t xml:space="preserve">E</w:t>
      </w:r>
      <w:r>
        <w:t xml:space="preserve">I</w:t>
      </w:r>
      <w:r>
        <w:t xml:space="preserve">D</w:t>
      </w:r>
      <w:r>
        <w:t xml:space="preserve">​</w:t>
      </w:r>
      <w:r>
        <w:t xml:space="preserve">)。然后，</w:t>
      </w:r>
      <m:oMath>
        <m:r>
          <m:t>E</m:t>
        </m:r>
        <m:sSub>
          <m:e>
            <m:r>
              <m:t>I</m:t>
            </m:r>
          </m:e>
          <m:sub>
            <m:r>
              <m:t>D</m:t>
            </m:r>
          </m:sub>
        </m:sSub>
      </m:oMath>
      <w:r>
        <w:t xml:space="preserve">E</w:t>
      </w:r>
      <w:r>
        <w:t xml:space="preserve">I</w:t>
      </w:r>
      <w:r>
        <w:t xml:space="preserve">D</w:t>
      </w:r>
      <w:r>
        <w:t xml:space="preserve">​</w:t>
      </w:r>
      <w:r>
        <w:t xml:space="preserve"> </w:t>
      </w:r>
      <w:r>
        <w:t xml:space="preserve">被带到了混乱阶段。</w:t>
      </w:r>
    </w:p>
    <w:p>
      <w:pPr>
        <w:pStyle w:val="3"/>
      </w:pPr>
      <w:bookmarkStart w:id="37" w:name="X82074924b59a33d7cc371c0810694db034b0fdd"/>
      <w:r>
        <w:t xml:space="preserve">4.2 混淆过程</w:t>
      </w:r>
      <w:bookmarkEnd w:id="37"/>
    </w:p>
    <w:p>
      <w:pPr>
        <w:pStyle w:val="FirstParagraph"/>
      </w:pPr>
      <w:r>
        <w:t xml:space="preserve">在此过程中，对融合(</w:t>
      </w:r>
      <m:oMath>
        <m:r>
          <m:t>E</m:t>
        </m:r>
        <m:sSub>
          <m:e>
            <m:r>
              <m:t>I</m:t>
            </m:r>
          </m:e>
          <m:sub>
            <m:r>
              <m:t>D</m:t>
            </m:r>
          </m:sub>
        </m:sSub>
      </m:oMath>
      <w:r>
        <w:t xml:space="preserve">E</w:t>
      </w:r>
      <w:r>
        <w:t xml:space="preserve">I</w:t>
      </w:r>
      <w:r>
        <w:t xml:space="preserve">D</w:t>
      </w:r>
      <w:r>
        <w:t xml:space="preserve">​</w:t>
      </w:r>
      <w:r>
        <w:t xml:space="preserve">)后的加密图像执行以下步骤。</w:t>
      </w:r>
    </w:p>
    <w:p>
      <w:pPr>
        <w:pStyle w:val="Compact"/>
        <w:numPr>
          <w:numId w:val="1008"/>
          <w:ilvl w:val="0"/>
        </w:numPr>
      </w:pPr>
      <w:r>
        <w:t xml:space="preserve">普通图像(</w:t>
      </w:r>
      <m:oMath>
        <m:r>
          <m:t>I</m:t>
        </m:r>
      </m:oMath>
      <w:r>
        <w:t xml:space="preserve">I</w:t>
      </w:r>
      <w:r>
        <w:t xml:space="preserve">)的所有强度级别都被添加到形式</w:t>
      </w:r>
      <m:oMath>
        <m:r>
          <m:t>S</m:t>
        </m:r>
      </m:oMath>
      <w:r>
        <w:t xml:space="preserve">S</w:t>
      </w:r>
      <w:r>
        <w:t xml:space="preserve">中。</w:t>
      </w:r>
    </w:p>
    <w:p>
      <w:pPr>
        <w:pStyle w:val="Compact"/>
        <w:numPr>
          <w:numId w:val="1008"/>
          <w:ilvl w:val="0"/>
        </w:numPr>
      </w:pPr>
      <w:r>
        <w:t xml:space="preserve">接下来，</w:t>
      </w:r>
      <m:oMath>
        <m:r>
          <m:t>S</m:t>
        </m:r>
      </m:oMath>
      <w:r>
        <w:t xml:space="preserve">S</w:t>
      </w:r>
      <w:r>
        <w:t xml:space="preserve"> </w:t>
      </w:r>
      <w:r>
        <w:t xml:space="preserve">除以10的合适幂，使新形成的</w:t>
      </w:r>
      <w:r>
        <w:t xml:space="preserve"> </w:t>
      </w:r>
      <m:oMath>
        <m:r>
          <m:t>S</m:t>
        </m:r>
        <m:r>
          <m:t>&lt;</m:t>
        </m:r>
        <m:r>
          <m:t>1</m:t>
        </m:r>
      </m:oMath>
      <w:r>
        <w:t xml:space="preserve">S</w:t>
      </w:r>
      <w:r>
        <w:t xml:space="preserve">&lt;</w:t>
      </w:r>
      <w:r>
        <w:t xml:space="preserve">1</w:t>
      </w:r>
      <w:r>
        <w:t xml:space="preserve">。</w:t>
      </w:r>
    </w:p>
    <w:p>
      <w:pPr>
        <w:pStyle w:val="Compact"/>
        <w:numPr>
          <w:numId w:val="1008"/>
          <w:ilvl w:val="0"/>
        </w:numPr>
      </w:pPr>
      <w:r>
        <w:t xml:space="preserve">在逻辑混沌映射的初始值上加入</w:t>
      </w:r>
      <m:oMath>
        <m:r>
          <m:t>S</m:t>
        </m:r>
      </m:oMath>
      <w:r>
        <w:t xml:space="preserve">S</w:t>
      </w:r>
      <w:r>
        <w:t xml:space="preserve">，从而为每幅普通图像生成一个唯一的混沌序列。</w:t>
      </w:r>
    </w:p>
    <w:p>
      <w:pPr>
        <w:pStyle w:val="Compact"/>
        <w:numPr>
          <w:numId w:val="1008"/>
          <w:ilvl w:val="0"/>
        </w:numPr>
      </w:pPr>
      <w:r>
        <w:t xml:space="preserve">对上述写入步骤生成的混沌序列进行8次调制运算，得到来自范围[0,7]的混沌序列。</w:t>
      </w:r>
    </w:p>
    <w:p>
      <w:pPr>
        <w:pStyle w:val="Compact"/>
        <w:numPr>
          <w:numId w:val="1008"/>
          <w:ilvl w:val="0"/>
        </w:numPr>
      </w:pPr>
      <m:oMath>
        <m:r>
          <m:t>E</m:t>
        </m:r>
        <m:sSub>
          <m:e>
            <m:r>
              <m:t>I</m:t>
            </m:r>
          </m:e>
          <m:sub>
            <m:r>
              <m:t>D</m:t>
            </m:r>
          </m:sub>
        </m:sSub>
      </m:oMath>
      <w:r>
        <w:t xml:space="preserve">E</w:t>
      </w:r>
      <w:r>
        <w:t xml:space="preserve">I</w:t>
      </w:r>
      <w:r>
        <w:t xml:space="preserve">D</w:t>
      </w:r>
      <w:r>
        <w:t xml:space="preserve">​</w:t>
      </w:r>
      <w:r>
        <w:t xml:space="preserve">中的像素值被读取并以8位表示形式转换为二进制位。</w:t>
      </w:r>
    </w:p>
    <w:p>
      <w:pPr>
        <w:pStyle w:val="Compact"/>
        <w:numPr>
          <w:numId w:val="1008"/>
          <w:ilvl w:val="0"/>
        </w:numPr>
      </w:pPr>
      <w:r>
        <w:t xml:space="preserve">从混沌序列中读取一个值，并对二进制位表示执行循环右移。这是排列步骤，它不仅排列像素的二进制位，还改变像素值。图9显示了这个步骤的一个例子，当值为4时，将像素值为</w:t>
      </w:r>
      <m:oMath>
        <m:r>
          <m:t>(</m:t>
        </m:r>
        <m:r>
          <m:t>15</m:t>
        </m:r>
        <m:sSub>
          <m:e>
            <m:r>
              <m:t>)</m:t>
            </m:r>
          </m:e>
          <m:sub>
            <m:r>
              <m:t>10</m:t>
            </m:r>
          </m:sub>
        </m:sSub>
      </m:oMath>
      <w:r>
        <w:t xml:space="preserve">(</w:t>
      </w:r>
      <w:r>
        <w:t xml:space="preserve">15</w:t>
      </w:r>
      <w:r>
        <w:t xml:space="preserve">)</w:t>
      </w:r>
      <w:r>
        <w:t xml:space="preserve">10</w:t>
      </w:r>
      <w:r>
        <w:t xml:space="preserve">​</w:t>
      </w:r>
      <w:r>
        <w:t xml:space="preserve">转换为</w:t>
      </w:r>
      <m:oMath>
        <m:r>
          <m:t>(</m:t>
        </m:r>
        <m:r>
          <m:t>240</m:t>
        </m:r>
        <m:sSub>
          <m:e>
            <m:r>
              <m:t>)</m:t>
            </m:r>
          </m:e>
          <m:sub>
            <m:r>
              <m:t>10</m:t>
            </m:r>
          </m:sub>
        </m:sSub>
      </m:oMath>
      <w:r>
        <w:t xml:space="preserve">(</w:t>
      </w:r>
      <w:r>
        <w:t xml:space="preserve">240</w:t>
      </w:r>
      <w:r>
        <w:t xml:space="preserve">)</w:t>
      </w:r>
      <w:r>
        <w:t xml:space="preserve">10</w:t>
      </w:r>
      <w:r>
        <w:t xml:space="preserve">​</w:t>
      </w:r>
      <w:r>
        <w:t xml:space="preserve">。</w:t>
      </w:r>
      <w:r>
        <w:br/>
      </w:r>
      <w:r>
        <w:drawing>
          <wp:inline>
            <wp:extent cx="5232400" cy="3111500"/>
            <wp:effectExtent b="0" l="0" r="0" t="0"/>
            <wp:docPr descr="Img" title="" id="1" name="Picture"/>
            <a:graphic>
              <a:graphicData uri="http://schemas.openxmlformats.org/drawingml/2006/picture">
                <pic:pic>
                  <pic:nvPicPr>
                    <pic:cNvPr descr="./FILES/6.md/83981780.png" id="0" name="Picture"/>
                    <pic:cNvPicPr>
                      <a:picLocks noChangeArrowheads="1" noChangeAspect="1"/>
                    </pic:cNvPicPr>
                  </pic:nvPicPr>
                  <pic:blipFill>
                    <a:blip r:embed="rId38"/>
                    <a:stretch>
                      <a:fillRect/>
                    </a:stretch>
                  </pic:blipFill>
                  <pic:spPr bwMode="auto">
                    <a:xfrm>
                      <a:off x="0" y="0"/>
                      <a:ext cx="5232400" cy="3111500"/>
                    </a:xfrm>
                    <a:prstGeom prst="rect">
                      <a:avLst/>
                    </a:prstGeom>
                    <a:noFill/>
                    <a:ln w="9525">
                      <a:noFill/>
                      <a:headEnd/>
                      <a:tailEnd/>
                    </a:ln>
                  </pic:spPr>
                </pic:pic>
              </a:graphicData>
            </a:graphic>
          </wp:inline>
        </w:drawing>
      </w:r>
    </w:p>
    <w:p>
      <w:pPr>
        <w:pStyle w:val="afc"/>
      </w:pPr>
      <w:r>
        <w:t xml:space="preserve">图9 循环右移四个位置，将像素强度从</w:t>
      </w:r>
      <m:oMath>
        <m:r>
          <m:t>(</m:t>
        </m:r>
        <m:r>
          <m:t>15</m:t>
        </m:r>
        <m:sSub>
          <m:e>
            <m:r>
              <m:t>)</m:t>
            </m:r>
          </m:e>
          <m:sub>
            <m:r>
              <m:t>10</m:t>
            </m:r>
          </m:sub>
        </m:sSub>
      </m:oMath>
      <w:r>
        <w:t xml:space="preserve">(</w:t>
      </w:r>
      <w:r>
        <w:t xml:space="preserve">15</w:t>
      </w:r>
      <w:r>
        <w:t xml:space="preserve">)</w:t>
      </w:r>
      <w:r>
        <w:t xml:space="preserve">10</w:t>
      </w:r>
      <w:r>
        <w:t xml:space="preserve">​</w:t>
      </w:r>
      <w:r>
        <w:t xml:space="preserve">改变到</w:t>
      </w:r>
      <m:oMath>
        <m:r>
          <m:t>(</m:t>
        </m:r>
        <m:r>
          <m:t>240</m:t>
        </m:r>
        <m:sSub>
          <m:e>
            <m:r>
              <m:t>)</m:t>
            </m:r>
          </m:e>
          <m:sub>
            <m:r>
              <m:t>10</m:t>
            </m:r>
          </m:sub>
        </m:sSub>
      </m:oMath>
      <w:r>
        <w:t xml:space="preserve">(</w:t>
      </w:r>
      <w:r>
        <w:t xml:space="preserve">240</w:t>
      </w:r>
      <w:r>
        <w:t xml:space="preserve">)</w:t>
      </w:r>
      <w:r>
        <w:t xml:space="preserve">10</w:t>
      </w:r>
      <w:r>
        <w:t xml:space="preserve">​</w:t>
      </w:r>
    </w:p>
    <w:p>
      <w:pPr>
        <w:pStyle w:val="Compact"/>
        <w:numPr>
          <w:numId w:val="1009"/>
          <w:ilvl w:val="0"/>
        </w:numPr>
      </w:pPr>
      <w:r>
        <w:t xml:space="preserve">在</w:t>
      </w:r>
      <m:oMath>
        <m:r>
          <m:t>E</m:t>
        </m:r>
        <m:sSub>
          <m:e>
            <m:r>
              <m:t>I</m:t>
            </m:r>
          </m:e>
          <m:sub>
            <m:r>
              <m:t>D</m:t>
            </m:r>
          </m:sub>
        </m:sSub>
      </m:oMath>
      <w:r>
        <w:t xml:space="preserve">E</w:t>
      </w:r>
      <w:r>
        <w:t xml:space="preserve">I</w:t>
      </w:r>
      <w:r>
        <w:t xml:space="preserve">D</w:t>
      </w:r>
      <w:r>
        <w:t xml:space="preserve">​</w:t>
      </w:r>
      <w:r>
        <w:t xml:space="preserve">中重复所有像素强度的整个过程。</w:t>
      </w:r>
    </w:p>
    <w:p>
      <w:pPr>
        <w:pStyle w:val="Compact"/>
        <w:numPr>
          <w:numId w:val="1009"/>
          <w:ilvl w:val="0"/>
        </w:numPr>
      </w:pPr>
      <w:r>
        <w:t xml:space="preserve">然后，将所有二进制位表示转换为十进制强度，以接收最后加密的图像。</w:t>
      </w:r>
    </w:p>
    <w:p>
      <w:pPr>
        <w:pStyle w:val="FirstParagraph"/>
      </w:pPr>
      <w:r>
        <w:t xml:space="preserve">图10总结了混淆过程的整个过程。</w:t>
      </w:r>
      <w:r>
        <w:br/>
      </w:r>
      <w:r>
        <w:drawing>
          <wp:inline>
            <wp:extent cx="5727700" cy="5294751"/>
            <wp:effectExtent b="0" l="0" r="0" t="0"/>
            <wp:docPr descr="Img" title="" id="1" name="Picture"/>
            <a:graphic>
              <a:graphicData uri="http://schemas.openxmlformats.org/drawingml/2006/picture">
                <pic:pic>
                  <pic:nvPicPr>
                    <pic:cNvPr descr="./FILES/6.md/23f022b9.png" id="0" name="Picture"/>
                    <pic:cNvPicPr>
                      <a:picLocks noChangeArrowheads="1" noChangeAspect="1"/>
                    </pic:cNvPicPr>
                  </pic:nvPicPr>
                  <pic:blipFill>
                    <a:blip r:embed="rId39"/>
                    <a:stretch>
                      <a:fillRect/>
                    </a:stretch>
                  </pic:blipFill>
                  <pic:spPr bwMode="auto">
                    <a:xfrm>
                      <a:off x="0" y="0"/>
                      <a:ext cx="5727700" cy="5294751"/>
                    </a:xfrm>
                    <a:prstGeom prst="rect">
                      <a:avLst/>
                    </a:prstGeom>
                    <a:noFill/>
                    <a:ln w="9525">
                      <a:noFill/>
                      <a:headEnd/>
                      <a:tailEnd/>
                    </a:ln>
                  </pic:spPr>
                </pic:pic>
              </a:graphicData>
            </a:graphic>
          </wp:inline>
        </w:drawing>
      </w:r>
    </w:p>
    <w:p>
      <w:pPr>
        <w:pStyle w:val="afc"/>
      </w:pPr>
      <w:r>
        <w:t xml:space="preserve">图10 该方法的混淆过程</w:t>
      </w:r>
    </w:p>
    <w:p>
      <w:pPr>
        <w:pStyle w:val="FirstParagraph"/>
      </w:pPr>
      <w:r>
        <w:t xml:space="preserve">为了解密加密的图像，需要使用精确的密钥，并重复整个加密过程，但顺序相反。这意味着，首先会对加密的图像进行混淆过程。在混淆阶段，十进制值的强度被转换为8位的二进制位表示。使用相同的初始条件生成完全相同的混沌序列。对二进制位表示进行循环右移以得到</w:t>
      </w:r>
      <m:oMath>
        <m:r>
          <m:t>E</m:t>
        </m:r>
        <m:sSub>
          <m:e>
            <m:r>
              <m:t>I</m:t>
            </m:r>
          </m:e>
          <m:sub>
            <m:r>
              <m:t>D</m:t>
            </m:r>
          </m:sub>
        </m:sSub>
      </m:oMath>
      <w:r>
        <w:t xml:space="preserve">E</w:t>
      </w:r>
      <w:r>
        <w:t xml:space="preserve">I</w:t>
      </w:r>
      <w:r>
        <w:t xml:space="preserve">D</w:t>
      </w:r>
      <w:r>
        <w:t xml:space="preserve">​</w:t>
      </w:r>
      <w:r>
        <w:t xml:space="preserve">。接下来，重复融合过程，执行反向步骤，得到与</w:t>
      </w:r>
      <m:oMath>
        <m:r>
          <m:t>I</m:t>
        </m:r>
      </m:oMath>
      <w:r>
        <w:t xml:space="preserve">I</w:t>
      </w:r>
      <w:r>
        <w:t xml:space="preserve">完全相同的解密图像。</w:t>
      </w:r>
    </w:p>
    <w:p>
      <w:pPr>
        <w:pStyle w:val="2"/>
      </w:pPr>
      <w:bookmarkStart w:id="40" w:name="Xb601b449b02b28cb10f86445771cd57c4f1b707"/>
      <w:r>
        <w:t xml:space="preserve">5 模拟结果</w:t>
      </w:r>
      <w:bookmarkEnd w:id="40"/>
    </w:p>
    <w:p>
      <w:pPr>
        <w:pStyle w:val="FirstParagraph"/>
      </w:pPr>
      <w:r>
        <w:t xml:space="preserve">该算法在Matlab中实现，并在一个具有8GB RAM的i7处理器上运行。表1显示了普通的、加密的和解密的图像。从表中可以看出，加密的图像看起来是一个随机的图像，并没有显示任何东西。</w:t>
      </w:r>
      <w:r>
        <w:br/>
      </w:r>
      <w:r>
        <w:drawing>
          <wp:inline>
            <wp:extent cx="5727700" cy="9457878"/>
            <wp:effectExtent b="0" l="0" r="0" t="0"/>
            <wp:docPr descr="Img" title="" id="1" name="Picture"/>
            <a:graphic>
              <a:graphicData uri="http://schemas.openxmlformats.org/drawingml/2006/picture">
                <pic:pic>
                  <pic:nvPicPr>
                    <pic:cNvPr descr="./FILES/6.md/6f38ca6a.png" id="0" name="Picture"/>
                    <pic:cNvPicPr>
                      <a:picLocks noChangeArrowheads="1" noChangeAspect="1"/>
                    </pic:cNvPicPr>
                  </pic:nvPicPr>
                  <pic:blipFill>
                    <a:blip r:embed="rId41"/>
                    <a:stretch>
                      <a:fillRect/>
                    </a:stretch>
                  </pic:blipFill>
                  <pic:spPr bwMode="auto">
                    <a:xfrm>
                      <a:off x="0" y="0"/>
                      <a:ext cx="5727700" cy="9457878"/>
                    </a:xfrm>
                    <a:prstGeom prst="rect">
                      <a:avLst/>
                    </a:prstGeom>
                    <a:noFill/>
                    <a:ln w="9525">
                      <a:noFill/>
                      <a:headEnd/>
                      <a:tailEnd/>
                    </a:ln>
                  </pic:spPr>
                </pic:pic>
              </a:graphicData>
            </a:graphic>
          </wp:inline>
        </w:drawing>
      </w:r>
    </w:p>
    <w:p>
      <w:pPr>
        <w:pStyle w:val="afc"/>
      </w:pPr>
      <w:r>
        <w:t xml:space="preserve">表1 普通的、加密的和解密的图像</w:t>
      </w:r>
    </w:p>
    <w:p>
      <w:pPr>
        <w:pStyle w:val="3"/>
      </w:pPr>
      <w:bookmarkStart w:id="42" w:name="X78b7e741f8ca32a1123860b31b0858b7e1b8050"/>
      <w:r>
        <w:t xml:space="preserve">5.1 密钥空间和密钥敏感度</w:t>
      </w:r>
      <w:bookmarkEnd w:id="42"/>
    </w:p>
    <w:p>
      <w:pPr>
        <w:pStyle w:val="FirstParagraph"/>
      </w:pPr>
      <w:r>
        <w:t xml:space="preserve">由于提出的图像加密使用两个密钥生成Ikeda映射，一个密钥生成逻辑地图，每个密钥的精度高达</w:t>
      </w:r>
      <m:oMath>
        <m:sSup>
          <m:e>
            <m:r>
              <m:t>10</m:t>
            </m:r>
          </m:e>
          <m:sup>
            <m:r>
              <m:t>−</m:t>
            </m:r>
            <m:r>
              <m:t>15</m:t>
            </m:r>
          </m:sup>
        </m:sSup>
      </m:oMath>
      <w:r>
        <w:t xml:space="preserve">1</w:t>
      </w:r>
      <w:r>
        <w:t xml:space="preserve">0</w:t>
      </w:r>
      <w:r>
        <w:t xml:space="preserve">−</w:t>
      </w:r>
      <w:r>
        <w:t xml:space="preserve">15</w:t>
      </w:r>
      <w:r>
        <w:t xml:space="preserve">小数位，需要</w:t>
      </w:r>
      <m:oMath>
        <m:sSup>
          <m:e>
            <m:r>
              <m:t>10</m:t>
            </m:r>
          </m:e>
          <m:sup>
            <m:r>
              <m:t>45</m:t>
            </m:r>
          </m:sup>
        </m:sSup>
        <m:r>
          <m:t>(</m:t>
        </m:r>
        <m:r>
          <m:t>=</m:t>
        </m:r>
        <m:sSup>
          <m:e>
            <m:r>
              <m:t>10</m:t>
            </m:r>
          </m:e>
          <m:sup>
            <m:r>
              <m:t>15</m:t>
            </m:r>
          </m:sup>
        </m:sSup>
        <m:r>
          <m:t>×</m:t>
        </m:r>
        <m:sSup>
          <m:e>
            <m:r>
              <m:t>10</m:t>
            </m:r>
          </m:e>
          <m:sup>
            <m:r>
              <m:t>15</m:t>
            </m:r>
          </m:sup>
        </m:sSup>
        <m:r>
          <m:t>×</m:t>
        </m:r>
        <m:sSup>
          <m:e>
            <m:r>
              <m:t>10</m:t>
            </m:r>
          </m:e>
          <m:sup>
            <m:r>
              <m:t>15</m:t>
            </m:r>
          </m:sup>
        </m:sSup>
        <m:r>
          <m:t>)</m:t>
        </m:r>
      </m:oMath>
      <w:r>
        <w:t xml:space="preserve">1</w:t>
      </w:r>
      <w:r>
        <w:t xml:space="preserve">0</w:t>
      </w:r>
      <w:r>
        <w:t xml:space="preserve">45</w:t>
      </w:r>
      <w:r>
        <w:t xml:space="preserve">(</w:t>
      </w:r>
      <w:r>
        <w:t xml:space="preserve">=</w:t>
      </w:r>
      <w:r>
        <w:t xml:space="preserve">1</w:t>
      </w:r>
      <w:r>
        <w:t xml:space="preserve">0</w:t>
      </w:r>
      <w:r>
        <w:t xml:space="preserve">15</w:t>
      </w:r>
      <w:r>
        <w:t xml:space="preserve">×</w:t>
      </w:r>
      <w:r>
        <w:t xml:space="preserve">1</w:t>
      </w:r>
      <w:r>
        <w:t xml:space="preserve">0</w:t>
      </w:r>
      <w:r>
        <w:t xml:space="preserve">15</w:t>
      </w:r>
      <w:r>
        <w:t xml:space="preserve">×</w:t>
      </w:r>
      <w:r>
        <w:t xml:space="preserve">1</w:t>
      </w:r>
      <w:r>
        <w:t xml:space="preserve">0</w:t>
      </w:r>
      <w:r>
        <w:t xml:space="preserve">15</w:t>
      </w:r>
      <w:r>
        <w:t xml:space="preserve">)</w:t>
      </w:r>
      <w:r>
        <w:t xml:space="preserve">次暴力攻击才能破坏系统。</w:t>
      </w:r>
    </w:p>
    <w:p>
      <w:pPr>
        <w:pStyle w:val="BodyText"/>
      </w:pPr>
      <w:r>
        <w:t xml:space="preserve">接下来，可以通过使用稍微修改的密钥解密加密的图像来确保密钥灵敏度。如果解密过程无法解密加密的图像，则实现密钥的灵敏度（图11）。</w:t>
      </w:r>
      <w:r>
        <w:br/>
      </w:r>
      <w:r>
        <w:drawing>
          <wp:inline>
            <wp:extent cx="5727700" cy="1752310"/>
            <wp:effectExtent b="0" l="0" r="0" t="0"/>
            <wp:docPr descr="Img" title="" id="1" name="Picture"/>
            <a:graphic>
              <a:graphicData uri="http://schemas.openxmlformats.org/drawingml/2006/picture">
                <pic:pic>
                  <pic:nvPicPr>
                    <pic:cNvPr descr="./FILES/6.md/4f44c09b.png" id="0" name="Picture"/>
                    <pic:cNvPicPr>
                      <a:picLocks noChangeArrowheads="1" noChangeAspect="1"/>
                    </pic:cNvPicPr>
                  </pic:nvPicPr>
                  <pic:blipFill>
                    <a:blip r:embed="rId43"/>
                    <a:stretch>
                      <a:fillRect/>
                    </a:stretch>
                  </pic:blipFill>
                  <pic:spPr bwMode="auto">
                    <a:xfrm>
                      <a:off x="0" y="0"/>
                      <a:ext cx="5727700" cy="1752310"/>
                    </a:xfrm>
                    <a:prstGeom prst="rect">
                      <a:avLst/>
                    </a:prstGeom>
                    <a:noFill/>
                    <a:ln w="9525">
                      <a:noFill/>
                      <a:headEnd/>
                      <a:tailEnd/>
                    </a:ln>
                  </pic:spPr>
                </pic:pic>
              </a:graphicData>
            </a:graphic>
          </wp:inline>
        </w:drawing>
      </w:r>
    </w:p>
    <w:p>
      <w:pPr>
        <w:pStyle w:val="afc"/>
      </w:pPr>
      <w:r>
        <w:t xml:space="preserve">图11 一个普通图像a，加密图像b，使用错误密钥c和正确密钥d解密图像</w:t>
      </w:r>
    </w:p>
    <w:p>
      <w:pPr>
        <w:pStyle w:val="3"/>
      </w:pPr>
      <w:bookmarkStart w:id="44" w:name="X43e688188e133ca0d8f905f6be591872d8ce1ee"/>
      <w:r>
        <w:t xml:space="preserve">5.2 统计分析</w:t>
      </w:r>
      <w:bookmarkEnd w:id="44"/>
    </w:p>
    <w:p>
      <w:pPr>
        <w:pStyle w:val="FirstParagraph"/>
      </w:pPr>
      <w:r>
        <w:t xml:space="preserve">加密后的图像会受到统计分析器的攻击，以提取有关它的信息。提取有关加密图像的统计信息，以检查一个看似有噪声的图像是否携带了任何有意义的信息。这是通过获取加密图像的直方图和绘制像素之间的相关性来实现的。</w:t>
      </w:r>
    </w:p>
    <w:p>
      <w:pPr>
        <w:pStyle w:val="4"/>
      </w:pPr>
      <w:bookmarkStart w:id="45" w:name="X039b52439a64f6c9da1ca15d1e628b45bc67e38"/>
      <w:r>
        <w:t xml:space="preserve">5.2.1 直方图分析</w:t>
      </w:r>
      <w:bookmarkEnd w:id="45"/>
    </w:p>
    <w:p>
      <w:pPr>
        <w:pStyle w:val="FirstParagraph"/>
      </w:pPr>
      <w:r>
        <w:t xml:space="preserve">为一个真正的随机图像绘制的直方图将具有绝对均匀的直方图条[16]，因为所有像素强度的频率都是相等的。图12为理想的直方图，其中像素强度的高度完全相同。</w:t>
      </w:r>
    </w:p>
    <w:p>
      <w:pPr>
        <w:pStyle w:val="BodyText"/>
      </w:pPr>
      <w:r>
        <w:drawing>
          <wp:inline>
            <wp:extent cx="5727700" cy="2749848"/>
            <wp:effectExtent b="0" l="0" r="0" t="0"/>
            <wp:docPr descr="Img" title="" id="1" name="Picture"/>
            <a:graphic>
              <a:graphicData uri="http://schemas.openxmlformats.org/drawingml/2006/picture">
                <pic:pic>
                  <pic:nvPicPr>
                    <pic:cNvPr descr="./FILES/6.md/9a706a1c.png" id="0" name="Picture"/>
                    <pic:cNvPicPr>
                      <a:picLocks noChangeArrowheads="1" noChangeAspect="1"/>
                    </pic:cNvPicPr>
                  </pic:nvPicPr>
                  <pic:blipFill>
                    <a:blip r:embed="rId46"/>
                    <a:stretch>
                      <a:fillRect/>
                    </a:stretch>
                  </pic:blipFill>
                  <pic:spPr bwMode="auto">
                    <a:xfrm>
                      <a:off x="0" y="0"/>
                      <a:ext cx="5727700" cy="2749848"/>
                    </a:xfrm>
                    <a:prstGeom prst="rect">
                      <a:avLst/>
                    </a:prstGeom>
                    <a:noFill/>
                    <a:ln w="9525">
                      <a:noFill/>
                      <a:headEnd/>
                      <a:tailEnd/>
                    </a:ln>
                  </pic:spPr>
                </pic:pic>
              </a:graphicData>
            </a:graphic>
          </wp:inline>
        </w:drawing>
      </w:r>
    </w:p>
    <w:p>
      <w:pPr>
        <w:pStyle w:val="afc"/>
      </w:pPr>
      <w:r>
        <w:t xml:space="preserve">图12 真正随机图像(b)得到的均匀直方图(a)</w:t>
      </w:r>
    </w:p>
    <w:p>
      <w:pPr>
        <w:pStyle w:val="FirstParagraph"/>
      </w:pPr>
      <w:r>
        <w:t xml:space="preserve">狒狒平像和各自加密图像的直方图如图13所示。从图像中可以观察到狒狒加密图像直方图的均匀性。</w:t>
      </w:r>
    </w:p>
    <w:p>
      <w:pPr>
        <w:pStyle w:val="BodyText"/>
      </w:pPr>
      <w:r>
        <w:drawing>
          <wp:inline>
            <wp:extent cx="5727700" cy="5706795"/>
            <wp:effectExtent b="0" l="0" r="0" t="0"/>
            <wp:docPr descr="Img" title="" id="1" name="Picture"/>
            <a:graphic>
              <a:graphicData uri="http://schemas.openxmlformats.org/drawingml/2006/picture">
                <pic:pic>
                  <pic:nvPicPr>
                    <pic:cNvPr descr="./FILES/6.md/2af65934.png" id="0" name="Picture"/>
                    <pic:cNvPicPr>
                      <a:picLocks noChangeArrowheads="1" noChangeAspect="1"/>
                    </pic:cNvPicPr>
                  </pic:nvPicPr>
                  <pic:blipFill>
                    <a:blip r:embed="rId47"/>
                    <a:stretch>
                      <a:fillRect/>
                    </a:stretch>
                  </pic:blipFill>
                  <pic:spPr bwMode="auto">
                    <a:xfrm>
                      <a:off x="0" y="0"/>
                      <a:ext cx="5727700" cy="5706795"/>
                    </a:xfrm>
                    <a:prstGeom prst="rect">
                      <a:avLst/>
                    </a:prstGeom>
                    <a:noFill/>
                    <a:ln w="9525">
                      <a:noFill/>
                      <a:headEnd/>
                      <a:tailEnd/>
                    </a:ln>
                  </pic:spPr>
                </pic:pic>
              </a:graphicData>
            </a:graphic>
          </wp:inline>
        </w:drawing>
      </w:r>
    </w:p>
    <w:p>
      <w:pPr>
        <w:pStyle w:val="afc"/>
      </w:pPr>
      <w:r>
        <w:t xml:space="preserve">图13 (b)是纯图像(a)直方图；(d)是加密图像(c)的直方图</w:t>
      </w:r>
    </w:p>
    <w:p>
      <w:pPr>
        <w:pStyle w:val="4"/>
      </w:pPr>
      <w:bookmarkStart w:id="48" w:name="Xe6fb43fe41efa9795c72d3fc0f4586fb66c037b"/>
      <w:r>
        <w:t xml:space="preserve">5.2.2 相关分析</w:t>
      </w:r>
      <w:bookmarkEnd w:id="48"/>
    </w:p>
    <w:p>
      <w:pPr>
        <w:pStyle w:val="FirstParagraph"/>
      </w:pPr>
      <w:r>
        <w:t xml:space="preserve">在普通图像中，相邻像素在垂直、水平和对角线的方向上存在相关性，使得相关性符合≈1。然而，加密算法应该能够破坏所有三个方向上像素之间的相关性。相关系数的计算是采用了[16]中提到的公式进行的。水平方向x和y上相邻像素之间的相关性计算如下：</w:t>
      </w:r>
    </w:p>
    <w:p>
      <w:pPr>
        <w:pStyle w:val="BodyText"/>
      </w:pPr>
      <m:oMathPara>
        <m:oMathParaPr>
          <m:jc m:val="center"/>
        </m:oMathParaPr>
        <m:oMath>
          <m:r>
            <m:t>E</m:t>
          </m:r>
          <m:r>
            <m:t>(</m:t>
          </m:r>
          <m:r>
            <m:t>x</m:t>
          </m:r>
          <m:r>
            <m:t>)</m:t>
          </m:r>
          <m:r>
            <m:t>=</m:t>
          </m:r>
          <m:f>
            <m:fPr>
              <m:type m:val="bar"/>
            </m:fPr>
            <m:num>
              <m:r>
                <m:t>1</m:t>
              </m:r>
            </m:num>
            <m:den>
              <m:r>
                <m:t>T</m:t>
              </m:r>
            </m:den>
          </m:f>
          <m:nary>
            <m:naryPr>
              <m:chr m:val="∑"/>
              <m:limLoc m:val="undOvr"/>
              <m:subHide m:val="0"/>
              <m:supHide m:val="0"/>
            </m:naryPr>
            <m:sub>
              <m:r>
                <m:t>i</m:t>
              </m:r>
              <m:r>
                <m:t>=</m:t>
              </m:r>
              <m:r>
                <m:t>1</m:t>
              </m:r>
            </m:sub>
            <m:sup>
              <m:r>
                <m:t>T</m:t>
              </m:r>
            </m:sup>
            <m:e>
              <m:sSub>
                <m:e>
                  <m:r>
                    <m:t>x</m:t>
                  </m:r>
                </m:e>
                <m:sub>
                  <m:r>
                    <m:t>i</m:t>
                  </m:r>
                </m:sub>
              </m:sSub>
            </m:e>
          </m:nary>
        </m:oMath>
      </m:oMathPara>
      <w:r>
        <w:t xml:space="preserve">E</w:t>
      </w:r>
      <w:r>
        <w:t xml:space="preserve">(</w:t>
      </w:r>
      <w:r>
        <w:t xml:space="preserve">x</w:t>
      </w:r>
      <w:r>
        <w:t xml:space="preserve">)</w:t>
      </w:r>
      <w:r>
        <w:t xml:space="preserve">=</w:t>
      </w:r>
      <w:r>
        <w:t xml:space="preserve">T</w:t>
      </w:r>
      <w:r>
        <w:t xml:space="preserve">1</w:t>
      </w:r>
      <w:r>
        <w:t xml:space="preserve">​</w:t>
      </w:r>
      <w:r>
        <w:t xml:space="preserve">i</w:t>
      </w:r>
      <w:r>
        <w:t xml:space="preserve">=</w:t>
      </w:r>
      <w:r>
        <w:t xml:space="preserve">1</w:t>
      </w:r>
      <w:r>
        <w:t xml:space="preserve">∑</w:t>
      </w:r>
      <w:r>
        <w:t xml:space="preserve">T</w:t>
      </w:r>
      <w:r>
        <w:t xml:space="preserve">​</w:t>
      </w:r>
      <w:r>
        <w:t xml:space="preserve">x</w:t>
      </w:r>
      <w:r>
        <w:t xml:space="preserve">i</w:t>
      </w:r>
      <w:r>
        <w:t xml:space="preserve">​</w:t>
      </w:r>
    </w:p>
    <w:p>
      <w:pPr>
        <w:pStyle w:val="FirstParagraph"/>
      </w:pPr>
      <w:r>
        <w:t xml:space="preserve">式中，E(x)为从图像中随机选取的像素总数的像素强度的平均值。在找到E(x)后，偏离平均值和协方差，用以下公式计算：</w:t>
      </w:r>
    </w:p>
    <w:p>
      <w:pPr>
        <w:pStyle w:val="BodyText"/>
      </w:pPr>
      <m:oMathPara>
        <m:oMathParaPr>
          <m:jc m:val="center"/>
        </m:oMathParaPr>
        <m:oMath>
          <m:sSub>
            <m:e>
              <m:r>
                <m:t>D</m:t>
              </m:r>
            </m:e>
            <m:sub>
              <m:r>
                <m:t>x</m:t>
              </m:r>
            </m:sub>
          </m:sSub>
          <m:r>
            <m:t>=</m:t>
          </m:r>
          <m:f>
            <m:fPr>
              <m:type m:val="bar"/>
            </m:fPr>
            <m:num>
              <m:r>
                <m:t>1</m:t>
              </m:r>
            </m:num>
            <m:den>
              <m:r>
                <m:t>T</m:t>
              </m:r>
            </m:den>
          </m:f>
          <m:nary>
            <m:naryPr>
              <m:chr m:val="∑"/>
              <m:limLoc m:val="undOvr"/>
              <m:subHide m:val="0"/>
              <m:supHide m:val="0"/>
            </m:naryPr>
            <m:sub>
              <m:r>
                <m:t>i</m:t>
              </m:r>
              <m:r>
                <m:t>=</m:t>
              </m:r>
              <m:r>
                <m:t>1</m:t>
              </m:r>
            </m:sub>
            <m:sup>
              <m:r>
                <m:t>T</m:t>
              </m:r>
            </m:sup>
            <m:e>
              <m:r>
                <m:t>(</m:t>
              </m:r>
            </m:e>
          </m:nary>
          <m:sSub>
            <m:e>
              <m:r>
                <m:t>x</m:t>
              </m:r>
            </m:e>
            <m:sub>
              <m:r>
                <m:t>i</m:t>
              </m:r>
            </m:sub>
          </m:sSub>
          <m:r>
            <m:t>−</m:t>
          </m:r>
          <m:r>
            <m:t>E</m:t>
          </m:r>
          <m:r>
            <m:t>(</m:t>
          </m:r>
          <m:r>
            <m:t>x</m:t>
          </m:r>
          <m:r>
            <m:t>)</m:t>
          </m:r>
          <m:sSup>
            <m:e>
              <m:r>
                <m:t>)</m:t>
              </m:r>
            </m:e>
            <m:sup>
              <m:r>
                <m:t>2</m:t>
              </m:r>
            </m:sup>
          </m:sSup>
          <m:r>
            <m:t>c</m:t>
          </m:r>
          <m:r>
            <m:t>o</m:t>
          </m:r>
          <m:r>
            <m:t>v</m:t>
          </m:r>
          <m:r>
            <m:t>(</m:t>
          </m:r>
          <m:r>
            <m:t>x</m:t>
          </m:r>
          <m:r>
            <m:t>,</m:t>
          </m:r>
          <m:r>
            <m:t>y</m:t>
          </m:r>
          <m:r>
            <m:t>)</m:t>
          </m:r>
          <m:r>
            <m:t>=</m:t>
          </m:r>
          <m:f>
            <m:fPr>
              <m:type m:val="bar"/>
            </m:fPr>
            <m:num>
              <m:r>
                <m:t>1</m:t>
              </m:r>
            </m:num>
            <m:den>
              <m:r>
                <m:t>T</m:t>
              </m:r>
            </m:den>
          </m:f>
          <m:nary>
            <m:naryPr>
              <m:chr m:val="∑"/>
              <m:limLoc m:val="undOvr"/>
              <m:subHide m:val="0"/>
              <m:supHide m:val="0"/>
            </m:naryPr>
            <m:sub>
              <m:r>
                <m:t>i</m:t>
              </m:r>
              <m:r>
                <m:t>=</m:t>
              </m:r>
              <m:r>
                <m:t>1</m:t>
              </m:r>
            </m:sub>
            <m:sup>
              <m:r>
                <m:t>T</m:t>
              </m:r>
            </m:sup>
            <m:e>
              <m:r>
                <m:t>(</m:t>
              </m:r>
            </m:e>
          </m:nary>
          <m:sSub>
            <m:e>
              <m:r>
                <m:t>x</m:t>
              </m:r>
            </m:e>
            <m:sub>
              <m:r>
                <m:t>i</m:t>
              </m:r>
            </m:sub>
          </m:sSub>
          <m:r>
            <m:t>−</m:t>
          </m:r>
          <m:r>
            <m:t>E</m:t>
          </m:r>
          <m:r>
            <m:t>(</m:t>
          </m:r>
          <m:r>
            <m:t>x</m:t>
          </m:r>
          <m:r>
            <m:t>)</m:t>
          </m:r>
          <m:r>
            <m:t>)</m:t>
          </m:r>
          <m:r>
            <m:t>(</m:t>
          </m:r>
          <m:sSub>
            <m:e>
              <m:r>
                <m:t>y</m:t>
              </m:r>
            </m:e>
            <m:sub>
              <m:r>
                <m:t>i</m:t>
              </m:r>
            </m:sub>
          </m:sSub>
          <m:r>
            <m:t>−</m:t>
          </m:r>
          <m:r>
            <m:t>E</m:t>
          </m:r>
          <m:r>
            <m:t>(</m:t>
          </m:r>
          <m:r>
            <m:t>y</m:t>
          </m:r>
          <m:r>
            <m:t>)</m:t>
          </m:r>
          <m:r>
            <m:t>)</m:t>
          </m:r>
        </m:oMath>
      </m:oMathPara>
      <w:r>
        <w:t xml:space="preserve">D</w:t>
      </w:r>
      <w:r>
        <w:t xml:space="preserve">x</w:t>
      </w:r>
      <w:r>
        <w:t xml:space="preserve">​</w:t>
      </w:r>
      <w:r>
        <w:t xml:space="preserve">=</w:t>
      </w:r>
      <w:r>
        <w:t xml:space="preserve">T</w:t>
      </w:r>
      <w:r>
        <w:t xml:space="preserve">1</w:t>
      </w:r>
      <w:r>
        <w:t xml:space="preserve">​</w:t>
      </w:r>
      <w:r>
        <w:t xml:space="preserve">i</w:t>
      </w:r>
      <w:r>
        <w:t xml:space="preserve">=</w:t>
      </w:r>
      <w:r>
        <w:t xml:space="preserve">1</w:t>
      </w:r>
      <w:r>
        <w:t xml:space="preserve">∑</w:t>
      </w:r>
      <w:r>
        <w:t xml:space="preserve">T</w:t>
      </w:r>
      <w:r>
        <w:t xml:space="preserve">​</w:t>
      </w:r>
      <w:r>
        <w:t xml:space="preserve">(</w:t>
      </w:r>
      <w:r>
        <w:t xml:space="preserve">x</w:t>
      </w:r>
      <w:r>
        <w:t xml:space="preserve">i</w:t>
      </w:r>
      <w:r>
        <w:t xml:space="preserve">​</w:t>
      </w:r>
      <w:r>
        <w:t xml:space="preserve">−</w:t>
      </w:r>
      <w:r>
        <w:t xml:space="preserve">E</w:t>
      </w:r>
      <w:r>
        <w:t xml:space="preserve">(</w:t>
      </w:r>
      <w:r>
        <w:t xml:space="preserve">x</w:t>
      </w:r>
      <w:r>
        <w:t xml:space="preserve">)</w:t>
      </w:r>
      <w:r>
        <w:t xml:space="preserve">)</w:t>
      </w:r>
      <w:r>
        <w:t xml:space="preserve">2</w:t>
      </w:r>
      <w:r>
        <w:t xml:space="preserve">co</w:t>
      </w:r>
      <w:r>
        <w:t xml:space="preserve">v</w:t>
      </w:r>
      <w:r>
        <w:t xml:space="preserve">(</w:t>
      </w:r>
      <w:r>
        <w:t xml:space="preserve">x</w:t>
      </w:r>
      <w:r>
        <w:t xml:space="preserve">,</w:t>
      </w:r>
      <w:r>
        <w:t xml:space="preserve">y</w:t>
      </w:r>
      <w:r>
        <w:t xml:space="preserve">)</w:t>
      </w:r>
      <w:r>
        <w:t xml:space="preserve">=</w:t>
      </w:r>
      <w:r>
        <w:t xml:space="preserve">T</w:t>
      </w:r>
      <w:r>
        <w:t xml:space="preserve">1</w:t>
      </w:r>
      <w:r>
        <w:t xml:space="preserve">​</w:t>
      </w:r>
      <w:r>
        <w:t xml:space="preserve">i</w:t>
      </w:r>
      <w:r>
        <w:t xml:space="preserve">=</w:t>
      </w:r>
      <w:r>
        <w:t xml:space="preserve">1</w:t>
      </w:r>
      <w:r>
        <w:t xml:space="preserve">∑</w:t>
      </w:r>
      <w:r>
        <w:t xml:space="preserve">T</w:t>
      </w:r>
      <w:r>
        <w:t xml:space="preserve">​</w:t>
      </w:r>
      <w:r>
        <w:t xml:space="preserve">(</w:t>
      </w:r>
      <w:r>
        <w:t xml:space="preserve">x</w:t>
      </w:r>
      <w:r>
        <w:t xml:space="preserve">i</w:t>
      </w:r>
      <w:r>
        <w:t xml:space="preserve">​</w:t>
      </w:r>
      <w:r>
        <w:t xml:space="preserve">−</w:t>
      </w:r>
      <w:r>
        <w:t xml:space="preserve">E</w:t>
      </w:r>
      <w:r>
        <w:t xml:space="preserve">(</w:t>
      </w:r>
      <w:r>
        <w:t xml:space="preserve">x</w:t>
      </w:r>
      <w:r>
        <w:t xml:space="preserve">))</w:t>
      </w:r>
      <w:r>
        <w:t xml:space="preserve">(</w:t>
      </w:r>
      <w:r>
        <w:t xml:space="preserve">y</w:t>
      </w:r>
      <w:r>
        <w:t xml:space="preserve">i</w:t>
      </w:r>
      <w:r>
        <w:t xml:space="preserve">​</w:t>
      </w:r>
      <w:r>
        <w:t xml:space="preserve">−</w:t>
      </w:r>
      <w:r>
        <w:t xml:space="preserve">E</w:t>
      </w:r>
      <w:r>
        <w:t xml:space="preserve">(</w:t>
      </w:r>
      <w:r>
        <w:t xml:space="preserve">y</w:t>
      </w:r>
      <w:r>
        <w:t xml:space="preserve">))</w:t>
      </w:r>
    </w:p>
    <w:p>
      <w:pPr>
        <w:pStyle w:val="FirstParagraph"/>
      </w:pPr>
      <w:r>
        <w:t xml:space="preserve">利用偏差和协方差值，相关系数计算如下：</w:t>
      </w:r>
    </w:p>
    <w:p>
      <w:pPr>
        <w:pStyle w:val="BodyText"/>
      </w:pPr>
      <m:oMathPara>
        <m:oMathParaPr>
          <m:jc m:val="center"/>
        </m:oMathParaPr>
        <m:oMath>
          <m:sSub>
            <m:e>
              <m:r>
                <m:t>r</m:t>
              </m:r>
            </m:e>
            <m:sub>
              <m:r>
                <m:t>x</m:t>
              </m:r>
              <m:r>
                <m:t>y</m:t>
              </m:r>
            </m:sub>
          </m:sSub>
          <m:r>
            <m:t>=</m:t>
          </m:r>
          <m:f>
            <m:fPr>
              <m:type m:val="bar"/>
            </m:fPr>
            <m:num>
              <m:r>
                <m:t>c</m:t>
              </m:r>
              <m:r>
                <m:t>o</m:t>
              </m:r>
              <m:r>
                <m:t>v</m:t>
              </m:r>
              <m:r>
                <m:t>(</m:t>
              </m:r>
              <m:r>
                <m:t>x</m:t>
              </m:r>
              <m:r>
                <m:t>,</m:t>
              </m:r>
              <m:r>
                <m:t>y</m:t>
              </m:r>
              <m:r>
                <m:t>)</m:t>
              </m:r>
            </m:num>
            <m:den>
              <m:rad>
                <m:radPr>
                  <m:degHide m:val="1"/>
                </m:radPr>
                <m:deg/>
                <m:e>
                  <m:sSub>
                    <m:e>
                      <m:r>
                        <m:t>D</m:t>
                      </m:r>
                    </m:e>
                    <m:sub>
                      <m:r>
                        <m:t>x</m:t>
                      </m:r>
                    </m:sub>
                  </m:sSub>
                </m:e>
              </m:rad>
              <m:rad>
                <m:radPr>
                  <m:degHide m:val="1"/>
                </m:radPr>
                <m:deg/>
                <m:e>
                  <m:sSub>
                    <m:e>
                      <m:r>
                        <m:t>D</m:t>
                      </m:r>
                    </m:e>
                    <m:sub>
                      <m:r>
                        <m:t>y</m:t>
                      </m:r>
                    </m:sub>
                  </m:sSub>
                </m:e>
              </m:rad>
            </m:den>
          </m:f>
        </m:oMath>
      </m:oMathPara>
      <w:r>
        <w:t xml:space="preserve">r</w:t>
      </w:r>
      <w:r>
        <w:t xml:space="preserve">x</w:t>
      </w:r>
      <w:r>
        <w:t xml:space="preserve">y</w:t>
      </w:r>
      <w:r>
        <w:t xml:space="preserve">​</w:t>
      </w:r>
      <w:r>
        <w:t xml:space="preserve">=</w:t>
      </w:r>
      <w:r>
        <w:t xml:space="preserve">D</w:t>
      </w:r>
      <w:r>
        <w:t xml:space="preserve">x</w:t>
      </w:r>
      <w:r>
        <w:t xml:space="preserve">​</w:t>
      </w:r>
      <w:r>
        <w:t xml:space="preserve">​</w:t>
      </w:r>
      <w:r>
        <w:t xml:space="preserve">D</w:t>
      </w:r>
      <w:r>
        <w:t xml:space="preserve">y</w:t>
      </w:r>
      <w:r>
        <w:t xml:space="preserve">​</w:t>
      </w:r>
      <w:r>
        <w:t xml:space="preserve">​</w:t>
      </w:r>
      <w:r>
        <w:t xml:space="preserve">co</w:t>
      </w:r>
      <w:r>
        <w:t xml:space="preserve">v</w:t>
      </w:r>
      <w:r>
        <w:t xml:space="preserve">(</w:t>
      </w:r>
      <w:r>
        <w:t xml:space="preserve">x</w:t>
      </w:r>
      <w:r>
        <w:t xml:space="preserve">,</w:t>
      </w:r>
      <w:r>
        <w:t xml:space="preserve">y</w:t>
      </w:r>
      <w:r>
        <w:t xml:space="preserve">)</w:t>
      </w:r>
      <w:r>
        <w:t xml:space="preserve">​</w:t>
      </w:r>
    </w:p>
    <w:p>
      <w:pPr>
        <w:pStyle w:val="FirstParagraph"/>
      </w:pPr>
      <w:r>
        <w:t xml:space="preserve">对随机选择的3000个像素的普通图像和加密图像在水平、垂直和对角线方向上的像素之间的相关性进行协同计算，得到表2。</w:t>
      </w:r>
    </w:p>
    <w:p>
      <w:pPr>
        <w:pStyle w:val="BodyText"/>
      </w:pPr>
      <w:r>
        <w:drawing>
          <wp:inline>
            <wp:extent cx="5727700" cy="3628261"/>
            <wp:effectExtent b="0" l="0" r="0" t="0"/>
            <wp:docPr descr="Img" title="" id="1" name="Picture"/>
            <a:graphic>
              <a:graphicData uri="http://schemas.openxmlformats.org/drawingml/2006/picture">
                <pic:pic>
                  <pic:nvPicPr>
                    <pic:cNvPr descr="./FILES/6.md/37703409.png" id="0" name="Picture"/>
                    <pic:cNvPicPr>
                      <a:picLocks noChangeArrowheads="1" noChangeAspect="1"/>
                    </pic:cNvPicPr>
                  </pic:nvPicPr>
                  <pic:blipFill>
                    <a:blip r:embed="rId49"/>
                    <a:stretch>
                      <a:fillRect/>
                    </a:stretch>
                  </pic:blipFill>
                  <pic:spPr bwMode="auto">
                    <a:xfrm>
                      <a:off x="0" y="0"/>
                      <a:ext cx="5727700" cy="3628261"/>
                    </a:xfrm>
                    <a:prstGeom prst="rect">
                      <a:avLst/>
                    </a:prstGeom>
                    <a:noFill/>
                    <a:ln w="9525">
                      <a:noFill/>
                      <a:headEnd/>
                      <a:tailEnd/>
                    </a:ln>
                  </pic:spPr>
                </pic:pic>
              </a:graphicData>
            </a:graphic>
          </wp:inline>
        </w:drawing>
      </w:r>
    </w:p>
    <w:p>
      <w:pPr>
        <w:pStyle w:val="afc"/>
      </w:pPr>
      <w:r>
        <w:t xml:space="preserve">表2 相邻像素在水平、垂直和对角线方向上的相关性系数</w:t>
      </w:r>
    </w:p>
    <w:p>
      <w:pPr>
        <w:pStyle w:val="FirstParagraph"/>
      </w:pPr>
      <w:r>
        <w:t xml:space="preserve">从这个表中可以看出，相邻像素在水平垂直和对角方向上的相关性被破坏。因此，加密图像中的相关系数值显著下降(图14）。</w:t>
      </w:r>
    </w:p>
    <w:p>
      <w:pPr>
        <w:pStyle w:val="BodyText"/>
      </w:pPr>
      <w:r>
        <w:drawing>
          <wp:inline>
            <wp:extent cx="5727700" cy="3128122"/>
            <wp:effectExtent b="0" l="0" r="0" t="0"/>
            <wp:docPr descr="Img" title="" id="1" name="Picture"/>
            <a:graphic>
              <a:graphicData uri="http://schemas.openxmlformats.org/drawingml/2006/picture">
                <pic:pic>
                  <pic:nvPicPr>
                    <pic:cNvPr descr="./FILES/6.md/f3e96fd2.png" id="0" name="Picture"/>
                    <pic:cNvPicPr>
                      <a:picLocks noChangeArrowheads="1" noChangeAspect="1"/>
                    </pic:cNvPicPr>
                  </pic:nvPicPr>
                  <pic:blipFill>
                    <a:blip r:embed="rId50"/>
                    <a:stretch>
                      <a:fillRect/>
                    </a:stretch>
                  </pic:blipFill>
                  <pic:spPr bwMode="auto">
                    <a:xfrm>
                      <a:off x="0" y="0"/>
                      <a:ext cx="5727700" cy="3128122"/>
                    </a:xfrm>
                    <a:prstGeom prst="rect">
                      <a:avLst/>
                    </a:prstGeom>
                    <a:noFill/>
                    <a:ln w="9525">
                      <a:noFill/>
                      <a:headEnd/>
                      <a:tailEnd/>
                    </a:ln>
                  </pic:spPr>
                </pic:pic>
              </a:graphicData>
            </a:graphic>
          </wp:inline>
        </w:drawing>
      </w:r>
    </w:p>
    <w:p>
      <w:pPr>
        <w:pStyle w:val="afc"/>
      </w:pPr>
      <w:r>
        <w:t xml:space="preserve">图14 狒狒平原（左）和加密图像（右）的相关图</w:t>
      </w:r>
    </w:p>
    <w:p>
      <w:pPr>
        <w:pStyle w:val="FirstParagraph"/>
      </w:pPr>
      <w:r>
        <w:t xml:space="preserve">从图像中可以看出，狒狒在水平、垂直和对角线方向上的像素是非常相关的。然而，在加密的图像中，像素强度彼此稀疏地分布。因此，所提出的加密算法完全破坏了纯图像的相关性。</w:t>
      </w:r>
    </w:p>
    <w:p>
      <w:pPr>
        <w:pStyle w:val="BodyText"/>
      </w:pPr>
      <w:r>
        <w:t xml:space="preserve">与最近在图像加密领域的一些研究工作的比较如表3所示。可以观察到，从所提出的图像加密算法得到的加密图像能够以最好的方式降低像素之间的相关性。这是因为所提出的图像加密算法的混淆过程工作在位级。然而，正在进行比较的所有图像加密算法，不在位级执行任何操作。因此，可以推断在位级执行的操作对图像加密。</w:t>
      </w:r>
    </w:p>
    <w:p>
      <w:pPr>
        <w:pStyle w:val="BodyText"/>
      </w:pPr>
      <w:r>
        <w:drawing>
          <wp:inline>
            <wp:extent cx="5727700" cy="1186502"/>
            <wp:effectExtent b="0" l="0" r="0" t="0"/>
            <wp:docPr descr="Img" title="" id="1" name="Picture"/>
            <a:graphic>
              <a:graphicData uri="http://schemas.openxmlformats.org/drawingml/2006/picture">
                <pic:pic>
                  <pic:nvPicPr>
                    <pic:cNvPr descr="./FILES/6.md/0635e922.png" id="0" name="Picture"/>
                    <pic:cNvPicPr>
                      <a:picLocks noChangeArrowheads="1" noChangeAspect="1"/>
                    </pic:cNvPicPr>
                  </pic:nvPicPr>
                  <pic:blipFill>
                    <a:blip r:embed="rId51"/>
                    <a:stretch>
                      <a:fillRect/>
                    </a:stretch>
                  </pic:blipFill>
                  <pic:spPr bwMode="auto">
                    <a:xfrm>
                      <a:off x="0" y="0"/>
                      <a:ext cx="5727700" cy="1186502"/>
                    </a:xfrm>
                    <a:prstGeom prst="rect">
                      <a:avLst/>
                    </a:prstGeom>
                    <a:noFill/>
                    <a:ln w="9525">
                      <a:noFill/>
                      <a:headEnd/>
                      <a:tailEnd/>
                    </a:ln>
                  </pic:spPr>
                </pic:pic>
              </a:graphicData>
            </a:graphic>
          </wp:inline>
        </w:drawing>
      </w:r>
    </w:p>
    <w:p>
      <w:pPr>
        <w:pStyle w:val="afc"/>
      </w:pPr>
      <w:r>
        <w:t xml:space="preserve">表3 与近期一些研究成果的相关性比较</w:t>
      </w:r>
    </w:p>
    <w:p>
      <w:pPr>
        <w:pStyle w:val="3"/>
      </w:pPr>
      <w:bookmarkStart w:id="52" w:name="Xe4fae063325a5c3c446bfcfd02856e3663befbf"/>
      <w:r>
        <w:t xml:space="preserve">5.3 圆周攻击分析</w:t>
      </w:r>
      <w:bookmarkEnd w:id="52"/>
    </w:p>
    <w:p>
      <w:pPr>
        <w:pStyle w:val="FirstParagraph"/>
      </w:pPr>
      <w:r>
        <w:t xml:space="preserve">对攻击者进行微分攻击分析，建立了普通图像与加密图像之间的关系。为了确定加密算法抵御这种攻击的能力，我们确定了两个参数——像素数变化率(NPCR)和统一的平均变化强度(UACI)。对NPCR和UACI的评估是使用两个加密的图像来完成的。</w:t>
      </w:r>
    </w:p>
    <w:p>
      <w:pPr>
        <w:pStyle w:val="BodyText"/>
      </w:pPr>
      <w:r>
        <w:t xml:space="preserve">在平图像中随机选择一个像素，并改变以形成新的平图像。然后，对普通图像和新的普通图像进行加密，接收两个加密图像</w:t>
      </w:r>
      <m:oMath>
        <m:sSub>
          <m:e>
            <m:r>
              <m:t>E</m:t>
            </m:r>
          </m:e>
          <m:sub>
            <m:r>
              <m:t>1</m:t>
            </m:r>
          </m:sub>
        </m:sSub>
      </m:oMath>
      <w:r>
        <w:t xml:space="preserve">E</w:t>
      </w:r>
      <w:r>
        <w:t xml:space="preserve">1</w:t>
      </w:r>
      <w:r>
        <w:t xml:space="preserve">​</w:t>
      </w:r>
      <w:r>
        <w:t xml:space="preserve">和</w:t>
      </w:r>
      <m:oMath>
        <m:sSub>
          <m:e>
            <m:r>
              <m:t>E</m:t>
            </m:r>
          </m:e>
          <m:sub>
            <m:r>
              <m:t>2</m:t>
            </m:r>
          </m:sub>
        </m:sSub>
      </m:oMath>
      <w:r>
        <w:t xml:space="preserve">E</w:t>
      </w:r>
      <w:r>
        <w:t xml:space="preserve">2</w:t>
      </w:r>
      <w:r>
        <w:t xml:space="preserve">​</w:t>
      </w:r>
      <w:r>
        <w:t xml:space="preserve">。采用以下公式和</w:t>
      </w:r>
      <m:oMath>
        <m:sSub>
          <m:e>
            <m:r>
              <m:t>E</m:t>
            </m:r>
          </m:e>
          <m:sub>
            <m:r>
              <m:t>1</m:t>
            </m:r>
          </m:sub>
        </m:sSub>
      </m:oMath>
      <w:r>
        <w:t xml:space="preserve">E</w:t>
      </w:r>
      <w:r>
        <w:t xml:space="preserve">1</w:t>
      </w:r>
      <w:r>
        <w:t xml:space="preserve">​</w:t>
      </w:r>
      <w:r>
        <w:t xml:space="preserve">和</w:t>
      </w:r>
      <m:oMath>
        <m:sSub>
          <m:e>
            <m:r>
              <m:t>E</m:t>
            </m:r>
          </m:e>
          <m:sub>
            <m:r>
              <m:t>2</m:t>
            </m:r>
          </m:sub>
        </m:sSub>
      </m:oMath>
      <w:r>
        <w:t xml:space="preserve">E</w:t>
      </w:r>
      <w:r>
        <w:t xml:space="preserve">2</w:t>
      </w:r>
      <w:r>
        <w:t xml:space="preserve">​</w:t>
      </w:r>
      <w:r>
        <w:t xml:space="preserve">，确定NPCR和UACI的值为[18]，具体见表4：</w:t>
      </w:r>
    </w:p>
    <w:p>
      <w:pPr>
        <w:pStyle w:val="BodyText"/>
      </w:pPr>
      <m:oMathPara>
        <m:oMathParaPr>
          <m:jc m:val="center"/>
        </m:oMathParaPr>
        <m:oMath>
          <m:r>
            <m:t>D</m:t>
          </m:r>
          <m:r>
            <m:t>(</m:t>
          </m:r>
          <m:r>
            <m:t>i</m:t>
          </m:r>
          <m:r>
            <m:t>,</m:t>
          </m:r>
          <m:r>
            <m:t>j</m:t>
          </m:r>
          <m:r>
            <m:t>)</m:t>
          </m:r>
          <m:r>
            <m:t>=</m:t>
          </m:r>
          <m:d>
            <m:dPr>
              <m:begChr m:val="{"/>
              <m:endChr m:val=""/>
              <m:grow/>
            </m:dPr>
            <m:e>
              <m:m>
                <m:mPr>
                  <m:baseJc m:val="center"/>
                  <m:plcHide m:val="1"/>
                  <m:mcs>
                    <m:mc>
                      <m:mcPr>
                        <m:mcJc m:val="right"/>
                        <m:count m:val="1"/>
                      </m:mcPr>
                    </m:mc>
                  </m:mcs>
                </m:mPr>
                <m:mr>
                  <m:e>
                    <m:r>
                      <m:t>0</m:t>
                    </m:r>
                    <m:r>
                      <m:t> </m:t>
                    </m:r>
                    <m:r>
                      <m:t>i</m:t>
                    </m:r>
                    <m:r>
                      <m:t>f</m:t>
                    </m:r>
                    <m:r>
                      <m:t> </m:t>
                    </m:r>
                    <m:sSub>
                      <m:e>
                        <m:r>
                          <m:t>E</m:t>
                        </m:r>
                      </m:e>
                      <m:sub>
                        <m:r>
                          <m:t>1</m:t>
                        </m:r>
                      </m:sub>
                    </m:sSub>
                    <m:r>
                      <m:t>(</m:t>
                    </m:r>
                    <m:r>
                      <m:t>i</m:t>
                    </m:r>
                    <m:r>
                      <m:t>,</m:t>
                    </m:r>
                    <m:r>
                      <m:t>j</m:t>
                    </m:r>
                    <m:r>
                      <m:t>)</m:t>
                    </m:r>
                    <m:r>
                      <m:t>=</m:t>
                    </m:r>
                    <m:sSub>
                      <m:e>
                        <m:r>
                          <m:t>E</m:t>
                        </m:r>
                      </m:e>
                      <m:sub>
                        <m:r>
                          <m:t>2</m:t>
                        </m:r>
                      </m:sub>
                    </m:sSub>
                    <m:r>
                      <m:t>(</m:t>
                    </m:r>
                    <m:r>
                      <m:t>i</m:t>
                    </m:r>
                    <m:r>
                      <m:t>,</m:t>
                    </m:r>
                    <m:r>
                      <m:t>j</m:t>
                    </m:r>
                    <m:r>
                      <m:t>)</m:t>
                    </m:r>
                  </m:e>
                </m:mr>
                <m:mr>
                  <m:e>
                    <m:r>
                      <m:t>1</m:t>
                    </m:r>
                    <m:r>
                      <m:t> </m:t>
                    </m:r>
                    <m:r>
                      <m:rPr>
                        <m:nor/>
                        <m:sty m:val="p"/>
                      </m:rPr>
                      <m:t>其他情况</m:t>
                    </m:r>
                  </m:e>
                </m:mr>
              </m:m>
            </m:e>
          </m:d>
        </m:oMath>
      </m:oMathPara>
      <w:r>
        <w:t xml:space="preserve">D</w:t>
      </w:r>
      <w:r>
        <w:t xml:space="preserve">(</w:t>
      </w:r>
      <w:r>
        <w:t xml:space="preserve">i</w:t>
      </w:r>
      <w:r>
        <w:t xml:space="preserve">,</w:t>
      </w:r>
      <w:r>
        <w:t xml:space="preserve">j</w:t>
      </w:r>
      <w:r>
        <w:t xml:space="preserve">)</w:t>
      </w:r>
      <w:r>
        <w:t xml:space="preserve">=</w:t>
      </w:r>
      <w:r>
        <w:t xml:space="preserve">{</w:t>
      </w:r>
      <w:r>
        <w:t xml:space="preserve">0</w:t>
      </w:r>
      <w:r>
        <w:t xml:space="preserve">i</w:t>
      </w:r>
      <w:r>
        <w:t xml:space="preserve">f</w:t>
      </w:r>
      <w:r>
        <w:t xml:space="preserve">E</w:t>
      </w:r>
      <w:r>
        <w:t xml:space="preserve">1</w:t>
      </w:r>
      <w:r>
        <w:t xml:space="preserve">​</w:t>
      </w:r>
      <w:r>
        <w:t xml:space="preserve">(</w:t>
      </w:r>
      <w:r>
        <w:t xml:space="preserve">i</w:t>
      </w:r>
      <w:r>
        <w:t xml:space="preserve">,</w:t>
      </w:r>
      <w:r>
        <w:t xml:space="preserve">j</w:t>
      </w:r>
      <w:r>
        <w:t xml:space="preserve">)</w:t>
      </w:r>
      <w:r>
        <w:t xml:space="preserve">=</w:t>
      </w:r>
      <w:r>
        <w:t xml:space="preserve">E</w:t>
      </w:r>
      <w:r>
        <w:t xml:space="preserve">2</w:t>
      </w:r>
      <w:r>
        <w:t xml:space="preserve">​</w:t>
      </w:r>
      <w:r>
        <w:t xml:space="preserve">(</w:t>
      </w:r>
      <w:r>
        <w:t xml:space="preserve">i</w:t>
      </w:r>
      <w:r>
        <w:t xml:space="preserve">,</w:t>
      </w:r>
      <w:r>
        <w:t xml:space="preserve">j</w:t>
      </w:r>
      <w:r>
        <w:t xml:space="preserve">)</w:t>
      </w:r>
      <w:r>
        <w:t xml:space="preserve">1</w:t>
      </w:r>
      <w:r>
        <w:t xml:space="preserve">其他情况</w:t>
      </w:r>
      <w:r>
        <w:t xml:space="preserve">​</w:t>
      </w:r>
    </w:p>
    <w:p>
      <w:pPr>
        <w:pStyle w:val="FirstParagraph"/>
      </w:pPr>
      <m:oMathPara>
        <m:oMathParaPr>
          <m:jc m:val="center"/>
        </m:oMathParaPr>
        <m:oMath>
          <m:r>
            <m:t>N</m:t>
          </m:r>
          <m:r>
            <m:t>P</m:t>
          </m:r>
          <m:r>
            <m:t>C</m:t>
          </m:r>
          <m:r>
            <m:t>R</m:t>
          </m:r>
          <m:r>
            <m:t>=</m:t>
          </m:r>
          <m:f>
            <m:fPr>
              <m:type m:val="bar"/>
            </m:fPr>
            <m:num>
              <m:nary>
                <m:naryPr>
                  <m:chr m:val="∑"/>
                  <m:limLoc m:val="undOvr"/>
                  <m:subHide m:val="0"/>
                  <m:supHide m:val="0"/>
                </m:naryPr>
                <m:sub>
                  <m:r>
                    <m:t>i</m:t>
                  </m:r>
                  <m:r>
                    <m:t>=</m:t>
                  </m:r>
                  <m:r>
                    <m:t>1</m:t>
                  </m:r>
                </m:sub>
                <m:sup>
                  <m:r>
                    <m:t>N</m:t>
                  </m:r>
                </m:sup>
                <m:e>
                  <m:nary>
                    <m:naryPr>
                      <m:chr m:val="∑"/>
                      <m:limLoc m:val="undOvr"/>
                      <m:subHide m:val="0"/>
                      <m:supHide m:val="0"/>
                    </m:naryPr>
                    <m:sub>
                      <m:r>
                        <m:t>j</m:t>
                      </m:r>
                      <m:r>
                        <m:t>=</m:t>
                      </m:r>
                      <m:r>
                        <m:t>1</m:t>
                      </m:r>
                    </m:sub>
                    <m:sup>
                      <m:r>
                        <m:t>M</m:t>
                      </m:r>
                    </m:sup>
                    <m:e>
                      <m:r>
                        <m:t>D</m:t>
                      </m:r>
                    </m:e>
                  </m:nary>
                </m:e>
              </m:nary>
              <m:r>
                <m:t>(</m:t>
              </m:r>
              <m:r>
                <m:t>i</m:t>
              </m:r>
              <m:r>
                <m:t>,</m:t>
              </m:r>
              <m:r>
                <m:t>j</m:t>
              </m:r>
              <m:r>
                <m:t>)</m:t>
              </m:r>
            </m:num>
            <m:den>
              <m:r>
                <m:t>N</m:t>
              </m:r>
              <m:r>
                <m:t>*</m:t>
              </m:r>
              <m:r>
                <m:t>M</m:t>
              </m:r>
            </m:den>
          </m:f>
          <m:r>
            <m:t>*</m:t>
          </m:r>
          <m:r>
            <m:t>100</m:t>
          </m:r>
        </m:oMath>
      </m:oMathPara>
      <w:r>
        <w:t xml:space="preserve">NPCR</w:t>
      </w:r>
      <w:r>
        <w:t xml:space="preserve">=</w:t>
      </w:r>
      <w:r>
        <w:t xml:space="preserve">N</w:t>
      </w:r>
      <w:r>
        <w:t xml:space="preserve">∗</w:t>
      </w:r>
      <w:r>
        <w:t xml:space="preserve">M</w:t>
      </w:r>
      <w:r>
        <w:t xml:space="preserve">∑</w:t>
      </w:r>
      <w:r>
        <w:t xml:space="preserve">i</w:t>
      </w:r>
      <w:r>
        <w:t xml:space="preserve">=</w:t>
      </w:r>
      <w:r>
        <w:t xml:space="preserve">1</w:t>
      </w:r>
      <w:r>
        <w:t xml:space="preserve">N</w:t>
      </w:r>
      <w:r>
        <w:t xml:space="preserve">​</w:t>
      </w:r>
      <w:r>
        <w:t xml:space="preserve">∑</w:t>
      </w:r>
      <w:r>
        <w:t xml:space="preserve">j</w:t>
      </w:r>
      <w:r>
        <w:t xml:space="preserve">=</w:t>
      </w:r>
      <w:r>
        <w:t xml:space="preserve">1</w:t>
      </w:r>
      <w:r>
        <w:t xml:space="preserve">M</w:t>
      </w:r>
      <w:r>
        <w:t xml:space="preserve">​</w:t>
      </w:r>
      <w:r>
        <w:t xml:space="preserve">D</w:t>
      </w:r>
      <w:r>
        <w:t xml:space="preserve">(</w:t>
      </w:r>
      <w:r>
        <w:t xml:space="preserve">i</w:t>
      </w:r>
      <w:r>
        <w:t xml:space="preserve">,</w:t>
      </w:r>
      <w:r>
        <w:t xml:space="preserve">j</w:t>
      </w:r>
      <w:r>
        <w:t xml:space="preserve">)</w:t>
      </w:r>
      <w:r>
        <w:t xml:space="preserve">​</w:t>
      </w:r>
      <w:r>
        <w:t xml:space="preserve">∗</w:t>
      </w:r>
      <w:r>
        <w:t xml:space="preserve">100</w:t>
      </w:r>
    </w:p>
    <w:p>
      <w:pPr>
        <w:pStyle w:val="FirstParagraph"/>
      </w:pPr>
      <m:oMathPara>
        <m:oMathParaPr>
          <m:jc m:val="center"/>
        </m:oMathParaPr>
        <m:oMath>
          <m:r>
            <m:t>U</m:t>
          </m:r>
          <m:r>
            <m:t>A</m:t>
          </m:r>
          <m:r>
            <m:t>C</m:t>
          </m:r>
          <m:r>
            <m:t>I</m:t>
          </m:r>
          <m:r>
            <m:t>=</m:t>
          </m:r>
          <m:f>
            <m:fPr>
              <m:type m:val="bar"/>
            </m:fPr>
            <m:num>
              <m:nary>
                <m:naryPr>
                  <m:chr m:val="∑"/>
                  <m:limLoc m:val="undOvr"/>
                  <m:subHide m:val="0"/>
                  <m:supHide m:val="0"/>
                </m:naryPr>
                <m:sub>
                  <m:r>
                    <m:t>i</m:t>
                  </m:r>
                  <m:r>
                    <m:t>=</m:t>
                  </m:r>
                  <m:r>
                    <m:t>1</m:t>
                  </m:r>
                </m:sub>
                <m:sup>
                  <m:r>
                    <m:t>N</m:t>
                  </m:r>
                </m:sup>
                <m:e>
                  <m:nary>
                    <m:naryPr>
                      <m:chr m:val="∑"/>
                      <m:limLoc m:val="undOvr"/>
                      <m:subHide m:val="0"/>
                      <m:supHide m:val="0"/>
                    </m:naryPr>
                    <m:sub>
                      <m:r>
                        <m:t>j</m:t>
                      </m:r>
                      <m:r>
                        <m:t>=</m:t>
                      </m:r>
                      <m:r>
                        <m:t>1</m:t>
                      </m:r>
                    </m:sub>
                    <m:sup>
                      <m:r>
                        <m:t>M</m:t>
                      </m:r>
                    </m:sup>
                    <m:e>
                      <m:f>
                        <m:fPr>
                          <m:type m:val="bar"/>
                        </m:fPr>
                        <m:num>
                          <m:sSub>
                            <m:e>
                              <m:r>
                                <m:t>E</m:t>
                              </m:r>
                            </m:e>
                            <m:sub>
                              <m:r>
                                <m:t>1</m:t>
                              </m:r>
                            </m:sub>
                          </m:sSub>
                          <m:r>
                            <m:t>(</m:t>
                          </m:r>
                          <m:r>
                            <m:t>i</m:t>
                          </m:r>
                          <m:r>
                            <m:t>,</m:t>
                          </m:r>
                          <m:r>
                            <m:t>j</m:t>
                          </m:r>
                          <m:r>
                            <m:t>)</m:t>
                          </m:r>
                          <m:r>
                            <m:t>−</m:t>
                          </m:r>
                          <m:sSub>
                            <m:e>
                              <m:r>
                                <m:t>E</m:t>
                              </m:r>
                            </m:e>
                            <m:sub>
                              <m:r>
                                <m:t>2</m:t>
                              </m:r>
                            </m:sub>
                          </m:sSub>
                          <m:r>
                            <m:t>(</m:t>
                          </m:r>
                          <m:r>
                            <m:t>i</m:t>
                          </m:r>
                          <m:r>
                            <m:t>,</m:t>
                          </m:r>
                          <m:r>
                            <m:t>j</m:t>
                          </m:r>
                          <m:r>
                            <m:t>)</m:t>
                          </m:r>
                        </m:num>
                        <m:den>
                          <m:r>
                            <m:t>255</m:t>
                          </m:r>
                        </m:den>
                      </m:f>
                    </m:e>
                  </m:nary>
                </m:e>
              </m:nary>
            </m:num>
            <m:den>
              <m:r>
                <m:t>N</m:t>
              </m:r>
              <m:r>
                <m:t>*</m:t>
              </m:r>
              <m:r>
                <m:t>M</m:t>
              </m:r>
            </m:den>
          </m:f>
        </m:oMath>
      </m:oMathPara>
      <w:r>
        <w:t xml:space="preserve">U</w:t>
      </w:r>
      <w:r>
        <w:t xml:space="preserve">A</w:t>
      </w:r>
      <w:r>
        <w:t xml:space="preserve">C</w:t>
      </w:r>
      <w:r>
        <w:t xml:space="preserve">I</w:t>
      </w:r>
      <w:r>
        <w:t xml:space="preserve">=</w:t>
      </w:r>
      <w:r>
        <w:t xml:space="preserve">N</w:t>
      </w:r>
      <w:r>
        <w:t xml:space="preserve">∗</w:t>
      </w:r>
      <w:r>
        <w:t xml:space="preserve">M</w:t>
      </w:r>
      <w:r>
        <w:t xml:space="preserve">∑</w:t>
      </w:r>
      <w:r>
        <w:t xml:space="preserve">i</w:t>
      </w:r>
      <w:r>
        <w:t xml:space="preserve">=</w:t>
      </w:r>
      <w:r>
        <w:t xml:space="preserve">1</w:t>
      </w:r>
      <w:r>
        <w:t xml:space="preserve">N</w:t>
      </w:r>
      <w:r>
        <w:t xml:space="preserve">​</w:t>
      </w:r>
      <w:r>
        <w:t xml:space="preserve">∑</w:t>
      </w:r>
      <w:r>
        <w:t xml:space="preserve">j</w:t>
      </w:r>
      <w:r>
        <w:t xml:space="preserve">=</w:t>
      </w:r>
      <w:r>
        <w:t xml:space="preserve">1</w:t>
      </w:r>
      <w:r>
        <w:t xml:space="preserve">M</w:t>
      </w:r>
      <w:r>
        <w:t xml:space="preserve">​</w:t>
      </w:r>
      <w:r>
        <w:t xml:space="preserve">255</w:t>
      </w:r>
      <w:r>
        <w:t xml:space="preserve">E</w:t>
      </w:r>
      <w:r>
        <w:t xml:space="preserve">1</w:t>
      </w:r>
      <w:r>
        <w:t xml:space="preserve">​</w:t>
      </w:r>
      <w:r>
        <w:t xml:space="preserve">(</w:t>
      </w:r>
      <w:r>
        <w:t xml:space="preserve">i</w:t>
      </w:r>
      <w:r>
        <w:t xml:space="preserve">,</w:t>
      </w:r>
      <w:r>
        <w:t xml:space="preserve">j</w:t>
      </w:r>
      <w:r>
        <w:t xml:space="preserve">)</w:t>
      </w:r>
      <w:r>
        <w:t xml:space="preserve">−</w:t>
      </w:r>
      <w:r>
        <w:t xml:space="preserve">E</w:t>
      </w:r>
      <w:r>
        <w:t xml:space="preserve">2</w:t>
      </w:r>
      <w:r>
        <w:t xml:space="preserve">​</w:t>
      </w:r>
      <w:r>
        <w:t xml:space="preserve">(</w:t>
      </w:r>
      <w:r>
        <w:t xml:space="preserve">i</w:t>
      </w:r>
      <w:r>
        <w:t xml:space="preserve">,</w:t>
      </w:r>
      <w:r>
        <w:t xml:space="preserve">j</w:t>
      </w:r>
      <w:r>
        <w:t xml:space="preserve">)</w:t>
      </w:r>
      <w:r>
        <w:t xml:space="preserve">​</w:t>
      </w:r>
      <w:r>
        <w:t xml:space="preserve">​</w:t>
      </w:r>
    </w:p>
    <w:p>
      <w:pPr>
        <w:pStyle w:val="FirstParagraph"/>
      </w:pPr>
      <w:r>
        <w:drawing>
          <wp:inline>
            <wp:extent cx="5727700" cy="3634886"/>
            <wp:effectExtent b="0" l="0" r="0" t="0"/>
            <wp:docPr descr="Img" title="" id="1" name="Picture"/>
            <a:graphic>
              <a:graphicData uri="http://schemas.openxmlformats.org/drawingml/2006/picture">
                <pic:pic>
                  <pic:nvPicPr>
                    <pic:cNvPr descr="./FILES/6.md/d29ac5f7.png" id="0" name="Picture"/>
                    <pic:cNvPicPr>
                      <a:picLocks noChangeArrowheads="1" noChangeAspect="1"/>
                    </pic:cNvPicPr>
                  </pic:nvPicPr>
                  <pic:blipFill>
                    <a:blip r:embed="rId53"/>
                    <a:stretch>
                      <a:fillRect/>
                    </a:stretch>
                  </pic:blipFill>
                  <pic:spPr bwMode="auto">
                    <a:xfrm>
                      <a:off x="0" y="0"/>
                      <a:ext cx="5727700" cy="3634886"/>
                    </a:xfrm>
                    <a:prstGeom prst="rect">
                      <a:avLst/>
                    </a:prstGeom>
                    <a:noFill/>
                    <a:ln w="9525">
                      <a:noFill/>
                      <a:headEnd/>
                      <a:tailEnd/>
                    </a:ln>
                  </pic:spPr>
                </pic:pic>
              </a:graphicData>
            </a:graphic>
          </wp:inline>
        </w:drawing>
      </w:r>
    </w:p>
    <w:p>
      <w:pPr>
        <w:pStyle w:val="afc"/>
      </w:pPr>
      <w:r>
        <w:t xml:space="preserve">表4 各自普通图像的加密图像的NPCR和UACI值</w:t>
      </w:r>
    </w:p>
    <w:p>
      <w:pPr>
        <w:pStyle w:val="3"/>
      </w:pPr>
      <w:bookmarkStart w:id="54" w:name="X57ec9fdc70d8efcda5cac92571f86a555d69f7e"/>
      <w:r>
        <w:t xml:space="preserve">5.4 信息熵分析</w:t>
      </w:r>
      <w:bookmarkEnd w:id="54"/>
    </w:p>
    <w:p>
      <w:pPr>
        <w:pStyle w:val="FirstParagraph"/>
      </w:pPr>
      <w:r>
        <w:t xml:space="preserve">信息熵是系统中随机性的度量。系统的信息熵值越高，系统中的随机性或干扰值就越大。</w:t>
      </w:r>
      <w:r>
        <w:br/>
      </w:r>
      <w:r>
        <w:t xml:space="preserve">图像的信息熵的计算公式[19]如下：</w:t>
      </w:r>
    </w:p>
    <w:p>
      <w:pPr>
        <w:pStyle w:val="BodyText"/>
      </w:pPr>
      <m:oMathPara>
        <m:oMathParaPr>
          <m:jc m:val="center"/>
        </m:oMathParaPr>
        <m:oMath>
          <m:r>
            <m:t>H</m:t>
          </m:r>
          <m:r>
            <m:t>(</m:t>
          </m:r>
          <m:r>
            <m:t>m</m:t>
          </m:r>
          <m:r>
            <m:t>)</m:t>
          </m:r>
          <m:r>
            <m:t>=</m:t>
          </m:r>
          <m:nary>
            <m:naryPr>
              <m:chr m:val="∑"/>
              <m:limLoc m:val="undOvr"/>
              <m:subHide m:val="0"/>
              <m:supHide m:val="0"/>
            </m:naryPr>
            <m:sub>
              <m:r>
                <m:t>i</m:t>
              </m:r>
              <m:r>
                <m:t>=</m:t>
              </m:r>
              <m:r>
                <m:t>0</m:t>
              </m:r>
            </m:sub>
            <m:sup>
              <m:sSup>
                <m:e>
                  <m:r>
                    <m:t>2</m:t>
                  </m:r>
                </m:e>
                <m:sup>
                  <m:r>
                    <m:t>n</m:t>
                  </m:r>
                </m:sup>
              </m:sSup>
              <m:r>
                <m:t>−</m:t>
              </m:r>
              <m:r>
                <m:t>1</m:t>
              </m:r>
            </m:sup>
            <m:e>
              <m:r>
                <m:t>p</m:t>
              </m:r>
            </m:e>
          </m:nary>
          <m:r>
            <m:t>(</m:t>
          </m:r>
          <m:sSub>
            <m:e>
              <m:r>
                <m:t>m</m:t>
              </m:r>
            </m:e>
            <m:sub>
              <m:r>
                <m:t>i</m:t>
              </m:r>
            </m:sub>
          </m:sSub>
          <m:r>
            <m:t>)</m:t>
          </m:r>
          <m:sSub>
            <m:e>
              <m:r>
                <m:rPr>
                  <m:nor/>
                  <m:sty m:val="p"/>
                </m:rPr>
                <m:t>log</m:t>
              </m:r>
            </m:e>
            <m:sub>
              <m:r>
                <m:t>2</m:t>
              </m:r>
            </m:sub>
          </m:sSub>
          <m:f>
            <m:fPr>
              <m:type m:val="bar"/>
            </m:fPr>
            <m:num>
              <m:r>
                <m:t>1</m:t>
              </m:r>
            </m:num>
            <m:den>
              <m:r>
                <m:t>p</m:t>
              </m:r>
              <m:r>
                <m:t>(</m:t>
              </m:r>
              <m:sSub>
                <m:e>
                  <m:r>
                    <m:t>m</m:t>
                  </m:r>
                </m:e>
                <m:sub>
                  <m:r>
                    <m:t>i</m:t>
                  </m:r>
                </m:sub>
              </m:sSub>
              <m:r>
                <m:t>)</m:t>
              </m:r>
            </m:den>
          </m:f>
        </m:oMath>
      </m:oMathPara>
      <w:r>
        <w:t xml:space="preserve">H</w:t>
      </w:r>
      <w:r>
        <w:t xml:space="preserve">(</w:t>
      </w:r>
      <w:r>
        <w:t xml:space="preserve">m</w:t>
      </w:r>
      <w:r>
        <w:t xml:space="preserve">)</w:t>
      </w:r>
      <w:r>
        <w:t xml:space="preserve">=</w:t>
      </w:r>
      <w:r>
        <w:t xml:space="preserve">i</w:t>
      </w:r>
      <w:r>
        <w:t xml:space="preserve">=</w:t>
      </w:r>
      <w:r>
        <w:t xml:space="preserve">0</w:t>
      </w:r>
      <w:r>
        <w:t xml:space="preserve">∑</w:t>
      </w:r>
      <w:r>
        <w:t xml:space="preserve">2</w:t>
      </w:r>
      <w:r>
        <w:t xml:space="preserve">n</w:t>
      </w:r>
      <w:r>
        <w:t xml:space="preserve">−</w:t>
      </w:r>
      <w:r>
        <w:t xml:space="preserve">1</w:t>
      </w:r>
      <w:r>
        <w:t xml:space="preserve">​</w:t>
      </w:r>
      <w:r>
        <w:t xml:space="preserve">p</w:t>
      </w:r>
      <w:r>
        <w:t xml:space="preserve">(</w:t>
      </w:r>
      <w:r>
        <w:t xml:space="preserve">m</w:t>
      </w:r>
      <w:r>
        <w:t xml:space="preserve">i</w:t>
      </w:r>
      <w:r>
        <w:t xml:space="preserve">​</w:t>
      </w:r>
      <w:r>
        <w:t xml:space="preserve">)</w:t>
      </w:r>
      <w:r>
        <w:t xml:space="preserve">lo</w:t>
      </w:r>
      <w:r>
        <w:t xml:space="preserve">g</w:t>
      </w:r>
      <w:r>
        <w:t xml:space="preserve">2</w:t>
      </w:r>
      <w:r>
        <w:t xml:space="preserve">​</w:t>
      </w:r>
      <w:r>
        <w:t xml:space="preserve">p</w:t>
      </w:r>
      <w:r>
        <w:t xml:space="preserve">(</w:t>
      </w:r>
      <w:r>
        <w:t xml:space="preserve">m</w:t>
      </w:r>
      <w:r>
        <w:t xml:space="preserve">i</w:t>
      </w:r>
      <w:r>
        <w:t xml:space="preserve">​</w:t>
      </w:r>
      <w:r>
        <w:t xml:space="preserve">)</w:t>
      </w:r>
      <w:r>
        <w:t xml:space="preserve">1</w:t>
      </w:r>
      <w:r>
        <w:t xml:space="preserve">​</w:t>
      </w:r>
    </w:p>
    <w:p>
      <w:pPr>
        <w:pStyle w:val="FirstParagraph"/>
      </w:pPr>
      <w:r>
        <w:t xml:space="preserve">其中</w:t>
      </w:r>
      <m:oMath>
        <m:r>
          <m:t>p</m:t>
        </m:r>
        <m:r>
          <m:t>(</m:t>
        </m:r>
        <m:sSub>
          <m:e>
            <m:r>
              <m:t>m</m:t>
            </m:r>
          </m:e>
          <m:sub>
            <m:r>
              <m:t>i</m:t>
            </m:r>
          </m:sub>
        </m:sSub>
        <m:r>
          <m:t>)</m:t>
        </m:r>
      </m:oMath>
      <w:r>
        <w:t xml:space="preserve">p</w:t>
      </w:r>
      <w:r>
        <w:t xml:space="preserve">(</w:t>
      </w:r>
      <w:r>
        <w:t xml:space="preserve">m</w:t>
      </w:r>
      <w:r>
        <w:t xml:space="preserve">i</w:t>
      </w:r>
      <w:r>
        <w:t xml:space="preserve">​</w:t>
      </w:r>
      <w:r>
        <w:t xml:space="preserve">)</w:t>
      </w:r>
      <w:r>
        <w:t xml:space="preserve">是</w:t>
      </w:r>
      <m:oMath>
        <m:sSub>
          <m:e>
            <m:r>
              <m:t>m</m:t>
            </m:r>
          </m:e>
          <m:sub>
            <m:r>
              <m:t>i</m:t>
            </m:r>
          </m:sub>
        </m:sSub>
      </m:oMath>
      <w:r>
        <w:t xml:space="preserve">m</w:t>
      </w:r>
      <w:r>
        <w:t xml:space="preserve">i</w:t>
      </w:r>
      <w:r>
        <w:t xml:space="preserve">​</w:t>
      </w:r>
      <w:r>
        <w:t xml:space="preserve">在图像中出现的概率，</w:t>
      </w:r>
      <m:oMath>
        <m:r>
          <m:t>n</m:t>
        </m:r>
      </m:oMath>
      <w:r>
        <w:t xml:space="preserve">n</w:t>
      </w:r>
      <w:r>
        <w:t xml:space="preserve">表示不同的灰色平面。由于一个灰度图像包含8个平面，因此使用上述公式的最大熵值为8。因此，接近8，图像的熵是，接近随机的。表5列出了普通图像和加密图像的信息熵值。从表中可以看出，由于加密算法，图像的信息熵增加了。</w:t>
      </w:r>
    </w:p>
    <w:p>
      <w:pPr>
        <w:pStyle w:val="BodyText"/>
      </w:pPr>
      <w:r>
        <w:drawing>
          <wp:inline>
            <wp:extent cx="5727700" cy="2069759"/>
            <wp:effectExtent b="0" l="0" r="0" t="0"/>
            <wp:docPr descr="Img" title="" id="1" name="Picture"/>
            <a:graphic>
              <a:graphicData uri="http://schemas.openxmlformats.org/drawingml/2006/picture">
                <pic:pic>
                  <pic:nvPicPr>
                    <pic:cNvPr descr="./FILES/6.md/2e45a467.png" id="0" name="Picture"/>
                    <pic:cNvPicPr>
                      <a:picLocks noChangeArrowheads="1" noChangeAspect="1"/>
                    </pic:cNvPicPr>
                  </pic:nvPicPr>
                  <pic:blipFill>
                    <a:blip r:embed="rId55"/>
                    <a:stretch>
                      <a:fillRect/>
                    </a:stretch>
                  </pic:blipFill>
                  <pic:spPr bwMode="auto">
                    <a:xfrm>
                      <a:off x="0" y="0"/>
                      <a:ext cx="5727700" cy="2069759"/>
                    </a:xfrm>
                    <a:prstGeom prst="rect">
                      <a:avLst/>
                    </a:prstGeom>
                    <a:noFill/>
                    <a:ln w="9525">
                      <a:noFill/>
                      <a:headEnd/>
                      <a:tailEnd/>
                    </a:ln>
                  </pic:spPr>
                </pic:pic>
              </a:graphicData>
            </a:graphic>
          </wp:inline>
        </w:drawing>
      </w:r>
    </w:p>
    <w:p>
      <w:pPr>
        <w:pStyle w:val="afc"/>
      </w:pPr>
      <w:r>
        <w:t xml:space="preserve">表5 普通图像和加密图像的信息熵</w:t>
      </w:r>
    </w:p>
    <w:p>
      <w:pPr>
        <w:pStyle w:val="3"/>
      </w:pPr>
      <w:bookmarkStart w:id="56" w:name="Xa364f026b7a3e36fbc1b14e5a089a14f82a35c8"/>
      <w:r>
        <w:t xml:space="preserve">5.5 加密速度</w:t>
      </w:r>
      <w:bookmarkEnd w:id="56"/>
    </w:p>
    <w:p>
      <w:pPr>
        <w:pStyle w:val="FirstParagraph"/>
      </w:pPr>
      <w:r>
        <w:t xml:space="preserve">速度是确定图像加密算法的效力的另一个参数。由于过程的速度高度依赖于实现它的硬件，因此不能进行点对点的比较。然而，我们采用了一些研究工作提出的加密时间(ms)，并与表6中所示的算法进行了比较。在Matlab中使用tic和toc命令测量了该算法的速度。</w:t>
      </w:r>
    </w:p>
    <w:p>
      <w:pPr>
        <w:pStyle w:val="BodyText"/>
      </w:pPr>
      <w:r>
        <w:drawing>
          <wp:inline>
            <wp:extent cx="5727700" cy="735922"/>
            <wp:effectExtent b="0" l="0" r="0" t="0"/>
            <wp:docPr descr="Img" title="" id="1" name="Picture"/>
            <a:graphic>
              <a:graphicData uri="http://schemas.openxmlformats.org/drawingml/2006/picture">
                <pic:pic>
                  <pic:nvPicPr>
                    <pic:cNvPr descr="./FILES/6.md/9bcd4d90.png" id="0" name="Picture"/>
                    <pic:cNvPicPr>
                      <a:picLocks noChangeArrowheads="1" noChangeAspect="1"/>
                    </pic:cNvPicPr>
                  </pic:nvPicPr>
                  <pic:blipFill>
                    <a:blip r:embed="rId57"/>
                    <a:stretch>
                      <a:fillRect/>
                    </a:stretch>
                  </pic:blipFill>
                  <pic:spPr bwMode="auto">
                    <a:xfrm>
                      <a:off x="0" y="0"/>
                      <a:ext cx="5727700" cy="735922"/>
                    </a:xfrm>
                    <a:prstGeom prst="rect">
                      <a:avLst/>
                    </a:prstGeom>
                    <a:noFill/>
                    <a:ln w="9525">
                      <a:noFill/>
                      <a:headEnd/>
                      <a:tailEnd/>
                    </a:ln>
                  </pic:spPr>
                </pic:pic>
              </a:graphicData>
            </a:graphic>
          </wp:inline>
        </w:drawing>
      </w:r>
    </w:p>
    <w:p>
      <w:pPr>
        <w:pStyle w:val="afc"/>
      </w:pPr>
      <w:r>
        <w:t xml:space="preserve">表6 加密速度比较（ms）</w:t>
      </w:r>
    </w:p>
    <w:p>
      <w:pPr>
        <w:pStyle w:val="FirstParagraph"/>
      </w:pPr>
      <w:r>
        <w:t xml:space="preserve">可以观察到，与其他研究工作相比，所提出的图像加密在加密普通图像时所花费的时间适当地更少。</w:t>
      </w:r>
    </w:p>
    <w:p>
      <w:pPr>
        <w:pStyle w:val="2"/>
      </w:pPr>
      <w:bookmarkStart w:id="58" w:name="Xaaa3b8d314a3886d7e709ff1db438ea63d055e9"/>
      <w:r>
        <w:t xml:space="preserve">6 结论</w:t>
      </w:r>
      <w:bookmarkEnd w:id="58"/>
    </w:p>
    <w:p>
      <w:pPr>
        <w:pStyle w:val="FirstParagraph"/>
      </w:pPr>
      <w:r>
        <w:t xml:space="preserve">该图像加密算法利用像素级的Ikeda映射和位级的逻辑映射对给定的纯灰度图像进行加密。对普通图像的水平和垂直部分进行位异或运算，对混淆图像的所有像素强度进行逐位循环移位运算，获得加密的图像。对所提出的图像加密算法进行了仿真，并在周向、统计和蛮力攻击下对结果进行了评价。并与最近研究的灰度图像加密算法进行了比较。该工作的新颖之处在于加密算法的应用方式。只有两个混沌序列被用来产生这样的有希望的结果。阻塞和减半并不是什么新鲜事，然而，在作者有最好的了解之前，还没有进行过不平等的减半。引入越来越多的混沌序列增加了时间和空间的复杂性。因此，这种新颖的灰度算法是时间的需要，将吸引读者创造出更不复杂（时间和空间）的灰度图像加密算法。</w:t>
      </w:r>
    </w:p>
    <w:p>
      <w:pPr>
        <w:pStyle w:val="2"/>
      </w:pPr>
      <w:bookmarkStart w:id="59" w:name="Xef946947c071f9aa6952baaa9f2ddd812bc818d"/>
      <w:r>
        <w:t xml:space="preserve">参考文献</w:t>
      </w:r>
      <w:bookmarkEnd w:id="59"/>
    </w:p>
    <w:p>
      <w:pPr>
        <w:pStyle w:val="Compact"/>
        <w:numPr>
          <w:numId w:val="1010"/>
          <w:ilvl w:val="0"/>
        </w:numPr>
      </w:pPr>
      <w:r>
        <w:t xml:space="preserve">C. Li, Y. Zhang, E.Y. Xie, When an attacker meets a cipherimage in 2018: a year in review. J. Inf. Secur. Appl. 48, 102361</w:t>
      </w:r>
      <w:r>
        <w:br/>
      </w:r>
      <w:r>
        <w:t xml:space="preserve">(2019)</w:t>
      </w:r>
    </w:p>
    <w:p>
      <w:pPr>
        <w:pStyle w:val="Compact"/>
        <w:numPr>
          <w:numId w:val="1010"/>
          <w:ilvl w:val="0"/>
        </w:numPr>
      </w:pPr>
      <w:r>
        <w:t xml:space="preserve">A. Girdhar, V. Kumar, Comprehensive survey of 3D image steganography techniques. IET Image Proc. 12(1), 1–10 (2018)</w:t>
      </w:r>
    </w:p>
    <w:p>
      <w:pPr>
        <w:pStyle w:val="Compact"/>
        <w:numPr>
          <w:numId w:val="1010"/>
          <w:ilvl w:val="0"/>
        </w:numPr>
      </w:pPr>
      <w:r>
        <w:t xml:space="preserve">Y. Wang, K.-W. Wong, X. Liao, G. Chen, A new chaos-based fast</w:t>
      </w:r>
      <w:r>
        <w:br/>
      </w:r>
      <w:r>
        <w:t xml:space="preserve">image encryption algorithm. Appl. Soft Comput. 11(1), 514–522</w:t>
      </w:r>
      <w:r>
        <w:br/>
      </w:r>
      <w:r>
        <w:t xml:space="preserve">(2011)</w:t>
      </w:r>
    </w:p>
    <w:p>
      <w:pPr>
        <w:pStyle w:val="Compact"/>
        <w:numPr>
          <w:numId w:val="1010"/>
          <w:ilvl w:val="0"/>
        </w:numPr>
      </w:pPr>
      <w:r>
        <w:t xml:space="preserve">K. Ikeda, Multiple-valued stationary state and its instability of the</w:t>
      </w:r>
      <w:r>
        <w:br/>
      </w:r>
      <w:r>
        <w:t xml:space="preserve">transmitted light by a ring cavity system. Opt. Commun. 30(2),</w:t>
      </w:r>
      <w:r>
        <w:br/>
      </w:r>
      <w:r>
        <w:t xml:space="preserve">257–261 (1979)</w:t>
      </w:r>
    </w:p>
    <w:p>
      <w:pPr>
        <w:pStyle w:val="Compact"/>
        <w:numPr>
          <w:numId w:val="1010"/>
          <w:ilvl w:val="0"/>
        </w:numPr>
      </w:pPr>
      <w:r>
        <w:t xml:space="preserve">L. Liu, Q. Zhang, X. Wei, A RGB image encryption algorithm</w:t>
      </w:r>
      <w:r>
        <w:br/>
      </w:r>
      <w:r>
        <w:t xml:space="preserve">based on DNA encoding and chaos map. Comput. Electr. Eng.</w:t>
      </w:r>
      <w:r>
        <w:br/>
      </w:r>
      <w:r>
        <w:t xml:space="preserve">38(5), 1240–1248 (2012)</w:t>
      </w:r>
    </w:p>
    <w:p>
      <w:pPr>
        <w:pStyle w:val="Compact"/>
        <w:numPr>
          <w:numId w:val="1010"/>
          <w:ilvl w:val="0"/>
        </w:numPr>
      </w:pPr>
      <w:r>
        <w:t xml:space="preserve">P.R. Sankpal, P.A. Vijaya, Image encryption using chaotic maps:</w:t>
      </w:r>
      <w:r>
        <w:br/>
      </w:r>
      <w:r>
        <w:t xml:space="preserve">a survey. 2014 Fifth international conference on signal and image</w:t>
      </w:r>
      <w:r>
        <w:br/>
      </w:r>
      <w:r>
        <w:t xml:space="preserve">processing (2014)</w:t>
      </w:r>
    </w:p>
    <w:p>
      <w:pPr>
        <w:pStyle w:val="Compact"/>
        <w:numPr>
          <w:numId w:val="1010"/>
          <w:ilvl w:val="0"/>
        </w:numPr>
      </w:pPr>
      <w:r>
        <w:t xml:space="preserve">X. Jia, Image encryption using the Ikeda map. 2010 International</w:t>
      </w:r>
      <w:r>
        <w:br/>
      </w:r>
      <w:r>
        <w:t xml:space="preserve">conference on intelligent computing and cognitive informatics</w:t>
      </w:r>
      <w:r>
        <w:br/>
      </w:r>
      <w:r>
        <w:t xml:space="preserve">(2010)</w:t>
      </w:r>
    </w:p>
    <w:p>
      <w:pPr>
        <w:pStyle w:val="Compact"/>
        <w:numPr>
          <w:numId w:val="1010"/>
          <w:ilvl w:val="0"/>
        </w:numPr>
      </w:pPr>
      <w:r>
        <w:t xml:space="preserve">Z.-L. Zhu, W. Zhang, K.-W. Wong, H. Yu, A chaos-based symmetric image encryption scheme using a bit-level permutation.</w:t>
      </w:r>
      <w:r>
        <w:br/>
      </w:r>
      <w:r>
        <w:t xml:space="preserve">Inf. Sci. 181(6), 1171–1186 (2011)</w:t>
      </w:r>
    </w:p>
    <w:p>
      <w:pPr>
        <w:pStyle w:val="Compact"/>
        <w:numPr>
          <w:numId w:val="1010"/>
          <w:ilvl w:val="0"/>
        </w:numPr>
      </w:pPr>
      <w:r>
        <w:t xml:space="preserve">O. Mannai, R. Bechikh, H. Hermassi, R. Rhouma, S. Belghith,</w:t>
      </w:r>
      <w:r>
        <w:br/>
      </w:r>
      <w:r>
        <w:t xml:space="preserve">A new image encryption scheme based on a simple frst-order</w:t>
      </w:r>
      <w:r>
        <w:br/>
      </w:r>
      <w:r>
        <w:t xml:space="preserve">time-delay system with appropriate nonlinearity. Nonlinear Dyn.</w:t>
      </w:r>
      <w:r>
        <w:br/>
      </w:r>
      <w:r>
        <w:t xml:space="preserve">82(1–2), 107–117 (2015)</w:t>
      </w:r>
    </w:p>
    <w:p>
      <w:pPr>
        <w:pStyle w:val="Compact"/>
        <w:numPr>
          <w:numId w:val="1010"/>
          <w:ilvl w:val="0"/>
        </w:numPr>
      </w:pPr>
      <w:r>
        <w:t xml:space="preserve">D.R. Alshibani, S.A. Qassir, Image enciphering based on DNA</w:t>
      </w:r>
      <w:r>
        <w:br/>
      </w:r>
      <w:r>
        <w:t xml:space="preserve">exclusive-OR operation union with chaotic maps. 2016 Al-Sadeq</w:t>
      </w:r>
      <w:r>
        <w:br/>
      </w:r>
      <w:r>
        <w:t xml:space="preserve">international conference on multidisciplinary in IT and communication science and applications (AIC-MITCSA) (2016)</w:t>
      </w:r>
    </w:p>
    <w:p>
      <w:pPr>
        <w:pStyle w:val="Compact"/>
        <w:numPr>
          <w:numId w:val="1010"/>
          <w:ilvl w:val="0"/>
        </w:numPr>
      </w:pPr>
      <w:r>
        <w:t xml:space="preserve">M.M. Parvees, J.A. Samath, I.K. Raj, B.P. Bose, A colour byte</w:t>
      </w:r>
      <w:r>
        <w:br/>
      </w:r>
      <w:r>
        <w:t xml:space="preserve">scrambling technique for efcient image encryption based on</w:t>
      </w:r>
      <w:r>
        <w:br/>
      </w:r>
      <w:r>
        <w:t xml:space="preserve">combined chaotic map: image encryption using combined chaotic</w:t>
      </w:r>
      <w:r>
        <w:br/>
      </w:r>
      <w:r>
        <w:t xml:space="preserve">map. 2016 International conference on electrical, electronics, and</w:t>
      </w:r>
      <w:r>
        <w:br/>
      </w:r>
      <w:r>
        <w:t xml:space="preserve">optimization techniques (ICEEOT) (2016)</w:t>
      </w:r>
    </w:p>
    <w:p>
      <w:pPr>
        <w:pStyle w:val="Compact"/>
        <w:numPr>
          <w:numId w:val="1010"/>
          <w:ilvl w:val="0"/>
        </w:numPr>
      </w:pPr>
      <w:r>
        <w:t xml:space="preserve">Y. Sekertekin, O. Atan, An image encryption algorithm using</w:t>
      </w:r>
      <w:r>
        <w:br/>
      </w:r>
      <w:r>
        <w:t xml:space="preserve">Ikeda and Henon chaotic maps. 2016 24th Telecommunications</w:t>
      </w:r>
      <w:r>
        <w:br/>
      </w:r>
      <w:r>
        <w:t xml:space="preserve">forum (TELFOR) (2016)</w:t>
      </w:r>
    </w:p>
    <w:p>
      <w:pPr>
        <w:pStyle w:val="Compact"/>
        <w:numPr>
          <w:numId w:val="1010"/>
          <w:ilvl w:val="0"/>
        </w:numPr>
      </w:pPr>
      <w:r>
        <w:t xml:space="preserve">R. Becheikh, O. Mannai, R. Rhouma, S. Belghith, A novel family of strong S-Box based on Ikeda map and T-function. 2017</w:t>
      </w:r>
      <w:r>
        <w:br/>
      </w:r>
      <w:r>
        <w:t xml:space="preserve">IEEE/ACS 14th international conference on computer systems</w:t>
      </w:r>
      <w:r>
        <w:br/>
      </w:r>
      <w:r>
        <w:t xml:space="preserve">and applications (AICCSA) (2017)</w:t>
      </w:r>
    </w:p>
    <w:p>
      <w:pPr>
        <w:pStyle w:val="Compact"/>
        <w:numPr>
          <w:numId w:val="1010"/>
          <w:ilvl w:val="0"/>
        </w:numPr>
      </w:pPr>
      <w:r>
        <w:t xml:space="preserve">N.A. Hikal, M.M. Eid, A new approach for palmprint image</w:t>
      </w:r>
      <w:r>
        <w:br/>
      </w:r>
      <w:r>
        <w:t xml:space="preserve">encryption based on hybrid chaotic maps. J. King Saud Univ.</w:t>
      </w:r>
      <w:r>
        <w:br/>
      </w:r>
      <w:r>
        <w:t xml:space="preserve">Comput. Inf. Sci. 32(7), 870–882 (2018)</w:t>
      </w:r>
    </w:p>
    <w:p>
      <w:pPr>
        <w:pStyle w:val="Compact"/>
        <w:numPr>
          <w:numId w:val="1010"/>
          <w:ilvl w:val="0"/>
        </w:numPr>
      </w:pPr>
      <w:r>
        <w:t xml:space="preserve">C. Li, G. Luo, C. Li, A novel scheme for the preview of the image</w:t>
      </w:r>
      <w:r>
        <w:br/>
      </w:r>
      <w:r>
        <w:t xml:space="preserve">encryption based on chaotic Ikeda map. Int. J. Netw. Secur. 20(6),</w:t>
      </w:r>
      <w:r>
        <w:br/>
      </w:r>
      <w:r>
        <w:t xml:space="preserve">1105–1114 (2018)</w:t>
      </w:r>
    </w:p>
    <w:p>
      <w:pPr>
        <w:pStyle w:val="Compact"/>
        <w:numPr>
          <w:numId w:val="1010"/>
          <w:ilvl w:val="0"/>
        </w:numPr>
      </w:pPr>
      <w:r>
        <w:t xml:space="preserve">A. Girdhar, V. Kumar, A RGB image encryption technique using</w:t>
      </w:r>
      <w:r>
        <w:br/>
      </w:r>
      <w:r>
        <w:t xml:space="preserve">Lorenz and Rossler chaotic system on DNA sequences. Multimed.</w:t>
      </w:r>
      <w:r>
        <w:br/>
      </w:r>
      <w:r>
        <w:t xml:space="preserve">Tools Appl. 77(20), 27017–27039 (2018)</w:t>
      </w:r>
    </w:p>
    <w:p>
      <w:pPr>
        <w:pStyle w:val="Compact"/>
        <w:numPr>
          <w:numId w:val="1010"/>
          <w:ilvl w:val="0"/>
        </w:numPr>
      </w:pPr>
      <w:r>
        <w:t xml:space="preserve">A.C. Dăscălescu, R.E. Boriga, A novel fast chaos-based algorithm</w:t>
      </w:r>
      <w:r>
        <w:br/>
      </w:r>
      <w:r>
        <w:t xml:space="preserve">for generating random permutations with high shift factor suitable</w:t>
      </w:r>
      <w:r>
        <w:br/>
      </w:r>
      <w:r>
        <w:t xml:space="preserve">for image scrambling. Nonlinear Dyn. 74(1–2), 307–318 (2013)</w:t>
      </w:r>
    </w:p>
    <w:p>
      <w:pPr>
        <w:pStyle w:val="Compact"/>
        <w:numPr>
          <w:numId w:val="1010"/>
          <w:ilvl w:val="0"/>
        </w:numPr>
      </w:pPr>
      <w:r>
        <w:t xml:space="preserve">Y. Wu, J.P. Noonan, S. Agaian, NPCR and UACI randomness tests</w:t>
      </w:r>
      <w:r>
        <w:br/>
      </w:r>
      <w:r>
        <w:t xml:space="preserve">for image encryption. Cyber J. Multidiscip. J. Sci. Technol. J. Sel.</w:t>
      </w:r>
      <w:r>
        <w:br/>
      </w:r>
      <w:r>
        <w:t xml:space="preserve">Areas Telecommun. 1(2), 31–38 (2011)</w:t>
      </w:r>
    </w:p>
    <w:p>
      <w:pPr>
        <w:pStyle w:val="Compact"/>
        <w:numPr>
          <w:numId w:val="1010"/>
          <w:ilvl w:val="0"/>
        </w:numPr>
      </w:pPr>
      <w:r>
        <w:t xml:space="preserve">M.B. Farah, R. Guesmi, A. Kachouri, M. Samet, A novel chaos</w:t>
      </w:r>
      <w:r>
        <w:br/>
      </w:r>
      <w:r>
        <w:t xml:space="preserve">based optical image encryption using fractional Fourier transform</w:t>
      </w:r>
      <w:r>
        <w:br/>
      </w:r>
      <w:r>
        <w:t xml:space="preserve">and DNA sequence operation. Opt. Laser Technol. 121, 105777</w:t>
      </w:r>
      <w:r>
        <w:br/>
      </w:r>
      <w:r>
        <w:t xml:space="preserve">(2020)</w:t>
      </w:r>
    </w:p>
    <w:p>
      <w:pPr>
        <w:pStyle w:val="Compact"/>
        <w:numPr>
          <w:numId w:val="1010"/>
          <w:ilvl w:val="0"/>
        </w:numPr>
      </w:pPr>
      <w:r>
        <w:t xml:space="preserve">S. Somaraj, M.A. Hussain, Performance and security analysis for</w:t>
      </w:r>
      <w:r>
        <w:br/>
      </w:r>
      <w:r>
        <w:t xml:space="preserve">image encryption using key image. Indian J. Sci. Technol. 8(35),</w:t>
      </w:r>
      <w:r>
        <w:br/>
      </w:r>
      <w:r>
        <w:t xml:space="preserve">1–4 (2015)</w:t>
      </w:r>
    </w:p>
    <w:p>
      <w:pPr>
        <w:pStyle w:val="Compact"/>
        <w:numPr>
          <w:numId w:val="1010"/>
          <w:ilvl w:val="0"/>
        </w:numPr>
      </w:pPr>
      <w:r>
        <w:t xml:space="preserve">Y. Suryanto, M.T. Suryadi, K. Ramli, A secure and robust image</w:t>
      </w:r>
      <w:r>
        <w:br/>
      </w:r>
      <w:r>
        <w:t xml:space="preserve">encryption based on chaotic permutation multiple circular shrinking and expanding. J. Inf. Hiding Multimed. Signal Process. 7(4),</w:t>
      </w:r>
      <w:r>
        <w:br/>
      </w:r>
      <w:r>
        <w:t xml:space="preserve">697–713 (2016)</w:t>
      </w:r>
    </w:p>
    <w:p>
      <w:pPr>
        <w:pStyle w:val="Compact"/>
        <w:numPr>
          <w:numId w:val="1010"/>
          <w:ilvl w:val="0"/>
        </w:numPr>
      </w:pPr>
      <w:r>
        <w:t xml:space="preserve">G.A. Sathish kumar, K.B. Bagan, N. Sriraam, Image encryption</w:t>
      </w:r>
      <w:r>
        <w:br/>
      </w:r>
      <w:r>
        <w:t xml:space="preserve">based on difusion and multiple chaotic maps. Int. J. Netw. Secur.</w:t>
      </w:r>
      <w:r>
        <w:br/>
      </w:r>
      <w:r>
        <w:t xml:space="preserve">Appl. 3(2), 181–194 (2011)</w:t>
      </w:r>
    </w:p>
    <w:p>
      <w:pPr>
        <w:pStyle w:val="Compact"/>
        <w:numPr>
          <w:numId w:val="1010"/>
          <w:ilvl w:val="0"/>
        </w:numPr>
      </w:pPr>
      <w:r>
        <w:t xml:space="preserve">J.D.D. Nkapkop, J.Y. Efa, J.S.A.E. Fouda, M. Alidou, L. Bitjoka,</w:t>
      </w:r>
      <w:r>
        <w:br/>
      </w:r>
      <w:r>
        <w:t xml:space="preserve">M. Borda, A fast image encryption algorithm based on chaotic</w:t>
      </w:r>
      <w:r>
        <w:br/>
      </w:r>
      <w:r>
        <w:t xml:space="preserve">maps and the linear diophantine equation. Comput. Sci. Appl.</w:t>
      </w:r>
      <w:r>
        <w:br/>
      </w:r>
      <w:r>
        <w:t xml:space="preserve">1(4), 232–243 (2014)</w:t>
      </w:r>
    </w:p>
    <w:p>
      <w:pPr>
        <w:pStyle w:val="Compact"/>
        <w:numPr>
          <w:numId w:val="1010"/>
          <w:ilvl w:val="0"/>
        </w:numPr>
      </w:pPr>
      <w:r>
        <w:t xml:space="preserve">S.F. Yousif, Grayscale image confusion and difusion based on</w:t>
      </w:r>
      <w:r>
        <w:br/>
      </w:r>
      <w:r>
        <w:t xml:space="preserve">multiple chaotic maps. 2018 1st International scientifc conference</w:t>
      </w:r>
      <w:r>
        <w:br/>
      </w:r>
      <w:r>
        <w:t xml:space="preserve">of engineering sciences - 3rd scientifc conference of engineering</w:t>
      </w:r>
      <w:r>
        <w:br/>
      </w:r>
      <w:r>
        <w:t xml:space="preserve">science (ISCES) (2018)</w:t>
      </w:r>
    </w:p>
    <w:p>
      <w:pPr>
        <w:pStyle w:val="Compact"/>
        <w:numPr>
          <w:numId w:val="1010"/>
          <w:ilvl w:val="0"/>
        </w:numPr>
      </w:pPr>
      <w:r>
        <w:t xml:space="preserve">A. Girdhar, V. Kumar, A reversible and afne invariant 3D data</w:t>
      </w:r>
      <w:r>
        <w:br/>
      </w:r>
      <w:r>
        <w:t xml:space="preserve">hiding technique based on diference shifting and logistic map. J.</w:t>
      </w:r>
      <w:r>
        <w:br/>
      </w:r>
      <w:r>
        <w:t xml:space="preserve">Ambient Intell. Humaniz. Comput. 10(12), 4947–4961 (2019)</w:t>
      </w:r>
    </w:p>
    <w:p>
      <w:pPr>
        <w:pStyle w:val="Compact"/>
        <w:numPr>
          <w:numId w:val="1010"/>
          <w:ilvl w:val="0"/>
        </w:numPr>
      </w:pPr>
      <w:r>
        <w:t xml:space="preserve">P. Refregier, B. Javidi, Optical image encryption based on input</w:t>
      </w:r>
      <w:r>
        <w:br/>
      </w:r>
      <w:r>
        <w:t xml:space="preserve">plane and Fourier plane random encoding. Opt. Lett. 20(7), 767–</w:t>
      </w:r>
      <w:r>
        <w:br/>
      </w:r>
      <w:r>
        <w:t xml:space="preserve">769 (1995)</w:t>
      </w:r>
    </w:p>
    <w:p>
      <w:pPr>
        <w:pStyle w:val="Compact"/>
        <w:numPr>
          <w:numId w:val="1010"/>
          <w:ilvl w:val="0"/>
        </w:numPr>
      </w:pPr>
      <w:r>
        <w:t xml:space="preserve">M.A. Mohamed, A.S. Samarah, M.I. Fath Allah, Optical encryption techniques: an overview. Int. J. Comput. Sci. Issues IJCSI</w:t>
      </w:r>
      <w:r>
        <w:br/>
      </w:r>
      <w:r>
        <w:t xml:space="preserve">11(2), 125–129 (2014)</w:t>
      </w:r>
    </w:p>
    <w:p>
      <w:pPr>
        <w:pStyle w:val="Compact"/>
        <w:numPr>
          <w:numId w:val="1010"/>
          <w:ilvl w:val="0"/>
        </w:numPr>
      </w:pPr>
      <w:r>
        <w:t xml:space="preserve">A. Alfalou, C. Brosseau, Optical image compression and encryption methods. Adv. Opt. Photon. 1(3), 589–636 (2009)</w:t>
      </w:r>
    </w:p>
    <w:p>
      <w:pPr>
        <w:pStyle w:val="Compact"/>
        <w:numPr>
          <w:numId w:val="1010"/>
          <w:ilvl w:val="0"/>
        </w:numPr>
      </w:pPr>
      <w:r>
        <w:t xml:space="preserve">G. Situ, J. Zhang, Multiple-image encryption by wavelength multiplexing. Opt. Lett. 30(11), 1306–1308 (2005)</w:t>
      </w:r>
    </w:p>
    <w:sectPr w:rsidR="007623A6" w:rsidRPr="007623A6" w:rsidSect="00855982">
      <w:footerReference w:type="default" r:id="rId9"/>
      <w:pgSz w:w="11907" w:h="16839" w:code="9"/>
      <w:pgMar w:top="1440" w:right="1440" w:bottom="1440" w:left="1440" w:header="720" w:footer="720" w:gutter="0"/>
      <w:cols w:space="72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rsidR="00855982" w:rsidRDefault="00855982">
        <w:pPr>
          <w:pStyle w:val="a7"/>
        </w:pPr>
        <w:r>
          <w:rPr>
            <w:lang w:val="zh-CN" w:bidi="zh-CN"/>
          </w:rPr>
          <w:fldChar w:fldCharType="begin"/>
        </w:r>
        <w:r>
          <w:rPr>
            <w:lang w:val="zh-CN" w:bidi="zh-CN"/>
          </w:rPr>
          <w:instrText xml:space="preserve"> PAGE   \* MERGEFORMAT </w:instrText>
        </w:r>
        <w:r>
          <w:rPr>
            <w:lang w:val="zh-CN" w:bidi="zh-CN"/>
          </w:rPr>
          <w:fldChar w:fldCharType="separate"/>
        </w:r>
        <w:r w:rsidR="00A90FB1">
          <w:rPr>
            <w:noProof/>
            <w:lang w:val="zh-CN" w:bidi="zh-CN"/>
          </w:rPr>
          <w:t>1</w:t>
        </w:r>
        <w:r>
          <w:rPr>
            <w:noProof/>
            <w:lang w:val="zh-CN" w:bidi="zh-CN"/>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207">
    <w:nsid w:val="47261bad"/>
    <w:multiLevelType w:val="multilevel"/>
    <w:lvl w:ilvl="0">
      <w:start w:val="7"/>
      <w:numFmt w:val="decimal"/>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Roman"/>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Roman"/>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Roman"/>
      <w:lvlText w:val="%9."/>
      <w:lvlJc w:val="left"/>
      <w:pPr>
        <w:tabs>
          <w:tab w:val="num" w:pos="5760"/>
        </w:tabs>
        <w:ind w:left="6240" w:hanging="480"/>
      </w:pPr>
    </w:lvl>
  </w:abstractNum>
  <w:abstractNum w:abstractNumId="99208">
    <w:nsid w:val="b3cbbdee"/>
    <w:multiLevelType w:val="multilevel"/>
    <w:lvl w:ilvl="0">
      <w:start w:val="8"/>
      <w:numFmt w:val="decimal"/>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Roman"/>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Roman"/>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lowerLetter"/>
      <w:lvlText w:val="%8."/>
      <w:lvlJc w:val="left"/>
      <w:pPr>
        <w:tabs>
          <w:tab w:val="num" w:pos="5040"/>
        </w:tabs>
        <w:ind w:left="5520" w:hanging="480"/>
      </w:pPr>
    </w:lvl>
    <w:lvl w:ilvl="8">
      <w:start w:val="8"/>
      <w:numFmt w:val="lowerRoman"/>
      <w:lvlText w:val="%9."/>
      <w:lvlJc w:val="left"/>
      <w:pPr>
        <w:tabs>
          <w:tab w:val="num" w:pos="5760"/>
        </w:tabs>
        <w:ind w:left="6240" w:hanging="480"/>
      </w:pPr>
    </w:lvl>
  </w:abstractNum>
  <w:abstractNum w:abstractNumId="992013">
    <w:nsid w:val="4fbe019a"/>
    <w:multiLevelType w:val="multilevel"/>
    <w:lvl w:ilvl="0">
      <w:start w:val="13"/>
      <w:numFmt w:val="decimal"/>
      <w:lvlText w:val="%1."/>
      <w:lvlJc w:val="left"/>
      <w:pPr>
        <w:tabs>
          <w:tab w:val="num" w:pos="0"/>
        </w:tabs>
        <w:ind w:left="480" w:hanging="480"/>
      </w:pPr>
    </w:lvl>
    <w:lvl w:ilvl="1">
      <w:start w:val="13"/>
      <w:numFmt w:val="lowerLetter"/>
      <w:lvlText w:val="%2."/>
      <w:lvlJc w:val="left"/>
      <w:pPr>
        <w:tabs>
          <w:tab w:val="num" w:pos="720"/>
        </w:tabs>
        <w:ind w:left="1200" w:hanging="480"/>
      </w:pPr>
    </w:lvl>
    <w:lvl w:ilvl="2">
      <w:start w:val="13"/>
      <w:numFmt w:val="lowerRoman"/>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lowerLetter"/>
      <w:lvlText w:val="%5."/>
      <w:lvlJc w:val="left"/>
      <w:pPr>
        <w:tabs>
          <w:tab w:val="num" w:pos="2880"/>
        </w:tabs>
        <w:ind w:left="3360" w:hanging="480"/>
      </w:pPr>
    </w:lvl>
    <w:lvl w:ilvl="5">
      <w:start w:val="13"/>
      <w:numFmt w:val="lowerRoman"/>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lowerLetter"/>
      <w:lvlText w:val="%8."/>
      <w:lvlJc w:val="left"/>
      <w:pPr>
        <w:tabs>
          <w:tab w:val="num" w:pos="5040"/>
        </w:tabs>
        <w:ind w:left="5520" w:hanging="480"/>
      </w:pPr>
    </w:lvl>
    <w:lvl w:ilvl="8">
      <w:start w:val="13"/>
      <w:numFmt w:val="lowerRoman"/>
      <w:lvlText w:val="%9."/>
      <w:lvlJc w:val="left"/>
      <w:pPr>
        <w:tabs>
          <w:tab w:val="num" w:pos="5760"/>
        </w:tabs>
        <w:ind w:left="6240" w:hanging="480"/>
      </w:pPr>
    </w:lvl>
  </w:abstractNum>
  <w:abstractNum w:abstractNumId="992014">
    <w:nsid w:val="91a27d85"/>
    <w:multiLevelType w:val="multilevel"/>
    <w:lvl w:ilvl="0">
      <w:start w:val="14"/>
      <w:numFmt w:val="decimal"/>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Roman"/>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Roman"/>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Roman"/>
      <w:lvlText w:val="%9."/>
      <w:lvlJc w:val="left"/>
      <w:pPr>
        <w:tabs>
          <w:tab w:val="num" w:pos="5760"/>
        </w:tabs>
        <w:ind w:left="6240" w:hanging="4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5">
    <w:abstractNumId w:val="9920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6">
    <w:abstractNumId w:val="9920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07">
    <w:abstractNumId w:val="9920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262C"/>
  </w:style>
  <w:style w:type="paragraph" w:styleId="1">
    <w:name w:val="heading 1"/>
    <w:basedOn w:val="a"/>
    <w:next w:val="a"/>
    <w:link w:val="10"/>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2">
    <w:name w:val="heading 2"/>
    <w:basedOn w:val="a"/>
    <w:next w:val="a"/>
    <w:link w:val="20"/>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3">
    <w:name w:val="heading 3"/>
    <w:basedOn w:val="a"/>
    <w:next w:val="a"/>
    <w:link w:val="30"/>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6">
    <w:name w:val="heading 6"/>
    <w:basedOn w:val="a"/>
    <w:next w:val="a"/>
    <w:link w:val="60"/>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7">
    <w:name w:val="heading 7"/>
    <w:basedOn w:val="a"/>
    <w:next w:val="a"/>
    <w:link w:val="70"/>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9">
    <w:name w:val="heading 9"/>
    <w:basedOn w:val="a"/>
    <w:next w:val="a"/>
    <w:link w:val="90"/>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a4">
    <w:name w:val="标题 字符"/>
    <w:basedOn w:val="a0"/>
    <w:link w:val="a3"/>
    <w:uiPriority w:val="1"/>
    <w:rsid w:val="00FD262C"/>
    <w:rPr>
      <w:rFonts w:asciiTheme="majorHAnsi" w:eastAsiaTheme="majorEastAsia" w:hAnsiTheme="majorHAnsi" w:cstheme="majorBidi"/>
      <w:sz w:val="56"/>
      <w:szCs w:val="56"/>
    </w:rPr>
  </w:style>
  <w:style w:type="paragraph" w:styleId="a5">
    <w:name w:val="header"/>
    <w:basedOn w:val="a"/>
    <w:link w:val="a6"/>
    <w:uiPriority w:val="99"/>
    <w:unhideWhenUsed/>
    <w:rsid w:val="00855982"/>
    <w:pPr>
      <w:spacing w:after="0" w:line="240" w:lineRule="auto"/>
    </w:pPr>
  </w:style>
  <w:style w:type="character" w:customStyle="1" w:styleId="a6">
    <w:name w:val="页眉 字符"/>
    <w:basedOn w:val="a0"/>
    <w:link w:val="a5"/>
    <w:uiPriority w:val="99"/>
    <w:rsid w:val="00855982"/>
  </w:style>
  <w:style w:type="character" w:customStyle="1" w:styleId="10">
    <w:name w:val="标题 1 字符"/>
    <w:basedOn w:val="a0"/>
    <w:link w:val="1"/>
    <w:uiPriority w:val="9"/>
    <w:rsid w:val="00FD262C"/>
    <w:rPr>
      <w:rFonts w:asciiTheme="majorHAnsi" w:eastAsiaTheme="majorEastAsia" w:hAnsiTheme="majorHAnsi" w:cstheme="majorBidi"/>
      <w:b/>
      <w:bCs/>
      <w:smallCaps/>
      <w:sz w:val="36"/>
      <w:szCs w:val="36"/>
    </w:rPr>
  </w:style>
  <w:style w:type="character" w:customStyle="1" w:styleId="20">
    <w:name w:val="标题 2 字符"/>
    <w:basedOn w:val="a0"/>
    <w:link w:val="2"/>
    <w:uiPriority w:val="9"/>
    <w:rsid w:val="00FD262C"/>
    <w:rPr>
      <w:rFonts w:asciiTheme="majorHAnsi" w:eastAsiaTheme="majorEastAsia" w:hAnsiTheme="majorHAnsi" w:cstheme="majorBidi"/>
      <w:b/>
      <w:bCs/>
      <w:smallCaps/>
      <w:sz w:val="28"/>
      <w:szCs w:val="28"/>
    </w:rPr>
  </w:style>
  <w:style w:type="character" w:customStyle="1" w:styleId="30">
    <w:name w:val="标题 3 字符"/>
    <w:basedOn w:val="a0"/>
    <w:link w:val="3"/>
    <w:uiPriority w:val="9"/>
    <w:semiHidden/>
    <w:rsid w:val="00FD262C"/>
    <w:rPr>
      <w:rFonts w:asciiTheme="majorHAnsi" w:eastAsiaTheme="majorEastAsia" w:hAnsiTheme="majorHAnsi" w:cstheme="majorBidi"/>
      <w:b/>
      <w:bCs/>
    </w:rPr>
  </w:style>
  <w:style w:type="character" w:customStyle="1" w:styleId="40">
    <w:name w:val="标题 4 字符"/>
    <w:basedOn w:val="a0"/>
    <w:link w:val="4"/>
    <w:uiPriority w:val="9"/>
    <w:semiHidden/>
    <w:rsid w:val="00FD262C"/>
    <w:rPr>
      <w:rFonts w:asciiTheme="majorHAnsi" w:eastAsiaTheme="majorEastAsia" w:hAnsiTheme="majorHAnsi" w:cstheme="majorBidi"/>
      <w:b/>
      <w:bCs/>
      <w:i/>
      <w:iCs/>
    </w:rPr>
  </w:style>
  <w:style w:type="character" w:customStyle="1" w:styleId="50">
    <w:name w:val="标题 5 字符"/>
    <w:basedOn w:val="a0"/>
    <w:link w:val="5"/>
    <w:uiPriority w:val="9"/>
    <w:semiHidden/>
    <w:rsid w:val="00FD262C"/>
    <w:rPr>
      <w:rFonts w:asciiTheme="majorHAnsi" w:eastAsiaTheme="majorEastAsia" w:hAnsiTheme="majorHAnsi" w:cstheme="majorBidi"/>
      <w:color w:val="404040" w:themeColor="text1" w:themeTint="BF"/>
    </w:rPr>
  </w:style>
  <w:style w:type="character" w:customStyle="1" w:styleId="60">
    <w:name w:val="标题 6 字符"/>
    <w:basedOn w:val="a0"/>
    <w:link w:val="6"/>
    <w:uiPriority w:val="9"/>
    <w:semiHidden/>
    <w:rsid w:val="00FD262C"/>
    <w:rPr>
      <w:rFonts w:asciiTheme="majorHAnsi" w:eastAsiaTheme="majorEastAsia" w:hAnsiTheme="majorHAnsi" w:cstheme="majorBidi"/>
      <w:i/>
      <w:iCs/>
      <w:color w:val="404040" w:themeColor="text1" w:themeTint="BF"/>
    </w:rPr>
  </w:style>
  <w:style w:type="character" w:customStyle="1" w:styleId="70">
    <w:name w:val="标题 7 字符"/>
    <w:basedOn w:val="a0"/>
    <w:link w:val="7"/>
    <w:uiPriority w:val="9"/>
    <w:semiHidden/>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1D4362"/>
    <w:rPr>
      <w:rFonts w:asciiTheme="majorHAnsi" w:eastAsiaTheme="majorEastAsia" w:hAnsiTheme="majorHAnsi" w:cstheme="majorBidi"/>
      <w:color w:val="404040" w:themeColor="text1" w:themeTint="BF"/>
      <w:szCs w:val="20"/>
    </w:rPr>
  </w:style>
  <w:style w:type="character" w:customStyle="1" w:styleId="90">
    <w:name w:val="标题 9 字符"/>
    <w:basedOn w:val="a0"/>
    <w:link w:val="9"/>
    <w:uiPriority w:val="9"/>
    <w:semiHidden/>
    <w:rsid w:val="001D4362"/>
    <w:rPr>
      <w:rFonts w:asciiTheme="majorHAnsi" w:eastAsiaTheme="majorEastAsia" w:hAnsiTheme="majorHAnsi" w:cstheme="majorBidi"/>
      <w:i/>
      <w:iCs/>
      <w:color w:val="404040" w:themeColor="text1" w:themeTint="BF"/>
      <w:szCs w:val="20"/>
    </w:rPr>
  </w:style>
  <w:style w:type="paragraph" w:styleId="a7">
    <w:name w:val="footer"/>
    <w:basedOn w:val="a"/>
    <w:link w:val="a8"/>
    <w:uiPriority w:val="99"/>
    <w:unhideWhenUsed/>
    <w:rsid w:val="00855982"/>
    <w:pPr>
      <w:spacing w:after="0" w:line="240" w:lineRule="auto"/>
    </w:pPr>
  </w:style>
  <w:style w:type="character" w:customStyle="1" w:styleId="a8">
    <w:name w:val="页脚 字符"/>
    <w:basedOn w:val="a0"/>
    <w:link w:val="a7"/>
    <w:uiPriority w:val="99"/>
    <w:rsid w:val="00855982"/>
  </w:style>
  <w:style w:type="paragraph" w:styleId="a9">
    <w:name w:val="caption"/>
    <w:basedOn w:val="a"/>
    <w:next w:val="a"/>
    <w:uiPriority w:val="35"/>
    <w:semiHidden/>
    <w:unhideWhenUsed/>
    <w:qFormat/>
    <w:rsid w:val="001D4362"/>
    <w:pPr>
      <w:spacing w:after="200" w:line="240" w:lineRule="auto"/>
    </w:pPr>
    <w:rPr>
      <w:i/>
      <w:iCs/>
      <w:color w:val="323232" w:themeColor="text2"/>
      <w:szCs w:val="18"/>
    </w:rPr>
  </w:style>
  <w:style w:type="paragraph" w:styleId="TOC">
    <w:name w:val="TOC Heading"/>
    <w:basedOn w:val="1"/>
    <w:next w:val="a"/>
    <w:uiPriority w:val="39"/>
    <w:semiHidden/>
    <w:unhideWhenUsed/>
    <w:qFormat/>
    <w:pPr>
      <w:outlineLvl w:val="9"/>
    </w:pPr>
  </w:style>
  <w:style w:type="paragraph" w:styleId="aa">
    <w:name w:val="Balloon Text"/>
    <w:basedOn w:val="a"/>
    <w:link w:val="ab"/>
    <w:uiPriority w:val="99"/>
    <w:semiHidden/>
    <w:unhideWhenUsed/>
    <w:rsid w:val="001D4362"/>
    <w:pPr>
      <w:spacing w:after="0" w:line="240" w:lineRule="auto"/>
    </w:pPr>
    <w:rPr>
      <w:rFonts w:ascii="Segoe UI" w:hAnsi="Segoe UI" w:cs="Segoe UI"/>
      <w:szCs w:val="18"/>
    </w:rPr>
  </w:style>
  <w:style w:type="character" w:customStyle="1" w:styleId="ab">
    <w:name w:val="批注框文本 字符"/>
    <w:basedOn w:val="a0"/>
    <w:link w:val="aa"/>
    <w:uiPriority w:val="99"/>
    <w:semiHidden/>
    <w:rsid w:val="001D4362"/>
    <w:rPr>
      <w:rFonts w:ascii="Segoe UI" w:hAnsi="Segoe UI" w:cs="Segoe UI"/>
      <w:szCs w:val="18"/>
    </w:rPr>
  </w:style>
  <w:style w:type="paragraph" w:styleId="31">
    <w:name w:val="Body Text 3"/>
    <w:basedOn w:val="a"/>
    <w:link w:val="32"/>
    <w:uiPriority w:val="99"/>
    <w:semiHidden/>
    <w:unhideWhenUsed/>
    <w:rsid w:val="001D4362"/>
    <w:pPr>
      <w:spacing w:after="120"/>
    </w:pPr>
    <w:rPr>
      <w:szCs w:val="16"/>
    </w:rPr>
  </w:style>
  <w:style w:type="character" w:customStyle="1" w:styleId="32">
    <w:name w:val="正文文本 3 字符"/>
    <w:basedOn w:val="a0"/>
    <w:link w:val="31"/>
    <w:uiPriority w:val="99"/>
    <w:semiHidden/>
    <w:rsid w:val="001D4362"/>
    <w:rPr>
      <w:szCs w:val="16"/>
    </w:rPr>
  </w:style>
  <w:style w:type="paragraph" w:styleId="33">
    <w:name w:val="Body Text Indent 3"/>
    <w:basedOn w:val="a"/>
    <w:link w:val="34"/>
    <w:uiPriority w:val="99"/>
    <w:semiHidden/>
    <w:unhideWhenUsed/>
    <w:rsid w:val="001D4362"/>
    <w:pPr>
      <w:spacing w:after="120"/>
      <w:ind w:left="360"/>
    </w:pPr>
    <w:rPr>
      <w:szCs w:val="16"/>
    </w:rPr>
  </w:style>
  <w:style w:type="character" w:customStyle="1" w:styleId="34">
    <w:name w:val="正文文本缩进 3 字符"/>
    <w:basedOn w:val="a0"/>
    <w:link w:val="33"/>
    <w:uiPriority w:val="99"/>
    <w:semiHidden/>
    <w:rsid w:val="001D4362"/>
    <w:rPr>
      <w:szCs w:val="16"/>
    </w:rPr>
  </w:style>
  <w:style w:type="character" w:styleId="ac">
    <w:name w:val="annotation reference"/>
    <w:basedOn w:val="a0"/>
    <w:uiPriority w:val="99"/>
    <w:semiHidden/>
    <w:unhideWhenUsed/>
    <w:rsid w:val="001D4362"/>
    <w:rPr>
      <w:sz w:val="22"/>
      <w:szCs w:val="16"/>
    </w:rPr>
  </w:style>
  <w:style w:type="paragraph" w:styleId="ad">
    <w:name w:val="annotation text"/>
    <w:basedOn w:val="a"/>
    <w:link w:val="ae"/>
    <w:uiPriority w:val="99"/>
    <w:semiHidden/>
    <w:unhideWhenUsed/>
    <w:rsid w:val="001D4362"/>
    <w:pPr>
      <w:spacing w:line="240" w:lineRule="auto"/>
    </w:pPr>
    <w:rPr>
      <w:szCs w:val="20"/>
    </w:rPr>
  </w:style>
  <w:style w:type="character" w:customStyle="1" w:styleId="ae">
    <w:name w:val="批注文字 字符"/>
    <w:basedOn w:val="a0"/>
    <w:link w:val="ad"/>
    <w:uiPriority w:val="99"/>
    <w:semiHidden/>
    <w:rsid w:val="001D4362"/>
    <w:rPr>
      <w:szCs w:val="20"/>
    </w:rPr>
  </w:style>
  <w:style w:type="paragraph" w:styleId="af">
    <w:name w:val="annotation subject"/>
    <w:basedOn w:val="ad"/>
    <w:next w:val="ad"/>
    <w:link w:val="af0"/>
    <w:uiPriority w:val="99"/>
    <w:semiHidden/>
    <w:unhideWhenUsed/>
    <w:rsid w:val="001D4362"/>
    <w:rPr>
      <w:b/>
      <w:bCs/>
    </w:rPr>
  </w:style>
  <w:style w:type="character" w:customStyle="1" w:styleId="af0">
    <w:name w:val="批注主题 字符"/>
    <w:basedOn w:val="ae"/>
    <w:link w:val="af"/>
    <w:uiPriority w:val="99"/>
    <w:semiHidden/>
    <w:rsid w:val="001D4362"/>
    <w:rPr>
      <w:b/>
      <w:bCs/>
      <w:szCs w:val="20"/>
    </w:rPr>
  </w:style>
  <w:style w:type="paragraph" w:styleId="af1">
    <w:name w:val="Document Map"/>
    <w:basedOn w:val="a"/>
    <w:link w:val="af2"/>
    <w:uiPriority w:val="99"/>
    <w:semiHidden/>
    <w:unhideWhenUsed/>
    <w:rsid w:val="001D4362"/>
    <w:pPr>
      <w:spacing w:after="0" w:line="240" w:lineRule="auto"/>
    </w:pPr>
    <w:rPr>
      <w:rFonts w:ascii="Segoe UI" w:hAnsi="Segoe UI" w:cs="Segoe UI"/>
      <w:szCs w:val="16"/>
    </w:rPr>
  </w:style>
  <w:style w:type="character" w:customStyle="1" w:styleId="af2">
    <w:name w:val="文档结构图 字符"/>
    <w:basedOn w:val="a0"/>
    <w:link w:val="af1"/>
    <w:uiPriority w:val="99"/>
    <w:semiHidden/>
    <w:rsid w:val="001D4362"/>
    <w:rPr>
      <w:rFonts w:ascii="Segoe UI" w:hAnsi="Segoe UI" w:cs="Segoe UI"/>
      <w:szCs w:val="16"/>
    </w:rPr>
  </w:style>
  <w:style w:type="paragraph" w:styleId="af3">
    <w:name w:val="endnote text"/>
    <w:basedOn w:val="a"/>
    <w:link w:val="af4"/>
    <w:uiPriority w:val="99"/>
    <w:semiHidden/>
    <w:unhideWhenUsed/>
    <w:rsid w:val="001D4362"/>
    <w:pPr>
      <w:spacing w:after="0" w:line="240" w:lineRule="auto"/>
    </w:pPr>
    <w:rPr>
      <w:szCs w:val="20"/>
    </w:rPr>
  </w:style>
  <w:style w:type="character" w:customStyle="1" w:styleId="af4">
    <w:name w:val="尾注文本 字符"/>
    <w:basedOn w:val="a0"/>
    <w:link w:val="af3"/>
    <w:uiPriority w:val="99"/>
    <w:semiHidden/>
    <w:rsid w:val="001D4362"/>
    <w:rPr>
      <w:szCs w:val="20"/>
    </w:rPr>
  </w:style>
  <w:style w:type="paragraph" w:styleId="af5">
    <w:name w:val="envelope return"/>
    <w:basedOn w:val="a"/>
    <w:uiPriority w:val="99"/>
    <w:semiHidden/>
    <w:unhideWhenUsed/>
    <w:rsid w:val="001D4362"/>
    <w:pPr>
      <w:spacing w:after="0" w:line="240" w:lineRule="auto"/>
    </w:pPr>
    <w:rPr>
      <w:rFonts w:asciiTheme="majorHAnsi" w:eastAsiaTheme="majorEastAsia" w:hAnsiTheme="majorHAnsi" w:cstheme="majorBidi"/>
      <w:szCs w:val="20"/>
    </w:rPr>
  </w:style>
  <w:style w:type="paragraph" w:styleId="af6">
    <w:name w:val="footnote text"/>
    <w:basedOn w:val="a"/>
    <w:link w:val="af7"/>
    <w:uiPriority w:val="99"/>
    <w:semiHidden/>
    <w:unhideWhenUsed/>
    <w:rsid w:val="001D4362"/>
    <w:pPr>
      <w:spacing w:after="0" w:line="240" w:lineRule="auto"/>
    </w:pPr>
    <w:rPr>
      <w:szCs w:val="20"/>
    </w:rPr>
  </w:style>
  <w:style w:type="character" w:customStyle="1" w:styleId="af7">
    <w:name w:val="脚注文本 字符"/>
    <w:basedOn w:val="a0"/>
    <w:link w:val="af6"/>
    <w:uiPriority w:val="99"/>
    <w:semiHidden/>
    <w:rsid w:val="001D4362"/>
    <w:rPr>
      <w:szCs w:val="20"/>
    </w:rPr>
  </w:style>
  <w:style w:type="character" w:styleId="HTML">
    <w:name w:val="HTML Code"/>
    <w:basedOn w:val="a0"/>
    <w:uiPriority w:val="99"/>
    <w:semiHidden/>
    <w:unhideWhenUsed/>
    <w:rsid w:val="001D4362"/>
    <w:rPr>
      <w:rFonts w:ascii="Consolas" w:hAnsi="Consolas"/>
      <w:sz w:val="22"/>
      <w:szCs w:val="20"/>
    </w:rPr>
  </w:style>
  <w:style w:type="character" w:styleId="HTML0">
    <w:name w:val="HTML Keyboard"/>
    <w:basedOn w:val="a0"/>
    <w:uiPriority w:val="99"/>
    <w:semiHidden/>
    <w:unhideWhenUsed/>
    <w:rsid w:val="001D4362"/>
    <w:rPr>
      <w:rFonts w:ascii="Consolas" w:hAnsi="Consolas"/>
      <w:sz w:val="22"/>
      <w:szCs w:val="20"/>
    </w:rPr>
  </w:style>
  <w:style w:type="paragraph" w:styleId="HTML1">
    <w:name w:val="HTML Preformatted"/>
    <w:basedOn w:val="a"/>
    <w:link w:val="HTML2"/>
    <w:uiPriority w:val="99"/>
    <w:semiHidden/>
    <w:unhideWhenUsed/>
    <w:rsid w:val="001D4362"/>
    <w:pPr>
      <w:spacing w:after="0" w:line="240" w:lineRule="auto"/>
    </w:pPr>
    <w:rPr>
      <w:rFonts w:ascii="Consolas" w:hAnsi="Consolas"/>
      <w:szCs w:val="20"/>
    </w:rPr>
  </w:style>
  <w:style w:type="character" w:customStyle="1" w:styleId="HTML2">
    <w:name w:val="HTML 预设格式 字符"/>
    <w:basedOn w:val="a0"/>
    <w:link w:val="HTML1"/>
    <w:uiPriority w:val="99"/>
    <w:semiHidden/>
    <w:rsid w:val="001D4362"/>
    <w:rPr>
      <w:rFonts w:ascii="Consolas" w:hAnsi="Consolas"/>
      <w:szCs w:val="20"/>
    </w:rPr>
  </w:style>
  <w:style w:type="character" w:styleId="HTML3">
    <w:name w:val="HTML Typewriter"/>
    <w:basedOn w:val="a0"/>
    <w:uiPriority w:val="99"/>
    <w:semiHidden/>
    <w:unhideWhenUsed/>
    <w:rsid w:val="001D4362"/>
    <w:rPr>
      <w:rFonts w:ascii="Consolas" w:hAnsi="Consolas"/>
      <w:sz w:val="22"/>
      <w:szCs w:val="20"/>
    </w:rPr>
  </w:style>
  <w:style w:type="paragraph" w:styleId="af8">
    <w:name w:val="macro"/>
    <w:link w:val="af9"/>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9">
    <w:name w:val="宏文本 字符"/>
    <w:basedOn w:val="a0"/>
    <w:link w:val="af8"/>
    <w:uiPriority w:val="99"/>
    <w:semiHidden/>
    <w:rsid w:val="001D4362"/>
    <w:rPr>
      <w:rFonts w:ascii="Consolas" w:hAnsi="Consolas"/>
      <w:szCs w:val="20"/>
    </w:rPr>
  </w:style>
  <w:style w:type="paragraph" w:styleId="afa">
    <w:name w:val="Plain Text"/>
    <w:basedOn w:val="a"/>
    <w:link w:val="afb"/>
    <w:uiPriority w:val="99"/>
    <w:semiHidden/>
    <w:unhideWhenUsed/>
    <w:rsid w:val="001D4362"/>
    <w:pPr>
      <w:spacing w:after="0" w:line="240" w:lineRule="auto"/>
    </w:pPr>
    <w:rPr>
      <w:rFonts w:ascii="Consolas" w:hAnsi="Consolas"/>
      <w:szCs w:val="21"/>
    </w:rPr>
  </w:style>
  <w:style w:type="character" w:customStyle="1" w:styleId="afb">
    <w:name w:val="纯文本 字符"/>
    <w:basedOn w:val="a0"/>
    <w:link w:val="afa"/>
    <w:uiPriority w:val="99"/>
    <w:semiHidden/>
    <w:rsid w:val="001D4362"/>
    <w:rPr>
      <w:rFonts w:ascii="Consolas" w:hAnsi="Consolas"/>
      <w:szCs w:val="21"/>
    </w:rPr>
  </w:style>
  <w:style w:type="paragraph" w:styleId="afc">
    <w:name w:val="Block Text"/>
    <w:basedOn w:val="a"/>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afd">
    <w:name w:val="FollowedHyperlink"/>
    <w:basedOn w:val="a0"/>
    <w:uiPriority w:val="99"/>
    <w:semiHidden/>
    <w:unhideWhenUsed/>
    <w:rsid w:val="007833A7"/>
    <w:rPr>
      <w:color w:val="783F04" w:themeColor="accent1" w:themeShade="80"/>
      <w:u w:val="single"/>
    </w:rPr>
  </w:style>
  <w:style w:type="character" w:styleId="afe">
    <w:name w:val="Hyperlink"/>
    <w:basedOn w:val="a0"/>
    <w:uiPriority w:val="99"/>
    <w:semiHidden/>
    <w:unhideWhenUsed/>
    <w:rsid w:val="007833A7"/>
    <w:rPr>
      <w:color w:val="3A6331" w:themeColor="accent4" w:themeShade="BF"/>
      <w:u w:val="single"/>
    </w:rPr>
  </w:style>
  <w:style w:type="character" w:styleId="aff">
    <w:name w:val="Placeholder Text"/>
    <w:basedOn w:val="a0"/>
    <w:uiPriority w:val="99"/>
    <w:semiHidden/>
    <w:rsid w:val="007833A7"/>
    <w:rPr>
      <w:color w:val="595959" w:themeColor="text1" w:themeTint="A6"/>
    </w:rPr>
  </w:style>
  <w:style w:type="character" w:styleId="aff0">
    <w:name w:val="Intense Emphasis"/>
    <w:basedOn w:val="a0"/>
    <w:uiPriority w:val="21"/>
    <w:semiHidden/>
    <w:unhideWhenUsed/>
    <w:qFormat/>
    <w:rsid w:val="00FD262C"/>
    <w:rPr>
      <w:i/>
      <w:iCs/>
      <w:color w:val="B35E06" w:themeColor="accent1" w:themeShade="BF"/>
    </w:rPr>
  </w:style>
  <w:style w:type="paragraph" w:styleId="aff1">
    <w:name w:val="Intense Quote"/>
    <w:basedOn w:val="a"/>
    <w:next w:val="a"/>
    <w:link w:val="aff2"/>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aff2">
    <w:name w:val="明显引用 字符"/>
    <w:basedOn w:val="a0"/>
    <w:link w:val="aff1"/>
    <w:uiPriority w:val="30"/>
    <w:semiHidden/>
    <w:rsid w:val="00FD262C"/>
    <w:rPr>
      <w:i/>
      <w:iCs/>
      <w:color w:val="B35E06" w:themeColor="accent1" w:themeShade="BF"/>
    </w:rPr>
  </w:style>
  <w:style w:type="character" w:styleId="aff3">
    <w:name w:val="Intense Reference"/>
    <w:basedOn w:val="a0"/>
    <w:uiPriority w:val="32"/>
    <w:semiHidden/>
    <w:unhideWhenUsed/>
    <w:qFormat/>
    <w:rsid w:val="00FD262C"/>
    <w:rPr>
      <w:b/>
      <w:bCs/>
      <w:caps w:val="0"/>
      <w:smallCaps/>
      <w:color w:val="B35E06" w:themeColor="accent1" w:themeShade="BF"/>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_rels/settings.xml.rels><?xml version="1.0" encoding="UTF-8" standalone="yes"?>
<Relationships xmlns="http://schemas.openxmlformats.org/package/2006/relationships"><Relationship Id="rId1" Type="http://schemas.openxmlformats.org/officeDocument/2006/relationships/attachedTemplate" Target="file:///C:\Users\puroc\AppData\Roaming\Microsoft\Templates\&#25253;&#34920;&#35774;&#35745;&#65288;&#31354;&#30333;&#65289;.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报表设计（空白）.dotx</Template>
  <TotalTime>1</TotalTime>
  <Pages>1</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2022-03-08T07:58:42Z</dcterms:created>
  <dcterms:modified xsi:type="dcterms:W3CDTF">2022-03-08T07:58:42Z</dcterms:modified>
</cp:coreProperties>
</file>

<file path=docProps/custom.xml><?xml version="1.0" encoding="utf-8"?>
<Properties xmlns="http://schemas.openxmlformats.org/officeDocument/2006/custom-properties" xmlns:vt="http://schemas.openxmlformats.org/officeDocument/2006/docPropsVTypes"/>
</file>