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line="480" w:lineRule="auto"/>
        <w:ind/>
        <w:jc w:val="center"/>
        <w:rPr>
          <w:rFonts w:ascii="Noto Sans" w:hAnsi="Noto Sans" w:cs="Noto Sans"/>
          <w:b/>
          <w:bCs/>
          <w:sz w:val="22"/>
          <w:szCs w:val="22"/>
          <w:u w:val="single"/>
        </w:rPr>
      </w:pPr>
      <w:r>
        <w:rPr>
          <w:rFonts w:ascii="Noto Sans" w:hAnsi="Noto Sans" w:eastAsia="Noto Sans" w:cs="Noto Sans"/>
          <w:b/>
          <w:bCs/>
          <w:sz w:val="22"/>
          <w:szCs w:val="22"/>
          <w:u w:val="single"/>
        </w:rPr>
      </w:r>
      <w:r>
        <w:rPr>
          <w:rFonts w:ascii="Noto Sans" w:hAnsi="Noto Sans" w:eastAsia="Noto Sans" w:cs="Noto Sans"/>
          <w:b/>
          <w:bCs/>
          <w:sz w:val="22"/>
          <w:szCs w:val="22"/>
          <w:u w:val="single"/>
        </w:rPr>
      </w:r>
      <w:r>
        <w:rPr>
          <w:rFonts w:ascii="Noto Sans" w:hAnsi="Noto Sans" w:cs="Noto Sans"/>
          <w:b/>
          <w:bCs/>
          <w:sz w:val="22"/>
          <w:szCs w:val="22"/>
          <w:u w:val="single"/>
        </w:rPr>
      </w:r>
    </w:p>
    <w:tbl>
      <w:tblPr>
        <w:tblStyle w:val="850"/>
        <w:tblW w:w="9900" w:type="dxa"/>
        <w:tblInd w:w="198" w:type="dxa"/>
        <w:tblBorders/>
        <w:tblLook w:val="04A0" w:firstRow="1" w:lastRow="0" w:firstColumn="1" w:lastColumn="0" w:noHBand="0" w:noVBand="1"/>
      </w:tblPr>
      <w:tblGrid>
        <w:gridCol w:w="3600"/>
        <w:gridCol w:w="2781"/>
        <w:gridCol w:w="3519"/>
      </w:tblGrid>
      <w:tr>
        <w:trPr>
          <w:trHeight w:val="1268"/>
        </w:trPr>
        <w:tc>
          <w:tcPr>
            <w:gridSpan w:val="3"/>
            <w:tcBorders>
              <w:top w:val="none" w:color="000000" w:sz="4" w:space="0"/>
              <w:left w:val="none" w:color="000000" w:sz="4" w:space="0"/>
              <w:bottom w:val="none" w:color="000000" w:sz="4" w:space="0"/>
              <w:right w:val="none" w:color="000000" w:sz="4" w:space="0"/>
            </w:tcBorders>
            <w:tcW w:w="9900" w:type="dxa"/>
            <w:textDirection w:val="lrTb"/>
            <w:noWrap w:val="false"/>
          </w:tcPr>
          <w:p>
            <w:pPr>
              <w:pStyle w:val="851"/>
              <w:pBdr/>
              <w:spacing/>
              <w:ind/>
              <w:jc w:val="center"/>
              <w:rPr>
                <w:rFonts w:ascii="Noto Sans" w:hAnsi="Noto Sans" w:cs="Noto Sans"/>
                <w:sz w:val="22"/>
                <w:szCs w:val="22"/>
              </w:rPr>
            </w:pPr>
            <w:r>
              <w:rPr>
                <w:rFonts w:ascii="Noto Sans" w:hAnsi="Noto Sans" w:eastAsia="Noto Sans" w:cs="Noto Sans"/>
                <w:sz w:val="22"/>
                <w:szCs w:val="22"/>
              </w:rPr>
            </w:r>
            <w:bookmarkStart w:id="0" w:name="_Toc412208499"/>
            <w:r>
              <w:rPr>
                <w:rFonts w:ascii="Noto Sans" w:hAnsi="Noto Sans" w:eastAsia="Noto Sans" w:cs="Noto Sans"/>
                <w:sz w:val="22"/>
                <w:szCs w:val="22"/>
              </w:rPr>
              <w:t xml:space="preserve">Phishing Websites Features</w:t>
            </w:r>
            <w:r>
              <w:rPr>
                <w:rFonts w:ascii="Noto Sans" w:hAnsi="Noto Sans" w:eastAsia="Noto Sans" w:cs="Noto Sans"/>
                <w:sz w:val="22"/>
                <w:szCs w:val="22"/>
              </w:rPr>
            </w:r>
            <w:r>
              <w:rPr>
                <w:rFonts w:ascii="Noto Sans" w:hAnsi="Noto Sans" w:cs="Noto Sans"/>
                <w:sz w:val="22"/>
                <w:szCs w:val="22"/>
              </w:rPr>
            </w:r>
          </w:p>
        </w:tc>
      </w:tr>
      <w:tr>
        <w:trPr>
          <w:trHeight w:val="1346"/>
        </w:trPr>
        <w:tc>
          <w:tcPr>
            <w:tcBorders>
              <w:top w:val="none" w:color="000000" w:sz="4" w:space="0"/>
              <w:left w:val="none" w:color="000000" w:sz="4" w:space="0"/>
              <w:bottom w:val="none" w:color="000000" w:sz="4" w:space="0"/>
              <w:right w:val="none" w:color="000000" w:sz="4" w:space="0"/>
            </w:tcBorders>
            <w:tcW w:w="3600" w:type="dxa"/>
            <w:textDirection w:val="lrTb"/>
            <w:noWrap w:val="false"/>
          </w:tcPr>
          <w:p>
            <w:pPr>
              <w:pStyle w:val="851"/>
              <w:pBdr/>
              <w:spacing/>
              <w:ind/>
              <w:jc w:val="center"/>
              <w:rPr>
                <w:rFonts w:ascii="Noto Sans" w:hAnsi="Noto Sans" w:cs="Noto Sans"/>
                <w:sz w:val="22"/>
                <w:szCs w:val="22"/>
              </w:rPr>
            </w:pPr>
            <w:r>
              <w:rPr>
                <w:rFonts w:ascii="Noto Sans" w:hAnsi="Noto Sans" w:eastAsia="Noto Sans" w:cs="Noto Sans"/>
                <w:sz w:val="22"/>
                <w:szCs w:val="22"/>
              </w:rPr>
              <w:t xml:space="preserve">Rami M. Mohammad</w:t>
            </w:r>
            <w:r>
              <w:rPr>
                <w:rFonts w:ascii="Noto Sans" w:hAnsi="Noto Sans" w:eastAsia="Noto Sans" w:cs="Noto Sans"/>
                <w:sz w:val="22"/>
                <w:szCs w:val="22"/>
              </w:rPr>
            </w:r>
            <w:r>
              <w:rPr>
                <w:rFonts w:ascii="Noto Sans" w:hAnsi="Noto Sans" w:cs="Noto Sans"/>
                <w:sz w:val="22"/>
                <w:szCs w:val="22"/>
              </w:rPr>
            </w:r>
          </w:p>
          <w:p>
            <w:pPr>
              <w:pStyle w:val="851"/>
              <w:pBdr/>
              <w:spacing/>
              <w:ind/>
              <w:jc w:val="center"/>
              <w:rPr>
                <w:rFonts w:ascii="Noto Sans" w:hAnsi="Noto Sans" w:cs="Noto Sans"/>
                <w:sz w:val="22"/>
                <w:szCs w:val="22"/>
              </w:rPr>
            </w:pPr>
            <w:r>
              <w:rPr>
                <w:rFonts w:ascii="Noto Sans" w:hAnsi="Noto Sans" w:eastAsia="Noto Sans" w:cs="Noto Sans"/>
                <w:sz w:val="22"/>
                <w:szCs w:val="22"/>
              </w:rPr>
              <w:t xml:space="preserve">School of Computing and Engineering </w:t>
            </w:r>
            <w:r>
              <w:rPr>
                <w:rFonts w:ascii="Noto Sans" w:hAnsi="Noto Sans" w:eastAsia="Noto Sans" w:cs="Noto Sans"/>
                <w:sz w:val="22"/>
                <w:szCs w:val="22"/>
              </w:rPr>
            </w:r>
            <w:r>
              <w:rPr>
                <w:rFonts w:ascii="Noto Sans" w:hAnsi="Noto Sans" w:cs="Noto Sans"/>
                <w:sz w:val="22"/>
                <w:szCs w:val="22"/>
              </w:rPr>
            </w:r>
          </w:p>
          <w:p>
            <w:pPr>
              <w:pStyle w:val="851"/>
              <w:pBdr/>
              <w:spacing/>
              <w:ind/>
              <w:jc w:val="center"/>
              <w:rPr>
                <w:rFonts w:ascii="Noto Sans" w:hAnsi="Noto Sans" w:cs="Noto Sans"/>
                <w:sz w:val="22"/>
                <w:szCs w:val="22"/>
              </w:rPr>
            </w:pPr>
            <w:r>
              <w:rPr>
                <w:rFonts w:ascii="Noto Sans" w:hAnsi="Noto Sans" w:eastAsia="Noto Sans" w:cs="Noto Sans"/>
                <w:sz w:val="22"/>
                <w:szCs w:val="22"/>
              </w:rPr>
              <w:t xml:space="preserve">University of Huddersfield</w:t>
            </w:r>
            <w:r>
              <w:rPr>
                <w:rFonts w:ascii="Noto Sans" w:hAnsi="Noto Sans" w:eastAsia="Noto Sans" w:cs="Noto Sans"/>
                <w:sz w:val="22"/>
                <w:szCs w:val="22"/>
              </w:rPr>
            </w:r>
            <w:r>
              <w:rPr>
                <w:rFonts w:ascii="Noto Sans" w:hAnsi="Noto Sans" w:cs="Noto Sans"/>
                <w:sz w:val="22"/>
                <w:szCs w:val="22"/>
              </w:rPr>
            </w:r>
          </w:p>
          <w:p>
            <w:pPr>
              <w:pStyle w:val="851"/>
              <w:pBdr/>
              <w:spacing/>
              <w:ind/>
              <w:jc w:val="center"/>
              <w:rPr>
                <w:rFonts w:ascii="Noto Sans" w:hAnsi="Noto Sans" w:cs="Noto Sans"/>
                <w:sz w:val="22"/>
                <w:szCs w:val="22"/>
              </w:rPr>
            </w:pPr>
            <w:r>
              <w:rPr>
                <w:rFonts w:ascii="Noto Sans" w:hAnsi="Noto Sans" w:eastAsia="Noto Sans" w:cs="Noto Sans"/>
                <w:sz w:val="22"/>
                <w:szCs w:val="22"/>
              </w:rPr>
              <w:t xml:space="preserve">Huddersfield, UK.</w:t>
            </w:r>
            <w:r>
              <w:rPr>
                <w:rFonts w:ascii="Noto Sans" w:hAnsi="Noto Sans" w:eastAsia="Noto Sans" w:cs="Noto Sans"/>
                <w:sz w:val="22"/>
                <w:szCs w:val="22"/>
              </w:rPr>
            </w:r>
            <w:r>
              <w:rPr>
                <w:rFonts w:ascii="Noto Sans" w:hAnsi="Noto Sans" w:cs="Noto Sans"/>
                <w:sz w:val="22"/>
                <w:szCs w:val="22"/>
              </w:rPr>
            </w:r>
          </w:p>
          <w:p>
            <w:pPr>
              <w:pStyle w:val="851"/>
              <w:pBdr/>
              <w:spacing/>
              <w:ind/>
              <w:jc w:val="center"/>
              <w:rPr>
                <w:rFonts w:ascii="Noto Sans" w:hAnsi="Noto Sans" w:cs="Noto Sans"/>
                <w:sz w:val="22"/>
                <w:szCs w:val="22"/>
              </w:rPr>
            </w:pPr>
            <w:r>
              <w:rPr>
                <w:rFonts w:ascii="Noto Sans" w:hAnsi="Noto Sans" w:eastAsia="Noto Sans" w:cs="Noto Sans"/>
                <w:sz w:val="22"/>
                <w:szCs w:val="22"/>
              </w:rPr>
              <w:fldChar w:fldCharType="begin"/>
            </w:r>
            <w:r>
              <w:rPr>
                <w:rFonts w:ascii="Noto Sans" w:hAnsi="Noto Sans" w:eastAsia="Noto Sans" w:cs="Noto Sans"/>
                <w:sz w:val="22"/>
                <w:szCs w:val="22"/>
              </w:rPr>
              <w:instrText xml:space="preserve"> HYPERLINK "mailto:rami.mohammad@hud.ac.uk" </w:instrText>
            </w:r>
            <w:r>
              <w:rPr>
                <w:rFonts w:ascii="Noto Sans" w:hAnsi="Noto Sans" w:eastAsia="Noto Sans" w:cs="Noto Sans"/>
                <w:sz w:val="22"/>
                <w:szCs w:val="22"/>
              </w:rPr>
              <w:fldChar w:fldCharType="separate"/>
            </w:r>
            <w:r>
              <w:rPr>
                <w:rFonts w:ascii="Noto Sans" w:hAnsi="Noto Sans" w:eastAsia="Noto Sans" w:cs="Noto Sans"/>
                <w:sz w:val="22"/>
                <w:szCs w:val="22"/>
              </w:rPr>
              <w:t xml:space="preserve">rami.mohammad@hud.ac.uk</w:t>
            </w:r>
            <w:r>
              <w:rPr>
                <w:rFonts w:ascii="Noto Sans" w:hAnsi="Noto Sans" w:eastAsia="Noto Sans" w:cs="Noto Sans"/>
                <w:sz w:val="22"/>
                <w:szCs w:val="22"/>
              </w:rPr>
            </w:r>
            <w:r>
              <w:rPr>
                <w:rFonts w:ascii="Noto Sans" w:hAnsi="Noto Sans" w:cs="Noto Sans"/>
                <w:sz w:val="22"/>
                <w:szCs w:val="22"/>
              </w:rPr>
            </w:r>
          </w:p>
          <w:p>
            <w:pPr>
              <w:pStyle w:val="851"/>
              <w:pBdr/>
              <w:spacing/>
              <w:ind/>
              <w:jc w:val="center"/>
              <w:rPr>
                <w:rFonts w:ascii="Noto Sans" w:hAnsi="Noto Sans" w:cs="Noto Sans"/>
                <w:sz w:val="22"/>
                <w:szCs w:val="22"/>
              </w:rPr>
            </w:pPr>
            <w:r>
              <w:rPr>
                <w:rFonts w:ascii="Noto Sans" w:hAnsi="Noto Sans" w:eastAsia="Noto Sans" w:cs="Noto Sans"/>
                <w:sz w:val="22"/>
                <w:szCs w:val="22"/>
              </w:rPr>
              <w:fldChar w:fldCharType="end"/>
            </w:r>
            <w:r>
              <w:rPr>
                <w:rFonts w:ascii="Noto Sans" w:hAnsi="Noto Sans" w:eastAsia="Noto Sans" w:cs="Noto Sans"/>
                <w:sz w:val="22"/>
                <w:szCs w:val="22"/>
              </w:rPr>
            </w:r>
            <w:r>
              <w:rPr>
                <w:rFonts w:ascii="Noto Sans" w:hAnsi="Noto Sans" w:cs="Noto Sans"/>
                <w:sz w:val="22"/>
                <w:szCs w:val="22"/>
              </w:rPr>
            </w:r>
          </w:p>
        </w:tc>
        <w:tc>
          <w:tcPr>
            <w:tcBorders>
              <w:top w:val="none" w:color="000000" w:sz="4" w:space="0"/>
              <w:left w:val="none" w:color="000000" w:sz="4" w:space="0"/>
              <w:bottom w:val="none" w:color="000000" w:sz="4" w:space="0"/>
              <w:right w:val="none" w:color="000000" w:sz="4" w:space="0"/>
            </w:tcBorders>
            <w:tcW w:w="2781" w:type="dxa"/>
            <w:textDirection w:val="lrTb"/>
            <w:noWrap w:val="false"/>
          </w:tcPr>
          <w:p>
            <w:pPr>
              <w:pStyle w:val="851"/>
              <w:pBdr/>
              <w:spacing/>
              <w:ind/>
              <w:jc w:val="center"/>
              <w:rPr>
                <w:rFonts w:ascii="Noto Sans" w:hAnsi="Noto Sans" w:cs="Noto Sans"/>
                <w:sz w:val="22"/>
                <w:szCs w:val="22"/>
              </w:rPr>
            </w:pPr>
            <w:r>
              <w:rPr>
                <w:rFonts w:ascii="Noto Sans" w:hAnsi="Noto Sans" w:eastAsia="Noto Sans" w:cs="Noto Sans"/>
                <w:sz w:val="22"/>
                <w:szCs w:val="22"/>
              </w:rPr>
              <w:t xml:space="preserve">Fadi Thabtah</w:t>
            </w:r>
            <w:r>
              <w:rPr>
                <w:rFonts w:ascii="Noto Sans" w:hAnsi="Noto Sans" w:eastAsia="Noto Sans" w:cs="Noto Sans"/>
                <w:sz w:val="22"/>
                <w:szCs w:val="22"/>
              </w:rPr>
            </w:r>
            <w:r>
              <w:rPr>
                <w:rFonts w:ascii="Noto Sans" w:hAnsi="Noto Sans" w:cs="Noto Sans"/>
                <w:sz w:val="22"/>
                <w:szCs w:val="22"/>
              </w:rPr>
            </w:r>
          </w:p>
          <w:p>
            <w:pPr>
              <w:pStyle w:val="851"/>
              <w:pBdr/>
              <w:spacing/>
              <w:ind/>
              <w:jc w:val="center"/>
              <w:rPr>
                <w:rFonts w:ascii="Noto Sans" w:hAnsi="Noto Sans" w:cs="Noto Sans"/>
                <w:sz w:val="22"/>
                <w:szCs w:val="22"/>
              </w:rPr>
            </w:pPr>
            <w:r>
              <w:rPr>
                <w:rFonts w:ascii="Noto Sans" w:hAnsi="Noto Sans" w:eastAsia="Noto Sans" w:cs="Noto Sans"/>
                <w:sz w:val="22"/>
                <w:szCs w:val="22"/>
              </w:rPr>
              <w:t xml:space="preserve">E-Business Department</w:t>
            </w:r>
            <w:r>
              <w:rPr>
                <w:rFonts w:ascii="Noto Sans" w:hAnsi="Noto Sans" w:eastAsia="Noto Sans" w:cs="Noto Sans"/>
                <w:sz w:val="22"/>
                <w:szCs w:val="22"/>
              </w:rPr>
            </w:r>
            <w:r>
              <w:rPr>
                <w:rFonts w:ascii="Noto Sans" w:hAnsi="Noto Sans" w:cs="Noto Sans"/>
                <w:sz w:val="22"/>
                <w:szCs w:val="22"/>
              </w:rPr>
            </w:r>
          </w:p>
          <w:p>
            <w:pPr>
              <w:pStyle w:val="851"/>
              <w:pBdr/>
              <w:spacing/>
              <w:ind/>
              <w:jc w:val="center"/>
              <w:rPr>
                <w:rFonts w:ascii="Noto Sans" w:hAnsi="Noto Sans" w:cs="Noto Sans"/>
                <w:sz w:val="22"/>
                <w:szCs w:val="22"/>
              </w:rPr>
            </w:pPr>
            <w:r>
              <w:rPr>
                <w:rFonts w:ascii="Noto Sans" w:hAnsi="Noto Sans" w:eastAsia="Noto Sans" w:cs="Noto Sans"/>
                <w:sz w:val="22"/>
                <w:szCs w:val="22"/>
              </w:rPr>
              <w:t xml:space="preserve"> Canadian University of Dubai</w:t>
            </w:r>
            <w:r>
              <w:rPr>
                <w:rFonts w:ascii="Noto Sans" w:hAnsi="Noto Sans" w:eastAsia="Noto Sans" w:cs="Noto Sans"/>
                <w:sz w:val="22"/>
                <w:szCs w:val="22"/>
              </w:rPr>
            </w:r>
            <w:r>
              <w:rPr>
                <w:rFonts w:ascii="Noto Sans" w:hAnsi="Noto Sans" w:cs="Noto Sans"/>
                <w:sz w:val="22"/>
                <w:szCs w:val="22"/>
              </w:rPr>
            </w:r>
          </w:p>
          <w:p>
            <w:pPr>
              <w:pStyle w:val="851"/>
              <w:pBdr/>
              <w:spacing/>
              <w:ind/>
              <w:jc w:val="center"/>
              <w:rPr>
                <w:rFonts w:ascii="Noto Sans" w:hAnsi="Noto Sans" w:cs="Noto Sans"/>
                <w:sz w:val="22"/>
                <w:szCs w:val="22"/>
              </w:rPr>
            </w:pPr>
            <w:r>
              <w:rPr>
                <w:rFonts w:ascii="Noto Sans" w:hAnsi="Noto Sans" w:eastAsia="Noto Sans" w:cs="Noto Sans"/>
                <w:sz w:val="22"/>
                <w:szCs w:val="22"/>
              </w:rPr>
              <w:t xml:space="preserve">Dubai, UAE.</w:t>
            </w:r>
            <w:r>
              <w:rPr>
                <w:rFonts w:ascii="Noto Sans" w:hAnsi="Noto Sans" w:eastAsia="Noto Sans" w:cs="Noto Sans"/>
                <w:sz w:val="22"/>
                <w:szCs w:val="22"/>
              </w:rPr>
            </w:r>
            <w:r>
              <w:rPr>
                <w:rFonts w:ascii="Noto Sans" w:hAnsi="Noto Sans" w:cs="Noto Sans"/>
                <w:sz w:val="22"/>
                <w:szCs w:val="22"/>
              </w:rPr>
            </w:r>
          </w:p>
          <w:p>
            <w:pPr>
              <w:pStyle w:val="851"/>
              <w:pBdr/>
              <w:spacing/>
              <w:ind/>
              <w:jc w:val="center"/>
              <w:rPr>
                <w:rFonts w:ascii="Noto Sans" w:hAnsi="Noto Sans" w:cs="Noto Sans"/>
                <w:sz w:val="22"/>
                <w:szCs w:val="22"/>
              </w:rPr>
            </w:pPr>
            <w:r>
              <w:rPr>
                <w:rFonts w:ascii="Noto Sans" w:hAnsi="Noto Sans" w:eastAsia="Noto Sans" w:cs="Noto Sans"/>
                <w:sz w:val="22"/>
                <w:szCs w:val="22"/>
              </w:rPr>
            </w:r>
            <w:hyperlink r:id="rId10" w:tooltip="mailto:fadi@cud.ac.ae" w:history="1">
              <w:r>
                <w:rPr>
                  <w:rFonts w:ascii="Noto Sans" w:hAnsi="Noto Sans" w:eastAsia="Noto Sans" w:cs="Noto Sans"/>
                  <w:sz w:val="22"/>
                  <w:szCs w:val="22"/>
                </w:rPr>
                <w:t xml:space="preserve">fadi@cud.ac.ae</w:t>
              </w:r>
            </w:hyperlink>
            <w:r>
              <w:rPr>
                <w:rFonts w:ascii="Noto Sans" w:hAnsi="Noto Sans" w:eastAsia="Noto Sans" w:cs="Noto Sans"/>
                <w:sz w:val="22"/>
                <w:szCs w:val="22"/>
              </w:rPr>
            </w:r>
            <w:r>
              <w:rPr>
                <w:rFonts w:ascii="Noto Sans" w:hAnsi="Noto Sans" w:cs="Noto Sans"/>
                <w:sz w:val="22"/>
                <w:szCs w:val="22"/>
              </w:rPr>
            </w:r>
          </w:p>
        </w:tc>
        <w:tc>
          <w:tcPr>
            <w:tcBorders>
              <w:top w:val="none" w:color="000000" w:sz="4" w:space="0"/>
              <w:left w:val="none" w:color="000000" w:sz="4" w:space="0"/>
              <w:bottom w:val="none" w:color="000000" w:sz="4" w:space="0"/>
              <w:right w:val="none" w:color="000000" w:sz="4" w:space="0"/>
            </w:tcBorders>
            <w:tcW w:w="3519" w:type="dxa"/>
            <w:textDirection w:val="lrTb"/>
            <w:noWrap w:val="false"/>
          </w:tcPr>
          <w:p>
            <w:pPr>
              <w:pStyle w:val="851"/>
              <w:pBdr/>
              <w:spacing/>
              <w:ind/>
              <w:jc w:val="center"/>
              <w:rPr>
                <w:rFonts w:ascii="Noto Sans" w:hAnsi="Noto Sans" w:cs="Noto Sans"/>
                <w:sz w:val="22"/>
                <w:szCs w:val="22"/>
              </w:rPr>
            </w:pPr>
            <w:r>
              <w:rPr>
                <w:rFonts w:ascii="Noto Sans" w:hAnsi="Noto Sans" w:eastAsia="Noto Sans" w:cs="Noto Sans"/>
                <w:sz w:val="22"/>
                <w:szCs w:val="22"/>
              </w:rPr>
              <w:t xml:space="preserve">Lee McCluskey</w:t>
            </w:r>
            <w:r>
              <w:rPr>
                <w:rFonts w:ascii="Noto Sans" w:hAnsi="Noto Sans" w:eastAsia="Noto Sans" w:cs="Noto Sans"/>
                <w:sz w:val="22"/>
                <w:szCs w:val="22"/>
              </w:rPr>
            </w:r>
            <w:r>
              <w:rPr>
                <w:rFonts w:ascii="Noto Sans" w:hAnsi="Noto Sans" w:cs="Noto Sans"/>
                <w:sz w:val="22"/>
                <w:szCs w:val="22"/>
              </w:rPr>
            </w:r>
          </w:p>
          <w:p>
            <w:pPr>
              <w:pStyle w:val="851"/>
              <w:pBdr/>
              <w:spacing/>
              <w:ind/>
              <w:jc w:val="center"/>
              <w:rPr>
                <w:rFonts w:ascii="Noto Sans" w:hAnsi="Noto Sans" w:cs="Noto Sans"/>
                <w:sz w:val="22"/>
                <w:szCs w:val="22"/>
              </w:rPr>
            </w:pPr>
            <w:r>
              <w:rPr>
                <w:rFonts w:ascii="Noto Sans" w:hAnsi="Noto Sans" w:eastAsia="Noto Sans" w:cs="Noto Sans"/>
                <w:sz w:val="22"/>
                <w:szCs w:val="22"/>
              </w:rPr>
              <w:t xml:space="preserve">School of Computing and Engineering </w:t>
            </w:r>
            <w:r>
              <w:rPr>
                <w:rFonts w:ascii="Noto Sans" w:hAnsi="Noto Sans" w:eastAsia="Noto Sans" w:cs="Noto Sans"/>
                <w:sz w:val="22"/>
                <w:szCs w:val="22"/>
              </w:rPr>
            </w:r>
            <w:r>
              <w:rPr>
                <w:rFonts w:ascii="Noto Sans" w:hAnsi="Noto Sans" w:cs="Noto Sans"/>
                <w:sz w:val="22"/>
                <w:szCs w:val="22"/>
              </w:rPr>
            </w:r>
          </w:p>
          <w:p>
            <w:pPr>
              <w:pStyle w:val="851"/>
              <w:pBdr/>
              <w:spacing/>
              <w:ind/>
              <w:jc w:val="center"/>
              <w:rPr>
                <w:rFonts w:ascii="Noto Sans" w:hAnsi="Noto Sans" w:cs="Noto Sans"/>
                <w:sz w:val="22"/>
                <w:szCs w:val="22"/>
              </w:rPr>
            </w:pPr>
            <w:r>
              <w:rPr>
                <w:rFonts w:ascii="Noto Sans" w:hAnsi="Noto Sans" w:eastAsia="Noto Sans" w:cs="Noto Sans"/>
                <w:sz w:val="22"/>
                <w:szCs w:val="22"/>
              </w:rPr>
              <w:t xml:space="preserve">University of Huddersfield</w:t>
            </w:r>
            <w:r>
              <w:rPr>
                <w:rFonts w:ascii="Noto Sans" w:hAnsi="Noto Sans" w:eastAsia="Noto Sans" w:cs="Noto Sans"/>
                <w:sz w:val="22"/>
                <w:szCs w:val="22"/>
              </w:rPr>
            </w:r>
            <w:r>
              <w:rPr>
                <w:rFonts w:ascii="Noto Sans" w:hAnsi="Noto Sans" w:cs="Noto Sans"/>
                <w:sz w:val="22"/>
                <w:szCs w:val="22"/>
              </w:rPr>
            </w:r>
          </w:p>
          <w:p>
            <w:pPr>
              <w:pStyle w:val="851"/>
              <w:pBdr/>
              <w:spacing/>
              <w:ind/>
              <w:jc w:val="center"/>
              <w:rPr>
                <w:rFonts w:ascii="Noto Sans" w:hAnsi="Noto Sans" w:cs="Noto Sans"/>
                <w:sz w:val="22"/>
                <w:szCs w:val="22"/>
              </w:rPr>
            </w:pPr>
            <w:r>
              <w:rPr>
                <w:rFonts w:ascii="Noto Sans" w:hAnsi="Noto Sans" w:eastAsia="Noto Sans" w:cs="Noto Sans"/>
                <w:sz w:val="22"/>
                <w:szCs w:val="22"/>
              </w:rPr>
              <w:t xml:space="preserve">Huddersfield, UK.</w:t>
            </w:r>
            <w:r>
              <w:rPr>
                <w:rFonts w:ascii="Noto Sans" w:hAnsi="Noto Sans" w:eastAsia="Noto Sans" w:cs="Noto Sans"/>
                <w:sz w:val="22"/>
                <w:szCs w:val="22"/>
              </w:rPr>
            </w:r>
            <w:r>
              <w:rPr>
                <w:rFonts w:ascii="Noto Sans" w:hAnsi="Noto Sans" w:cs="Noto Sans"/>
                <w:sz w:val="22"/>
                <w:szCs w:val="22"/>
              </w:rPr>
            </w:r>
          </w:p>
          <w:p>
            <w:pPr>
              <w:pStyle w:val="851"/>
              <w:pBdr/>
              <w:spacing/>
              <w:ind/>
              <w:jc w:val="center"/>
              <w:rPr>
                <w:rFonts w:ascii="Noto Sans" w:hAnsi="Noto Sans" w:cs="Noto Sans"/>
                <w:sz w:val="22"/>
                <w:szCs w:val="22"/>
              </w:rPr>
            </w:pPr>
            <w:r>
              <w:rPr>
                <w:rFonts w:ascii="Noto Sans" w:hAnsi="Noto Sans" w:eastAsia="Noto Sans" w:cs="Noto Sans"/>
                <w:sz w:val="22"/>
                <w:szCs w:val="22"/>
              </w:rPr>
            </w:r>
            <w:hyperlink r:id="rId11" w:tooltip="mailto:t.l.mccluskey@hud.ac.uk" w:history="1">
              <w:r>
                <w:rPr>
                  <w:rFonts w:ascii="Noto Sans" w:hAnsi="Noto Sans" w:eastAsia="Noto Sans" w:cs="Noto Sans"/>
                  <w:sz w:val="22"/>
                  <w:szCs w:val="22"/>
                </w:rPr>
                <w:t xml:space="preserve">t.l.mccluskey@hud.ac.uk</w:t>
              </w:r>
            </w:hyperlink>
            <w:r>
              <w:rPr>
                <w:rFonts w:ascii="Noto Sans" w:hAnsi="Noto Sans" w:eastAsia="Noto Sans" w:cs="Noto Sans"/>
                <w:sz w:val="22"/>
                <w:szCs w:val="22"/>
              </w:rPr>
            </w:r>
            <w:bookmarkEnd w:id="0"/>
            <w:r>
              <w:rPr>
                <w:rFonts w:ascii="Noto Sans" w:hAnsi="Noto Sans" w:eastAsia="Noto Sans" w:cs="Noto Sans"/>
                <w:sz w:val="22"/>
                <w:szCs w:val="22"/>
              </w:rPr>
            </w:r>
            <w:r>
              <w:rPr>
                <w:rFonts w:ascii="Noto Sans" w:hAnsi="Noto Sans" w:cs="Noto Sans"/>
                <w:sz w:val="22"/>
                <w:szCs w:val="22"/>
              </w:rPr>
            </w:r>
          </w:p>
        </w:tc>
      </w:tr>
    </w:tbl>
    <w:p>
      <w:pPr>
        <w:pStyle w:val="837"/>
        <w:numPr>
          <w:ilvl w:val="0"/>
          <w:numId w:val="7"/>
        </w:numPr>
        <w:pBdr/>
        <w:spacing w:line="480" w:lineRule="auto"/>
        <w:ind w:left="360"/>
        <w:rPr>
          <w:rFonts w:ascii="Noto Sans" w:hAnsi="Noto Sans" w:cs="Noto Sans"/>
          <w:color w:val="auto"/>
          <w:sz w:val="22"/>
          <w:szCs w:val="22"/>
        </w:rPr>
      </w:pPr>
      <w:r>
        <w:rPr>
          <w:rFonts w:ascii="Noto Sans" w:hAnsi="Noto Sans" w:eastAsia="Noto Sans" w:cs="Noto Sans"/>
          <w:color w:val="auto"/>
          <w:sz w:val="22"/>
          <w:szCs w:val="22"/>
        </w:rPr>
        <w:t xml:space="preserve">Phishing Websites Features</w:t>
      </w:r>
      <w:r>
        <w:rPr>
          <w:rFonts w:ascii="Noto Sans" w:hAnsi="Noto Sans" w:eastAsia="Noto Sans" w:cs="Noto Sans"/>
          <w:color w:val="auto"/>
          <w:sz w:val="22"/>
          <w:szCs w:val="22"/>
        </w:rPr>
      </w:r>
      <w:r>
        <w:rPr>
          <w:rFonts w:ascii="Noto Sans" w:hAnsi="Noto Sans" w:cs="Noto Sans"/>
          <w:color w:val="auto"/>
          <w:sz w:val="22"/>
          <w:szCs w:val="22"/>
        </w:rPr>
      </w:r>
    </w:p>
    <w:p>
      <w:pPr>
        <w:pBdr/>
        <w:spacing/>
        <w:ind/>
        <w:jc w:val="both"/>
        <w:rPr>
          <w:rFonts w:ascii="Noto Sans" w:hAnsi="Noto Sans" w:cs="Noto Sans"/>
          <w:sz w:val="22"/>
          <w:szCs w:val="22"/>
        </w:rPr>
      </w:pPr>
      <w:r>
        <w:rPr>
          <w:rFonts w:ascii="Noto Sans" w:hAnsi="Noto Sans" w:eastAsia="Noto Sans" w:cs="Noto Sans"/>
          <w:sz w:val="22"/>
          <w:szCs w:val="22"/>
        </w:rPr>
        <w:t xml:space="preserve">One of the challenges faced by </w:t>
      </w:r>
      <w:r>
        <w:rPr>
          <w:rFonts w:ascii="Noto Sans" w:hAnsi="Noto Sans" w:eastAsia="Noto Sans" w:cs="Noto Sans"/>
          <w:sz w:val="22"/>
          <w:szCs w:val="22"/>
        </w:rPr>
        <w:t xml:space="preserve">our</w:t>
      </w:r>
      <w:r>
        <w:rPr>
          <w:rFonts w:ascii="Noto Sans" w:hAnsi="Noto Sans" w:eastAsia="Noto Sans" w:cs="Noto Sans"/>
          <w:sz w:val="22"/>
          <w:szCs w:val="22"/>
        </w:rPr>
        <w:t xml:space="preserve"> research was the unavailability of reliable training datasets. In fact, this challenge faces any researcher in the field. However, although plenty of articles about predicting phishing websites </w:t>
      </w:r>
      <w:r>
        <w:rPr>
          <w:rFonts w:ascii="Noto Sans" w:hAnsi="Noto Sans" w:eastAsia="Noto Sans" w:cs="Noto Sans"/>
          <w:sz w:val="22"/>
          <w:szCs w:val="22"/>
        </w:rPr>
        <w:t xml:space="preserve">using data mining techniques </w:t>
      </w:r>
      <w:r>
        <w:rPr>
          <w:rFonts w:ascii="Noto Sans" w:hAnsi="Noto Sans" w:eastAsia="Noto Sans" w:cs="Noto Sans"/>
          <w:sz w:val="22"/>
          <w:szCs w:val="22"/>
        </w:rPr>
        <w:t xml:space="preserve">have been disseminated these days, no reliable training dataset has been published publically</w:t>
      </w:r>
      <w:r>
        <w:rPr>
          <w:rFonts w:ascii="Noto Sans" w:hAnsi="Noto Sans" w:eastAsia="Noto Sans" w:cs="Noto Sans"/>
          <w:sz w:val="22"/>
          <w:szCs w:val="22"/>
        </w:rPr>
        <w:t xml:space="preserve">, may</w:t>
      </w:r>
      <w:r>
        <w:rPr>
          <w:rFonts w:ascii="Noto Sans" w:hAnsi="Noto Sans" w:eastAsia="Noto Sans" w:cs="Noto Sans"/>
          <w:sz w:val="22"/>
          <w:szCs w:val="22"/>
        </w:rPr>
        <w:t xml:space="preserve">be because there is no agreement in literature on the definitive features that characterize phishing websites, hence it is difficult to shape a dataset that covers all possible features. </w:t>
      </w:r>
      <w:r>
        <w:rPr>
          <w:rFonts w:ascii="Noto Sans" w:hAnsi="Noto Sans" w:eastAsia="Noto Sans" w:cs="Noto Sans"/>
          <w:sz w:val="22"/>
          <w:szCs w:val="22"/>
        </w:rPr>
      </w:r>
      <w:r>
        <w:rPr>
          <w:rFonts w:ascii="Noto Sans" w:hAnsi="Noto Sans" w:cs="Noto Sans"/>
          <w:sz w:val="22"/>
          <w:szCs w:val="22"/>
        </w:rPr>
      </w:r>
    </w:p>
    <w:p>
      <w:pPr>
        <w:pBdr/>
        <w:spacing/>
        <w:ind/>
        <w:jc w:val="both"/>
        <w:rPr>
          <w:rFonts w:ascii="Noto Sans" w:hAnsi="Noto Sans" w:cs="Noto Sans"/>
          <w:sz w:val="22"/>
          <w:szCs w:val="22"/>
        </w:rPr>
      </w:pPr>
      <w:r>
        <w:rPr>
          <w:rFonts w:ascii="Noto Sans" w:hAnsi="Noto Sans" w:eastAsia="Noto Sans" w:cs="Noto Sans"/>
          <w:sz w:val="22"/>
          <w:szCs w:val="22"/>
        </w:rPr>
        <w:t xml:space="preserve">In this </w:t>
      </w:r>
      <w:r>
        <w:rPr>
          <w:rFonts w:ascii="Noto Sans" w:hAnsi="Noto Sans" w:eastAsia="Noto Sans" w:cs="Noto Sans"/>
          <w:sz w:val="22"/>
          <w:szCs w:val="22"/>
        </w:rPr>
        <w:t xml:space="preserve">article</w:t>
      </w:r>
      <w:r>
        <w:rPr>
          <w:rFonts w:ascii="Noto Sans" w:hAnsi="Noto Sans" w:eastAsia="Noto Sans" w:cs="Noto Sans"/>
          <w:sz w:val="22"/>
          <w:szCs w:val="22"/>
        </w:rPr>
        <w:t xml:space="preserve">, </w:t>
      </w:r>
      <w:r>
        <w:rPr>
          <w:rFonts w:ascii="Noto Sans" w:hAnsi="Noto Sans" w:eastAsia="Noto Sans" w:cs="Noto Sans"/>
          <w:sz w:val="22"/>
          <w:szCs w:val="22"/>
        </w:rPr>
        <w:t xml:space="preserve">we shed light on the important features that have proved to be sound and effective in predicting phishing websites. </w:t>
      </w:r>
      <w:r>
        <w:rPr>
          <w:rFonts w:ascii="Noto Sans" w:hAnsi="Noto Sans" w:eastAsia="Noto Sans" w:cs="Noto Sans"/>
          <w:sz w:val="22"/>
          <w:szCs w:val="22"/>
        </w:rPr>
        <w:t xml:space="preserve">In addition, we propose</w:t>
      </w:r>
      <w:r>
        <w:rPr>
          <w:rFonts w:ascii="Noto Sans" w:hAnsi="Noto Sans" w:eastAsia="Noto Sans" w:cs="Noto Sans"/>
          <w:sz w:val="22"/>
          <w:szCs w:val="22"/>
        </w:rPr>
        <w:t xml:space="preserve">d</w:t>
      </w:r>
      <w:r>
        <w:rPr>
          <w:rFonts w:ascii="Noto Sans" w:hAnsi="Noto Sans" w:eastAsia="Noto Sans" w:cs="Noto Sans"/>
          <w:sz w:val="22"/>
          <w:szCs w:val="22"/>
        </w:rPr>
        <w:t xml:space="preserve"> some new features, experimentally assign new rules to some well-known features and update some other features.</w:t>
      </w:r>
      <w:r>
        <w:rPr>
          <w:rFonts w:ascii="Noto Sans" w:hAnsi="Noto Sans" w:eastAsia="Noto Sans" w:cs="Noto Sans"/>
          <w:sz w:val="22"/>
          <w:szCs w:val="22"/>
        </w:rPr>
      </w:r>
      <w:r>
        <w:rPr>
          <w:rFonts w:ascii="Noto Sans" w:hAnsi="Noto Sans" w:cs="Noto Sans"/>
          <w:sz w:val="22"/>
          <w:szCs w:val="22"/>
        </w:rPr>
      </w:r>
    </w:p>
    <w:p>
      <w:pPr>
        <w:pStyle w:val="837"/>
        <w:numPr>
          <w:ilvl w:val="0"/>
          <w:numId w:val="3"/>
        </w:numPr>
        <w:pBdr/>
        <w:spacing w:line="480" w:lineRule="auto"/>
        <w:ind w:left="709"/>
        <w:rPr>
          <w:rFonts w:ascii="Noto Sans" w:hAnsi="Noto Sans" w:cs="Noto Sans"/>
          <w:color w:val="auto"/>
          <w:sz w:val="22"/>
          <w:szCs w:val="22"/>
        </w:rPr>
      </w:pPr>
      <w:r>
        <w:rPr>
          <w:rFonts w:ascii="Noto Sans" w:hAnsi="Noto Sans" w:eastAsia="Noto Sans" w:cs="Noto Sans"/>
          <w:color w:val="auto"/>
          <w:sz w:val="22"/>
          <w:szCs w:val="22"/>
        </w:rPr>
        <w:t xml:space="preserve">Address Bar based Features</w:t>
      </w:r>
      <w:r>
        <w:rPr>
          <w:rFonts w:ascii="Noto Sans" w:hAnsi="Noto Sans" w:eastAsia="Noto Sans" w:cs="Noto Sans"/>
          <w:color w:val="auto"/>
          <w:sz w:val="22"/>
          <w:szCs w:val="22"/>
        </w:rPr>
      </w:r>
      <w:r>
        <w:rPr>
          <w:rFonts w:ascii="Noto Sans" w:hAnsi="Noto Sans" w:cs="Noto Sans"/>
          <w:color w:val="auto"/>
          <w:sz w:val="22"/>
          <w:szCs w:val="22"/>
        </w:rPr>
      </w:r>
    </w:p>
    <w:p>
      <w:pPr>
        <w:pStyle w:val="838"/>
        <w:numPr>
          <w:ilvl w:val="2"/>
          <w:numId w:val="3"/>
        </w:numPr>
        <w:pBdr/>
        <w:spacing/>
        <w:ind/>
        <w:jc w:val="left"/>
        <w:rPr>
          <w:rFonts w:ascii="Noto Sans" w:hAnsi="Noto Sans" w:cs="Noto Sans"/>
          <w:bCs w:val="0"/>
          <w:i w:val="0"/>
          <w:iCs w:val="0"/>
          <w:color w:val="auto"/>
          <w:sz w:val="22"/>
          <w:szCs w:val="22"/>
        </w:rPr>
      </w:pPr>
      <w:r>
        <w:rPr>
          <w:rFonts w:ascii="Noto Sans" w:hAnsi="Noto Sans" w:eastAsia="Noto Sans" w:cs="Noto Sans"/>
          <w:bCs w:val="0"/>
          <w:i w:val="0"/>
          <w:iCs w:val="0"/>
          <w:color w:val="auto"/>
          <w:sz w:val="22"/>
          <w:szCs w:val="22"/>
        </w:rPr>
        <w:t xml:space="preserve">Using the IP Address</w:t>
      </w:r>
      <w:r>
        <w:rPr>
          <w:rFonts w:ascii="Noto Sans" w:hAnsi="Noto Sans" w:eastAsia="Noto Sans" w:cs="Noto Sans"/>
          <w:bCs w:val="0"/>
          <w:i w:val="0"/>
          <w:iCs w:val="0"/>
          <w:color w:val="auto"/>
          <w:sz w:val="22"/>
          <w:szCs w:val="22"/>
        </w:rPr>
      </w:r>
      <w:r>
        <w:rPr>
          <w:rFonts w:ascii="Noto Sans" w:hAnsi="Noto Sans" w:cs="Noto Sans"/>
          <w:bCs w:val="0"/>
          <w:i w:val="0"/>
          <w:iCs w:val="0"/>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If an IP address is used as an alternative of the domain name in the URL, such as “</w:t>
      </w:r>
      <w:hyperlink r:id="rId12" w:tooltip="http://125.98.3.123/fake.html" w:history="1">
        <w:r>
          <w:rPr>
            <w:rFonts w:ascii="Noto Sans" w:hAnsi="Noto Sans" w:eastAsia="Noto Sans" w:cs="Noto Sans"/>
            <w:color w:val="auto"/>
            <w:sz w:val="22"/>
            <w:szCs w:val="22"/>
            <w:lang w:val="en-AU" w:eastAsia="zh-CN"/>
          </w:rPr>
          <w:t xml:space="preserve">http://125.98.3.123/fake.html</w:t>
        </w:r>
      </w:hyperlink>
      <w:r>
        <w:rPr>
          <w:rFonts w:ascii="Noto Sans" w:hAnsi="Noto Sans" w:eastAsia="Noto Sans" w:cs="Noto Sans"/>
          <w:color w:val="auto"/>
          <w:sz w:val="22"/>
          <w:szCs w:val="22"/>
          <w:lang w:val="en-AU" w:eastAsia="zh-CN"/>
        </w:rPr>
        <w:t xml:space="preserve">”, users can be sure that someone is trying to steal their personal information. Sometimes, the IP address is even transformed into hexadecimal code as shown in the following link “</w:t>
      </w:r>
      <w:hyperlink r:id="rId13" w:tooltip="http://0x58.0xCC.0xCA.0x62/2/paypal.ca/index.html" w:history="1">
        <w:r>
          <w:rPr>
            <w:rFonts w:ascii="Noto Sans" w:hAnsi="Noto Sans" w:eastAsia="Noto Sans" w:cs="Noto Sans"/>
            <w:color w:val="auto"/>
            <w:sz w:val="22"/>
            <w:szCs w:val="22"/>
            <w:lang w:val="en-AU" w:eastAsia="zh-CN"/>
          </w:rPr>
          <w:t xml:space="preserve">http://0x58.0xCC.0xCA.0x62/2/paypal.ca/index.html</w:t>
        </w:r>
      </w:hyperlink>
      <w:r>
        <w:rPr>
          <w:rFonts w:ascii="Noto Sans" w:hAnsi="Noto Sans" w:eastAsia="Noto Sans" w:cs="Noto Sans"/>
          <w:color w:val="auto"/>
          <w:sz w:val="22"/>
          <w:szCs w:val="22"/>
          <w:lang w:val="en-AU" w:eastAsia="zh-CN"/>
        </w:rPr>
        <w:t xml:space="preserve">”. </w:t>
      </w:r>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ind/>
        <w:rPr>
          <w:rFonts w:ascii="Noto Sans" w:hAnsi="Noto Sans" w:cs="Noto Sans"/>
          <w:color w:val="auto"/>
          <w:sz w:val="22"/>
          <w:szCs w:val="22"/>
        </w:rPr>
      </w:pPr>
      <w:r>
        <w:rPr>
          <w:rFonts w:ascii="Noto Sans" w:hAnsi="Noto Sans" w:eastAsia="Noto Sans" w:cs="Noto Sans"/>
          <w:i/>
          <w:iCs/>
          <w:color w:val="auto"/>
          <w:sz w:val="22"/>
          <w:szCs w:val="22"/>
          <w:u w:val="single"/>
          <w:lang w:val="en-AU" w:eastAsia="zh-CN"/>
        </w:rPr>
        <w:t xml:space="preserve">Rule</w:t>
      </w:r>
      <w:r>
        <w:rPr>
          <w:rFonts w:ascii="Noto Sans" w:hAnsi="Noto Sans" w:eastAsia="Noto Sans" w:cs="Noto Sans"/>
          <w:color w:val="auto"/>
          <w:sz w:val="22"/>
          <w:szCs w:val="22"/>
          <w:lang w:val="en-AU" w:eastAsia="zh-CN"/>
        </w:rPr>
        <w:t xml:space="preserve">:</w:t>
      </w:r>
      <w:r>
        <w:rPr>
          <w:rFonts w:ascii="Noto Sans" w:hAnsi="Noto Sans" w:eastAsia="Noto Sans" w:cs="Noto Sans"/>
          <w:color w:val="auto"/>
          <w:sz w:val="22"/>
          <w:szCs w:val="22"/>
          <w:lang w:val="en-AU" w:eastAsia="zh-CN"/>
        </w:rPr>
        <w:t xml:space="preserve"> </w:t>
      </w:r>
      <w:r>
        <w:rPr>
          <w:rFonts w:ascii="Noto Sans" w:hAnsi="Noto Sans" w:eastAsia="Noto Sans" w:cs="Noto Sans"/>
          <w:color w:val="auto"/>
          <w:sz w:val="22"/>
          <w:szCs w:val="22"/>
          <w:lang w:val="en-AU" w:eastAsia="zh-CN"/>
        </w:rPr>
        <w:t xml:space="preserve">IF</w:t>
      </w:r>
      <m:oMath>
        <m:d>
          <m:dPr>
            <m:begChr m:val="{"/>
            <m:endChr m:val=""/>
            <m:ctrlPr>
              <w:rPr>
                <w:rFonts w:hint="default" w:ascii="Cambria Math" w:hAnsi="Cambria Math" w:eastAsia="Cambria Math" w:cs="Cambria Math" w:cstheme="majorBidi"/>
                <w:color w:val="auto"/>
                <w:sz w:val="22"/>
                <w:szCs w:val="22"/>
                <w:lang w:val="en-AU" w:eastAsia="zh-CN"/>
              </w:rPr>
            </m:ctrlPr>
          </m:dPr>
          <m:e>
            <m:eqArr>
              <m:eqArrPr>
                <m:baseJc m:val="center"/>
                <m:maxDist m:val="off"/>
                <m:objDist m:val="off"/>
                <m:rSp/>
                <m:rSpRule/>
                <m:ctrlPr>
                  <w:rPr>
                    <w:rFonts w:hint="default" w:ascii="Cambria Math" w:hAnsi="Cambria Math" w:eastAsia="Cambria Math" w:cs="Cambria Math" w:cstheme="majorBidi"/>
                    <w:color w:val="auto"/>
                    <w:sz w:val="22"/>
                    <w:szCs w:val="22"/>
                    <w:lang w:val="en-AU" w:eastAsia="zh-CN"/>
                  </w:rPr>
                </m:ctrlPr>
              </m:eqArrPr>
              <m:e>
                <m:r>
                  <w:rPr>
                    <w:rFonts w:hint="default" w:ascii="Cambria Math" w:hAnsi="Cambria Math" w:eastAsia="Cambria Math" w:cs="Cambria Math"/>
                    <w:sz w:val="22"/>
                    <w:szCs w:val="22"/>
                    <w:lang w:eastAsia="en-GB"/>
                  </w:rPr>
                  <m:rPr>
                    <m:sty m:val="p"/>
                  </m:rPr>
                  <m:t>If The Domain Part has an IP Address</m:t>
                </m:r>
                <m:r>
                  <w:rPr>
                    <w:rFonts w:hint="default" w:ascii="Cambria Math" w:hAnsi="Cambria Math" w:eastAsia="Cambria Math" w:cs="Cambria Math"/>
                    <w:color w:val="auto"/>
                    <w:sz w:val="22"/>
                    <w:szCs w:val="22"/>
                    <w:lang w:val="en-AU" w:eastAsia="zh-CN"/>
                  </w:rPr>
                  <m:rPr>
                    <m:sty m:val="p"/>
                  </m:rPr>
                  <m:t> → Phishing</m:t>
                </m:r>
              </m:e>
              <m:e>
                <m:r>
                  <w:rPr>
                    <w:rFonts w:hint="default" w:ascii="Cambria Math" w:hAnsi="Cambria Math" w:eastAsia="Cambria Math" w:cs="Cambria Math"/>
                    <w:color w:val="auto"/>
                    <w:sz w:val="22"/>
                    <w:szCs w:val="22"/>
                    <w:lang w:val="en-AU" w:eastAsia="zh-CN"/>
                  </w:rPr>
                  <m:rPr>
                    <m:sty m:val="p"/>
                  </m:rPr>
                  <m:t>Otherwise</m:t>
                </m:r>
                <m:r>
                  <w:rPr>
                    <w:rFonts w:hint="default" w:ascii="Cambria Math" w:hAnsi="Cambria Math" w:eastAsia="Cambria Math" w:cs="Cambria Math"/>
                    <w:color w:val="auto"/>
                    <w:sz w:val="22"/>
                    <w:szCs w:val="22"/>
                    <w:lang w:val="en-AU" w:eastAsia="zh-CN"/>
                  </w:rPr>
                  <m:rPr>
                    <m:sty m:val="p"/>
                  </m:rPr>
                  <m:t>→ Legitimate</m:t>
                </m:r>
              </m:e>
            </m:eqArr>
          </m:e>
        </m:d>
      </m:oMath>
      <w:r>
        <w:rPr>
          <w:rFonts w:ascii="Noto Sans" w:hAnsi="Noto Sans" w:eastAsia="Noto Sans" w:cs="Noto Sans"/>
          <w:color w:val="auto"/>
          <w:sz w:val="22"/>
          <w:szCs w:val="22"/>
        </w:rPr>
      </w:r>
      <w:r>
        <w:rPr>
          <w:rFonts w:ascii="Noto Sans" w:hAnsi="Noto Sans" w:cs="Noto Sans"/>
          <w:color w:val="auto"/>
          <w:sz w:val="22"/>
          <w:szCs w:val="22"/>
        </w:rPr>
      </w:r>
    </w:p>
    <w:p>
      <w:pPr>
        <w:pStyle w:val="838"/>
        <w:numPr>
          <w:ilvl w:val="2"/>
          <w:numId w:val="3"/>
        </w:numPr>
        <w:pBdr/>
        <w:spacing/>
        <w:ind/>
        <w:jc w:val="left"/>
        <w:rPr>
          <w:rFonts w:ascii="Noto Sans" w:hAnsi="Noto Sans" w:cs="Noto Sans"/>
          <w:bCs w:val="0"/>
          <w:i w:val="0"/>
          <w:iCs w:val="0"/>
          <w:color w:val="auto"/>
          <w:sz w:val="22"/>
          <w:szCs w:val="22"/>
        </w:rPr>
      </w:pPr>
      <w:r>
        <w:rPr>
          <w:rFonts w:ascii="Noto Sans" w:hAnsi="Noto Sans" w:eastAsia="Noto Sans" w:cs="Noto Sans"/>
          <w:bCs w:val="0"/>
          <w:i w:val="0"/>
          <w:iCs w:val="0"/>
          <w:color w:val="auto"/>
          <w:sz w:val="22"/>
          <w:szCs w:val="22"/>
        </w:rPr>
        <w:t xml:space="preserve">Long URL to Hide the Suspicious Part</w:t>
      </w:r>
      <w:r>
        <w:rPr>
          <w:rFonts w:ascii="Noto Sans" w:hAnsi="Noto Sans" w:eastAsia="Noto Sans" w:cs="Noto Sans"/>
          <w:bCs w:val="0"/>
          <w:i w:val="0"/>
          <w:iCs w:val="0"/>
          <w:color w:val="auto"/>
          <w:sz w:val="22"/>
          <w:szCs w:val="22"/>
        </w:rPr>
      </w:r>
      <w:r>
        <w:rPr>
          <w:rFonts w:ascii="Noto Sans" w:hAnsi="Noto Sans" w:cs="Noto Sans"/>
          <w:bCs w:val="0"/>
          <w:i w:val="0"/>
          <w:iCs w:val="0"/>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Phishers can use long URL to hide the doubtful part in the address bar. For example: </w:t>
      </w:r>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sz w:val="22"/>
          <w:szCs w:val="22"/>
        </w:rPr>
      </w:r>
      <w:hyperlink r:id="rId14" w:tooltip="http://federmacedoadv.com.br/3f/aze/ab51e2e319e51502f416dbe46b773a5e/?cmd=_home&amp;amp;dispatch=11004d58f5b74f8dc1e7c2e8dd4105e811004d58f5b74f8dc1e7c2e8dd4105e8" w:history="1">
        <w:r>
          <w:rPr>
            <w:rFonts w:ascii="Noto Sans" w:hAnsi="Noto Sans" w:eastAsia="Noto Sans" w:cs="Noto Sans"/>
            <w:color w:val="auto"/>
            <w:sz w:val="22"/>
            <w:szCs w:val="22"/>
            <w:lang w:val="en-AU" w:eastAsia="zh-CN"/>
          </w:rPr>
          <w:t xml:space="preserve">http://federmacedoadv.com.br/3f/aze/ab51e2e319e51502f416dbe46b773a5e/?cmd=_home&amp;amp;dispatch=11004d58f5b74f8dc1e7c2e8dd4105e811004d58f5b74f8dc1e7c2e8dd4105e8</w:t>
        </w:r>
      </w:hyperlink>
      <w:r>
        <w:rPr>
          <w:rFonts w:ascii="Noto Sans" w:hAnsi="Noto Sans" w:eastAsia="Noto Sans" w:cs="Noto Sans"/>
          <w:color w:val="auto"/>
          <w:sz w:val="22"/>
          <w:szCs w:val="22"/>
          <w:lang w:val="en-AU" w:eastAsia="zh-CN"/>
        </w:rPr>
        <w:t xml:space="preserve">@phishing.website.html</w:t>
      </w:r>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To </w:t>
      </w:r>
      <w:r>
        <w:rPr>
          <w:rFonts w:ascii="Noto Sans" w:hAnsi="Noto Sans" w:eastAsia="Noto Sans" w:cs="Noto Sans"/>
          <w:color w:val="auto"/>
          <w:sz w:val="22"/>
          <w:szCs w:val="22"/>
          <w:lang w:val="en-AU" w:eastAsia="zh-CN"/>
        </w:rPr>
        <w:t xml:space="preserve">ensure accuracy of our study, we calculated the length of URLs in the dataset and produced an average URL length. The results showed that if the length of the URL is greater than or equal 54 characters then the URL classified as phishing. By reviewing our </w:t>
      </w:r>
      <w:r>
        <w:rPr>
          <w:rFonts w:ascii="Noto Sans" w:hAnsi="Noto Sans" w:eastAsia="Noto Sans" w:cs="Noto Sans"/>
          <w:color w:val="auto"/>
          <w:sz w:val="22"/>
          <w:szCs w:val="22"/>
          <w:lang w:val="en-AU" w:eastAsia="zh-CN"/>
        </w:rPr>
        <w:t xml:space="preserve">dataset</w:t>
      </w:r>
      <w:r>
        <w:rPr>
          <w:rFonts w:ascii="Noto Sans" w:hAnsi="Noto Sans" w:eastAsia="Noto Sans" w:cs="Noto Sans"/>
          <w:color w:val="auto"/>
          <w:sz w:val="22"/>
          <w:szCs w:val="22"/>
          <w:lang w:val="en-AU" w:eastAsia="zh-CN"/>
        </w:rPr>
        <w:t xml:space="preserve"> we were able to find 1220 URLs lengths equals to 54 or more which constitute 48.8% of the total dataset size.</w:t>
      </w:r>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ind w:left="360"/>
        <w:jc w:val="both"/>
        <w:rPr>
          <w:rFonts w:ascii="Noto Sans" w:hAnsi="Noto Sans" w:cs="Noto Sans"/>
          <w:color w:val="auto"/>
          <w:sz w:val="22"/>
          <w:szCs w:val="22"/>
        </w:rPr>
      </w:pPr>
      <w:r>
        <w:rPr>
          <w:rFonts w:ascii="Noto Sans" w:hAnsi="Noto Sans" w:eastAsia="Noto Sans" w:cs="Noto Sans"/>
          <w:color w:val="auto"/>
          <w:sz w:val="22"/>
          <w:szCs w:val="22"/>
          <w:lang w:val="en-AU" w:eastAsia="zh-CN"/>
        </w:rPr>
      </w:r>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rPr>
          <w:rFonts w:ascii="Noto Sans" w:hAnsi="Noto Sans" w:cs="Noto Sans"/>
          <w:i/>
          <w:iCs/>
          <w:color w:val="auto"/>
          <w:sz w:val="22"/>
          <w:szCs w:val="22"/>
        </w:rPr>
      </w:pPr>
      <w:r>
        <w:rPr>
          <w:rFonts w:ascii="Noto Sans" w:hAnsi="Noto Sans" w:eastAsia="Noto Sans" w:cs="Noto Sans"/>
          <w:i/>
          <w:iCs/>
          <w:color w:val="auto"/>
          <w:sz w:val="22"/>
          <w:szCs w:val="22"/>
          <w:lang w:val="en-AU" w:eastAsia="zh-CN"/>
        </w:rPr>
        <w:t xml:space="preserve">Rule: IF</w:t>
      </w:r>
      <m:oMath>
        <m:d>
          <m:dPr>
            <m:begChr m:val="{"/>
            <m:endChr m:val=""/>
            <m:ctrlPr>
              <w:rPr>
                <w:rFonts w:hint="default" w:ascii="Cambria Math" w:hAnsi="Cambria Math" w:eastAsia="Cambria Math" w:cs="Cambria Math" w:cstheme="majorBidi"/>
                <w:i/>
                <w:iCs/>
                <w:color w:val="auto"/>
                <w:sz w:val="22"/>
                <w:szCs w:val="22"/>
                <w:lang w:val="en-AU" w:eastAsia="zh-CN"/>
              </w:rPr>
            </m:ctrlPr>
          </m:dPr>
          <m:e>
            <m:eqArr>
              <m:eqArrPr>
                <m:baseJc m:val="center"/>
                <m:maxDist m:val="off"/>
                <m:objDist m:val="off"/>
                <m:rSp/>
                <m:rSpRule/>
                <m:ctrlPr>
                  <w:rPr>
                    <w:rFonts w:hint="default" w:ascii="Cambria Math" w:hAnsi="Cambria Math" w:eastAsia="Cambria Math" w:cs="Cambria Math" w:cstheme="majorBidi"/>
                    <w:i/>
                    <w:iCs/>
                    <w:color w:val="auto"/>
                    <w:sz w:val="22"/>
                    <w:szCs w:val="22"/>
                    <w:lang w:val="en-AU" w:eastAsia="zh-CN"/>
                  </w:rPr>
                </m:ctrlPr>
              </m:eqArrPr>
              <m:e>
                <m:r>
                  <w:rPr>
                    <w:rFonts w:hint="default" w:ascii="Cambria Math" w:hAnsi="Cambria Math" w:eastAsia="Cambria Math" w:cs="Cambria Math"/>
                    <w:color w:val="auto"/>
                    <w:sz w:val="22"/>
                    <w:szCs w:val="22"/>
                    <w:lang w:val="en-AU" w:eastAsia="zh-CN"/>
                  </w:rPr>
                  <m:rPr/>
                  <m:t>URL</m:t>
                </m:r>
                <m:r>
                  <w:rPr>
                    <w:rFonts w:hint="default" w:ascii="Cambria Math" w:hAnsi="Cambria Math" w:eastAsia="Cambria Math" w:cs="Cambria Math"/>
                    <w:color w:val="auto"/>
                    <w:sz w:val="22"/>
                    <w:szCs w:val="22"/>
                    <w:lang w:val="en-AU" w:eastAsia="zh-CN"/>
                  </w:rPr>
                  <m:rPr/>
                  <m:t> </m:t>
                </m:r>
                <m:r>
                  <w:rPr>
                    <w:rFonts w:hint="default" w:ascii="Cambria Math" w:hAnsi="Cambria Math" w:eastAsia="Cambria Math" w:cs="Cambria Math"/>
                    <w:color w:val="auto"/>
                    <w:sz w:val="22"/>
                    <w:szCs w:val="22"/>
                    <w:lang w:val="en-AU" w:eastAsia="zh-CN"/>
                  </w:rPr>
                  <m:rPr/>
                  <m:t>length</m:t>
                </m:r>
                <m:r>
                  <w:rPr>
                    <w:rFonts w:hint="default" w:ascii="Cambria Math" w:hAnsi="Cambria Math" w:eastAsia="Cambria Math" w:cs="Cambria Math"/>
                    <w:color w:val="auto"/>
                    <w:sz w:val="22"/>
                    <w:szCs w:val="22"/>
                    <w:lang w:val="en-AU" w:eastAsia="zh-CN"/>
                  </w:rPr>
                  <m:rPr/>
                  <m:t>&lt;54 </m:t>
                </m:r>
                <m:r>
                  <w:rPr>
                    <w:rFonts w:hint="default" w:ascii="Cambria Math" w:hAnsi="Cambria Math" w:eastAsia="Cambria Math" w:cs="Cambria Math"/>
                    <w:color w:val="auto"/>
                    <w:sz w:val="22"/>
                    <w:szCs w:val="22"/>
                    <w:lang w:val="en-AU" w:eastAsia="zh-CN"/>
                  </w:rPr>
                  <m:rPr/>
                  <m:t>→ feature=</m:t>
                </m:r>
                <m:r>
                  <w:rPr>
                    <w:rFonts w:hint="default" w:ascii="Cambria Math" w:hAnsi="Cambria Math" w:eastAsia="Cambria Math" w:cs="Cambria Math"/>
                    <w:color w:val="auto"/>
                    <w:sz w:val="22"/>
                    <w:szCs w:val="22"/>
                    <w:lang w:val="en-AU" w:eastAsia="zh-CN"/>
                  </w:rPr>
                  <m:rPr>
                    <m:sty m:val="p"/>
                  </m:rPr>
                  <m:t>Legitimate</m:t>
                </m:r>
              </m:e>
              <m:e>
                <m:r>
                  <w:rPr>
                    <w:rFonts w:hint="default" w:ascii="Cambria Math" w:hAnsi="Cambria Math" w:eastAsia="Cambria Math" w:cs="Cambria Math"/>
                    <w:color w:val="auto"/>
                    <w:sz w:val="22"/>
                    <w:szCs w:val="22"/>
                    <w:lang w:val="en-AU" w:eastAsia="zh-CN"/>
                  </w:rPr>
                  <m:rPr/>
                  <m:t> else if URL</m:t>
                </m:r>
                <m:r>
                  <w:rPr>
                    <w:rFonts w:hint="default" w:ascii="Cambria Math" w:hAnsi="Cambria Math" w:eastAsia="Cambria Math" w:cs="Cambria Math"/>
                    <w:color w:val="auto"/>
                    <w:sz w:val="22"/>
                    <w:szCs w:val="22"/>
                    <w:lang w:val="en-AU" w:eastAsia="zh-CN"/>
                  </w:rPr>
                  <m:rPr/>
                  <m:t> </m:t>
                </m:r>
                <m:r>
                  <w:rPr>
                    <w:rFonts w:hint="default" w:ascii="Cambria Math" w:hAnsi="Cambria Math" w:eastAsia="Cambria Math" w:cs="Cambria Math"/>
                    <w:color w:val="auto"/>
                    <w:sz w:val="22"/>
                    <w:szCs w:val="22"/>
                    <w:lang w:val="en-AU" w:eastAsia="zh-CN"/>
                  </w:rPr>
                  <m:rPr/>
                  <m:t>length</m:t>
                </m:r>
                <m:r>
                  <w:rPr>
                    <w:rFonts w:hint="default" w:ascii="Cambria Math" w:hAnsi="Cambria Math" w:eastAsia="Cambria Math" w:cs="Cambria Math"/>
                    <w:color w:val="auto"/>
                    <w:sz w:val="22"/>
                    <w:szCs w:val="22"/>
                    <w:lang w:val="en-AU" w:eastAsia="zh-CN"/>
                  </w:rPr>
                  <m:rPr/>
                  <m:t>≥</m:t>
                </m:r>
                <m:r>
                  <w:rPr>
                    <w:rFonts w:hint="default" w:ascii="Cambria Math" w:hAnsi="Cambria Math" w:eastAsia="Cambria Math" w:cs="Cambria Math"/>
                    <w:color w:val="auto"/>
                    <w:sz w:val="22"/>
                    <w:szCs w:val="22"/>
                    <w:lang w:val="en-AU" w:eastAsia="zh-CN"/>
                  </w:rPr>
                  <m:rPr/>
                  <m:t>54 </m:t>
                </m:r>
                <m:r>
                  <w:rPr>
                    <w:rFonts w:hint="default" w:ascii="Cambria Math" w:hAnsi="Cambria Math" w:eastAsia="Cambria Math" w:cs="Cambria Math"/>
                    <w:color w:val="auto"/>
                    <w:sz w:val="22"/>
                    <w:szCs w:val="22"/>
                    <w:lang w:val="en-AU" w:eastAsia="zh-CN"/>
                  </w:rPr>
                  <m:rPr/>
                  <m:t>and</m:t>
                </m:r>
                <m:r>
                  <w:rPr>
                    <w:rFonts w:hint="default" w:ascii="Cambria Math" w:hAnsi="Cambria Math" w:eastAsia="Cambria Math" w:cs="Cambria Math"/>
                    <w:color w:val="auto"/>
                    <w:sz w:val="22"/>
                    <w:szCs w:val="22"/>
                    <w:lang w:val="en-AU" w:eastAsia="zh-CN"/>
                  </w:rPr>
                  <m:rPr/>
                  <m:t> </m:t>
                </m:r>
                <m:r>
                  <w:rPr>
                    <w:rFonts w:hint="default" w:ascii="Cambria Math" w:hAnsi="Cambria Math" w:eastAsia="Cambria Math" w:cs="Cambria Math"/>
                    <w:color w:val="auto"/>
                    <w:sz w:val="22"/>
                    <w:szCs w:val="22"/>
                    <w:lang w:val="en-AU" w:eastAsia="zh-CN"/>
                  </w:rPr>
                  <m:rPr/>
                  <m:t>≤</m:t>
                </m:r>
                <m:r>
                  <w:rPr>
                    <w:rFonts w:hint="default" w:ascii="Cambria Math" w:hAnsi="Cambria Math" w:eastAsia="Cambria Math" w:cs="Cambria Math"/>
                    <w:color w:val="auto"/>
                    <w:sz w:val="22"/>
                    <w:szCs w:val="22"/>
                    <w:lang w:val="en-AU" w:eastAsia="zh-CN"/>
                  </w:rPr>
                  <m:rPr/>
                  <m:t>75 </m:t>
                </m:r>
                <m:r>
                  <w:rPr>
                    <w:rFonts w:hint="default" w:ascii="Cambria Math" w:hAnsi="Cambria Math" w:eastAsia="Cambria Math" w:cs="Cambria Math"/>
                    <w:color w:val="auto"/>
                    <w:sz w:val="22"/>
                    <w:szCs w:val="22"/>
                    <w:lang w:val="en-AU" w:eastAsia="zh-CN"/>
                  </w:rPr>
                  <m:rPr/>
                  <m:t>→ feature=Suspicious </m:t>
                </m:r>
              </m:e>
              <m:e>
                <m:r>
                  <w:rPr>
                    <w:rFonts w:hint="default" w:ascii="Cambria Math" w:hAnsi="Cambria Math" w:eastAsia="Cambria Math" w:cs="Cambria Math"/>
                    <w:color w:val="auto"/>
                    <w:sz w:val="22"/>
                    <w:szCs w:val="22"/>
                    <w:lang w:val="en-AU" w:eastAsia="zh-CN"/>
                  </w:rPr>
                  <m:rPr/>
                  <m:t>otherwise</m:t>
                </m:r>
                <m:r>
                  <w:rPr>
                    <w:rFonts w:hint="default" w:ascii="Cambria Math" w:hAnsi="Cambria Math" w:eastAsia="Cambria Math" w:cs="Cambria Math"/>
                    <w:color w:val="auto"/>
                    <w:sz w:val="22"/>
                    <w:szCs w:val="22"/>
                    <w:lang w:val="en-AU" w:eastAsia="zh-CN"/>
                  </w:rPr>
                  <m:rPr/>
                  <m:t>→ feature=</m:t>
                </m:r>
                <m:r>
                  <w:rPr>
                    <w:rFonts w:hint="default" w:ascii="Cambria Math" w:hAnsi="Cambria Math" w:eastAsia="Cambria Math" w:cs="Cambria Math"/>
                    <w:color w:val="auto"/>
                    <w:sz w:val="22"/>
                    <w:szCs w:val="22"/>
                    <w:lang w:val="en-AU" w:eastAsia="zh-CN"/>
                  </w:rPr>
                  <m:rPr>
                    <m:sty m:val="p"/>
                  </m:rPr>
                  <m:t>Phishing</m:t>
                </m:r>
              </m:e>
            </m:eqArr>
          </m:e>
        </m:d>
      </m:oMath>
      <w:r>
        <w:rPr>
          <w:rFonts w:ascii="Noto Sans" w:hAnsi="Noto Sans" w:eastAsia="Noto Sans" w:cs="Noto Sans"/>
          <w:sz w:val="22"/>
          <w:szCs w:val="22"/>
        </w:rPr>
      </w:r>
      <w:bookmarkStart w:id="1" w:name="_GoBack"/>
      <w:r>
        <w:rPr>
          <w:rFonts w:ascii="Noto Sans" w:hAnsi="Noto Sans" w:eastAsia="Noto Sans" w:cs="Noto Sans"/>
          <w:sz w:val="22"/>
          <w:szCs w:val="22"/>
        </w:rPr>
      </w:r>
      <w:bookmarkEnd w:id="1"/>
      <w:r>
        <w:rPr>
          <w:rFonts w:ascii="Noto Sans" w:hAnsi="Noto Sans" w:eastAsia="Noto Sans" w:cs="Noto Sans"/>
          <w:i/>
          <w:iCs/>
          <w:color w:val="auto"/>
          <w:sz w:val="22"/>
          <w:szCs w:val="22"/>
        </w:rPr>
      </w:r>
      <w:r>
        <w:rPr>
          <w:rFonts w:ascii="Noto Sans" w:hAnsi="Noto Sans" w:cs="Noto Sans"/>
          <w:i/>
          <w:iCs/>
          <w:color w:val="auto"/>
          <w:sz w:val="22"/>
          <w:szCs w:val="22"/>
        </w:rPr>
      </w:r>
    </w:p>
    <w:p>
      <w:pPr>
        <w:pStyle w:val="844"/>
        <w:pBdr/>
        <w:spacing/>
        <w:ind w:left="360"/>
        <w:jc w:val="both"/>
        <w:rPr>
          <w:rFonts w:ascii="Noto Sans" w:hAnsi="Noto Sans" w:cs="Noto Sans"/>
          <w:color w:val="auto"/>
          <w:sz w:val="22"/>
          <w:szCs w:val="22"/>
        </w:rPr>
      </w:pPr>
      <w:r>
        <w:rPr>
          <w:rFonts w:ascii="Noto Sans" w:hAnsi="Noto Sans" w:eastAsia="Noto Sans" w:cs="Noto Sans"/>
          <w:color w:val="auto"/>
          <w:sz w:val="22"/>
          <w:szCs w:val="22"/>
          <w:lang w:val="en-AU" w:eastAsia="zh-CN"/>
        </w:rPr>
      </w:r>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We have been able to update this feature rule by using a method based on frequency and thus improving upon its accuracy.</w:t>
      </w:r>
      <w:r>
        <w:rPr>
          <w:rFonts w:ascii="Noto Sans" w:hAnsi="Noto Sans" w:eastAsia="Noto Sans" w:cs="Noto Sans"/>
          <w:color w:val="auto"/>
          <w:sz w:val="22"/>
          <w:szCs w:val="22"/>
        </w:rPr>
      </w:r>
      <w:r>
        <w:rPr>
          <w:rFonts w:ascii="Noto Sans" w:hAnsi="Noto Sans" w:cs="Noto Sans"/>
          <w:color w:val="auto"/>
          <w:sz w:val="22"/>
          <w:szCs w:val="22"/>
        </w:rPr>
      </w:r>
    </w:p>
    <w:p>
      <w:pPr>
        <w:pStyle w:val="838"/>
        <w:numPr>
          <w:ilvl w:val="2"/>
          <w:numId w:val="3"/>
        </w:numPr>
        <w:pBdr/>
        <w:spacing/>
        <w:ind/>
        <w:jc w:val="left"/>
        <w:rPr>
          <w:rFonts w:ascii="Noto Sans" w:hAnsi="Noto Sans" w:cs="Noto Sans"/>
          <w:bCs w:val="0"/>
          <w:i w:val="0"/>
          <w:iCs w:val="0"/>
          <w:color w:val="auto"/>
          <w:sz w:val="22"/>
          <w:szCs w:val="22"/>
        </w:rPr>
      </w:pPr>
      <w:r>
        <w:rPr>
          <w:rFonts w:ascii="Noto Sans" w:hAnsi="Noto Sans" w:eastAsia="Noto Sans" w:cs="Noto Sans"/>
          <w:bCs w:val="0"/>
          <w:i w:val="0"/>
          <w:iCs w:val="0"/>
          <w:color w:val="auto"/>
          <w:sz w:val="22"/>
          <w:szCs w:val="22"/>
        </w:rPr>
        <w:t xml:space="preserve">Using URL Shortening Services “TinyURL”</w:t>
      </w:r>
      <w:r>
        <w:rPr>
          <w:rFonts w:ascii="Noto Sans" w:hAnsi="Noto Sans" w:eastAsia="Noto Sans" w:cs="Noto Sans"/>
          <w:bCs w:val="0"/>
          <w:i w:val="0"/>
          <w:iCs w:val="0"/>
          <w:color w:val="auto"/>
          <w:sz w:val="22"/>
          <w:szCs w:val="22"/>
        </w:rPr>
      </w:r>
      <w:r>
        <w:rPr>
          <w:rFonts w:ascii="Noto Sans" w:hAnsi="Noto Sans" w:cs="Noto Sans"/>
          <w:bCs w:val="0"/>
          <w:i w:val="0"/>
          <w:iCs w:val="0"/>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URL shortening is a method on the “World Wide Web” in which a URL may be made considerably smaller in length a</w:t>
      </w:r>
      <w:r>
        <w:rPr>
          <w:rFonts w:ascii="Noto Sans" w:hAnsi="Noto Sans" w:eastAsia="Noto Sans" w:cs="Noto Sans"/>
          <w:color w:val="auto"/>
          <w:sz w:val="22"/>
          <w:szCs w:val="22"/>
          <w:lang w:val="en-AU" w:eastAsia="zh-CN"/>
        </w:rPr>
        <w:t xml:space="preserve">nd still lead to the required webpage. This is accomplished by means of an “HTTP Redirect” on a domain name that is short, which links to the webpage that has a long URL. For example, the URL “http://portal.hud.ac.uk/” can be shortened to “bit.ly/19DXSk4”.</w:t>
      </w:r>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rPr>
          <w:rFonts w:ascii="Noto Sans" w:hAnsi="Noto Sans" w:cs="Noto Sans"/>
          <w:color w:val="auto"/>
          <w:sz w:val="22"/>
          <w:szCs w:val="22"/>
        </w:rPr>
      </w:pPr>
      <w:r>
        <w:rPr>
          <w:rFonts w:ascii="Noto Sans" w:hAnsi="Noto Sans" w:eastAsia="Noto Sans" w:cs="Noto Sans"/>
          <w:i/>
          <w:iCs/>
          <w:color w:val="auto"/>
          <w:sz w:val="22"/>
          <w:szCs w:val="22"/>
          <w:u w:val="single"/>
          <w:lang w:val="en-AU" w:eastAsia="zh-CN"/>
        </w:rPr>
        <w:t xml:space="preserve">Rule</w:t>
      </w:r>
      <w:r>
        <w:rPr>
          <w:rFonts w:ascii="Noto Sans" w:hAnsi="Noto Sans" w:eastAsia="Noto Sans" w:cs="Noto Sans"/>
          <w:color w:val="auto"/>
          <w:sz w:val="22"/>
          <w:szCs w:val="22"/>
          <w:lang w:val="en-AU" w:eastAsia="zh-CN"/>
        </w:rPr>
        <w:t xml:space="preserve">:</w:t>
      </w:r>
      <w:r>
        <w:rPr>
          <w:rFonts w:ascii="Noto Sans" w:hAnsi="Noto Sans" w:eastAsia="Noto Sans" w:cs="Noto Sans"/>
          <w:color w:val="auto"/>
          <w:sz w:val="22"/>
          <w:szCs w:val="22"/>
          <w:lang w:val="en-AU" w:eastAsia="zh-CN"/>
        </w:rPr>
        <w:t xml:space="preserve"> </w:t>
      </w:r>
      <w:r>
        <w:rPr>
          <w:rFonts w:ascii="Noto Sans" w:hAnsi="Noto Sans" w:eastAsia="Noto Sans" w:cs="Noto Sans"/>
          <w:color w:val="auto"/>
          <w:sz w:val="22"/>
          <w:szCs w:val="22"/>
          <w:lang w:val="en-AU" w:eastAsia="zh-CN"/>
        </w:rPr>
        <w:t xml:space="preserve">IF</w:t>
      </w:r>
      <m:oMath>
        <m:d>
          <m:dPr>
            <m:begChr m:val="{"/>
            <m:endChr m:val=""/>
            <m:ctrlPr>
              <w:rPr>
                <w:rFonts w:hint="default" w:ascii="Cambria Math" w:hAnsi="Cambria Math" w:eastAsia="Cambria Math" w:cs="Cambria Math" w:cstheme="majorBidi"/>
                <w:color w:val="auto"/>
                <w:sz w:val="22"/>
                <w:szCs w:val="22"/>
                <w:lang w:val="en-AU" w:eastAsia="zh-CN"/>
              </w:rPr>
            </m:ctrlPr>
          </m:dPr>
          <m:e>
            <m:eqArr>
              <m:eqArrPr>
                <m:baseJc m:val="center"/>
                <m:maxDist m:val="off"/>
                <m:objDist m:val="off"/>
                <m:rSp/>
                <m:rSpRule/>
                <m:ctrlPr>
                  <w:rPr>
                    <w:rFonts w:hint="default" w:ascii="Cambria Math" w:hAnsi="Cambria Math" w:eastAsia="Cambria Math" w:cs="Cambria Math" w:cstheme="majorBidi"/>
                    <w:color w:val="auto"/>
                    <w:sz w:val="22"/>
                    <w:szCs w:val="22"/>
                    <w:lang w:val="en-AU" w:eastAsia="zh-CN"/>
                  </w:rPr>
                </m:ctrlPr>
              </m:eqArrPr>
              <m:e>
                <m:r>
                  <w:rPr>
                    <w:rFonts w:hint="default" w:ascii="Cambria Math" w:hAnsi="Cambria Math" w:eastAsia="Cambria Math" w:cs="Cambria Math"/>
                    <w:sz w:val="22"/>
                    <w:szCs w:val="22"/>
                  </w:rPr>
                  <m:rPr>
                    <m:sty m:val="p"/>
                  </m:rPr>
                  <m:t>TinyURL</m:t>
                </m:r>
                <m:r>
                  <w:rPr>
                    <w:rFonts w:hint="default" w:ascii="Cambria Math" w:hAnsi="Cambria Math" w:eastAsia="Cambria Math" w:cs="Cambria Math"/>
                    <w:color w:val="auto"/>
                    <w:sz w:val="22"/>
                    <w:szCs w:val="22"/>
                    <w:lang w:val="en-AU" w:eastAsia="zh-CN"/>
                  </w:rPr>
                  <m:rPr>
                    <m:sty m:val="p"/>
                  </m:rPr>
                  <m:t> → Phishing</m:t>
                </m:r>
              </m:e>
              <m:e>
                <m:r>
                  <w:rPr>
                    <w:rFonts w:hint="default" w:ascii="Cambria Math" w:hAnsi="Cambria Math" w:eastAsia="Cambria Math" w:cs="Cambria Math"/>
                    <w:color w:val="auto"/>
                    <w:sz w:val="22"/>
                    <w:szCs w:val="22"/>
                    <w:lang w:val="en-AU" w:eastAsia="zh-CN"/>
                  </w:rPr>
                  <m:rPr>
                    <m:sty m:val="p"/>
                  </m:rPr>
                  <m:t>Otherwise</m:t>
                </m:r>
                <m:r>
                  <w:rPr>
                    <w:rFonts w:hint="default" w:ascii="Cambria Math" w:hAnsi="Cambria Math" w:eastAsia="Cambria Math" w:cs="Cambria Math"/>
                    <w:color w:val="auto"/>
                    <w:sz w:val="22"/>
                    <w:szCs w:val="22"/>
                    <w:lang w:val="en-AU" w:eastAsia="zh-CN"/>
                  </w:rPr>
                  <m:rPr>
                    <m:sty m:val="p"/>
                  </m:rPr>
                  <m:t>→ Legitimate</m:t>
                </m:r>
              </m:e>
            </m:eqArr>
          </m:e>
        </m:d>
      </m:oMath>
      <w:r>
        <w:rPr>
          <w:rFonts w:ascii="Noto Sans" w:hAnsi="Noto Sans" w:eastAsia="Noto Sans" w:cs="Noto Sans"/>
          <w:color w:val="auto"/>
          <w:sz w:val="22"/>
          <w:szCs w:val="22"/>
        </w:rPr>
      </w:r>
      <w:r>
        <w:rPr>
          <w:rFonts w:ascii="Noto Sans" w:hAnsi="Noto Sans" w:cs="Noto Sans"/>
          <w:color w:val="auto"/>
          <w:sz w:val="22"/>
          <w:szCs w:val="22"/>
        </w:rPr>
      </w:r>
    </w:p>
    <w:p>
      <w:pPr>
        <w:pStyle w:val="838"/>
        <w:numPr>
          <w:ilvl w:val="2"/>
          <w:numId w:val="3"/>
        </w:numPr>
        <w:pBdr/>
        <w:spacing/>
        <w:ind/>
        <w:jc w:val="left"/>
        <w:rPr>
          <w:rFonts w:ascii="Noto Sans" w:hAnsi="Noto Sans" w:cs="Noto Sans"/>
          <w:bCs w:val="0"/>
          <w:i w:val="0"/>
          <w:iCs w:val="0"/>
          <w:color w:val="auto"/>
          <w:sz w:val="22"/>
          <w:szCs w:val="22"/>
        </w:rPr>
      </w:pPr>
      <w:r>
        <w:rPr>
          <w:rFonts w:ascii="Noto Sans" w:hAnsi="Noto Sans" w:eastAsia="Noto Sans" w:cs="Noto Sans"/>
          <w:bCs w:val="0"/>
          <w:i w:val="0"/>
          <w:iCs w:val="0"/>
          <w:color w:val="auto"/>
          <w:sz w:val="22"/>
          <w:szCs w:val="22"/>
        </w:rPr>
        <w:t xml:space="preserve">URL’s having “@” Symbol</w:t>
      </w:r>
      <w:r>
        <w:rPr>
          <w:rFonts w:ascii="Noto Sans" w:hAnsi="Noto Sans" w:eastAsia="Noto Sans" w:cs="Noto Sans"/>
          <w:bCs w:val="0"/>
          <w:i w:val="0"/>
          <w:iCs w:val="0"/>
          <w:color w:val="auto"/>
          <w:sz w:val="22"/>
          <w:szCs w:val="22"/>
        </w:rPr>
      </w:r>
      <w:r>
        <w:rPr>
          <w:rFonts w:ascii="Noto Sans" w:hAnsi="Noto Sans" w:cs="Noto Sans"/>
          <w:bCs w:val="0"/>
          <w:i w:val="0"/>
          <w:iCs w:val="0"/>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Using “@” symbol in the URL leads the browser to ignore everything preceding the “@” symbol and the real address often follows the “@” symbol. </w:t>
      </w:r>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Rule</w:t>
      </w:r>
      <w:r>
        <w:rPr>
          <w:rFonts w:ascii="Noto Sans" w:hAnsi="Noto Sans" w:eastAsia="Noto Sans" w:cs="Noto Sans"/>
          <w:color w:val="auto"/>
          <w:sz w:val="22"/>
          <w:szCs w:val="22"/>
          <w:lang w:val="en-AU" w:eastAsia="zh-CN"/>
        </w:rPr>
        <w:t xml:space="preserve">: </w:t>
      </w:r>
      <w:r>
        <w:rPr>
          <w:rFonts w:ascii="Noto Sans" w:hAnsi="Noto Sans" w:eastAsia="Noto Sans" w:cs="Noto Sans"/>
          <w:color w:val="auto"/>
          <w:sz w:val="22"/>
          <w:szCs w:val="22"/>
          <w:lang w:val="en-AU" w:eastAsia="zh-CN"/>
        </w:rPr>
        <w:t xml:space="preserve">IF </w:t>
      </w:r>
      <m:oMath>
        <m:d>
          <m:dPr>
            <m:begChr m:val="{"/>
            <m:endChr m:val=""/>
            <m:ctrlPr>
              <w:rPr>
                <w:rFonts w:hint="default" w:ascii="Cambria Math" w:hAnsi="Cambria Math" w:eastAsia="Cambria Math" w:cs="Cambria Math"/>
                <w:color w:val="auto"/>
                <w:sz w:val="22"/>
                <w:szCs w:val="22"/>
                <w:lang w:val="en-AU" w:eastAsia="zh-CN"/>
              </w:rPr>
            </m:ctrlPr>
          </m:dPr>
          <m:e>
            <m:eqArr>
              <m:eqArrPr>
                <m:baseJc m:val="center"/>
                <m:maxDist m:val="off"/>
                <m:objDist m:val="off"/>
                <m:rSp/>
                <m:rSpRule/>
                <m:ctrlPr>
                  <w:rPr>
                    <w:rFonts w:hint="default" w:ascii="Cambria Math" w:hAnsi="Cambria Math" w:eastAsia="Cambria Math" w:cs="Cambria Math"/>
                    <w:color w:val="auto"/>
                    <w:sz w:val="22"/>
                    <w:szCs w:val="22"/>
                    <w:lang w:val="en-AU" w:eastAsia="zh-CN"/>
                  </w:rPr>
                </m:ctrlPr>
              </m:eqArrPr>
              <m:e>
                <m:r>
                  <w:rPr>
                    <w:rFonts w:hint="default" w:ascii="Cambria Math" w:hAnsi="Cambria Math" w:eastAsia="Cambria Math" w:cs="Cambria Math"/>
                    <w:color w:val="auto"/>
                    <w:sz w:val="22"/>
                    <w:szCs w:val="22"/>
                    <w:lang w:val="en-AU" w:eastAsia="zh-CN"/>
                  </w:rPr>
                  <m:rPr>
                    <m:sty m:val="p"/>
                  </m:rPr>
                  <m:t>Url Having @ Symbol→ Phishing</m:t>
                </m:r>
              </m:e>
              <m:e>
                <m:r>
                  <w:rPr>
                    <w:rFonts w:hint="default" w:ascii="Cambria Math" w:hAnsi="Cambria Math" w:eastAsia="Cambria Math" w:cs="Cambria Math"/>
                    <w:color w:val="auto"/>
                    <w:sz w:val="22"/>
                    <w:szCs w:val="22"/>
                    <w:lang w:val="en-AU" w:eastAsia="zh-CN"/>
                  </w:rPr>
                  <m:rPr>
                    <m:sty m:val="p"/>
                  </m:rPr>
                  <m:t>Otherwise</m:t>
                </m:r>
                <m:r>
                  <w:rPr>
                    <w:rFonts w:hint="default" w:ascii="Cambria Math" w:hAnsi="Cambria Math" w:eastAsia="Cambria Math" w:cs="Cambria Math"/>
                    <w:color w:val="auto"/>
                    <w:sz w:val="22"/>
                    <w:szCs w:val="22"/>
                    <w:lang w:val="en-AU" w:eastAsia="zh-CN"/>
                  </w:rPr>
                  <m:rPr>
                    <m:sty m:val="p"/>
                  </m:rPr>
                  <m:t>→ Legitimate</m:t>
                </m:r>
              </m:e>
            </m:eqArr>
          </m:e>
        </m:d>
      </m:oMath>
      <w:r>
        <w:rPr>
          <w:rFonts w:ascii="Noto Sans" w:hAnsi="Noto Sans" w:eastAsia="Noto Sans" w:cs="Noto Sans"/>
          <w:color w:val="auto"/>
          <w:sz w:val="22"/>
          <w:szCs w:val="22"/>
        </w:rPr>
      </w:r>
      <w:r>
        <w:rPr>
          <w:rFonts w:ascii="Noto Sans" w:hAnsi="Noto Sans" w:cs="Noto Sans"/>
          <w:color w:val="auto"/>
          <w:sz w:val="22"/>
          <w:szCs w:val="22"/>
        </w:rPr>
      </w:r>
    </w:p>
    <w:p>
      <w:pPr>
        <w:pStyle w:val="838"/>
        <w:numPr>
          <w:ilvl w:val="2"/>
          <w:numId w:val="3"/>
        </w:numPr>
        <w:pBdr/>
        <w:spacing/>
        <w:ind/>
        <w:jc w:val="left"/>
        <w:rPr>
          <w:rFonts w:ascii="Noto Sans" w:hAnsi="Noto Sans" w:cs="Noto Sans"/>
          <w:bCs w:val="0"/>
          <w:i w:val="0"/>
          <w:iCs w:val="0"/>
          <w:color w:val="auto"/>
          <w:sz w:val="22"/>
          <w:szCs w:val="22"/>
        </w:rPr>
      </w:pPr>
      <w:r>
        <w:rPr>
          <w:rFonts w:ascii="Noto Sans" w:hAnsi="Noto Sans" w:eastAsia="Noto Sans" w:cs="Noto Sans"/>
          <w:bCs w:val="0"/>
          <w:i w:val="0"/>
          <w:iCs w:val="0"/>
          <w:color w:val="auto"/>
          <w:sz w:val="22"/>
          <w:szCs w:val="22"/>
        </w:rPr>
        <w:t xml:space="preserve">Redirecting using “//”</w:t>
      </w:r>
      <w:r>
        <w:rPr>
          <w:rFonts w:ascii="Noto Sans" w:hAnsi="Noto Sans" w:eastAsia="Noto Sans" w:cs="Noto Sans"/>
          <w:bCs w:val="0"/>
          <w:i w:val="0"/>
          <w:iCs w:val="0"/>
          <w:color w:val="auto"/>
          <w:sz w:val="22"/>
          <w:szCs w:val="22"/>
        </w:rPr>
      </w:r>
      <w:r>
        <w:rPr>
          <w:rFonts w:ascii="Noto Sans" w:hAnsi="Noto Sans" w:cs="Noto Sans"/>
          <w:bCs w:val="0"/>
          <w:i w:val="0"/>
          <w:iCs w:val="0"/>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The existence of “//” within the URL path means that the user will be redirected to another website. An example of such URL’s is: “http://www.legitimate.com//ht</w:t>
      </w:r>
      <w:r>
        <w:rPr>
          <w:rFonts w:ascii="Noto Sans" w:hAnsi="Noto Sans" w:eastAsia="Noto Sans" w:cs="Noto Sans"/>
          <w:color w:val="auto"/>
          <w:sz w:val="22"/>
          <w:szCs w:val="22"/>
          <w:lang w:val="en-AU" w:eastAsia="zh-CN"/>
        </w:rPr>
        <w:t xml:space="preserve">tp://www.phishing.com”. We examin the location where the “//” appears. We find that if the URL starts with “HTTP”, that means the “//” should appear in the sixth position. However, if the URL employs “HTTPS” then the “//” should appear in seventh position.</w:t>
      </w:r>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Rule</w:t>
      </w:r>
      <w:r>
        <w:rPr>
          <w:rFonts w:ascii="Noto Sans" w:hAnsi="Noto Sans" w:eastAsia="Noto Sans" w:cs="Noto Sans"/>
          <w:color w:val="auto"/>
          <w:sz w:val="22"/>
          <w:szCs w:val="22"/>
          <w:lang w:val="en-AU" w:eastAsia="zh-CN"/>
        </w:rPr>
        <w:t xml:space="preserve">: </w:t>
      </w:r>
      <w:r>
        <w:rPr>
          <w:rFonts w:ascii="Noto Sans" w:hAnsi="Noto Sans" w:eastAsia="Noto Sans" w:cs="Noto Sans"/>
          <w:color w:val="auto"/>
          <w:sz w:val="22"/>
          <w:szCs w:val="22"/>
          <w:lang w:val="en-AU" w:eastAsia="zh-CN"/>
        </w:rPr>
        <w:t xml:space="preserve">IF </w:t>
      </w:r>
      <m:oMath>
        <m:d>
          <m:dPr>
            <m:begChr m:val="{"/>
            <m:endChr m:val=""/>
            <m:ctrlPr>
              <w:rPr>
                <w:rFonts w:hint="default" w:ascii="Cambria Math" w:hAnsi="Cambria Math" w:eastAsia="Cambria Math" w:cs="Cambria Math"/>
                <w:color w:val="auto"/>
                <w:sz w:val="22"/>
                <w:szCs w:val="22"/>
                <w:lang w:val="en-AU" w:eastAsia="zh-CN"/>
              </w:rPr>
            </m:ctrlPr>
          </m:dPr>
          <m:e>
            <m:eqArr>
              <m:eqArrPr>
                <m:baseJc m:val="center"/>
                <m:maxDist m:val="off"/>
                <m:objDist m:val="off"/>
                <m:rSp/>
                <m:rSpRule/>
                <m:ctrlPr>
                  <w:rPr>
                    <w:rFonts w:hint="default" w:ascii="Cambria Math" w:hAnsi="Cambria Math" w:eastAsia="Cambria Math" w:cs="Cambria Math"/>
                    <w:color w:val="auto"/>
                    <w:sz w:val="22"/>
                    <w:szCs w:val="22"/>
                    <w:lang w:val="en-AU" w:eastAsia="zh-CN"/>
                  </w:rPr>
                </m:ctrlPr>
              </m:eqArrPr>
              <m:e>
                <m:r>
                  <w:rPr>
                    <w:rFonts w:hint="default" w:ascii="Cambria Math" w:hAnsi="Cambria Math" w:eastAsia="Cambria Math" w:cs="Cambria Math"/>
                    <w:color w:val="auto"/>
                    <w:sz w:val="22"/>
                    <w:szCs w:val="22"/>
                    <w:lang w:val="en-AU" w:eastAsia="zh-CN"/>
                  </w:rPr>
                  <m:rPr>
                    <m:sty m:val="p"/>
                  </m:rPr>
                  <m:t>ThePosition of the Last Occurrence of "</m:t>
                </m:r>
                <m:r>
                  <w:rPr>
                    <w:rFonts w:ascii="Noto Sans" w:hAnsi="Noto Sans" w:eastAsia="Noto Sans" w:cs="Noto Sans"/>
                    <w:color w:val="auto"/>
                    <w:sz w:val="22"/>
                    <w:szCs w:val="22"/>
                    <w:lang w:val="en-AU" w:eastAsia="zh-CN"/>
                  </w:rPr>
                  <m:rPr>
                    <m:nor m:val="on"/>
                  </m:rPr>
                  <m:t>//" </m:t>
                </m:r>
                <m:r>
                  <w:rPr>
                    <w:rFonts w:hint="default" w:ascii="Cambria Math" w:hAnsi="Cambria Math" w:eastAsia="Cambria Math" w:cs="Cambria Math"/>
                    <w:color w:val="auto"/>
                    <w:sz w:val="22"/>
                    <w:szCs w:val="22"/>
                    <w:lang w:val="en-AU" w:eastAsia="zh-CN"/>
                  </w:rPr>
                  <m:rPr>
                    <m:sty m:val="p"/>
                  </m:rPr>
                  <m:t>in the URL &gt; 7→ Phishing</m:t>
                </m:r>
              </m:e>
              <m:e>
                <m:r>
                  <w:rPr>
                    <w:rFonts w:hint="default" w:ascii="Cambria Math" w:hAnsi="Cambria Math" w:eastAsia="Cambria Math" w:cs="Cambria Math"/>
                    <w:color w:val="auto"/>
                    <w:sz w:val="22"/>
                    <w:szCs w:val="22"/>
                    <w:lang w:val="en-AU" w:eastAsia="zh-CN"/>
                  </w:rPr>
                  <m:rPr>
                    <m:sty m:val="p"/>
                  </m:rPr>
                  <m:t>Otherwise</m:t>
                </m:r>
                <m:r>
                  <w:rPr>
                    <w:rFonts w:hint="default" w:ascii="Cambria Math" w:hAnsi="Cambria Math" w:eastAsia="Cambria Math" w:cs="Cambria Math"/>
                    <w:color w:val="auto"/>
                    <w:sz w:val="22"/>
                    <w:szCs w:val="22"/>
                    <w:lang w:val="en-AU" w:eastAsia="zh-CN"/>
                  </w:rPr>
                  <m:rPr>
                    <m:sty m:val="p"/>
                  </m:rPr>
                  <m:t>→ Legitimate</m:t>
                </m:r>
              </m:e>
            </m:eqArr>
          </m:e>
        </m:d>
      </m:oMath>
      <w:r>
        <w:rPr>
          <w:rFonts w:ascii="Noto Sans" w:hAnsi="Noto Sans" w:eastAsia="Noto Sans" w:cs="Noto Sans"/>
          <w:color w:val="auto"/>
          <w:sz w:val="22"/>
          <w:szCs w:val="22"/>
        </w:rPr>
      </w:r>
      <w:r>
        <w:rPr>
          <w:rFonts w:ascii="Noto Sans" w:hAnsi="Noto Sans" w:cs="Noto Sans"/>
          <w:color w:val="auto"/>
          <w:sz w:val="22"/>
          <w:szCs w:val="22"/>
        </w:rPr>
      </w:r>
    </w:p>
    <w:p>
      <w:pPr>
        <w:pStyle w:val="838"/>
        <w:numPr>
          <w:ilvl w:val="2"/>
          <w:numId w:val="3"/>
        </w:numPr>
        <w:pBdr/>
        <w:spacing/>
        <w:ind/>
        <w:jc w:val="left"/>
        <w:rPr>
          <w:rFonts w:ascii="Noto Sans" w:hAnsi="Noto Sans" w:cs="Noto Sans"/>
          <w:bCs w:val="0"/>
          <w:i w:val="0"/>
          <w:iCs w:val="0"/>
          <w:color w:val="auto"/>
          <w:sz w:val="22"/>
          <w:szCs w:val="22"/>
        </w:rPr>
      </w:pPr>
      <w:r>
        <w:rPr>
          <w:rFonts w:ascii="Noto Sans" w:hAnsi="Noto Sans" w:eastAsia="Noto Sans" w:cs="Noto Sans"/>
          <w:bCs w:val="0"/>
          <w:i w:val="0"/>
          <w:iCs w:val="0"/>
          <w:color w:val="auto"/>
          <w:sz w:val="22"/>
          <w:szCs w:val="22"/>
        </w:rPr>
        <w:t xml:space="preserve">Adding Prefix or Suffix Separated by (-) to the Domain</w:t>
      </w:r>
      <w:r>
        <w:rPr>
          <w:rFonts w:ascii="Noto Sans" w:hAnsi="Noto Sans" w:eastAsia="Noto Sans" w:cs="Noto Sans"/>
          <w:bCs w:val="0"/>
          <w:i w:val="0"/>
          <w:iCs w:val="0"/>
          <w:color w:val="auto"/>
          <w:sz w:val="22"/>
          <w:szCs w:val="22"/>
        </w:rPr>
      </w:r>
      <w:r>
        <w:rPr>
          <w:rFonts w:ascii="Noto Sans" w:hAnsi="Noto Sans" w:cs="Noto Sans"/>
          <w:bCs w:val="0"/>
          <w:i w:val="0"/>
          <w:iCs w:val="0"/>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The dash symbol is rarely used in legitimate URLs. Phishers tend to add prefixes or suffixes separated by (-) to the domain name so that users feel that they are dealing with a legitimate webpage. For example http://www.Confirme-paypal.com/.</w:t>
      </w:r>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Rule</w:t>
      </w:r>
      <w:r>
        <w:rPr>
          <w:rFonts w:ascii="Noto Sans" w:hAnsi="Noto Sans" w:eastAsia="Noto Sans" w:cs="Noto Sans"/>
          <w:color w:val="auto"/>
          <w:sz w:val="22"/>
          <w:szCs w:val="22"/>
          <w:lang w:val="en-AU" w:eastAsia="zh-CN"/>
        </w:rPr>
        <w:t xml:space="preserve">:</w:t>
      </w:r>
      <w:r>
        <w:rPr>
          <w:rFonts w:ascii="Noto Sans" w:hAnsi="Noto Sans" w:eastAsia="Noto Sans" w:cs="Noto Sans"/>
          <w:color w:val="auto"/>
          <w:sz w:val="22"/>
          <w:szCs w:val="22"/>
          <w:lang w:val="en-AU" w:eastAsia="zh-CN"/>
        </w:rPr>
        <w:t xml:space="preserve"> </w:t>
      </w:r>
      <w:r>
        <w:rPr>
          <w:rFonts w:ascii="Noto Sans" w:hAnsi="Noto Sans" w:eastAsia="Noto Sans" w:cs="Noto Sans"/>
          <w:color w:val="auto"/>
          <w:sz w:val="22"/>
          <w:szCs w:val="22"/>
          <w:lang w:val="en-AU" w:eastAsia="zh-CN"/>
        </w:rPr>
        <w:t xml:space="preserve">IF </w:t>
      </w:r>
      <m:oMath>
        <m:d>
          <m:dPr>
            <m:begChr m:val="{"/>
            <m:endChr m:val=""/>
            <m:ctrlPr>
              <w:rPr>
                <w:rFonts w:hint="default" w:ascii="Cambria Math" w:hAnsi="Cambria Math" w:eastAsia="Cambria Math" w:cs="Cambria Math"/>
                <w:color w:val="auto"/>
                <w:sz w:val="22"/>
                <w:szCs w:val="22"/>
                <w:lang w:val="en-AU" w:eastAsia="zh-CN"/>
              </w:rPr>
            </m:ctrlPr>
          </m:dPr>
          <m:e>
            <m:eqArr>
              <m:eqArrPr>
                <m:baseJc m:val="center"/>
                <m:maxDist m:val="off"/>
                <m:objDist m:val="off"/>
                <m:rSp/>
                <m:rSpRule/>
                <m:ctrlPr>
                  <w:rPr>
                    <w:rFonts w:hint="default" w:ascii="Cambria Math" w:hAnsi="Cambria Math" w:eastAsia="Cambria Math" w:cs="Cambria Math"/>
                    <w:color w:val="auto"/>
                    <w:sz w:val="22"/>
                    <w:szCs w:val="22"/>
                    <w:lang w:val="en-AU" w:eastAsia="zh-CN"/>
                  </w:rPr>
                </m:ctrlPr>
              </m:eqArrPr>
              <m:e>
                <m:r>
                  <w:rPr>
                    <w:rFonts w:hint="default" w:ascii="Cambria Math" w:hAnsi="Cambria Math" w:eastAsia="Cambria Math" w:cs="Cambria Math"/>
                    <w:color w:val="auto"/>
                    <w:sz w:val="22"/>
                    <w:szCs w:val="22"/>
                    <w:lang w:val="en-AU" w:eastAsia="zh-CN"/>
                  </w:rPr>
                  <m:rPr>
                    <m:sty m:val="p"/>
                  </m:rPr>
                  <m:t>Domain Name Part Includes (-)</m:t>
                </m:r>
                <m:r>
                  <w:rPr>
                    <w:rFonts w:hint="default" w:ascii="Cambria Math" w:hAnsi="Cambria Math" w:eastAsia="Cambria Math" w:cs="Cambria Math"/>
                    <w:color w:val="auto"/>
                    <w:sz w:val="22"/>
                    <w:szCs w:val="22"/>
                    <w:lang w:val="en-AU" w:eastAsia="zh-CN"/>
                  </w:rPr>
                  <m:rPr>
                    <m:sty m:val="p"/>
                  </m:rPr>
                  <m:t> Symbol </m:t>
                </m:r>
                <m:r>
                  <w:rPr>
                    <w:rFonts w:hint="default" w:ascii="Cambria Math" w:hAnsi="Cambria Math" w:eastAsia="Cambria Math" w:cs="Cambria Math"/>
                    <w:color w:val="auto"/>
                    <w:sz w:val="22"/>
                    <w:szCs w:val="22"/>
                    <w:lang w:val="en-AU" w:eastAsia="zh-CN"/>
                  </w:rPr>
                  <m:rPr>
                    <m:sty m:val="p"/>
                  </m:rPr>
                  <m:t>→ Phishing</m:t>
                </m:r>
              </m:e>
              <m:e>
                <m:r>
                  <w:rPr>
                    <w:rFonts w:hint="default" w:ascii="Cambria Math" w:hAnsi="Cambria Math" w:eastAsia="Cambria Math" w:cs="Cambria Math"/>
                    <w:color w:val="auto"/>
                    <w:sz w:val="22"/>
                    <w:szCs w:val="22"/>
                    <w:lang w:val="en-AU" w:eastAsia="zh-CN"/>
                  </w:rPr>
                  <m:rPr>
                    <m:sty m:val="p"/>
                  </m:rPr>
                  <m:t>Otherwise </m:t>
                </m:r>
                <m:r>
                  <w:rPr>
                    <w:rFonts w:hint="default" w:ascii="Cambria Math" w:hAnsi="Cambria Math" w:eastAsia="Cambria Math" w:cs="Cambria Math"/>
                    <w:color w:val="auto"/>
                    <w:sz w:val="22"/>
                    <w:szCs w:val="22"/>
                    <w:lang w:val="en-AU" w:eastAsia="zh-CN"/>
                  </w:rPr>
                  <m:rPr>
                    <m:sty m:val="p"/>
                  </m:rPr>
                  <m:t>→ Legitimate</m:t>
                </m:r>
              </m:e>
            </m:eqArr>
          </m:e>
        </m:d>
      </m:oMath>
      <w:r>
        <w:rPr>
          <w:rFonts w:ascii="Noto Sans" w:hAnsi="Noto Sans" w:eastAsia="Noto Sans" w:cs="Noto Sans"/>
          <w:color w:val="auto"/>
          <w:sz w:val="22"/>
          <w:szCs w:val="22"/>
        </w:rPr>
      </w:r>
      <w:r>
        <w:rPr>
          <w:rFonts w:ascii="Noto Sans" w:hAnsi="Noto Sans" w:cs="Noto Sans"/>
          <w:color w:val="auto"/>
          <w:sz w:val="22"/>
          <w:szCs w:val="22"/>
        </w:rPr>
      </w:r>
    </w:p>
    <w:p>
      <w:pPr>
        <w:pStyle w:val="838"/>
        <w:numPr>
          <w:ilvl w:val="2"/>
          <w:numId w:val="3"/>
        </w:numPr>
        <w:pBdr/>
        <w:spacing/>
        <w:ind/>
        <w:jc w:val="left"/>
        <w:rPr>
          <w:rFonts w:ascii="Noto Sans" w:hAnsi="Noto Sans" w:cs="Noto Sans"/>
          <w:bCs w:val="0"/>
          <w:i w:val="0"/>
          <w:iCs w:val="0"/>
          <w:color w:val="auto"/>
          <w:sz w:val="22"/>
          <w:szCs w:val="22"/>
        </w:rPr>
      </w:pPr>
      <w:r>
        <w:rPr>
          <w:rFonts w:ascii="Noto Sans" w:hAnsi="Noto Sans" w:eastAsia="Noto Sans" w:cs="Noto Sans"/>
          <w:bCs w:val="0"/>
          <w:i w:val="0"/>
          <w:iCs w:val="0"/>
          <w:color w:val="auto"/>
          <w:sz w:val="22"/>
          <w:szCs w:val="22"/>
        </w:rPr>
        <w:t xml:space="preserve">Sub Domain and Multi Sub Domains</w:t>
      </w:r>
      <w:r>
        <w:rPr>
          <w:rFonts w:ascii="Noto Sans" w:hAnsi="Noto Sans" w:eastAsia="Noto Sans" w:cs="Noto Sans"/>
          <w:bCs w:val="0"/>
          <w:i w:val="0"/>
          <w:iCs w:val="0"/>
          <w:color w:val="auto"/>
          <w:sz w:val="22"/>
          <w:szCs w:val="22"/>
        </w:rPr>
      </w:r>
      <w:r>
        <w:rPr>
          <w:rFonts w:ascii="Noto Sans" w:hAnsi="Noto Sans" w:cs="Noto Sans"/>
          <w:bCs w:val="0"/>
          <w:i w:val="0"/>
          <w:iCs w:val="0"/>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Let us assume we have the following link: http://www.hud.ac.uk/students/. A domain name might include the country-code top-level domains (ccTLD), which in our example is “uk”. The “ac” part is shorthand for “academic”, the combined “ac.</w:t>
      </w:r>
      <w:r>
        <w:rPr>
          <w:rFonts w:ascii="Noto Sans" w:hAnsi="Noto Sans" w:eastAsia="Noto Sans" w:cs="Noto Sans"/>
          <w:color w:val="auto"/>
          <w:sz w:val="22"/>
          <w:szCs w:val="22"/>
          <w:lang w:val="en-AU" w:eastAsia="zh-CN"/>
        </w:rPr>
        <w:t xml:space="preserve">uk” is called a second-level domain (SLD) and “hud” is the actual name of the domain. To produce a rule for extracting this feature, we firstly have to omit the (www.) from the URL which is in fact a sub domain in itself. Then, we have to remove the (ccTLD</w:t>
      </w:r>
      <w:r>
        <w:rPr>
          <w:rFonts w:ascii="Noto Sans" w:hAnsi="Noto Sans" w:eastAsia="Noto Sans" w:cs="Noto Sans"/>
          <w:color w:val="auto"/>
          <w:sz w:val="22"/>
          <w:szCs w:val="22"/>
          <w:lang w:val="en-AU" w:eastAsia="zh-CN"/>
        </w:rPr>
        <w:fldChar w:fldCharType="begin"/>
      </w:r>
      <w:r>
        <w:rPr>
          <w:rFonts w:ascii="Noto Sans" w:hAnsi="Noto Sans" w:eastAsia="Noto Sans" w:cs="Noto Sans"/>
          <w:color w:val="auto"/>
          <w:sz w:val="22"/>
          <w:szCs w:val="22"/>
          <w:lang w:val="en-AU" w:eastAsia="zh-CN"/>
        </w:rPr>
        <w:instrText xml:space="preserve"> XE "ccTLD:Country Code Top Level Domains" </w:instrText>
      </w:r>
      <w:r>
        <w:rPr>
          <w:rFonts w:ascii="Noto Sans" w:hAnsi="Noto Sans" w:eastAsia="Noto Sans" w:cs="Noto Sans"/>
          <w:color w:val="auto"/>
          <w:sz w:val="22"/>
          <w:szCs w:val="22"/>
          <w:lang w:val="en-AU" w:eastAsia="zh-CN"/>
        </w:rPr>
        <w:fldChar w:fldCharType="end"/>
      </w:r>
      <w:r>
        <w:rPr>
          <w:rFonts w:ascii="Noto Sans" w:hAnsi="Noto Sans" w:eastAsia="Noto Sans" w:cs="Noto Sans"/>
          <w:color w:val="auto"/>
          <w:sz w:val="22"/>
          <w:szCs w:val="22"/>
          <w:lang w:val="en-AU" w:eastAsia="zh-CN"/>
        </w:rPr>
        <w:t xml:space="preserve">) if it exists. Finally, we count the remaining dots. If the number of dots is greater than one, then the URL is c</w:t>
      </w:r>
      <w:r>
        <w:rPr>
          <w:rFonts w:ascii="Noto Sans" w:hAnsi="Noto Sans" w:eastAsia="Noto Sans" w:cs="Noto Sans"/>
          <w:color w:val="auto"/>
          <w:sz w:val="22"/>
          <w:szCs w:val="22"/>
          <w:lang w:val="en-AU" w:eastAsia="zh-CN"/>
        </w:rPr>
        <w:t xml:space="preserve">lassified as “Suspicious” since it has one sub domain. However, if the dots are greater than two, it is classified as “Phishing” since it will have multiple sub domains. Otherwise, if the URL has no sub domains, we will assign “Legitimate” to the feature. </w:t>
      </w:r>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Rule</w:t>
      </w:r>
      <w:r>
        <w:rPr>
          <w:rFonts w:ascii="Noto Sans" w:hAnsi="Noto Sans" w:eastAsia="Noto Sans" w:cs="Noto Sans"/>
          <w:color w:val="auto"/>
          <w:sz w:val="22"/>
          <w:szCs w:val="22"/>
          <w:lang w:val="en-AU" w:eastAsia="zh-CN"/>
        </w:rPr>
        <w:t xml:space="preserve">:</w:t>
      </w:r>
      <w:r>
        <w:rPr>
          <w:rFonts w:ascii="Noto Sans" w:hAnsi="Noto Sans" w:eastAsia="Noto Sans" w:cs="Noto Sans"/>
          <w:color w:val="auto"/>
          <w:sz w:val="22"/>
          <w:szCs w:val="22"/>
          <w:lang w:val="en-AU" w:eastAsia="zh-CN"/>
        </w:rPr>
        <w:t xml:space="preserve"> </w:t>
      </w:r>
      <w:r>
        <w:rPr>
          <w:rFonts w:ascii="Noto Sans" w:hAnsi="Noto Sans" w:eastAsia="Noto Sans" w:cs="Noto Sans"/>
          <w:color w:val="auto"/>
          <w:sz w:val="22"/>
          <w:szCs w:val="22"/>
          <w:lang w:val="en-AU" w:eastAsia="zh-CN"/>
        </w:rPr>
        <w:t xml:space="preserve">IF </w:t>
      </w:r>
      <m:oMath>
        <m:d>
          <m:dPr>
            <m:begChr m:val="{"/>
            <m:endChr m:val=""/>
            <m:ctrlPr>
              <w:rPr>
                <w:rFonts w:hint="default" w:ascii="Cambria Math" w:hAnsi="Cambria Math" w:eastAsia="Cambria Math" w:cs="Cambria Math"/>
                <w:color w:val="auto"/>
                <w:sz w:val="22"/>
                <w:szCs w:val="22"/>
                <w:lang w:val="en-AU" w:eastAsia="zh-CN"/>
              </w:rPr>
            </m:ctrlPr>
          </m:dPr>
          <m:e>
            <m:eqArr>
              <m:eqArrPr>
                <m:baseJc m:val="center"/>
                <m:maxDist m:val="off"/>
                <m:objDist m:val="off"/>
                <m:rSp/>
                <m:rSpRule/>
                <m:ctrlPr>
                  <w:rPr>
                    <w:rFonts w:hint="default" w:ascii="Cambria Math" w:hAnsi="Cambria Math" w:eastAsia="Cambria Math" w:cs="Cambria Math"/>
                    <w:color w:val="auto"/>
                    <w:sz w:val="22"/>
                    <w:szCs w:val="22"/>
                    <w:lang w:val="en-AU" w:eastAsia="zh-CN"/>
                  </w:rPr>
                </m:ctrlPr>
              </m:eqArrPr>
              <m:e>
                <m:r>
                  <w:rPr>
                    <w:rFonts w:hint="default" w:ascii="Cambria Math" w:hAnsi="Cambria Math" w:eastAsia="Cambria Math" w:cs="Cambria Math"/>
                    <w:color w:val="auto"/>
                    <w:sz w:val="22"/>
                    <w:szCs w:val="22"/>
                    <w:lang w:val="en-AU" w:eastAsia="zh-CN"/>
                  </w:rPr>
                  <m:rPr>
                    <m:sty m:val="p"/>
                  </m:rPr>
                  <m:t>Dots In Domain Part=1 → Legitimate</m:t>
                </m:r>
              </m:e>
              <m:e>
                <m:r>
                  <w:rPr>
                    <w:rFonts w:hint="default" w:ascii="Cambria Math" w:hAnsi="Cambria Math" w:eastAsia="Cambria Math" w:cs="Cambria Math"/>
                    <w:color w:val="auto"/>
                    <w:sz w:val="22"/>
                    <w:szCs w:val="22"/>
                    <w:lang w:val="en-AU" w:eastAsia="zh-CN"/>
                  </w:rPr>
                  <m:rPr>
                    <m:sty m:val="p"/>
                  </m:rPr>
                  <m:t>Dots In Domain Part=2 → Suspicious</m:t>
                </m:r>
              </m:e>
              <m:e>
                <m:r>
                  <w:rPr>
                    <w:rFonts w:hint="default" w:ascii="Cambria Math" w:hAnsi="Cambria Math" w:eastAsia="Cambria Math" w:cs="Cambria Math"/>
                    <w:color w:val="auto"/>
                    <w:sz w:val="22"/>
                    <w:szCs w:val="22"/>
                    <w:lang w:val="en-AU" w:eastAsia="zh-CN"/>
                  </w:rPr>
                  <m:rPr>
                    <m:sty m:val="p"/>
                  </m:rPr>
                  <m:t>Otherwise</m:t>
                </m:r>
                <m:r>
                  <w:rPr>
                    <w:rFonts w:hint="default" w:ascii="Cambria Math" w:hAnsi="Cambria Math" w:eastAsia="Cambria Math" w:cs="Cambria Math"/>
                    <w:color w:val="auto"/>
                    <w:sz w:val="22"/>
                    <w:szCs w:val="22"/>
                    <w:lang w:val="en-AU" w:eastAsia="zh-CN"/>
                  </w:rPr>
                  <m:rPr>
                    <m:sty m:val="p"/>
                  </m:rPr>
                  <m:t>→ Phishing</m:t>
                </m:r>
              </m:e>
            </m:eqArr>
          </m:e>
        </m:d>
      </m:oMath>
      <w:r>
        <w:rPr>
          <w:rFonts w:ascii="Noto Sans" w:hAnsi="Noto Sans" w:eastAsia="Noto Sans" w:cs="Noto Sans"/>
          <w:color w:val="auto"/>
          <w:sz w:val="22"/>
          <w:szCs w:val="22"/>
        </w:rPr>
      </w:r>
      <w:r>
        <w:rPr>
          <w:rFonts w:ascii="Noto Sans" w:hAnsi="Noto Sans" w:cs="Noto Sans"/>
          <w:color w:val="auto"/>
          <w:sz w:val="22"/>
          <w:szCs w:val="22"/>
        </w:rPr>
      </w:r>
    </w:p>
    <w:p>
      <w:pPr>
        <w:pStyle w:val="838"/>
        <w:numPr>
          <w:ilvl w:val="2"/>
          <w:numId w:val="3"/>
        </w:numPr>
        <w:pBdr/>
        <w:spacing/>
        <w:ind/>
        <w:jc w:val="left"/>
        <w:rPr>
          <w:rFonts w:ascii="Noto Sans" w:hAnsi="Noto Sans" w:cs="Noto Sans"/>
          <w:bCs w:val="0"/>
          <w:i w:val="0"/>
          <w:iCs w:val="0"/>
          <w:color w:val="auto"/>
          <w:sz w:val="22"/>
          <w:szCs w:val="22"/>
        </w:rPr>
      </w:pPr>
      <w:r>
        <w:rPr>
          <w:rFonts w:ascii="Noto Sans" w:hAnsi="Noto Sans" w:eastAsia="Noto Sans" w:cs="Noto Sans"/>
          <w:bCs w:val="0"/>
          <w:i w:val="0"/>
          <w:iCs w:val="0"/>
          <w:color w:val="auto"/>
          <w:sz w:val="22"/>
          <w:szCs w:val="22"/>
        </w:rPr>
        <w:t xml:space="preserve">HTTPS</w:t>
      </w:r>
      <w:r>
        <w:rPr>
          <w:rFonts w:ascii="Noto Sans" w:hAnsi="Noto Sans" w:eastAsia="Noto Sans" w:cs="Noto Sans"/>
          <w:bCs w:val="0"/>
          <w:i w:val="0"/>
          <w:iCs w:val="0"/>
          <w:color w:val="auto"/>
          <w:sz w:val="22"/>
          <w:szCs w:val="22"/>
        </w:rPr>
        <w:fldChar w:fldCharType="begin"/>
      </w:r>
      <w:r>
        <w:rPr>
          <w:rFonts w:ascii="Noto Sans" w:hAnsi="Noto Sans" w:eastAsia="Noto Sans" w:cs="Noto Sans"/>
          <w:bCs w:val="0"/>
          <w:i w:val="0"/>
          <w:iCs w:val="0"/>
          <w:color w:val="auto"/>
          <w:sz w:val="22"/>
          <w:szCs w:val="22"/>
        </w:rPr>
        <w:instrText xml:space="preserve"> XE "HTTPS:Hyper Text Transfer Protocol with Secure Sockets Layer" </w:instrText>
      </w:r>
      <w:r>
        <w:rPr>
          <w:rFonts w:ascii="Noto Sans" w:hAnsi="Noto Sans" w:eastAsia="Noto Sans" w:cs="Noto Sans"/>
          <w:bCs w:val="0"/>
          <w:i w:val="0"/>
          <w:iCs w:val="0"/>
          <w:color w:val="auto"/>
          <w:sz w:val="22"/>
          <w:szCs w:val="22"/>
        </w:rPr>
        <w:fldChar w:fldCharType="end"/>
      </w:r>
      <w:r>
        <w:rPr>
          <w:rFonts w:ascii="Noto Sans" w:hAnsi="Noto Sans" w:eastAsia="Noto Sans" w:cs="Noto Sans"/>
          <w:bCs w:val="0"/>
          <w:i w:val="0"/>
          <w:iCs w:val="0"/>
          <w:color w:val="auto"/>
          <w:sz w:val="22"/>
          <w:szCs w:val="22"/>
        </w:rPr>
        <w:t xml:space="preserve"> (Hyper Text Transfer Protocol with Secure Sockets Layer) </w:t>
      </w:r>
      <w:r>
        <w:rPr>
          <w:rFonts w:ascii="Noto Sans" w:hAnsi="Noto Sans" w:eastAsia="Noto Sans" w:cs="Noto Sans"/>
          <w:bCs w:val="0"/>
          <w:i w:val="0"/>
          <w:iCs w:val="0"/>
          <w:color w:val="auto"/>
          <w:sz w:val="22"/>
          <w:szCs w:val="22"/>
        </w:rPr>
      </w:r>
      <w:r>
        <w:rPr>
          <w:rFonts w:ascii="Noto Sans" w:hAnsi="Noto Sans" w:cs="Noto Sans"/>
          <w:bCs w:val="0"/>
          <w:i w:val="0"/>
          <w:iCs w:val="0"/>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The existence of HTTPS is very important in giving the impression of website legitimacy, but this is clearly not enough. The authors in </w:t>
      </w:r>
      <w:sdt>
        <w:sdtPr>
          <w15:appearance w15:val="boundingBox"/>
          <w:id w:val="-647276131"/>
          <w:rPr>
            <w:rFonts w:ascii="Noto Sans" w:hAnsi="Noto Sans" w:eastAsia="Noto Sans" w:cs="Noto Sans"/>
            <w:color w:val="auto"/>
            <w:sz w:val="22"/>
            <w:szCs w:val="22"/>
            <w:lang w:val="en-AU" w:eastAsia="zh-CN"/>
          </w:rPr>
        </w:sdtPr>
        <w:sdtContent>
          <w:r>
            <w:rPr>
              <w:rFonts w:ascii="Noto Sans" w:hAnsi="Noto Sans" w:eastAsia="Noto Sans" w:cs="Noto Sans"/>
              <w:color w:val="auto"/>
              <w:sz w:val="22"/>
              <w:szCs w:val="22"/>
              <w:lang w:val="en-AU" w:eastAsia="zh-CN"/>
            </w:rPr>
            <w:fldChar w:fldCharType="begin"/>
          </w:r>
          <w:r>
            <w:rPr>
              <w:rFonts w:ascii="Noto Sans" w:hAnsi="Noto Sans" w:eastAsia="Noto Sans" w:cs="Noto Sans"/>
              <w:color w:val="auto"/>
              <w:sz w:val="22"/>
              <w:szCs w:val="22"/>
              <w:lang w:val="en-AU" w:eastAsia="zh-CN"/>
            </w:rPr>
            <w:instrText xml:space="preserve"> CITATION Ram12 \l 1033 </w:instrText>
          </w:r>
          <w:r>
            <w:rPr>
              <w:rFonts w:ascii="Noto Sans" w:hAnsi="Noto Sans" w:eastAsia="Noto Sans" w:cs="Noto Sans"/>
              <w:color w:val="auto"/>
              <w:sz w:val="22"/>
              <w:szCs w:val="22"/>
              <w:lang w:val="en-AU" w:eastAsia="zh-CN"/>
            </w:rPr>
            <w:fldChar w:fldCharType="separate"/>
          </w:r>
          <w:r>
            <w:rPr>
              <w:rFonts w:ascii="Noto Sans" w:hAnsi="Noto Sans" w:eastAsia="Noto Sans" w:cs="Noto Sans"/>
              <w:color w:val="auto"/>
              <w:sz w:val="22"/>
              <w:szCs w:val="22"/>
              <w:lang w:val="en-AU" w:eastAsia="zh-CN"/>
            </w:rPr>
            <w:t xml:space="preserve">(Mohammad, Thabtah and McCluskey 2012)</w:t>
          </w:r>
          <w:r>
            <w:rPr>
              <w:rFonts w:ascii="Noto Sans" w:hAnsi="Noto Sans" w:eastAsia="Noto Sans" w:cs="Noto Sans"/>
              <w:color w:val="auto"/>
              <w:sz w:val="22"/>
              <w:szCs w:val="22"/>
              <w:lang w:val="en-AU" w:eastAsia="zh-CN"/>
            </w:rPr>
            <w:fldChar w:fldCharType="end"/>
          </w:r>
        </w:sdtContent>
      </w:sdt>
      <w:r>
        <w:rPr>
          <w:rFonts w:ascii="Noto Sans" w:hAnsi="Noto Sans" w:eastAsia="Noto Sans" w:cs="Noto Sans"/>
          <w:color w:val="auto"/>
          <w:sz w:val="22"/>
          <w:szCs w:val="22"/>
          <w:lang w:val="en-AU" w:eastAsia="zh-CN"/>
        </w:rPr>
        <w:t xml:space="preserve"> </w:t>
      </w:r>
      <w:sdt>
        <w:sdtPr>
          <w15:appearance w15:val="boundingBox"/>
          <w:id w:val="933249389"/>
          <w:rPr>
            <w:rFonts w:ascii="Noto Sans" w:hAnsi="Noto Sans" w:eastAsia="Noto Sans" w:cs="Noto Sans"/>
            <w:color w:val="auto"/>
            <w:sz w:val="22"/>
            <w:szCs w:val="22"/>
            <w:lang w:val="en-AU" w:eastAsia="zh-CN"/>
          </w:rPr>
        </w:sdtPr>
        <w:sdtContent>
          <w:r>
            <w:rPr>
              <w:rFonts w:ascii="Noto Sans" w:hAnsi="Noto Sans" w:eastAsia="Noto Sans" w:cs="Noto Sans"/>
              <w:color w:val="auto"/>
              <w:sz w:val="22"/>
              <w:szCs w:val="22"/>
              <w:lang w:val="en-AU" w:eastAsia="zh-CN"/>
            </w:rPr>
            <w:fldChar w:fldCharType="begin"/>
          </w:r>
          <w:r>
            <w:rPr>
              <w:rFonts w:ascii="Noto Sans" w:hAnsi="Noto Sans" w:eastAsia="Noto Sans" w:cs="Noto Sans"/>
              <w:color w:val="auto"/>
              <w:sz w:val="22"/>
              <w:szCs w:val="22"/>
              <w:lang w:val="en-AU" w:eastAsia="zh-CN"/>
            </w:rPr>
            <w:instrText xml:space="preserve"> CITATION Moh \l 1033 </w:instrText>
          </w:r>
          <w:r>
            <w:rPr>
              <w:rFonts w:ascii="Noto Sans" w:hAnsi="Noto Sans" w:eastAsia="Noto Sans" w:cs="Noto Sans"/>
              <w:color w:val="auto"/>
              <w:sz w:val="22"/>
              <w:szCs w:val="22"/>
              <w:lang w:val="en-AU" w:eastAsia="zh-CN"/>
            </w:rPr>
            <w:fldChar w:fldCharType="separate"/>
          </w:r>
          <w:r>
            <w:rPr>
              <w:rFonts w:ascii="Noto Sans" w:hAnsi="Noto Sans" w:eastAsia="Noto Sans" w:cs="Noto Sans"/>
              <w:color w:val="auto"/>
              <w:sz w:val="22"/>
              <w:szCs w:val="22"/>
              <w:lang w:val="en-AU" w:eastAsia="zh-CN"/>
            </w:rPr>
            <w:t xml:space="preserve">(Mohammad, Thabtah and McCluskey 2013)</w:t>
          </w:r>
          <w:r>
            <w:rPr>
              <w:rFonts w:ascii="Noto Sans" w:hAnsi="Noto Sans" w:eastAsia="Noto Sans" w:cs="Noto Sans"/>
              <w:color w:val="auto"/>
              <w:sz w:val="22"/>
              <w:szCs w:val="22"/>
              <w:lang w:val="en-AU" w:eastAsia="zh-CN"/>
            </w:rPr>
            <w:fldChar w:fldCharType="end"/>
          </w:r>
        </w:sdtContent>
      </w:sdt>
      <w:r>
        <w:rPr>
          <w:rFonts w:ascii="Noto Sans" w:hAnsi="Noto Sans" w:eastAsia="Noto Sans" w:cs="Noto Sans"/>
          <w:color w:val="auto"/>
          <w:sz w:val="22"/>
          <w:szCs w:val="22"/>
          <w:lang w:val="en-AU" w:eastAsia="zh-CN"/>
        </w:rPr>
        <w:t xml:space="preserve"> suggest checking the certificate assigned with HTTPS including the extent of the trust certificate issuer, and the certificate age. Certificate Authorities that are consistently listed among the top trustworthy names include: “GeoTrust, </w:t>
      </w:r>
      <w:hyperlink r:id="rId15" w:tooltip="http://www.godaddy.com/gdshop/ssl/ssl.asp?isc=BESTSSL1" w:history="1">
        <w:r>
          <w:rPr>
            <w:rFonts w:ascii="Noto Sans" w:hAnsi="Noto Sans" w:eastAsia="Noto Sans" w:cs="Noto Sans"/>
            <w:color w:val="auto"/>
            <w:sz w:val="22"/>
            <w:szCs w:val="22"/>
            <w:lang w:val="en-AU" w:eastAsia="zh-CN"/>
          </w:rPr>
          <w:t xml:space="preserve">GoDaddy</w:t>
        </w:r>
      </w:hyperlink>
      <w:r>
        <w:rPr>
          <w:rFonts w:ascii="Noto Sans" w:hAnsi="Noto Sans" w:eastAsia="Noto Sans" w:cs="Noto Sans"/>
          <w:color w:val="auto"/>
          <w:sz w:val="22"/>
          <w:szCs w:val="22"/>
          <w:lang w:val="en-AU" w:eastAsia="zh-CN"/>
        </w:rPr>
        <w:t xml:space="preserve">, Network Solutions, Thawte, Comodo, Doster and VeriSign”. Furthermore, by testing out our datasets, we find that the minimum age of a reputable certificate is two years.</w:t>
      </w:r>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Rule</w:t>
      </w:r>
      <w:r>
        <w:rPr>
          <w:rFonts w:ascii="Noto Sans" w:hAnsi="Noto Sans" w:eastAsia="Noto Sans" w:cs="Noto Sans"/>
          <w:color w:val="auto"/>
          <w:sz w:val="22"/>
          <w:szCs w:val="22"/>
          <w:lang w:val="en-AU" w:eastAsia="zh-CN"/>
        </w:rPr>
        <w:t xml:space="preserve">:</w:t>
      </w:r>
      <w:r>
        <w:rPr>
          <w:rFonts w:ascii="Noto Sans" w:hAnsi="Noto Sans" w:eastAsia="Noto Sans" w:cs="Noto Sans"/>
          <w:color w:val="auto"/>
          <w:sz w:val="22"/>
          <w:szCs w:val="22"/>
          <w:lang w:val="en-AU" w:eastAsia="zh-CN"/>
        </w:rPr>
        <w:t xml:space="preserve"> </w:t>
      </w:r>
      <w:r>
        <w:rPr>
          <w:rFonts w:ascii="Noto Sans" w:hAnsi="Noto Sans" w:eastAsia="Noto Sans" w:cs="Noto Sans"/>
          <w:color w:val="auto"/>
          <w:sz w:val="22"/>
          <w:szCs w:val="22"/>
          <w:lang w:val="en-AU" w:eastAsia="zh-CN"/>
        </w:rPr>
        <w:t xml:space="preserve">IF</w:t>
      </w:r>
      <m:oMath>
        <m:d>
          <m:dPr>
            <m:begChr m:val="{"/>
            <m:endChr m:val=""/>
            <m:ctrlPr>
              <w:rPr>
                <w:rFonts w:hint="default" w:ascii="Cambria Math" w:hAnsi="Cambria Math" w:eastAsia="Cambria Math" w:cs="Cambria Math"/>
                <w:color w:val="auto"/>
                <w:sz w:val="22"/>
                <w:szCs w:val="22"/>
                <w:lang w:val="en-AU" w:eastAsia="zh-CN"/>
              </w:rPr>
            </m:ctrlPr>
          </m:dPr>
          <m:e>
            <m:eqArr>
              <m:eqArrPr>
                <m:baseJc m:val="center"/>
                <m:maxDist m:val="off"/>
                <m:objDist m:val="off"/>
                <m:rSp/>
                <m:rSpRule/>
                <m:ctrlPr>
                  <w:rPr>
                    <w:rFonts w:hint="default" w:ascii="Cambria Math" w:hAnsi="Cambria Math" w:eastAsia="Cambria Math" w:cs="Cambria Math"/>
                    <w:color w:val="auto"/>
                    <w:sz w:val="22"/>
                    <w:szCs w:val="22"/>
                    <w:lang w:val="en-AU" w:eastAsia="zh-CN"/>
                  </w:rPr>
                </m:ctrlPr>
              </m:eqArrPr>
              <m:e>
                <m:r>
                  <w:rPr>
                    <w:rFonts w:hint="default" w:ascii="Cambria Math" w:hAnsi="Cambria Math" w:eastAsia="Cambria Math" w:cs="Cambria Math"/>
                    <w:color w:val="auto"/>
                    <w:sz w:val="22"/>
                    <w:szCs w:val="22"/>
                    <w:lang w:val="en-AU" w:eastAsia="zh-CN"/>
                  </w:rPr>
                  <m:rPr>
                    <m:sty m:val="p"/>
                  </m:rPr>
                  <m:t>Use https and Issuer Is Trusted &amp;and Age of Certificate</m:t>
                </m:r>
                <m:r>
                  <w:rPr>
                    <w:rFonts w:hint="default" w:ascii="Cambria Math" w:hAnsi="Cambria Math" w:eastAsia="Cambria Math" w:cs="Cambria Math"/>
                    <w:color w:val="auto"/>
                    <w:sz w:val="22"/>
                    <w:szCs w:val="22"/>
                    <w:lang w:val="en-AU" w:eastAsia="zh-CN"/>
                  </w:rPr>
                  <m:rPr>
                    <m:sty m:val="p"/>
                  </m:rPr>
                  <m:t>≥</m:t>
                </m:r>
                <m:r>
                  <w:rPr>
                    <w:rFonts w:hint="default" w:ascii="Cambria Math" w:hAnsi="Cambria Math" w:eastAsia="Cambria Math" w:cs="Cambria Math"/>
                    <w:color w:val="auto"/>
                    <w:sz w:val="22"/>
                    <w:szCs w:val="22"/>
                    <w:lang w:val="en-AU" w:eastAsia="zh-CN"/>
                  </w:rPr>
                  <m:rPr>
                    <m:sty m:val="p"/>
                  </m:rPr>
                  <m:t> 1 Years </m:t>
                </m:r>
                <m:r>
                  <w:rPr>
                    <w:rFonts w:hint="default" w:ascii="Cambria Math" w:hAnsi="Cambria Math" w:eastAsia="Cambria Math" w:cs="Cambria Math"/>
                    <w:color w:val="auto"/>
                    <w:sz w:val="22"/>
                    <w:szCs w:val="22"/>
                    <w:lang w:val="en-AU" w:eastAsia="zh-CN"/>
                  </w:rPr>
                  <m:rPr>
                    <m:sty m:val="p"/>
                  </m:rPr>
                  <m:t>→ Legitimate</m:t>
                </m:r>
              </m:e>
              <m:e>
                <m:r>
                  <w:rPr>
                    <w:rFonts w:hint="default" w:ascii="Cambria Math" w:hAnsi="Cambria Math" w:eastAsia="Cambria Math" w:cs="Cambria Math"/>
                    <w:color w:val="auto"/>
                    <w:sz w:val="22"/>
                    <w:szCs w:val="22"/>
                    <w:lang w:val="en-AU" w:eastAsia="zh-CN"/>
                  </w:rPr>
                  <m:rPr>
                    <m:sty m:val="p"/>
                  </m:rPr>
                  <m:t> Using https and Issuer Is Not Trusted  </m:t>
                </m:r>
                <m:r>
                  <w:rPr>
                    <w:rFonts w:hint="default" w:ascii="Cambria Math" w:hAnsi="Cambria Math" w:eastAsia="Cambria Math" w:cs="Cambria Math"/>
                    <w:color w:val="auto"/>
                    <w:sz w:val="22"/>
                    <w:szCs w:val="22"/>
                    <w:lang w:val="en-AU" w:eastAsia="zh-CN"/>
                  </w:rPr>
                  <m:rPr>
                    <m:sty m:val="p"/>
                  </m:rPr>
                  <m:t>→ Suspicious</m:t>
                </m:r>
              </m:e>
              <m:e>
                <m:r>
                  <w:rPr>
                    <w:rFonts w:hint="default" w:ascii="Cambria Math" w:hAnsi="Cambria Math" w:eastAsia="Cambria Math" w:cs="Cambria Math"/>
                    <w:color w:val="auto"/>
                    <w:sz w:val="22"/>
                    <w:szCs w:val="22"/>
                    <w:lang w:val="en-AU" w:eastAsia="zh-CN"/>
                  </w:rPr>
                  <m:rPr>
                    <m:sty m:val="p"/>
                  </m:rPr>
                  <m:t>Otherwise</m:t>
                </m:r>
                <m:r>
                  <w:rPr>
                    <w:rFonts w:hint="default" w:ascii="Cambria Math" w:hAnsi="Cambria Math" w:eastAsia="Cambria Math" w:cs="Cambria Math"/>
                    <w:color w:val="auto"/>
                    <w:sz w:val="22"/>
                    <w:szCs w:val="22"/>
                    <w:lang w:val="en-AU" w:eastAsia="zh-CN"/>
                  </w:rPr>
                  <m:rPr>
                    <m:sty m:val="p"/>
                  </m:rPr>
                  <m:t>→ Phishing</m:t>
                </m:r>
              </m:e>
            </m:eqArr>
          </m:e>
        </m:d>
      </m:oMath>
      <w:r>
        <w:rPr>
          <w:rFonts w:ascii="Noto Sans" w:hAnsi="Noto Sans" w:eastAsia="Noto Sans" w:cs="Noto Sans"/>
          <w:color w:val="auto"/>
          <w:sz w:val="22"/>
          <w:szCs w:val="22"/>
        </w:rPr>
      </w:r>
      <w:r>
        <w:rPr>
          <w:rFonts w:ascii="Noto Sans" w:hAnsi="Noto Sans" w:cs="Noto Sans"/>
          <w:color w:val="auto"/>
          <w:sz w:val="22"/>
          <w:szCs w:val="22"/>
        </w:rPr>
      </w:r>
    </w:p>
    <w:p>
      <w:pPr>
        <w:pStyle w:val="838"/>
        <w:numPr>
          <w:ilvl w:val="2"/>
          <w:numId w:val="3"/>
        </w:numPr>
        <w:pBdr/>
        <w:spacing/>
        <w:ind/>
        <w:jc w:val="left"/>
        <w:rPr>
          <w:rFonts w:ascii="Noto Sans" w:hAnsi="Noto Sans" w:cs="Noto Sans"/>
          <w:bCs w:val="0"/>
          <w:i w:val="0"/>
          <w:iCs w:val="0"/>
          <w:color w:val="auto"/>
          <w:sz w:val="22"/>
          <w:szCs w:val="22"/>
        </w:rPr>
      </w:pPr>
      <w:r>
        <w:rPr>
          <w:rFonts w:ascii="Noto Sans" w:hAnsi="Noto Sans" w:eastAsia="Noto Sans" w:cs="Noto Sans"/>
          <w:bCs w:val="0"/>
          <w:i w:val="0"/>
          <w:iCs w:val="0"/>
          <w:color w:val="auto"/>
          <w:sz w:val="22"/>
          <w:szCs w:val="22"/>
        </w:rPr>
        <w:t xml:space="preserve">Domain Registration Length</w:t>
      </w:r>
      <w:r>
        <w:rPr>
          <w:rFonts w:ascii="Noto Sans" w:hAnsi="Noto Sans" w:eastAsia="Noto Sans" w:cs="Noto Sans"/>
          <w:bCs w:val="0"/>
          <w:i w:val="0"/>
          <w:iCs w:val="0"/>
          <w:color w:val="auto"/>
          <w:sz w:val="22"/>
          <w:szCs w:val="22"/>
        </w:rPr>
      </w:r>
      <w:r>
        <w:rPr>
          <w:rFonts w:ascii="Noto Sans" w:hAnsi="Noto Sans" w:cs="Noto Sans"/>
          <w:bCs w:val="0"/>
          <w:i w:val="0"/>
          <w:iCs w:val="0"/>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Rule</w:t>
      </w:r>
      <w:r>
        <w:rPr>
          <w:rFonts w:ascii="Noto Sans" w:hAnsi="Noto Sans" w:eastAsia="Noto Sans" w:cs="Noto Sans"/>
          <w:color w:val="auto"/>
          <w:sz w:val="22"/>
          <w:szCs w:val="22"/>
          <w:lang w:val="en-AU" w:eastAsia="zh-CN"/>
        </w:rPr>
        <w:t xml:space="preserve">:</w:t>
      </w:r>
      <w:r>
        <w:rPr>
          <w:rFonts w:ascii="Noto Sans" w:hAnsi="Noto Sans" w:eastAsia="Noto Sans" w:cs="Noto Sans"/>
          <w:color w:val="auto"/>
          <w:sz w:val="22"/>
          <w:szCs w:val="22"/>
          <w:lang w:val="en-AU" w:eastAsia="zh-CN"/>
        </w:rPr>
        <w:t xml:space="preserve"> </w:t>
      </w:r>
      <w:r>
        <w:rPr>
          <w:rFonts w:ascii="Noto Sans" w:hAnsi="Noto Sans" w:eastAsia="Noto Sans" w:cs="Noto Sans"/>
          <w:color w:val="auto"/>
          <w:sz w:val="22"/>
          <w:szCs w:val="22"/>
          <w:lang w:val="en-AU" w:eastAsia="zh-CN"/>
        </w:rPr>
        <w:t xml:space="preserve">IF</w:t>
      </w:r>
      <m:oMath>
        <m:d>
          <m:dPr>
            <m:begChr m:val="{"/>
            <m:endChr m:val=""/>
            <m:ctrlPr>
              <w:rPr>
                <w:rFonts w:hint="default" w:ascii="Cambria Math" w:hAnsi="Cambria Math" w:eastAsia="Cambria Math" w:cs="Cambria Math"/>
                <w:color w:val="auto"/>
                <w:sz w:val="22"/>
                <w:szCs w:val="22"/>
                <w:lang w:val="en-AU" w:eastAsia="zh-CN"/>
              </w:rPr>
            </m:ctrlPr>
          </m:dPr>
          <m:e>
            <m:eqArr>
              <m:eqArrPr>
                <m:baseJc m:val="center"/>
                <m:maxDist m:val="off"/>
                <m:objDist m:val="off"/>
                <m:rSp/>
                <m:rSpRule/>
                <m:ctrlPr>
                  <w:rPr>
                    <w:rFonts w:hint="default" w:ascii="Cambria Math" w:hAnsi="Cambria Math" w:eastAsia="Cambria Math" w:cs="Cambria Math"/>
                    <w:color w:val="auto"/>
                    <w:sz w:val="22"/>
                    <w:szCs w:val="22"/>
                    <w:lang w:val="en-AU" w:eastAsia="zh-CN"/>
                  </w:rPr>
                </m:ctrlPr>
              </m:eqArrPr>
              <m:e>
                <m:r>
                  <w:rPr>
                    <w:rFonts w:hint="default" w:ascii="Cambria Math" w:hAnsi="Cambria Math" w:eastAsia="Cambria Math" w:cs="Cambria Math"/>
                    <w:color w:val="auto"/>
                    <w:sz w:val="22"/>
                    <w:szCs w:val="22"/>
                    <w:lang w:val="en-AU" w:eastAsia="zh-CN"/>
                  </w:rPr>
                  <m:rPr>
                    <m:sty m:val="p"/>
                  </m:rPr>
                  <m:t>Domains Expires on</m:t>
                </m:r>
                <m:r>
                  <w:rPr>
                    <w:rFonts w:hint="default" w:ascii="Cambria Math" w:hAnsi="Cambria Math" w:eastAsia="Cambria Math" w:cs="Cambria Math"/>
                    <w:color w:val="auto"/>
                    <w:sz w:val="22"/>
                    <w:szCs w:val="22"/>
                    <w:lang w:val="en-AU" w:eastAsia="zh-CN"/>
                  </w:rPr>
                  <m:rPr>
                    <m:sty m:val="p"/>
                  </m:rPr>
                  <m:t>≤</m:t>
                </m:r>
                <m:r>
                  <w:rPr>
                    <w:rFonts w:hint="default" w:ascii="Cambria Math" w:hAnsi="Cambria Math" w:eastAsia="Cambria Math" w:cs="Cambria Math"/>
                    <w:color w:val="auto"/>
                    <w:sz w:val="22"/>
                    <w:szCs w:val="22"/>
                    <w:lang w:val="en-AU" w:eastAsia="zh-CN"/>
                  </w:rPr>
                  <m:rPr>
                    <m:sty m:val="p"/>
                  </m:rPr>
                  <m:t> 1 years </m:t>
                </m:r>
                <m:r>
                  <w:rPr>
                    <w:rFonts w:hint="default" w:ascii="Cambria Math" w:hAnsi="Cambria Math" w:eastAsia="Cambria Math" w:cs="Cambria Math"/>
                    <w:color w:val="auto"/>
                    <w:sz w:val="22"/>
                    <w:szCs w:val="22"/>
                    <w:lang w:val="en-AU" w:eastAsia="zh-CN"/>
                  </w:rPr>
                  <m:rPr>
                    <m:sty m:val="p"/>
                  </m:rPr>
                  <m:t>→ Phishing</m:t>
                </m:r>
              </m:e>
              <m:e>
                <m:r>
                  <w:rPr>
                    <w:rFonts w:hint="default" w:ascii="Cambria Math" w:hAnsi="Cambria Math" w:eastAsia="Cambria Math" w:cs="Cambria Math"/>
                    <w:color w:val="auto"/>
                    <w:sz w:val="22"/>
                    <w:szCs w:val="22"/>
                    <w:lang w:val="en-AU" w:eastAsia="zh-CN"/>
                  </w:rPr>
                  <m:rPr>
                    <m:sty m:val="p"/>
                  </m:rPr>
                  <m:t>Otherwise</m:t>
                </m:r>
                <m:r>
                  <w:rPr>
                    <w:rFonts w:hint="default" w:ascii="Cambria Math" w:hAnsi="Cambria Math" w:eastAsia="Cambria Math" w:cs="Cambria Math"/>
                    <w:color w:val="auto"/>
                    <w:sz w:val="22"/>
                    <w:szCs w:val="22"/>
                    <w:lang w:val="en-AU" w:eastAsia="zh-CN"/>
                  </w:rPr>
                  <m:rPr>
                    <m:sty m:val="p"/>
                  </m:rPr>
                  <m:t>→ Legitimate</m:t>
                </m:r>
              </m:e>
            </m:eqArr>
          </m:e>
        </m:d>
      </m:oMath>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r>
      <w:r>
        <w:rPr>
          <w:rFonts w:ascii="Noto Sans" w:hAnsi="Noto Sans" w:eastAsia="Noto Sans" w:cs="Noto Sans"/>
          <w:color w:val="auto"/>
          <w:sz w:val="22"/>
          <w:szCs w:val="22"/>
        </w:rPr>
      </w:r>
      <w:r>
        <w:rPr>
          <w:rFonts w:ascii="Noto Sans" w:hAnsi="Noto Sans" w:cs="Noto Sans"/>
          <w:color w:val="auto"/>
          <w:sz w:val="22"/>
          <w:szCs w:val="22"/>
        </w:rPr>
      </w:r>
    </w:p>
    <w:p>
      <w:pPr>
        <w:pStyle w:val="838"/>
        <w:numPr>
          <w:ilvl w:val="2"/>
          <w:numId w:val="3"/>
        </w:numPr>
        <w:pBdr/>
        <w:spacing/>
        <w:ind/>
        <w:jc w:val="left"/>
        <w:rPr>
          <w:rFonts w:ascii="Noto Sans" w:hAnsi="Noto Sans" w:cs="Noto Sans"/>
          <w:bCs w:val="0"/>
          <w:i w:val="0"/>
          <w:iCs w:val="0"/>
          <w:color w:val="auto"/>
          <w:sz w:val="22"/>
          <w:szCs w:val="22"/>
        </w:rPr>
      </w:pPr>
      <w:r>
        <w:rPr>
          <w:rFonts w:ascii="Noto Sans" w:hAnsi="Noto Sans" w:eastAsia="Noto Sans" w:cs="Noto Sans"/>
          <w:bCs w:val="0"/>
          <w:i w:val="0"/>
          <w:iCs w:val="0"/>
          <w:color w:val="auto"/>
          <w:sz w:val="22"/>
          <w:szCs w:val="22"/>
        </w:rPr>
        <w:t xml:space="preserve">Favicon</w:t>
      </w:r>
      <w:r>
        <w:rPr>
          <w:rFonts w:ascii="Noto Sans" w:hAnsi="Noto Sans" w:eastAsia="Noto Sans" w:cs="Noto Sans"/>
          <w:bCs w:val="0"/>
          <w:i w:val="0"/>
          <w:iCs w:val="0"/>
          <w:color w:val="auto"/>
          <w:sz w:val="22"/>
          <w:szCs w:val="22"/>
        </w:rPr>
      </w:r>
      <w:r>
        <w:rPr>
          <w:rFonts w:ascii="Noto Sans" w:hAnsi="Noto Sans" w:cs="Noto Sans"/>
          <w:bCs w:val="0"/>
          <w:i w:val="0"/>
          <w:iCs w:val="0"/>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A favicon is a graphic image (icon) associated with a specific webpage. Many existing user agents such as gr</w:t>
      </w:r>
      <w:r>
        <w:rPr>
          <w:rFonts w:ascii="Noto Sans" w:hAnsi="Noto Sans" w:eastAsia="Noto Sans" w:cs="Noto Sans"/>
          <w:color w:val="auto"/>
          <w:sz w:val="22"/>
          <w:szCs w:val="22"/>
          <w:lang w:val="en-AU" w:eastAsia="zh-CN"/>
        </w:rPr>
        <w:t xml:space="preserve">aphical browsers and newsreaders show favicon as a visual reminder of the website identity in the address bar. If the favicon is loaded from a domain other than that shown in the address bar, then the webpage is likely to be considered a Phishing attempt. </w:t>
      </w:r>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Rule</w:t>
      </w:r>
      <w:r>
        <w:rPr>
          <w:rFonts w:ascii="Noto Sans" w:hAnsi="Noto Sans" w:eastAsia="Noto Sans" w:cs="Noto Sans"/>
          <w:color w:val="auto"/>
          <w:sz w:val="22"/>
          <w:szCs w:val="22"/>
          <w:lang w:val="en-AU" w:eastAsia="zh-CN"/>
        </w:rPr>
        <w:t xml:space="preserve">:</w:t>
      </w:r>
      <w:r>
        <w:rPr>
          <w:rFonts w:ascii="Noto Sans" w:hAnsi="Noto Sans" w:eastAsia="Noto Sans" w:cs="Noto Sans"/>
          <w:color w:val="auto"/>
          <w:sz w:val="22"/>
          <w:szCs w:val="22"/>
          <w:lang w:val="en-AU" w:eastAsia="zh-CN"/>
        </w:rPr>
        <w:t xml:space="preserve"> </w:t>
      </w:r>
      <w:r>
        <w:rPr>
          <w:rFonts w:ascii="Noto Sans" w:hAnsi="Noto Sans" w:eastAsia="Noto Sans" w:cs="Noto Sans"/>
          <w:color w:val="auto"/>
          <w:sz w:val="22"/>
          <w:szCs w:val="22"/>
          <w:lang w:val="en-AU" w:eastAsia="zh-CN"/>
        </w:rPr>
        <w:t xml:space="preserve">IF</w:t>
      </w:r>
      <m:oMath>
        <m:d>
          <m:dPr>
            <m:begChr m:val="{"/>
            <m:endChr m:val=""/>
            <m:ctrlPr>
              <w:rPr>
                <w:rFonts w:hint="default" w:ascii="Cambria Math" w:hAnsi="Cambria Math" w:eastAsia="Cambria Math" w:cs="Cambria Math"/>
                <w:color w:val="auto"/>
                <w:sz w:val="22"/>
                <w:szCs w:val="22"/>
                <w:lang w:val="en-AU" w:eastAsia="zh-CN"/>
              </w:rPr>
            </m:ctrlPr>
          </m:dPr>
          <m:e>
            <m:eqArr>
              <m:eqArrPr>
                <m:baseJc m:val="center"/>
                <m:maxDist m:val="off"/>
                <m:objDist m:val="off"/>
                <m:rSp/>
                <m:rSpRule/>
                <m:ctrlPr>
                  <w:rPr>
                    <w:rFonts w:hint="default" w:ascii="Cambria Math" w:hAnsi="Cambria Math" w:eastAsia="Cambria Math" w:cs="Cambria Math"/>
                    <w:color w:val="auto"/>
                    <w:sz w:val="22"/>
                    <w:szCs w:val="22"/>
                    <w:lang w:val="en-AU" w:eastAsia="zh-CN"/>
                  </w:rPr>
                </m:ctrlPr>
              </m:eqArrPr>
              <m:e>
                <m:r>
                  <w:rPr>
                    <w:rFonts w:hint="default" w:ascii="Cambria Math" w:hAnsi="Cambria Math" w:eastAsia="Cambria Math" w:cs="Cambria Math"/>
                    <w:color w:val="auto"/>
                    <w:sz w:val="22"/>
                    <w:szCs w:val="22"/>
                    <w:lang w:val="en-AU" w:eastAsia="zh-CN"/>
                  </w:rPr>
                  <m:rPr>
                    <m:sty m:val="p"/>
                  </m:rPr>
                  <m:t>Favicon Loaded From External Domain→ Phishing</m:t>
                </m:r>
              </m:e>
              <m:e>
                <m:r>
                  <w:rPr>
                    <w:rFonts w:hint="default" w:ascii="Cambria Math" w:hAnsi="Cambria Math" w:eastAsia="Cambria Math" w:cs="Cambria Math"/>
                    <w:color w:val="auto"/>
                    <w:sz w:val="22"/>
                    <w:szCs w:val="22"/>
                    <w:lang w:val="en-AU" w:eastAsia="zh-CN"/>
                  </w:rPr>
                  <m:rPr>
                    <m:sty m:val="p"/>
                  </m:rPr>
                  <m:t>Otherwise</m:t>
                </m:r>
                <m:r>
                  <w:rPr>
                    <w:rFonts w:hint="default" w:ascii="Cambria Math" w:hAnsi="Cambria Math" w:eastAsia="Cambria Math" w:cs="Cambria Math"/>
                    <w:color w:val="auto"/>
                    <w:sz w:val="22"/>
                    <w:szCs w:val="22"/>
                    <w:lang w:val="en-AU" w:eastAsia="zh-CN"/>
                  </w:rPr>
                  <m:rPr>
                    <m:sty m:val="p"/>
                  </m:rPr>
                  <m:t>→ Legitimate</m:t>
                </m:r>
              </m:e>
            </m:eqArr>
          </m:e>
        </m:d>
      </m:oMath>
      <w:r>
        <w:rPr>
          <w:rFonts w:ascii="Noto Sans" w:hAnsi="Noto Sans" w:eastAsia="Noto Sans" w:cs="Noto Sans"/>
          <w:color w:val="auto"/>
          <w:sz w:val="22"/>
          <w:szCs w:val="22"/>
        </w:rPr>
      </w:r>
      <w:r>
        <w:rPr>
          <w:rFonts w:ascii="Noto Sans" w:hAnsi="Noto Sans" w:cs="Noto Sans"/>
          <w:color w:val="auto"/>
          <w:sz w:val="22"/>
          <w:szCs w:val="22"/>
        </w:rPr>
      </w:r>
    </w:p>
    <w:p>
      <w:pPr>
        <w:pStyle w:val="838"/>
        <w:numPr>
          <w:ilvl w:val="2"/>
          <w:numId w:val="3"/>
        </w:numPr>
        <w:pBdr/>
        <w:spacing/>
        <w:ind/>
        <w:jc w:val="left"/>
        <w:rPr>
          <w:rFonts w:ascii="Noto Sans" w:hAnsi="Noto Sans" w:cs="Noto Sans"/>
          <w:bCs w:val="0"/>
          <w:i w:val="0"/>
          <w:iCs w:val="0"/>
          <w:color w:val="auto"/>
          <w:sz w:val="22"/>
          <w:szCs w:val="22"/>
        </w:rPr>
      </w:pPr>
      <w:r>
        <w:rPr>
          <w:rFonts w:ascii="Noto Sans" w:hAnsi="Noto Sans" w:eastAsia="Noto Sans" w:cs="Noto Sans"/>
          <w:bCs w:val="0"/>
          <w:i w:val="0"/>
          <w:iCs w:val="0"/>
          <w:color w:val="auto"/>
          <w:sz w:val="22"/>
          <w:szCs w:val="22"/>
        </w:rPr>
        <w:t xml:space="preserve">Using Non-Standard Port </w:t>
      </w:r>
      <w:r>
        <w:rPr>
          <w:rFonts w:ascii="Noto Sans" w:hAnsi="Noto Sans" w:eastAsia="Noto Sans" w:cs="Noto Sans"/>
          <w:bCs w:val="0"/>
          <w:i w:val="0"/>
          <w:iCs w:val="0"/>
          <w:color w:val="auto"/>
          <w:sz w:val="22"/>
          <w:szCs w:val="22"/>
        </w:rPr>
      </w:r>
      <w:r>
        <w:rPr>
          <w:rFonts w:ascii="Noto Sans" w:hAnsi="Noto Sans" w:cs="Noto Sans"/>
          <w:bCs w:val="0"/>
          <w:i w:val="0"/>
          <w:iCs w:val="0"/>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This f</w:t>
      </w:r>
      <w:r>
        <w:rPr>
          <w:rFonts w:ascii="Noto Sans" w:hAnsi="Noto Sans" w:eastAsia="Noto Sans" w:cs="Noto Sans"/>
          <w:color w:val="auto"/>
          <w:sz w:val="22"/>
          <w:szCs w:val="22"/>
          <w:lang w:val="en-AU" w:eastAsia="zh-CN"/>
        </w:rPr>
        <w:t xml:space="preserve">eature is useful in validating if a particular service (e.g. HTTP) is up or down on a specific server. In the aim of controlling intrusions, it is much better to merely open ports that you need. Several firewalls, Proxy and Network Address Translation (NAT</w:t>
      </w:r>
      <w:r>
        <w:rPr>
          <w:rFonts w:ascii="Noto Sans" w:hAnsi="Noto Sans" w:eastAsia="Noto Sans" w:cs="Noto Sans"/>
          <w:color w:val="auto"/>
          <w:sz w:val="22"/>
          <w:szCs w:val="22"/>
          <w:lang w:val="en-AU" w:eastAsia="zh-CN"/>
        </w:rPr>
        <w:fldChar w:fldCharType="begin"/>
      </w:r>
      <w:r>
        <w:rPr>
          <w:rFonts w:ascii="Noto Sans" w:hAnsi="Noto Sans" w:eastAsia="Noto Sans" w:cs="Noto Sans"/>
          <w:color w:val="auto"/>
          <w:sz w:val="22"/>
          <w:szCs w:val="22"/>
          <w:lang w:val="en-AU" w:eastAsia="zh-CN"/>
        </w:rPr>
        <w:instrText xml:space="preserve"> XE "NAT:Network Address Translation" </w:instrText>
      </w:r>
      <w:r>
        <w:rPr>
          <w:rFonts w:ascii="Noto Sans" w:hAnsi="Noto Sans" w:eastAsia="Noto Sans" w:cs="Noto Sans"/>
          <w:color w:val="auto"/>
          <w:sz w:val="22"/>
          <w:szCs w:val="22"/>
          <w:lang w:val="en-AU" w:eastAsia="zh-CN"/>
        </w:rPr>
        <w:fldChar w:fldCharType="end"/>
      </w:r>
      <w:r>
        <w:rPr>
          <w:rFonts w:ascii="Noto Sans" w:hAnsi="Noto Sans" w:eastAsia="Noto Sans" w:cs="Noto Sans"/>
          <w:color w:val="auto"/>
          <w:sz w:val="22"/>
          <w:szCs w:val="22"/>
          <w:lang w:val="en-AU" w:eastAsia="zh-CN"/>
        </w:rPr>
        <w:t xml:space="preserve">) servers will, by default, </w:t>
      </w:r>
      <w:r>
        <w:rPr>
          <w:rFonts w:ascii="Noto Sans" w:hAnsi="Noto Sans" w:eastAsia="Noto Sans" w:cs="Noto Sans"/>
          <w:color w:val="auto"/>
          <w:sz w:val="22"/>
          <w:szCs w:val="22"/>
          <w:lang w:val="en-AU" w:eastAsia="zh-CN"/>
        </w:rPr>
        <w:t xml:space="preserve">block all or most of the ports and only open the ones selected. If all ports are open, phishers can run almost any service they want and as a result, user information is threatened. The most important ports and their preferred status are shown in Table 2. </w:t>
      </w:r>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Rule</w:t>
      </w:r>
      <w:r>
        <w:rPr>
          <w:rFonts w:ascii="Noto Sans" w:hAnsi="Noto Sans" w:eastAsia="Noto Sans" w:cs="Noto Sans"/>
          <w:color w:val="auto"/>
          <w:sz w:val="22"/>
          <w:szCs w:val="22"/>
          <w:lang w:val="en-AU" w:eastAsia="zh-CN"/>
        </w:rPr>
        <w:t xml:space="preserve">:</w:t>
      </w:r>
      <w:r>
        <w:rPr>
          <w:rFonts w:ascii="Noto Sans" w:hAnsi="Noto Sans" w:eastAsia="Noto Sans" w:cs="Noto Sans"/>
          <w:color w:val="auto"/>
          <w:sz w:val="22"/>
          <w:szCs w:val="22"/>
          <w:lang w:val="en-AU" w:eastAsia="zh-CN"/>
        </w:rPr>
        <w:t xml:space="preserve"> </w:t>
      </w:r>
      <w:r>
        <w:rPr>
          <w:rFonts w:ascii="Noto Sans" w:hAnsi="Noto Sans" w:eastAsia="Noto Sans" w:cs="Noto Sans"/>
          <w:color w:val="auto"/>
          <w:sz w:val="22"/>
          <w:szCs w:val="22"/>
          <w:lang w:val="en-AU" w:eastAsia="zh-CN"/>
        </w:rPr>
        <w:t xml:space="preserve">IF</w:t>
      </w:r>
      <m:oMath>
        <m:d>
          <m:dPr>
            <m:begChr m:val="{"/>
            <m:endChr m:val=""/>
            <m:ctrlPr>
              <w:rPr>
                <w:rFonts w:hint="default" w:ascii="Cambria Math" w:hAnsi="Cambria Math" w:eastAsia="Cambria Math" w:cs="Cambria Math"/>
                <w:color w:val="auto"/>
                <w:sz w:val="22"/>
                <w:szCs w:val="22"/>
                <w:lang w:val="en-AU" w:eastAsia="zh-CN"/>
              </w:rPr>
            </m:ctrlPr>
          </m:dPr>
          <m:e>
            <m:eqArr>
              <m:eqArrPr>
                <m:baseJc m:val="center"/>
                <m:maxDist m:val="off"/>
                <m:objDist m:val="off"/>
                <m:rSp/>
                <m:rSpRule/>
                <m:ctrlPr>
                  <w:rPr>
                    <w:rFonts w:hint="default" w:ascii="Cambria Math" w:hAnsi="Cambria Math" w:eastAsia="Cambria Math" w:cs="Cambria Math"/>
                    <w:color w:val="auto"/>
                    <w:sz w:val="22"/>
                    <w:szCs w:val="22"/>
                    <w:lang w:val="en-AU" w:eastAsia="zh-CN"/>
                  </w:rPr>
                </m:ctrlPr>
              </m:eqArrPr>
              <m:e>
                <m:r>
                  <w:rPr>
                    <w:rFonts w:ascii="Noto Sans" w:hAnsi="Noto Sans" w:eastAsia="Noto Sans" w:cs="Noto Sans"/>
                    <w:color w:val="auto"/>
                    <w:sz w:val="22"/>
                    <w:szCs w:val="22"/>
                    <w:lang w:val="en-AU" w:eastAsia="zh-CN"/>
                  </w:rPr>
                  <m:rPr>
                    <m:nor m:val="on"/>
                  </m:rPr>
                  <m:t>Port # is of the </m:t>
                </m:r>
                <m:r>
                  <w:rPr>
                    <w:rFonts w:hint="default" w:ascii="Cambria Math" w:hAnsi="Cambria Math" w:eastAsia="Cambria Math" w:cs="Cambria Math"/>
                    <w:color w:val="auto"/>
                    <w:sz w:val="22"/>
                    <w:szCs w:val="22"/>
                    <w:lang w:val="en-AU" w:eastAsia="zh-CN"/>
                  </w:rPr>
                  <m:rPr>
                    <m:sty m:val="p"/>
                  </m:rPr>
                  <m:t>Preffered Status→ Phishing</m:t>
                </m:r>
              </m:e>
              <m:e>
                <m:r>
                  <w:rPr>
                    <w:rFonts w:hint="default" w:ascii="Cambria Math" w:hAnsi="Cambria Math" w:eastAsia="Cambria Math" w:cs="Cambria Math"/>
                    <w:color w:val="auto"/>
                    <w:sz w:val="22"/>
                    <w:szCs w:val="22"/>
                    <w:lang w:val="en-AU" w:eastAsia="zh-CN"/>
                  </w:rPr>
                  <m:rPr>
                    <m:sty m:val="p"/>
                  </m:rPr>
                  <m:t>Otherwise</m:t>
                </m:r>
                <m:r>
                  <w:rPr>
                    <w:rFonts w:hint="default" w:ascii="Cambria Math" w:hAnsi="Cambria Math" w:eastAsia="Cambria Math" w:cs="Cambria Math"/>
                    <w:color w:val="auto"/>
                    <w:sz w:val="22"/>
                    <w:szCs w:val="22"/>
                    <w:lang w:val="en-AU" w:eastAsia="zh-CN"/>
                  </w:rPr>
                  <m:rPr>
                    <m:sty m:val="p"/>
                  </m:rPr>
                  <m:t>→ Legitimate</m:t>
                </m:r>
              </m:e>
            </m:eqArr>
          </m:e>
        </m:d>
      </m:oMath>
      <w:r>
        <w:rPr>
          <w:rFonts w:ascii="Noto Sans" w:hAnsi="Noto Sans" w:eastAsia="Noto Sans" w:cs="Noto Sans"/>
          <w:color w:val="auto"/>
          <w:sz w:val="22"/>
          <w:szCs w:val="22"/>
        </w:rPr>
      </w:r>
      <w:r>
        <w:rPr>
          <w:rFonts w:ascii="Noto Sans" w:hAnsi="Noto Sans" w:cs="Noto Sans"/>
          <w:color w:val="auto"/>
          <w:sz w:val="22"/>
          <w:szCs w:val="22"/>
        </w:rPr>
      </w:r>
    </w:p>
    <w:p>
      <w:pPr>
        <w:pStyle w:val="845"/>
        <w:keepNext w:val="true"/>
        <w:pBdr/>
        <w:spacing/>
        <w:ind/>
        <w:jc w:val="center"/>
        <w:rPr>
          <w:rFonts w:ascii="Noto Sans" w:hAnsi="Noto Sans" w:cs="Noto Sans"/>
          <w:sz w:val="22"/>
          <w:szCs w:val="22"/>
        </w:rPr>
      </w:pPr>
      <w:r>
        <w:rPr>
          <w:rFonts w:ascii="Noto Sans" w:hAnsi="Noto Sans" w:eastAsia="Noto Sans" w:cs="Noto Sans"/>
          <w:sz w:val="22"/>
          <w:szCs w:val="22"/>
        </w:rPr>
        <w:t xml:space="preserve">Table </w:t>
      </w:r>
      <w:r>
        <w:rPr>
          <w:rFonts w:ascii="Noto Sans" w:hAnsi="Noto Sans" w:eastAsia="Noto Sans" w:cs="Noto Sans"/>
          <w:sz w:val="22"/>
          <w:szCs w:val="22"/>
        </w:rPr>
        <w:fldChar w:fldCharType="begin"/>
      </w:r>
      <w:r>
        <w:rPr>
          <w:rFonts w:ascii="Noto Sans" w:hAnsi="Noto Sans" w:eastAsia="Noto Sans" w:cs="Noto Sans"/>
          <w:sz w:val="22"/>
          <w:szCs w:val="22"/>
        </w:rPr>
        <w:instrText xml:space="preserve"> SEQ Table \* ARABIC </w:instrText>
      </w:r>
      <w:r>
        <w:rPr>
          <w:rFonts w:ascii="Noto Sans" w:hAnsi="Noto Sans" w:eastAsia="Noto Sans" w:cs="Noto Sans"/>
          <w:sz w:val="22"/>
          <w:szCs w:val="22"/>
        </w:rPr>
        <w:fldChar w:fldCharType="separate"/>
      </w:r>
      <w:r>
        <w:rPr>
          <w:rFonts w:ascii="Noto Sans" w:hAnsi="Noto Sans" w:eastAsia="Noto Sans" w:cs="Noto Sans"/>
          <w:sz w:val="22"/>
          <w:szCs w:val="22"/>
        </w:rPr>
        <w:t xml:space="preserve">1</w:t>
      </w:r>
      <w:r>
        <w:rPr>
          <w:rFonts w:ascii="Noto Sans" w:hAnsi="Noto Sans" w:eastAsia="Noto Sans" w:cs="Noto Sans"/>
          <w:sz w:val="22"/>
          <w:szCs w:val="22"/>
        </w:rPr>
        <w:fldChar w:fldCharType="end"/>
      </w:r>
      <w:r>
        <w:rPr>
          <w:rFonts w:ascii="Noto Sans" w:hAnsi="Noto Sans" w:eastAsia="Noto Sans" w:cs="Noto Sans"/>
          <w:sz w:val="22"/>
          <w:szCs w:val="22"/>
        </w:rPr>
        <w:t xml:space="preserve"> Common ports to be checked</w:t>
      </w:r>
      <w:r>
        <w:rPr>
          <w:rFonts w:ascii="Noto Sans" w:hAnsi="Noto Sans" w:eastAsia="Noto Sans" w:cs="Noto Sans"/>
          <w:sz w:val="22"/>
          <w:szCs w:val="22"/>
        </w:rPr>
      </w:r>
      <w:r>
        <w:rPr>
          <w:rFonts w:ascii="Noto Sans" w:hAnsi="Noto Sans" w:cs="Noto Sans"/>
          <w:sz w:val="22"/>
          <w:szCs w:val="22"/>
        </w:rPr>
      </w:r>
    </w:p>
    <w:tbl>
      <w:tblPr>
        <w:tblW w:w="0" w:type="auto"/>
        <w:jc w:val="center"/>
        <w:tblInd w:w="-1542"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fffff" w:themeFill="background1"/>
        <w:tblCellMar>
          <w:left w:w="15" w:type="dxa"/>
          <w:top w:w="15" w:type="dxa"/>
          <w:right w:w="15" w:type="dxa"/>
          <w:bottom w:w="15" w:type="dxa"/>
        </w:tblCellMar>
        <w:tblLook w:val="06A0" w:firstRow="1" w:lastRow="0" w:firstColumn="1" w:lastColumn="0" w:noHBand="1" w:noVBand="1"/>
      </w:tblPr>
      <w:tblGrid>
        <w:gridCol w:w="824"/>
        <w:gridCol w:w="1273"/>
        <w:gridCol w:w="5812"/>
        <w:gridCol w:w="1109"/>
      </w:tblGrid>
      <w:tr>
        <w:trPr>
          <w:jc w:val="center"/>
        </w:trPr>
        <w:tc>
          <w:tcPr>
            <w:shd w:val="clear" w:color="auto" w:fill="d9d9d9" w:themeFill="background1" w:themeFillShade="D9"/>
            <w:tcBorders/>
            <w:tcW w:w="824" w:type="dxa"/>
            <w:vAlign w:val="center"/>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PORT</w:t>
            </w:r>
            <w:r>
              <w:rPr>
                <w:rFonts w:ascii="Noto Sans" w:hAnsi="Noto Sans" w:eastAsia="Noto Sans" w:cs="Noto Sans"/>
                <w:sz w:val="22"/>
                <w:szCs w:val="22"/>
              </w:rPr>
            </w:r>
            <w:r>
              <w:rPr>
                <w:rFonts w:ascii="Noto Sans" w:hAnsi="Noto Sans" w:cs="Noto Sans"/>
                <w:sz w:val="22"/>
                <w:szCs w:val="22"/>
              </w:rPr>
            </w:r>
          </w:p>
        </w:tc>
        <w:tc>
          <w:tcPr>
            <w:shd w:val="clear" w:color="auto" w:fill="d9d9d9" w:themeFill="background1" w:themeFillShade="D9"/>
            <w:tcBorders/>
            <w:tcW w:w="1273" w:type="dxa"/>
            <w:vAlign w:val="center"/>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Service</w:t>
            </w:r>
            <w:r>
              <w:rPr>
                <w:rFonts w:ascii="Noto Sans" w:hAnsi="Noto Sans" w:eastAsia="Noto Sans" w:cs="Noto Sans"/>
                <w:sz w:val="22"/>
                <w:szCs w:val="22"/>
              </w:rPr>
            </w:r>
            <w:r>
              <w:rPr>
                <w:rFonts w:ascii="Noto Sans" w:hAnsi="Noto Sans" w:cs="Noto Sans"/>
                <w:sz w:val="22"/>
                <w:szCs w:val="22"/>
              </w:rPr>
            </w:r>
          </w:p>
        </w:tc>
        <w:tc>
          <w:tcPr>
            <w:shd w:val="clear" w:color="auto" w:fill="d9d9d9" w:themeFill="background1" w:themeFillShade="D9"/>
            <w:tcBorders/>
            <w:tcW w:w="5812" w:type="dxa"/>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Meaning</w:t>
            </w:r>
            <w:r>
              <w:rPr>
                <w:rFonts w:ascii="Noto Sans" w:hAnsi="Noto Sans" w:eastAsia="Noto Sans" w:cs="Noto Sans"/>
                <w:sz w:val="22"/>
                <w:szCs w:val="22"/>
              </w:rPr>
            </w:r>
            <w:r>
              <w:rPr>
                <w:rFonts w:ascii="Noto Sans" w:hAnsi="Noto Sans" w:cs="Noto Sans"/>
                <w:sz w:val="22"/>
                <w:szCs w:val="22"/>
              </w:rPr>
            </w:r>
          </w:p>
        </w:tc>
        <w:tc>
          <w:tcPr>
            <w:shd w:val="clear" w:color="auto" w:fill="d9d9d9" w:themeFill="background1" w:themeFillShade="D9"/>
            <w:tcBorders/>
            <w:tcW w:w="1109" w:type="dxa"/>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Preferred Status</w:t>
            </w:r>
            <w:r>
              <w:rPr>
                <w:rFonts w:ascii="Noto Sans" w:hAnsi="Noto Sans" w:eastAsia="Noto Sans" w:cs="Noto Sans"/>
                <w:sz w:val="22"/>
                <w:szCs w:val="22"/>
              </w:rPr>
            </w:r>
            <w:r>
              <w:rPr>
                <w:rFonts w:ascii="Noto Sans" w:hAnsi="Noto Sans" w:cs="Noto Sans"/>
                <w:sz w:val="22"/>
                <w:szCs w:val="22"/>
              </w:rPr>
            </w:r>
          </w:p>
        </w:tc>
      </w:tr>
      <w:tr>
        <w:trPr>
          <w:jc w:val="center"/>
        </w:trPr>
        <w:tc>
          <w:tcPr>
            <w:shd w:val="clear" w:color="auto" w:fill="ffffff" w:themeFill="background1"/>
            <w:tcBorders/>
            <w:tcW w:w="824" w:type="dxa"/>
            <w:vAlign w:val="center"/>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21</w:t>
            </w:r>
            <w:r>
              <w:rPr>
                <w:rFonts w:ascii="Noto Sans" w:hAnsi="Noto Sans" w:eastAsia="Noto Sans" w:cs="Noto Sans"/>
                <w:sz w:val="22"/>
                <w:szCs w:val="22"/>
              </w:rPr>
            </w:r>
            <w:r>
              <w:rPr>
                <w:rFonts w:ascii="Noto Sans" w:hAnsi="Noto Sans" w:cs="Noto Sans"/>
                <w:sz w:val="22"/>
                <w:szCs w:val="22"/>
              </w:rPr>
            </w:r>
          </w:p>
        </w:tc>
        <w:tc>
          <w:tcPr>
            <w:shd w:val="clear" w:color="auto" w:fill="ffffff" w:themeFill="background1"/>
            <w:tcBorders/>
            <w:tcW w:w="1273" w:type="dxa"/>
            <w:vAlign w:val="center"/>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FTP</w:t>
            </w:r>
            <w:r>
              <w:rPr>
                <w:rFonts w:ascii="Noto Sans" w:hAnsi="Noto Sans" w:eastAsia="Noto Sans" w:cs="Noto Sans"/>
                <w:sz w:val="22"/>
                <w:szCs w:val="22"/>
              </w:rPr>
              <w:fldChar w:fldCharType="begin"/>
            </w:r>
            <w:r>
              <w:rPr>
                <w:rFonts w:ascii="Noto Sans" w:hAnsi="Noto Sans" w:eastAsia="Noto Sans" w:cs="Noto Sans"/>
                <w:sz w:val="22"/>
                <w:szCs w:val="22"/>
              </w:rPr>
              <w:instrText xml:space="preserve"> XE "FTP:File Transfer Protocol" </w:instrText>
            </w:r>
            <w:r>
              <w:rPr>
                <w:rFonts w:ascii="Noto Sans" w:hAnsi="Noto Sans" w:eastAsia="Noto Sans" w:cs="Noto Sans"/>
                <w:sz w:val="22"/>
                <w:szCs w:val="22"/>
              </w:rPr>
              <w:fldChar w:fldCharType="end"/>
            </w:r>
            <w:r>
              <w:rPr>
                <w:rFonts w:ascii="Noto Sans" w:hAnsi="Noto Sans" w:eastAsia="Noto Sans" w:cs="Noto Sans"/>
                <w:sz w:val="22"/>
                <w:szCs w:val="22"/>
              </w:rPr>
            </w:r>
            <w:r>
              <w:rPr>
                <w:rFonts w:ascii="Noto Sans" w:hAnsi="Noto Sans" w:cs="Noto Sans"/>
                <w:sz w:val="22"/>
                <w:szCs w:val="22"/>
              </w:rPr>
            </w:r>
          </w:p>
        </w:tc>
        <w:tc>
          <w:tcPr>
            <w:shd w:val="clear" w:color="auto" w:fill="ffffff" w:themeFill="background1"/>
            <w:tcBorders/>
            <w:tcW w:w="5812" w:type="dxa"/>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Transfer files from one host to another</w:t>
            </w:r>
            <w:r>
              <w:rPr>
                <w:rFonts w:ascii="Noto Sans" w:hAnsi="Noto Sans" w:eastAsia="Noto Sans" w:cs="Noto Sans"/>
                <w:sz w:val="22"/>
                <w:szCs w:val="22"/>
              </w:rPr>
            </w:r>
            <w:r>
              <w:rPr>
                <w:rFonts w:ascii="Noto Sans" w:hAnsi="Noto Sans" w:cs="Noto Sans"/>
                <w:sz w:val="22"/>
                <w:szCs w:val="22"/>
              </w:rPr>
            </w:r>
          </w:p>
        </w:tc>
        <w:tc>
          <w:tcPr>
            <w:shd w:val="clear" w:color="auto" w:fill="ffffff" w:themeFill="background1"/>
            <w:tcBorders/>
            <w:tcW w:w="1109" w:type="dxa"/>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Close</w:t>
            </w:r>
            <w:r>
              <w:rPr>
                <w:rFonts w:ascii="Noto Sans" w:hAnsi="Noto Sans" w:eastAsia="Noto Sans" w:cs="Noto Sans"/>
                <w:sz w:val="22"/>
                <w:szCs w:val="22"/>
              </w:rPr>
            </w:r>
            <w:r>
              <w:rPr>
                <w:rFonts w:ascii="Noto Sans" w:hAnsi="Noto Sans" w:cs="Noto Sans"/>
                <w:sz w:val="22"/>
                <w:szCs w:val="22"/>
              </w:rPr>
            </w:r>
          </w:p>
        </w:tc>
      </w:tr>
      <w:tr>
        <w:trPr>
          <w:jc w:val="center"/>
        </w:trPr>
        <w:tc>
          <w:tcPr>
            <w:shd w:val="clear" w:color="auto" w:fill="ffffff" w:themeFill="background1"/>
            <w:tcBorders/>
            <w:tcW w:w="824" w:type="dxa"/>
            <w:vAlign w:val="center"/>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22</w:t>
            </w:r>
            <w:r>
              <w:rPr>
                <w:rFonts w:ascii="Noto Sans" w:hAnsi="Noto Sans" w:eastAsia="Noto Sans" w:cs="Noto Sans"/>
                <w:sz w:val="22"/>
                <w:szCs w:val="22"/>
              </w:rPr>
            </w:r>
            <w:r>
              <w:rPr>
                <w:rFonts w:ascii="Noto Sans" w:hAnsi="Noto Sans" w:cs="Noto Sans"/>
                <w:sz w:val="22"/>
                <w:szCs w:val="22"/>
              </w:rPr>
            </w:r>
          </w:p>
        </w:tc>
        <w:tc>
          <w:tcPr>
            <w:shd w:val="clear" w:color="auto" w:fill="ffffff" w:themeFill="background1"/>
            <w:tcBorders/>
            <w:tcW w:w="1273" w:type="dxa"/>
            <w:vAlign w:val="center"/>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SSH</w:t>
            </w:r>
            <w:r>
              <w:rPr>
                <w:rFonts w:ascii="Noto Sans" w:hAnsi="Noto Sans" w:eastAsia="Noto Sans" w:cs="Noto Sans"/>
                <w:sz w:val="22"/>
                <w:szCs w:val="22"/>
              </w:rPr>
              <w:fldChar w:fldCharType="begin"/>
            </w:r>
            <w:r>
              <w:rPr>
                <w:rFonts w:ascii="Noto Sans" w:hAnsi="Noto Sans" w:eastAsia="Noto Sans" w:cs="Noto Sans"/>
                <w:sz w:val="22"/>
                <w:szCs w:val="22"/>
              </w:rPr>
              <w:instrText xml:space="preserve"> XE "SSH:Secure File Transfer Protocol" </w:instrText>
            </w:r>
            <w:r>
              <w:rPr>
                <w:rFonts w:ascii="Noto Sans" w:hAnsi="Noto Sans" w:eastAsia="Noto Sans" w:cs="Noto Sans"/>
                <w:sz w:val="22"/>
                <w:szCs w:val="22"/>
              </w:rPr>
              <w:fldChar w:fldCharType="end"/>
            </w:r>
            <w:r>
              <w:rPr>
                <w:rFonts w:ascii="Noto Sans" w:hAnsi="Noto Sans" w:eastAsia="Noto Sans" w:cs="Noto Sans"/>
                <w:sz w:val="22"/>
                <w:szCs w:val="22"/>
              </w:rPr>
            </w:r>
            <w:r>
              <w:rPr>
                <w:rFonts w:ascii="Noto Sans" w:hAnsi="Noto Sans" w:cs="Noto Sans"/>
                <w:sz w:val="22"/>
                <w:szCs w:val="22"/>
              </w:rPr>
            </w:r>
          </w:p>
        </w:tc>
        <w:tc>
          <w:tcPr>
            <w:shd w:val="clear" w:color="auto" w:fill="ffffff" w:themeFill="background1"/>
            <w:tcBorders/>
            <w:tcW w:w="5812" w:type="dxa"/>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Secure File Transfer Protocol</w:t>
            </w:r>
            <w:r>
              <w:rPr>
                <w:rFonts w:ascii="Noto Sans" w:hAnsi="Noto Sans" w:eastAsia="Noto Sans" w:cs="Noto Sans"/>
                <w:sz w:val="22"/>
                <w:szCs w:val="22"/>
              </w:rPr>
            </w:r>
            <w:r>
              <w:rPr>
                <w:rFonts w:ascii="Noto Sans" w:hAnsi="Noto Sans" w:cs="Noto Sans"/>
                <w:sz w:val="22"/>
                <w:szCs w:val="22"/>
              </w:rPr>
            </w:r>
          </w:p>
        </w:tc>
        <w:tc>
          <w:tcPr>
            <w:shd w:val="clear" w:color="auto" w:fill="ffffff" w:themeFill="background1"/>
            <w:tcBorders/>
            <w:tcW w:w="1109" w:type="dxa"/>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Close</w:t>
            </w:r>
            <w:r>
              <w:rPr>
                <w:rFonts w:ascii="Noto Sans" w:hAnsi="Noto Sans" w:eastAsia="Noto Sans" w:cs="Noto Sans"/>
                <w:sz w:val="22"/>
                <w:szCs w:val="22"/>
              </w:rPr>
            </w:r>
            <w:r>
              <w:rPr>
                <w:rFonts w:ascii="Noto Sans" w:hAnsi="Noto Sans" w:cs="Noto Sans"/>
                <w:sz w:val="22"/>
                <w:szCs w:val="22"/>
              </w:rPr>
            </w:r>
          </w:p>
        </w:tc>
      </w:tr>
      <w:tr>
        <w:trPr>
          <w:jc w:val="center"/>
        </w:trPr>
        <w:tc>
          <w:tcPr>
            <w:shd w:val="clear" w:color="auto" w:fill="ffffff" w:themeFill="background1"/>
            <w:tcBorders/>
            <w:tcW w:w="824" w:type="dxa"/>
            <w:vAlign w:val="center"/>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23</w:t>
            </w:r>
            <w:r>
              <w:rPr>
                <w:rFonts w:ascii="Noto Sans" w:hAnsi="Noto Sans" w:eastAsia="Noto Sans" w:cs="Noto Sans"/>
                <w:sz w:val="22"/>
                <w:szCs w:val="22"/>
              </w:rPr>
            </w:r>
            <w:r>
              <w:rPr>
                <w:rFonts w:ascii="Noto Sans" w:hAnsi="Noto Sans" w:cs="Noto Sans"/>
                <w:sz w:val="22"/>
                <w:szCs w:val="22"/>
              </w:rPr>
            </w:r>
          </w:p>
        </w:tc>
        <w:tc>
          <w:tcPr>
            <w:shd w:val="clear" w:color="auto" w:fill="ffffff" w:themeFill="background1"/>
            <w:tcBorders/>
            <w:tcW w:w="1273" w:type="dxa"/>
            <w:vAlign w:val="center"/>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Telnet</w:t>
            </w:r>
            <w:r>
              <w:rPr>
                <w:rFonts w:ascii="Noto Sans" w:hAnsi="Noto Sans" w:eastAsia="Noto Sans" w:cs="Noto Sans"/>
                <w:sz w:val="22"/>
                <w:szCs w:val="22"/>
              </w:rPr>
            </w:r>
            <w:r>
              <w:rPr>
                <w:rFonts w:ascii="Noto Sans" w:hAnsi="Noto Sans" w:cs="Noto Sans"/>
                <w:sz w:val="22"/>
                <w:szCs w:val="22"/>
              </w:rPr>
            </w:r>
          </w:p>
        </w:tc>
        <w:tc>
          <w:tcPr>
            <w:shd w:val="clear" w:color="auto" w:fill="ffffff" w:themeFill="background1"/>
            <w:tcBorders/>
            <w:tcW w:w="5812" w:type="dxa"/>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provide a bidirectional interactive text-oriented communication</w:t>
            </w:r>
            <w:r>
              <w:rPr>
                <w:rFonts w:ascii="Noto Sans" w:hAnsi="Noto Sans" w:eastAsia="Noto Sans" w:cs="Noto Sans"/>
                <w:sz w:val="22"/>
                <w:szCs w:val="22"/>
              </w:rPr>
            </w:r>
            <w:r>
              <w:rPr>
                <w:rFonts w:ascii="Noto Sans" w:hAnsi="Noto Sans" w:cs="Noto Sans"/>
                <w:sz w:val="22"/>
                <w:szCs w:val="22"/>
              </w:rPr>
            </w:r>
          </w:p>
        </w:tc>
        <w:tc>
          <w:tcPr>
            <w:shd w:val="clear" w:color="auto" w:fill="ffffff" w:themeFill="background1"/>
            <w:tcBorders/>
            <w:tcW w:w="1109" w:type="dxa"/>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Close</w:t>
            </w:r>
            <w:r>
              <w:rPr>
                <w:rFonts w:ascii="Noto Sans" w:hAnsi="Noto Sans" w:eastAsia="Noto Sans" w:cs="Noto Sans"/>
                <w:sz w:val="22"/>
                <w:szCs w:val="22"/>
              </w:rPr>
            </w:r>
            <w:r>
              <w:rPr>
                <w:rFonts w:ascii="Noto Sans" w:hAnsi="Noto Sans" w:cs="Noto Sans"/>
                <w:sz w:val="22"/>
                <w:szCs w:val="22"/>
              </w:rPr>
            </w:r>
          </w:p>
        </w:tc>
      </w:tr>
      <w:tr>
        <w:trPr>
          <w:jc w:val="center"/>
        </w:trPr>
        <w:tc>
          <w:tcPr>
            <w:shd w:val="clear" w:color="auto" w:fill="ffffff" w:themeFill="background1"/>
            <w:tcBorders/>
            <w:tcW w:w="824" w:type="dxa"/>
            <w:vAlign w:val="center"/>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80</w:t>
            </w:r>
            <w:r>
              <w:rPr>
                <w:rFonts w:ascii="Noto Sans" w:hAnsi="Noto Sans" w:eastAsia="Noto Sans" w:cs="Noto Sans"/>
                <w:sz w:val="22"/>
                <w:szCs w:val="22"/>
              </w:rPr>
            </w:r>
            <w:r>
              <w:rPr>
                <w:rFonts w:ascii="Noto Sans" w:hAnsi="Noto Sans" w:cs="Noto Sans"/>
                <w:sz w:val="22"/>
                <w:szCs w:val="22"/>
              </w:rPr>
            </w:r>
          </w:p>
        </w:tc>
        <w:tc>
          <w:tcPr>
            <w:shd w:val="clear" w:color="auto" w:fill="ffffff" w:themeFill="background1"/>
            <w:tcBorders/>
            <w:tcW w:w="1273" w:type="dxa"/>
            <w:vAlign w:val="center"/>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HTTP</w:t>
            </w:r>
            <w:r>
              <w:rPr>
                <w:rFonts w:ascii="Noto Sans" w:hAnsi="Noto Sans" w:eastAsia="Noto Sans" w:cs="Noto Sans"/>
                <w:sz w:val="22"/>
                <w:szCs w:val="22"/>
              </w:rPr>
            </w:r>
            <w:r>
              <w:rPr>
                <w:rFonts w:ascii="Noto Sans" w:hAnsi="Noto Sans" w:cs="Noto Sans"/>
                <w:sz w:val="22"/>
                <w:szCs w:val="22"/>
              </w:rPr>
            </w:r>
          </w:p>
        </w:tc>
        <w:tc>
          <w:tcPr>
            <w:shd w:val="clear" w:color="auto" w:fill="ffffff" w:themeFill="background1"/>
            <w:tcBorders/>
            <w:tcW w:w="5812" w:type="dxa"/>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Hyper test transfer protocol</w:t>
            </w:r>
            <w:r>
              <w:rPr>
                <w:rFonts w:ascii="Noto Sans" w:hAnsi="Noto Sans" w:eastAsia="Noto Sans" w:cs="Noto Sans"/>
                <w:sz w:val="22"/>
                <w:szCs w:val="22"/>
              </w:rPr>
            </w:r>
            <w:r>
              <w:rPr>
                <w:rFonts w:ascii="Noto Sans" w:hAnsi="Noto Sans" w:cs="Noto Sans"/>
                <w:sz w:val="22"/>
                <w:szCs w:val="22"/>
              </w:rPr>
            </w:r>
          </w:p>
        </w:tc>
        <w:tc>
          <w:tcPr>
            <w:shd w:val="clear" w:color="auto" w:fill="ffffff" w:themeFill="background1"/>
            <w:tcBorders/>
            <w:tcW w:w="1109" w:type="dxa"/>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Open</w:t>
            </w:r>
            <w:r>
              <w:rPr>
                <w:rFonts w:ascii="Noto Sans" w:hAnsi="Noto Sans" w:eastAsia="Noto Sans" w:cs="Noto Sans"/>
                <w:sz w:val="22"/>
                <w:szCs w:val="22"/>
              </w:rPr>
            </w:r>
            <w:r>
              <w:rPr>
                <w:rFonts w:ascii="Noto Sans" w:hAnsi="Noto Sans" w:cs="Noto Sans"/>
                <w:sz w:val="22"/>
                <w:szCs w:val="22"/>
              </w:rPr>
            </w:r>
          </w:p>
        </w:tc>
      </w:tr>
      <w:tr>
        <w:trPr>
          <w:jc w:val="center"/>
        </w:trPr>
        <w:tc>
          <w:tcPr>
            <w:shd w:val="clear" w:color="auto" w:fill="ffffff" w:themeFill="background1"/>
            <w:tcBorders/>
            <w:tcW w:w="824" w:type="dxa"/>
            <w:vAlign w:val="center"/>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443</w:t>
            </w:r>
            <w:r>
              <w:rPr>
                <w:rFonts w:ascii="Noto Sans" w:hAnsi="Noto Sans" w:eastAsia="Noto Sans" w:cs="Noto Sans"/>
                <w:sz w:val="22"/>
                <w:szCs w:val="22"/>
              </w:rPr>
            </w:r>
            <w:r>
              <w:rPr>
                <w:rFonts w:ascii="Noto Sans" w:hAnsi="Noto Sans" w:cs="Noto Sans"/>
                <w:sz w:val="22"/>
                <w:szCs w:val="22"/>
              </w:rPr>
            </w:r>
          </w:p>
        </w:tc>
        <w:tc>
          <w:tcPr>
            <w:shd w:val="clear" w:color="auto" w:fill="ffffff" w:themeFill="background1"/>
            <w:tcBorders/>
            <w:tcW w:w="1273" w:type="dxa"/>
            <w:vAlign w:val="center"/>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HTTPS</w:t>
            </w:r>
            <w:r>
              <w:rPr>
                <w:rFonts w:ascii="Noto Sans" w:hAnsi="Noto Sans" w:eastAsia="Noto Sans" w:cs="Noto Sans"/>
                <w:sz w:val="22"/>
                <w:szCs w:val="22"/>
              </w:rPr>
            </w:r>
            <w:r>
              <w:rPr>
                <w:rFonts w:ascii="Noto Sans" w:hAnsi="Noto Sans" w:cs="Noto Sans"/>
                <w:sz w:val="22"/>
                <w:szCs w:val="22"/>
              </w:rPr>
            </w:r>
          </w:p>
        </w:tc>
        <w:tc>
          <w:tcPr>
            <w:shd w:val="clear" w:color="auto" w:fill="ffffff" w:themeFill="background1"/>
            <w:tcBorders/>
            <w:tcW w:w="5812" w:type="dxa"/>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Hypertext transfer protocol secured</w:t>
            </w:r>
            <w:r>
              <w:rPr>
                <w:rFonts w:ascii="Noto Sans" w:hAnsi="Noto Sans" w:eastAsia="Noto Sans" w:cs="Noto Sans"/>
                <w:sz w:val="22"/>
                <w:szCs w:val="22"/>
              </w:rPr>
            </w:r>
            <w:r>
              <w:rPr>
                <w:rFonts w:ascii="Noto Sans" w:hAnsi="Noto Sans" w:cs="Noto Sans"/>
                <w:sz w:val="22"/>
                <w:szCs w:val="22"/>
              </w:rPr>
            </w:r>
          </w:p>
        </w:tc>
        <w:tc>
          <w:tcPr>
            <w:shd w:val="clear" w:color="auto" w:fill="ffffff" w:themeFill="background1"/>
            <w:tcBorders/>
            <w:tcW w:w="1109" w:type="dxa"/>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Open</w:t>
            </w:r>
            <w:r>
              <w:rPr>
                <w:rFonts w:ascii="Noto Sans" w:hAnsi="Noto Sans" w:eastAsia="Noto Sans" w:cs="Noto Sans"/>
                <w:sz w:val="22"/>
                <w:szCs w:val="22"/>
              </w:rPr>
            </w:r>
            <w:r>
              <w:rPr>
                <w:rFonts w:ascii="Noto Sans" w:hAnsi="Noto Sans" w:cs="Noto Sans"/>
                <w:sz w:val="22"/>
                <w:szCs w:val="22"/>
              </w:rPr>
            </w:r>
          </w:p>
        </w:tc>
      </w:tr>
      <w:tr>
        <w:trPr>
          <w:jc w:val="center"/>
        </w:trPr>
        <w:tc>
          <w:tcPr>
            <w:shd w:val="clear" w:color="auto" w:fill="ffffff" w:themeFill="background1"/>
            <w:tcBorders/>
            <w:tcW w:w="824" w:type="dxa"/>
            <w:vAlign w:val="center"/>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445</w:t>
            </w:r>
            <w:r>
              <w:rPr>
                <w:rFonts w:ascii="Noto Sans" w:hAnsi="Noto Sans" w:eastAsia="Noto Sans" w:cs="Noto Sans"/>
                <w:sz w:val="22"/>
                <w:szCs w:val="22"/>
              </w:rPr>
            </w:r>
            <w:r>
              <w:rPr>
                <w:rFonts w:ascii="Noto Sans" w:hAnsi="Noto Sans" w:cs="Noto Sans"/>
                <w:sz w:val="22"/>
                <w:szCs w:val="22"/>
              </w:rPr>
            </w:r>
          </w:p>
        </w:tc>
        <w:tc>
          <w:tcPr>
            <w:shd w:val="clear" w:color="auto" w:fill="ffffff" w:themeFill="background1"/>
            <w:tcBorders/>
            <w:tcW w:w="1273" w:type="dxa"/>
            <w:vAlign w:val="center"/>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SMB</w:t>
            </w:r>
            <w:r>
              <w:rPr>
                <w:rFonts w:ascii="Noto Sans" w:hAnsi="Noto Sans" w:eastAsia="Noto Sans" w:cs="Noto Sans"/>
                <w:sz w:val="22"/>
                <w:szCs w:val="22"/>
              </w:rPr>
              <w:fldChar w:fldCharType="begin"/>
            </w:r>
            <w:r>
              <w:rPr>
                <w:rFonts w:ascii="Noto Sans" w:hAnsi="Noto Sans" w:eastAsia="Noto Sans" w:cs="Noto Sans"/>
                <w:sz w:val="22"/>
                <w:szCs w:val="22"/>
              </w:rPr>
              <w:instrText xml:space="preserve"> XE "SMB:Server Message Block" </w:instrText>
            </w:r>
            <w:r>
              <w:rPr>
                <w:rFonts w:ascii="Noto Sans" w:hAnsi="Noto Sans" w:eastAsia="Noto Sans" w:cs="Noto Sans"/>
                <w:sz w:val="22"/>
                <w:szCs w:val="22"/>
              </w:rPr>
              <w:fldChar w:fldCharType="end"/>
            </w:r>
            <w:r>
              <w:rPr>
                <w:rFonts w:ascii="Noto Sans" w:hAnsi="Noto Sans" w:eastAsia="Noto Sans" w:cs="Noto Sans"/>
                <w:sz w:val="22"/>
                <w:szCs w:val="22"/>
              </w:rPr>
            </w:r>
            <w:r>
              <w:rPr>
                <w:rFonts w:ascii="Noto Sans" w:hAnsi="Noto Sans" w:cs="Noto Sans"/>
                <w:sz w:val="22"/>
                <w:szCs w:val="22"/>
              </w:rPr>
            </w:r>
          </w:p>
        </w:tc>
        <w:tc>
          <w:tcPr>
            <w:shd w:val="clear" w:color="auto" w:fill="ffffff" w:themeFill="background1"/>
            <w:tcBorders/>
            <w:tcW w:w="5812" w:type="dxa"/>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Providing shared access to files, printers, serial ports</w:t>
            </w:r>
            <w:r>
              <w:rPr>
                <w:rFonts w:ascii="Noto Sans" w:hAnsi="Noto Sans" w:eastAsia="Noto Sans" w:cs="Noto Sans"/>
                <w:sz w:val="22"/>
                <w:szCs w:val="22"/>
              </w:rPr>
            </w:r>
            <w:r>
              <w:rPr>
                <w:rFonts w:ascii="Noto Sans" w:hAnsi="Noto Sans" w:cs="Noto Sans"/>
                <w:sz w:val="22"/>
                <w:szCs w:val="22"/>
              </w:rPr>
            </w:r>
          </w:p>
        </w:tc>
        <w:tc>
          <w:tcPr>
            <w:shd w:val="clear" w:color="auto" w:fill="ffffff" w:themeFill="background1"/>
            <w:tcBorders/>
            <w:tcW w:w="1109" w:type="dxa"/>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Close</w:t>
            </w:r>
            <w:r>
              <w:rPr>
                <w:rFonts w:ascii="Noto Sans" w:hAnsi="Noto Sans" w:eastAsia="Noto Sans" w:cs="Noto Sans"/>
                <w:sz w:val="22"/>
                <w:szCs w:val="22"/>
              </w:rPr>
            </w:r>
            <w:r>
              <w:rPr>
                <w:rFonts w:ascii="Noto Sans" w:hAnsi="Noto Sans" w:cs="Noto Sans"/>
                <w:sz w:val="22"/>
                <w:szCs w:val="22"/>
              </w:rPr>
            </w:r>
          </w:p>
        </w:tc>
      </w:tr>
      <w:tr>
        <w:trPr>
          <w:jc w:val="center"/>
        </w:trPr>
        <w:tc>
          <w:tcPr>
            <w:shd w:val="clear" w:color="auto" w:fill="ffffff" w:themeFill="background1"/>
            <w:tcBorders/>
            <w:tcW w:w="824" w:type="dxa"/>
            <w:vAlign w:val="center"/>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1433</w:t>
            </w:r>
            <w:r>
              <w:rPr>
                <w:rFonts w:ascii="Noto Sans" w:hAnsi="Noto Sans" w:eastAsia="Noto Sans" w:cs="Noto Sans"/>
                <w:sz w:val="22"/>
                <w:szCs w:val="22"/>
              </w:rPr>
            </w:r>
            <w:r>
              <w:rPr>
                <w:rFonts w:ascii="Noto Sans" w:hAnsi="Noto Sans" w:cs="Noto Sans"/>
                <w:sz w:val="22"/>
                <w:szCs w:val="22"/>
              </w:rPr>
            </w:r>
          </w:p>
        </w:tc>
        <w:tc>
          <w:tcPr>
            <w:shd w:val="clear" w:color="auto" w:fill="ffffff" w:themeFill="background1"/>
            <w:tcBorders/>
            <w:tcW w:w="1273" w:type="dxa"/>
            <w:vAlign w:val="center"/>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MSSQL</w:t>
            </w:r>
            <w:r>
              <w:rPr>
                <w:rFonts w:ascii="Noto Sans" w:hAnsi="Noto Sans" w:eastAsia="Noto Sans" w:cs="Noto Sans"/>
                <w:sz w:val="22"/>
                <w:szCs w:val="22"/>
              </w:rPr>
              <w:fldChar w:fldCharType="begin"/>
            </w:r>
            <w:r>
              <w:rPr>
                <w:rFonts w:ascii="Noto Sans" w:hAnsi="Noto Sans" w:eastAsia="Noto Sans" w:cs="Noto Sans"/>
                <w:sz w:val="22"/>
                <w:szCs w:val="22"/>
              </w:rPr>
              <w:instrText xml:space="preserve"> XE "MSSQL:Microsoft SQL Server Protocols" </w:instrText>
            </w:r>
            <w:r>
              <w:rPr>
                <w:rFonts w:ascii="Noto Sans" w:hAnsi="Noto Sans" w:eastAsia="Noto Sans" w:cs="Noto Sans"/>
                <w:sz w:val="22"/>
                <w:szCs w:val="22"/>
              </w:rPr>
              <w:fldChar w:fldCharType="end"/>
            </w:r>
            <w:r>
              <w:rPr>
                <w:rFonts w:ascii="Noto Sans" w:hAnsi="Noto Sans" w:eastAsia="Noto Sans" w:cs="Noto Sans"/>
                <w:sz w:val="22"/>
                <w:szCs w:val="22"/>
              </w:rPr>
            </w:r>
            <w:r>
              <w:rPr>
                <w:rFonts w:ascii="Noto Sans" w:hAnsi="Noto Sans" w:cs="Noto Sans"/>
                <w:sz w:val="22"/>
                <w:szCs w:val="22"/>
              </w:rPr>
            </w:r>
          </w:p>
        </w:tc>
        <w:tc>
          <w:tcPr>
            <w:shd w:val="clear" w:color="auto" w:fill="ffffff" w:themeFill="background1"/>
            <w:tcBorders/>
            <w:tcW w:w="5812" w:type="dxa"/>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Store and retrieve data as requested by other software applications</w:t>
            </w:r>
            <w:r>
              <w:rPr>
                <w:rFonts w:ascii="Noto Sans" w:hAnsi="Noto Sans" w:eastAsia="Noto Sans" w:cs="Noto Sans"/>
                <w:sz w:val="22"/>
                <w:szCs w:val="22"/>
              </w:rPr>
            </w:r>
            <w:r>
              <w:rPr>
                <w:rFonts w:ascii="Noto Sans" w:hAnsi="Noto Sans" w:cs="Noto Sans"/>
                <w:sz w:val="22"/>
                <w:szCs w:val="22"/>
              </w:rPr>
            </w:r>
          </w:p>
        </w:tc>
        <w:tc>
          <w:tcPr>
            <w:shd w:val="clear" w:color="auto" w:fill="ffffff" w:themeFill="background1"/>
            <w:tcBorders/>
            <w:tcW w:w="1109" w:type="dxa"/>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Close</w:t>
            </w:r>
            <w:r>
              <w:rPr>
                <w:rFonts w:ascii="Noto Sans" w:hAnsi="Noto Sans" w:eastAsia="Noto Sans" w:cs="Noto Sans"/>
                <w:sz w:val="22"/>
                <w:szCs w:val="22"/>
              </w:rPr>
            </w:r>
            <w:r>
              <w:rPr>
                <w:rFonts w:ascii="Noto Sans" w:hAnsi="Noto Sans" w:cs="Noto Sans"/>
                <w:sz w:val="22"/>
                <w:szCs w:val="22"/>
              </w:rPr>
            </w:r>
          </w:p>
        </w:tc>
      </w:tr>
      <w:tr>
        <w:trPr>
          <w:jc w:val="center"/>
        </w:trPr>
        <w:tc>
          <w:tcPr>
            <w:shd w:val="clear" w:color="auto" w:fill="ffffff" w:themeFill="background1"/>
            <w:tcBorders/>
            <w:tcW w:w="824" w:type="dxa"/>
            <w:vAlign w:val="center"/>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1521</w:t>
            </w:r>
            <w:r>
              <w:rPr>
                <w:rFonts w:ascii="Noto Sans" w:hAnsi="Noto Sans" w:eastAsia="Noto Sans" w:cs="Noto Sans"/>
                <w:sz w:val="22"/>
                <w:szCs w:val="22"/>
              </w:rPr>
            </w:r>
            <w:r>
              <w:rPr>
                <w:rFonts w:ascii="Noto Sans" w:hAnsi="Noto Sans" w:cs="Noto Sans"/>
                <w:sz w:val="22"/>
                <w:szCs w:val="22"/>
              </w:rPr>
            </w:r>
          </w:p>
        </w:tc>
        <w:tc>
          <w:tcPr>
            <w:shd w:val="clear" w:color="auto" w:fill="ffffff" w:themeFill="background1"/>
            <w:tcBorders/>
            <w:tcW w:w="1273" w:type="dxa"/>
            <w:vAlign w:val="center"/>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ORACLE</w:t>
            </w:r>
            <w:r>
              <w:rPr>
                <w:rFonts w:ascii="Noto Sans" w:hAnsi="Noto Sans" w:eastAsia="Noto Sans" w:cs="Noto Sans"/>
                <w:sz w:val="22"/>
                <w:szCs w:val="22"/>
              </w:rPr>
            </w:r>
            <w:r>
              <w:rPr>
                <w:rFonts w:ascii="Noto Sans" w:hAnsi="Noto Sans" w:cs="Noto Sans"/>
                <w:sz w:val="22"/>
                <w:szCs w:val="22"/>
              </w:rPr>
            </w:r>
          </w:p>
        </w:tc>
        <w:tc>
          <w:tcPr>
            <w:shd w:val="clear" w:color="auto" w:fill="ffffff" w:themeFill="background1"/>
            <w:tcBorders/>
            <w:tcW w:w="5812" w:type="dxa"/>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Access oracle database from web.</w:t>
            </w:r>
            <w:r>
              <w:rPr>
                <w:rFonts w:ascii="Noto Sans" w:hAnsi="Noto Sans" w:eastAsia="Noto Sans" w:cs="Noto Sans"/>
                <w:sz w:val="22"/>
                <w:szCs w:val="22"/>
              </w:rPr>
            </w:r>
            <w:r>
              <w:rPr>
                <w:rFonts w:ascii="Noto Sans" w:hAnsi="Noto Sans" w:cs="Noto Sans"/>
                <w:sz w:val="22"/>
                <w:szCs w:val="22"/>
              </w:rPr>
            </w:r>
          </w:p>
        </w:tc>
        <w:tc>
          <w:tcPr>
            <w:shd w:val="clear" w:color="auto" w:fill="ffffff" w:themeFill="background1"/>
            <w:tcBorders/>
            <w:tcW w:w="1109" w:type="dxa"/>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Close</w:t>
            </w:r>
            <w:r>
              <w:rPr>
                <w:rFonts w:ascii="Noto Sans" w:hAnsi="Noto Sans" w:eastAsia="Noto Sans" w:cs="Noto Sans"/>
                <w:sz w:val="22"/>
                <w:szCs w:val="22"/>
              </w:rPr>
            </w:r>
            <w:r>
              <w:rPr>
                <w:rFonts w:ascii="Noto Sans" w:hAnsi="Noto Sans" w:cs="Noto Sans"/>
                <w:sz w:val="22"/>
                <w:szCs w:val="22"/>
              </w:rPr>
            </w:r>
          </w:p>
        </w:tc>
      </w:tr>
      <w:tr>
        <w:trPr>
          <w:jc w:val="center"/>
        </w:trPr>
        <w:tc>
          <w:tcPr>
            <w:shd w:val="clear" w:color="auto" w:fill="ffffff" w:themeFill="background1"/>
            <w:tcBorders/>
            <w:tcW w:w="824" w:type="dxa"/>
            <w:vAlign w:val="center"/>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3306</w:t>
            </w:r>
            <w:r>
              <w:rPr>
                <w:rFonts w:ascii="Noto Sans" w:hAnsi="Noto Sans" w:eastAsia="Noto Sans" w:cs="Noto Sans"/>
                <w:sz w:val="22"/>
                <w:szCs w:val="22"/>
              </w:rPr>
            </w:r>
            <w:r>
              <w:rPr>
                <w:rFonts w:ascii="Noto Sans" w:hAnsi="Noto Sans" w:cs="Noto Sans"/>
                <w:sz w:val="22"/>
                <w:szCs w:val="22"/>
              </w:rPr>
            </w:r>
          </w:p>
        </w:tc>
        <w:tc>
          <w:tcPr>
            <w:shd w:val="clear" w:color="auto" w:fill="ffffff" w:themeFill="background1"/>
            <w:tcBorders/>
            <w:tcW w:w="1273" w:type="dxa"/>
            <w:vAlign w:val="center"/>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MySQL</w:t>
            </w:r>
            <w:r>
              <w:rPr>
                <w:rFonts w:ascii="Noto Sans" w:hAnsi="Noto Sans" w:eastAsia="Noto Sans" w:cs="Noto Sans"/>
                <w:sz w:val="22"/>
                <w:szCs w:val="22"/>
              </w:rPr>
            </w:r>
            <w:r>
              <w:rPr>
                <w:rFonts w:ascii="Noto Sans" w:hAnsi="Noto Sans" w:cs="Noto Sans"/>
                <w:sz w:val="22"/>
                <w:szCs w:val="22"/>
              </w:rPr>
            </w:r>
          </w:p>
        </w:tc>
        <w:tc>
          <w:tcPr>
            <w:shd w:val="clear" w:color="auto" w:fill="ffffff" w:themeFill="background1"/>
            <w:tcBorders/>
            <w:tcW w:w="5812" w:type="dxa"/>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Access MySQL database from web.</w:t>
            </w:r>
            <w:r>
              <w:rPr>
                <w:rFonts w:ascii="Noto Sans" w:hAnsi="Noto Sans" w:eastAsia="Noto Sans" w:cs="Noto Sans"/>
                <w:sz w:val="22"/>
                <w:szCs w:val="22"/>
              </w:rPr>
            </w:r>
            <w:r>
              <w:rPr>
                <w:rFonts w:ascii="Noto Sans" w:hAnsi="Noto Sans" w:cs="Noto Sans"/>
                <w:sz w:val="22"/>
                <w:szCs w:val="22"/>
              </w:rPr>
            </w:r>
          </w:p>
        </w:tc>
        <w:tc>
          <w:tcPr>
            <w:shd w:val="clear" w:color="auto" w:fill="ffffff" w:themeFill="background1"/>
            <w:tcBorders/>
            <w:tcW w:w="1109" w:type="dxa"/>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Close</w:t>
            </w:r>
            <w:r>
              <w:rPr>
                <w:rFonts w:ascii="Noto Sans" w:hAnsi="Noto Sans" w:eastAsia="Noto Sans" w:cs="Noto Sans"/>
                <w:sz w:val="22"/>
                <w:szCs w:val="22"/>
              </w:rPr>
            </w:r>
            <w:r>
              <w:rPr>
                <w:rFonts w:ascii="Noto Sans" w:hAnsi="Noto Sans" w:cs="Noto Sans"/>
                <w:sz w:val="22"/>
                <w:szCs w:val="22"/>
              </w:rPr>
            </w:r>
          </w:p>
        </w:tc>
      </w:tr>
      <w:tr>
        <w:trPr>
          <w:jc w:val="center"/>
        </w:trPr>
        <w:tc>
          <w:tcPr>
            <w:shd w:val="clear" w:color="auto" w:fill="ffffff" w:themeFill="background1"/>
            <w:tcBorders/>
            <w:tcW w:w="824" w:type="dxa"/>
            <w:vAlign w:val="center"/>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3389</w:t>
            </w:r>
            <w:r>
              <w:rPr>
                <w:rFonts w:ascii="Noto Sans" w:hAnsi="Noto Sans" w:eastAsia="Noto Sans" w:cs="Noto Sans"/>
                <w:sz w:val="22"/>
                <w:szCs w:val="22"/>
              </w:rPr>
            </w:r>
            <w:r>
              <w:rPr>
                <w:rFonts w:ascii="Noto Sans" w:hAnsi="Noto Sans" w:cs="Noto Sans"/>
                <w:sz w:val="22"/>
                <w:szCs w:val="22"/>
              </w:rPr>
            </w:r>
          </w:p>
        </w:tc>
        <w:tc>
          <w:tcPr>
            <w:shd w:val="clear" w:color="auto" w:fill="ffffff" w:themeFill="background1"/>
            <w:tcBorders/>
            <w:tcW w:w="1273" w:type="dxa"/>
            <w:vAlign w:val="center"/>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Remote Desktop</w:t>
            </w:r>
            <w:r>
              <w:rPr>
                <w:rFonts w:ascii="Noto Sans" w:hAnsi="Noto Sans" w:eastAsia="Noto Sans" w:cs="Noto Sans"/>
                <w:sz w:val="22"/>
                <w:szCs w:val="22"/>
              </w:rPr>
            </w:r>
            <w:r>
              <w:rPr>
                <w:rFonts w:ascii="Noto Sans" w:hAnsi="Noto Sans" w:cs="Noto Sans"/>
                <w:sz w:val="22"/>
                <w:szCs w:val="22"/>
              </w:rPr>
            </w:r>
          </w:p>
        </w:tc>
        <w:tc>
          <w:tcPr>
            <w:shd w:val="clear" w:color="auto" w:fill="ffffff" w:themeFill="background1"/>
            <w:tcBorders/>
            <w:tcW w:w="5812" w:type="dxa"/>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allow remote access and remote collaboration</w:t>
            </w:r>
            <w:r>
              <w:rPr>
                <w:rFonts w:ascii="Noto Sans" w:hAnsi="Noto Sans" w:eastAsia="Noto Sans" w:cs="Noto Sans"/>
                <w:sz w:val="22"/>
                <w:szCs w:val="22"/>
              </w:rPr>
            </w:r>
            <w:r>
              <w:rPr>
                <w:rFonts w:ascii="Noto Sans" w:hAnsi="Noto Sans" w:cs="Noto Sans"/>
                <w:sz w:val="22"/>
                <w:szCs w:val="22"/>
              </w:rPr>
            </w:r>
          </w:p>
        </w:tc>
        <w:tc>
          <w:tcPr>
            <w:shd w:val="clear" w:color="auto" w:fill="ffffff" w:themeFill="background1"/>
            <w:tcBorders/>
            <w:tcW w:w="1109" w:type="dxa"/>
            <w:textDirection w:val="lrTb"/>
            <w:noWrap w:val="false"/>
          </w:tcPr>
          <w:p>
            <w:pPr>
              <w:pStyle w:val="846"/>
              <w:pBdr/>
              <w:spacing/>
              <w:ind/>
              <w:rPr>
                <w:rFonts w:ascii="Noto Sans" w:hAnsi="Noto Sans" w:cs="Noto Sans"/>
                <w:sz w:val="22"/>
                <w:szCs w:val="22"/>
              </w:rPr>
            </w:pPr>
            <w:r>
              <w:rPr>
                <w:rFonts w:ascii="Noto Sans" w:hAnsi="Noto Sans" w:eastAsia="Noto Sans" w:cs="Noto Sans"/>
                <w:sz w:val="22"/>
                <w:szCs w:val="22"/>
              </w:rPr>
              <w:t xml:space="preserve">Close</w:t>
            </w:r>
            <w:r>
              <w:rPr>
                <w:rFonts w:ascii="Noto Sans" w:hAnsi="Noto Sans" w:eastAsia="Noto Sans" w:cs="Noto Sans"/>
                <w:sz w:val="22"/>
                <w:szCs w:val="22"/>
              </w:rPr>
            </w:r>
            <w:r>
              <w:rPr>
                <w:rFonts w:ascii="Noto Sans" w:hAnsi="Noto Sans" w:cs="Noto Sans"/>
                <w:sz w:val="22"/>
                <w:szCs w:val="22"/>
              </w:rPr>
            </w:r>
          </w:p>
        </w:tc>
      </w:tr>
    </w:tbl>
    <w:p>
      <w:pPr>
        <w:pStyle w:val="844"/>
        <w:pBdr/>
        <w:spacing/>
        <w:ind/>
        <w:rPr>
          <w:rFonts w:ascii="Noto Sans" w:hAnsi="Noto Sans" w:cs="Noto Sans"/>
          <w:i/>
          <w:iCs/>
          <w:color w:val="auto"/>
          <w:sz w:val="22"/>
          <w:szCs w:val="22"/>
          <w:u w:val="single"/>
        </w:rPr>
      </w:pPr>
      <w:r>
        <w:rPr>
          <w:rFonts w:ascii="Noto Sans" w:hAnsi="Noto Sans" w:eastAsia="Noto Sans" w:cs="Noto Sans"/>
          <w:i/>
          <w:iCs/>
          <w:color w:val="auto"/>
          <w:sz w:val="22"/>
          <w:szCs w:val="22"/>
          <w:u w:val="single"/>
          <w:lang w:val="en-AU" w:eastAsia="zh-CN"/>
        </w:rPr>
      </w:r>
      <w:r>
        <w:rPr>
          <w:rFonts w:ascii="Noto Sans" w:hAnsi="Noto Sans" w:eastAsia="Noto Sans" w:cs="Noto Sans"/>
          <w:i/>
          <w:iCs/>
          <w:color w:val="auto"/>
          <w:sz w:val="22"/>
          <w:szCs w:val="22"/>
          <w:u w:val="single"/>
        </w:rPr>
      </w:r>
      <w:r>
        <w:rPr>
          <w:rFonts w:ascii="Noto Sans" w:hAnsi="Noto Sans" w:cs="Noto Sans"/>
          <w:i/>
          <w:iCs/>
          <w:color w:val="auto"/>
          <w:sz w:val="22"/>
          <w:szCs w:val="22"/>
          <w:u w:val="single"/>
        </w:rPr>
      </w:r>
    </w:p>
    <w:p>
      <w:pPr>
        <w:pStyle w:val="838"/>
        <w:numPr>
          <w:ilvl w:val="2"/>
          <w:numId w:val="3"/>
        </w:numPr>
        <w:pBdr/>
        <w:spacing/>
        <w:ind/>
        <w:jc w:val="left"/>
        <w:rPr>
          <w:rFonts w:ascii="Noto Sans" w:hAnsi="Noto Sans" w:cs="Noto Sans"/>
          <w:bCs w:val="0"/>
          <w:i w:val="0"/>
          <w:iCs w:val="0"/>
          <w:color w:val="auto"/>
          <w:sz w:val="22"/>
          <w:szCs w:val="22"/>
        </w:rPr>
      </w:pPr>
      <w:r>
        <w:rPr>
          <w:rFonts w:ascii="Noto Sans" w:hAnsi="Noto Sans" w:eastAsia="Noto Sans" w:cs="Noto Sans"/>
          <w:bCs w:val="0"/>
          <w:i w:val="0"/>
          <w:iCs w:val="0"/>
          <w:color w:val="auto"/>
          <w:sz w:val="22"/>
          <w:szCs w:val="22"/>
        </w:rPr>
        <w:t xml:space="preserve">The Existence of “HTTPS” Token in the Domain Part of the URL</w:t>
      </w:r>
      <w:r>
        <w:rPr>
          <w:rFonts w:ascii="Noto Sans" w:hAnsi="Noto Sans" w:eastAsia="Noto Sans" w:cs="Noto Sans"/>
          <w:bCs w:val="0"/>
          <w:i w:val="0"/>
          <w:iCs w:val="0"/>
          <w:color w:val="auto"/>
          <w:sz w:val="22"/>
          <w:szCs w:val="22"/>
        </w:rPr>
      </w:r>
      <w:r>
        <w:rPr>
          <w:rFonts w:ascii="Noto Sans" w:hAnsi="Noto Sans" w:cs="Noto Sans"/>
          <w:bCs w:val="0"/>
          <w:i w:val="0"/>
          <w:iCs w:val="0"/>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The phishers may add the “HTTPS” token to the domain part of a URL in order to trick users. For example,</w:t>
      </w:r>
      <w:r>
        <w:rPr>
          <w:rFonts w:ascii="Noto Sans" w:hAnsi="Noto Sans" w:eastAsia="Noto Sans" w:cs="Noto Sans"/>
          <w:color w:val="auto"/>
          <w:sz w:val="22"/>
          <w:szCs w:val="22"/>
          <w:lang w:val="en-AU" w:eastAsia="zh-CN"/>
        </w:rPr>
        <w:br/>
        <w:t xml:space="preserve">http://https-www-paypal-it-webapps-mpp-home.soft-hair.com/.</w:t>
      </w:r>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Rule</w:t>
      </w:r>
      <w:r>
        <w:rPr>
          <w:rFonts w:ascii="Noto Sans" w:hAnsi="Noto Sans" w:eastAsia="Noto Sans" w:cs="Noto Sans"/>
          <w:color w:val="auto"/>
          <w:sz w:val="22"/>
          <w:szCs w:val="22"/>
          <w:lang w:val="en-AU" w:eastAsia="zh-CN"/>
        </w:rPr>
        <w:t xml:space="preserve">:</w:t>
      </w:r>
      <w:r>
        <w:rPr>
          <w:rFonts w:ascii="Noto Sans" w:hAnsi="Noto Sans" w:eastAsia="Noto Sans" w:cs="Noto Sans"/>
          <w:color w:val="auto"/>
          <w:sz w:val="22"/>
          <w:szCs w:val="22"/>
          <w:lang w:val="en-AU" w:eastAsia="zh-CN"/>
        </w:rPr>
        <w:t xml:space="preserve"> </w:t>
      </w:r>
      <w:r>
        <w:rPr>
          <w:rFonts w:ascii="Noto Sans" w:hAnsi="Noto Sans" w:eastAsia="Noto Sans" w:cs="Noto Sans"/>
          <w:color w:val="auto"/>
          <w:sz w:val="22"/>
          <w:szCs w:val="22"/>
          <w:lang w:val="en-AU" w:eastAsia="zh-CN"/>
        </w:rPr>
        <w:t xml:space="preserve">IF</w:t>
      </w:r>
      <m:oMath>
        <m:d>
          <m:dPr>
            <m:begChr m:val="{"/>
            <m:endChr m:val=""/>
            <m:ctrlPr>
              <w:rPr>
                <w:rFonts w:hint="default" w:ascii="Cambria Math" w:hAnsi="Cambria Math" w:eastAsia="Cambria Math" w:cs="Cambria Math"/>
                <w:color w:val="auto"/>
                <w:sz w:val="22"/>
                <w:szCs w:val="22"/>
                <w:lang w:val="en-AU" w:eastAsia="zh-CN"/>
              </w:rPr>
            </m:ctrlPr>
          </m:dPr>
          <m:e>
            <m:eqArr>
              <m:eqArrPr>
                <m:baseJc m:val="center"/>
                <m:maxDist m:val="off"/>
                <m:objDist m:val="off"/>
                <m:rSp/>
                <m:rSpRule/>
                <m:ctrlPr>
                  <w:rPr>
                    <w:rFonts w:hint="default" w:ascii="Cambria Math" w:hAnsi="Cambria Math" w:eastAsia="Cambria Math" w:cs="Cambria Math"/>
                    <w:color w:val="auto"/>
                    <w:sz w:val="22"/>
                    <w:szCs w:val="22"/>
                    <w:lang w:val="en-AU" w:eastAsia="zh-CN"/>
                  </w:rPr>
                </m:ctrlPr>
              </m:eqArrPr>
              <m:e>
                <m:r>
                  <w:rPr>
                    <w:rFonts w:ascii="Noto Sans" w:hAnsi="Noto Sans" w:eastAsia="Noto Sans" w:cs="Noto Sans"/>
                    <w:color w:val="auto"/>
                    <w:sz w:val="22"/>
                    <w:szCs w:val="22"/>
                    <w:lang w:val="en-AU" w:eastAsia="zh-CN"/>
                  </w:rPr>
                  <m:rPr>
                    <m:nor m:val="on"/>
                  </m:rPr>
                  <m:t>Using </m:t>
                </m:r>
                <m:r>
                  <w:rPr>
                    <w:rFonts w:hint="default" w:ascii="Cambria Math" w:hAnsi="Cambria Math" w:eastAsia="Cambria Math" w:cs="Cambria Math"/>
                    <w:color w:val="auto"/>
                    <w:sz w:val="22"/>
                    <w:szCs w:val="22"/>
                    <w:lang w:val="en-AU" w:eastAsia="zh-CN"/>
                  </w:rPr>
                  <m:rPr>
                    <m:sty m:val="p"/>
                  </m:rPr>
                  <m:t>HTTP Token in Domain Part of The URL→ Phishing</m:t>
                </m:r>
              </m:e>
              <m:e>
                <m:r>
                  <w:rPr>
                    <w:rFonts w:hint="default" w:ascii="Cambria Math" w:hAnsi="Cambria Math" w:eastAsia="Cambria Math" w:cs="Cambria Math"/>
                    <w:color w:val="auto"/>
                    <w:sz w:val="22"/>
                    <w:szCs w:val="22"/>
                    <w:lang w:val="en-AU" w:eastAsia="zh-CN"/>
                  </w:rPr>
                  <m:rPr>
                    <m:sty m:val="p"/>
                  </m:rPr>
                  <m:t>Otherwise</m:t>
                </m:r>
                <m:r>
                  <w:rPr>
                    <w:rFonts w:hint="default" w:ascii="Cambria Math" w:hAnsi="Cambria Math" w:eastAsia="Cambria Math" w:cs="Cambria Math"/>
                    <w:color w:val="auto"/>
                    <w:sz w:val="22"/>
                    <w:szCs w:val="22"/>
                    <w:lang w:val="en-AU" w:eastAsia="zh-CN"/>
                  </w:rPr>
                  <m:rPr>
                    <m:sty m:val="p"/>
                  </m:rPr>
                  <m:t>→ Legitimate</m:t>
                </m:r>
              </m:e>
            </m:eqArr>
          </m:e>
        </m:d>
      </m:oMath>
      <w:r>
        <w:rPr>
          <w:rFonts w:ascii="Noto Sans" w:hAnsi="Noto Sans" w:eastAsia="Noto Sans" w:cs="Noto Sans"/>
          <w:color w:val="auto"/>
          <w:sz w:val="22"/>
          <w:szCs w:val="22"/>
        </w:rPr>
      </w:r>
      <w:r>
        <w:rPr>
          <w:rFonts w:ascii="Noto Sans" w:hAnsi="Noto Sans" w:cs="Noto Sans"/>
          <w:color w:val="auto"/>
          <w:sz w:val="22"/>
          <w:szCs w:val="22"/>
        </w:rPr>
      </w:r>
    </w:p>
    <w:p>
      <w:pPr>
        <w:pStyle w:val="837"/>
        <w:numPr>
          <w:ilvl w:val="0"/>
          <w:numId w:val="3"/>
        </w:numPr>
        <w:pBdr/>
        <w:spacing w:line="480" w:lineRule="auto"/>
        <w:ind w:left="709"/>
        <w:rPr>
          <w:rFonts w:ascii="Noto Sans" w:hAnsi="Noto Sans" w:cs="Noto Sans"/>
          <w:color w:val="auto"/>
          <w:sz w:val="22"/>
          <w:szCs w:val="22"/>
        </w:rPr>
      </w:pPr>
      <w:r>
        <w:rPr>
          <w:rFonts w:ascii="Noto Sans" w:hAnsi="Noto Sans" w:eastAsia="Noto Sans" w:cs="Noto Sans"/>
          <w:sz w:val="22"/>
          <w:szCs w:val="22"/>
        </w:rPr>
      </w:r>
      <w:bookmarkStart w:id="2" w:name="_Toc314174882"/>
      <w:r>
        <w:rPr>
          <w:rFonts w:ascii="Noto Sans" w:hAnsi="Noto Sans" w:eastAsia="Noto Sans" w:cs="Noto Sans"/>
          <w:sz w:val="22"/>
          <w:szCs w:val="22"/>
        </w:rPr>
      </w:r>
      <w:bookmarkStart w:id="3" w:name="_Toc384666616"/>
      <w:r>
        <w:rPr>
          <w:rFonts w:ascii="Noto Sans" w:hAnsi="Noto Sans" w:eastAsia="Noto Sans" w:cs="Noto Sans"/>
          <w:sz w:val="22"/>
          <w:szCs w:val="22"/>
        </w:rPr>
      </w:r>
      <w:bookmarkStart w:id="4" w:name="_Toc412208486"/>
      <w:r>
        <w:rPr>
          <w:rFonts w:ascii="Noto Sans" w:hAnsi="Noto Sans" w:eastAsia="Noto Sans" w:cs="Noto Sans"/>
          <w:color w:val="auto"/>
          <w:sz w:val="22"/>
          <w:szCs w:val="22"/>
        </w:rPr>
        <w:t xml:space="preserve">Abnormal Based Features</w:t>
      </w:r>
      <w:bookmarkEnd w:id="2"/>
      <w:r>
        <w:rPr>
          <w:rFonts w:ascii="Noto Sans" w:hAnsi="Noto Sans" w:eastAsia="Noto Sans" w:cs="Noto Sans"/>
          <w:sz w:val="22"/>
          <w:szCs w:val="22"/>
        </w:rPr>
      </w:r>
      <w:bookmarkEnd w:id="3"/>
      <w:r>
        <w:rPr>
          <w:rFonts w:ascii="Noto Sans" w:hAnsi="Noto Sans" w:eastAsia="Noto Sans" w:cs="Noto Sans"/>
          <w:sz w:val="22"/>
          <w:szCs w:val="22"/>
        </w:rPr>
      </w:r>
      <w:bookmarkEnd w:id="4"/>
      <w:r>
        <w:rPr>
          <w:rFonts w:ascii="Noto Sans" w:hAnsi="Noto Sans" w:eastAsia="Noto Sans" w:cs="Noto Sans"/>
          <w:color w:val="auto"/>
          <w:sz w:val="22"/>
          <w:szCs w:val="22"/>
        </w:rPr>
      </w:r>
      <w:r>
        <w:rPr>
          <w:rFonts w:ascii="Noto Sans" w:hAnsi="Noto Sans" w:cs="Noto Sans"/>
          <w:color w:val="auto"/>
          <w:sz w:val="22"/>
          <w:szCs w:val="22"/>
        </w:rPr>
      </w:r>
    </w:p>
    <w:p>
      <w:pPr>
        <w:pStyle w:val="838"/>
        <w:numPr>
          <w:ilvl w:val="0"/>
          <w:numId w:val="4"/>
        </w:numPr>
        <w:pBdr/>
        <w:spacing/>
        <w:ind/>
        <w:rPr>
          <w:rFonts w:ascii="Noto Sans" w:hAnsi="Noto Sans" w:cs="Noto Sans"/>
          <w:bCs w:val="0"/>
          <w:i w:val="0"/>
          <w:iCs w:val="0"/>
          <w:color w:val="auto"/>
          <w:sz w:val="22"/>
          <w:szCs w:val="22"/>
        </w:rPr>
      </w:pPr>
      <w:r>
        <w:rPr>
          <w:rFonts w:ascii="Noto Sans" w:hAnsi="Noto Sans" w:eastAsia="Noto Sans" w:cs="Noto Sans"/>
          <w:bCs w:val="0"/>
          <w:i w:val="0"/>
          <w:iCs w:val="0"/>
          <w:color w:val="auto"/>
          <w:sz w:val="22"/>
          <w:szCs w:val="22"/>
        </w:rPr>
        <w:t xml:space="preserve">Request URL</w:t>
      </w:r>
      <w:r>
        <w:rPr>
          <w:rFonts w:ascii="Noto Sans" w:hAnsi="Noto Sans" w:eastAsia="Noto Sans" w:cs="Noto Sans"/>
          <w:bCs w:val="0"/>
          <w:i w:val="0"/>
          <w:iCs w:val="0"/>
          <w:color w:val="auto"/>
          <w:sz w:val="22"/>
          <w:szCs w:val="22"/>
        </w:rPr>
      </w:r>
      <w:r>
        <w:rPr>
          <w:rFonts w:ascii="Noto Sans" w:hAnsi="Noto Sans" w:cs="Noto Sans"/>
          <w:bCs w:val="0"/>
          <w:i w:val="0"/>
          <w:iCs w:val="0"/>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Request </w:t>
      </w:r>
      <w:r>
        <w:rPr>
          <w:rFonts w:ascii="Noto Sans" w:hAnsi="Noto Sans" w:eastAsia="Noto Sans" w:cs="Noto Sans"/>
          <w:color w:val="auto"/>
          <w:sz w:val="22"/>
          <w:szCs w:val="22"/>
          <w:lang w:val="en-AU" w:eastAsia="zh-CN"/>
        </w:rPr>
        <w:t xml:space="preserve">URL examines whether the external objects contained within a webpage such as images, videos and sounds are loaded from another domain. In legitimate webpages, the webpage address and most of objects embedded within the webpage are sharing the same domain. </w:t>
      </w:r>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Rule</w:t>
      </w:r>
      <w:r>
        <w:rPr>
          <w:rFonts w:ascii="Noto Sans" w:hAnsi="Noto Sans" w:eastAsia="Noto Sans" w:cs="Noto Sans"/>
          <w:color w:val="auto"/>
          <w:sz w:val="22"/>
          <w:szCs w:val="22"/>
          <w:lang w:val="en-AU" w:eastAsia="zh-CN"/>
        </w:rPr>
        <w:t xml:space="preserve">:</w:t>
      </w:r>
      <w:r>
        <w:rPr>
          <w:rFonts w:ascii="Noto Sans" w:hAnsi="Noto Sans" w:eastAsia="Noto Sans" w:cs="Noto Sans"/>
          <w:color w:val="auto"/>
          <w:sz w:val="22"/>
          <w:szCs w:val="22"/>
          <w:lang w:val="en-AU" w:eastAsia="zh-CN"/>
        </w:rPr>
        <w:t xml:space="preserve"> </w:t>
      </w:r>
      <w:r>
        <w:rPr>
          <w:rFonts w:ascii="Noto Sans" w:hAnsi="Noto Sans" w:eastAsia="Noto Sans" w:cs="Noto Sans"/>
          <w:color w:val="auto"/>
          <w:sz w:val="22"/>
          <w:szCs w:val="22"/>
          <w:lang w:val="en-AU" w:eastAsia="zh-CN"/>
        </w:rPr>
        <w:t xml:space="preserve">IF </w:t>
      </w:r>
      <m:oMath>
        <m:d>
          <m:dPr>
            <m:begChr m:val="{"/>
            <m:endChr m:val=""/>
            <m:ctrlPr>
              <w:rPr>
                <w:rFonts w:hint="default" w:ascii="Cambria Math" w:hAnsi="Cambria Math" w:eastAsia="Cambria Math" w:cs="Cambria Math"/>
                <w:color w:val="auto"/>
                <w:sz w:val="22"/>
                <w:szCs w:val="22"/>
                <w:lang w:val="en-AU" w:eastAsia="zh-CN"/>
              </w:rPr>
            </m:ctrlPr>
          </m:dPr>
          <m:e>
            <m:eqArr>
              <m:eqArrPr>
                <m:baseJc m:val="center"/>
                <m:maxDist m:val="off"/>
                <m:objDist m:val="off"/>
                <m:rSp/>
                <m:rSpRule/>
                <m:ctrlPr>
                  <w:rPr>
                    <w:rFonts w:hint="default" w:ascii="Cambria Math" w:hAnsi="Cambria Math" w:eastAsia="Cambria Math" w:cs="Cambria Math"/>
                    <w:color w:val="auto"/>
                    <w:sz w:val="22"/>
                    <w:szCs w:val="22"/>
                    <w:lang w:val="en-AU" w:eastAsia="zh-CN"/>
                  </w:rPr>
                </m:ctrlPr>
              </m:eqArrPr>
              <m:e>
                <m:r>
                  <w:rPr>
                    <w:rFonts w:hint="default" w:ascii="Cambria Math" w:hAnsi="Cambria Math" w:eastAsia="Cambria Math" w:cs="Cambria Math"/>
                    <w:color w:val="auto"/>
                    <w:sz w:val="22"/>
                    <w:szCs w:val="22"/>
                    <w:lang w:val="en-AU" w:eastAsia="zh-CN"/>
                  </w:rPr>
                  <m:rPr>
                    <m:sty m:val="p"/>
                  </m:rPr>
                  <m:t>% of Request URL &lt;22% → Legitimate </m:t>
                </m:r>
              </m:e>
              <m:e>
                <m:r>
                  <w:rPr>
                    <w:rFonts w:hint="default" w:ascii="Cambria Math" w:hAnsi="Cambria Math" w:eastAsia="Cambria Math" w:cs="Cambria Math"/>
                    <w:color w:val="auto"/>
                    <w:sz w:val="22"/>
                    <w:szCs w:val="22"/>
                    <w:lang w:val="en-AU" w:eastAsia="zh-CN"/>
                  </w:rPr>
                  <m:rPr>
                    <m:sty m:val="p"/>
                  </m:rPr>
                  <m:t>%of Request URL≥22% and 61%→ Suspicious</m:t>
                </m:r>
              </m:e>
              <m:e>
                <m:r>
                  <w:rPr>
                    <w:rFonts w:hint="default" w:ascii="Cambria Math" w:hAnsi="Cambria Math" w:eastAsia="Cambria Math" w:cs="Cambria Math"/>
                    <w:color w:val="auto"/>
                    <w:sz w:val="22"/>
                    <w:szCs w:val="22"/>
                    <w:lang w:val="en-AU" w:eastAsia="zh-CN"/>
                  </w:rPr>
                  <m:rPr>
                    <m:sty m:val="p"/>
                  </m:rPr>
                  <m:t>Otherwise</m:t>
                </m:r>
                <m:r>
                  <w:rPr>
                    <w:rFonts w:hint="default" w:ascii="Cambria Math" w:hAnsi="Cambria Math" w:eastAsia="Cambria Math" w:cs="Cambria Math"/>
                    <w:color w:val="auto"/>
                    <w:sz w:val="22"/>
                    <w:szCs w:val="22"/>
                    <w:lang w:val="en-AU" w:eastAsia="zh-CN"/>
                  </w:rPr>
                  <m:rPr>
                    <m:sty m:val="p"/>
                  </m:rPr>
                  <m:t>→ feature=</m:t>
                </m:r>
                <m:r>
                  <w:rPr>
                    <w:rFonts w:hint="default" w:ascii="Cambria Math" w:hAnsi="Cambria Math" w:eastAsia="Cambria Math" w:cs="Cambria Math"/>
                    <w:color w:val="auto"/>
                    <w:sz w:val="22"/>
                    <w:szCs w:val="22"/>
                    <w:lang w:val="en-AU" w:eastAsia="zh-CN"/>
                  </w:rPr>
                  <m:rPr>
                    <m:sty m:val="p"/>
                  </m:rPr>
                  <m:t>Phishing </m:t>
                </m:r>
              </m:e>
            </m:eqArr>
          </m:e>
        </m:d>
      </m:oMath>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r>
      <w:r>
        <w:rPr>
          <w:rFonts w:ascii="Noto Sans" w:hAnsi="Noto Sans" w:eastAsia="Noto Sans" w:cs="Noto Sans"/>
          <w:color w:val="auto"/>
          <w:sz w:val="22"/>
          <w:szCs w:val="22"/>
        </w:rPr>
      </w:r>
      <w:r>
        <w:rPr>
          <w:rFonts w:ascii="Noto Sans" w:hAnsi="Noto Sans" w:cs="Noto Sans"/>
          <w:color w:val="auto"/>
          <w:sz w:val="22"/>
          <w:szCs w:val="22"/>
        </w:rPr>
      </w:r>
    </w:p>
    <w:p>
      <w:pPr>
        <w:pStyle w:val="838"/>
        <w:numPr>
          <w:ilvl w:val="0"/>
          <w:numId w:val="4"/>
        </w:numPr>
        <w:pBdr/>
        <w:spacing/>
        <w:ind/>
        <w:rPr>
          <w:rFonts w:ascii="Noto Sans" w:hAnsi="Noto Sans" w:cs="Noto Sans"/>
          <w:bCs w:val="0"/>
          <w:i w:val="0"/>
          <w:iCs w:val="0"/>
          <w:color w:val="auto"/>
          <w:sz w:val="22"/>
          <w:szCs w:val="22"/>
        </w:rPr>
      </w:pPr>
      <w:r>
        <w:rPr>
          <w:rFonts w:ascii="Noto Sans" w:hAnsi="Noto Sans" w:eastAsia="Noto Sans" w:cs="Noto Sans"/>
          <w:bCs w:val="0"/>
          <w:i w:val="0"/>
          <w:iCs w:val="0"/>
          <w:color w:val="auto"/>
          <w:sz w:val="22"/>
          <w:szCs w:val="22"/>
        </w:rPr>
        <w:t xml:space="preserve">URL of Anchor</w:t>
      </w:r>
      <w:r>
        <w:rPr>
          <w:rFonts w:ascii="Noto Sans" w:hAnsi="Noto Sans" w:eastAsia="Noto Sans" w:cs="Noto Sans"/>
          <w:bCs w:val="0"/>
          <w:i w:val="0"/>
          <w:iCs w:val="0"/>
          <w:color w:val="auto"/>
          <w:sz w:val="22"/>
          <w:szCs w:val="22"/>
        </w:rPr>
      </w:r>
      <w:r>
        <w:rPr>
          <w:rFonts w:ascii="Noto Sans" w:hAnsi="Noto Sans" w:cs="Noto Sans"/>
          <w:bCs w:val="0"/>
          <w:i w:val="0"/>
          <w:iCs w:val="0"/>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An anchor is an element defined by the &lt;a&gt; tag. This feature is treated exactly as “Request URL”. However, for this feature we examine:</w:t>
      </w:r>
      <w:r>
        <w:rPr>
          <w:rFonts w:ascii="Noto Sans" w:hAnsi="Noto Sans" w:eastAsia="Noto Sans" w:cs="Noto Sans"/>
          <w:color w:val="auto"/>
          <w:sz w:val="22"/>
          <w:szCs w:val="22"/>
        </w:rPr>
      </w:r>
      <w:r>
        <w:rPr>
          <w:rFonts w:ascii="Noto Sans" w:hAnsi="Noto Sans" w:cs="Noto Sans"/>
          <w:color w:val="auto"/>
          <w:sz w:val="22"/>
          <w:szCs w:val="22"/>
        </w:rPr>
      </w:r>
    </w:p>
    <w:p>
      <w:pPr>
        <w:pStyle w:val="844"/>
        <w:numPr>
          <w:ilvl w:val="0"/>
          <w:numId w:val="1"/>
        </w:numPr>
        <w:pBdr/>
        <w:spacing w:after="120"/>
        <w:ind w:hanging="357"/>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If the &lt;a&gt; tags and the website have different domain names. This is similar to request URL feature. </w:t>
      </w:r>
      <w:r>
        <w:rPr>
          <w:rFonts w:ascii="Noto Sans" w:hAnsi="Noto Sans" w:eastAsia="Noto Sans" w:cs="Noto Sans"/>
          <w:color w:val="auto"/>
          <w:sz w:val="22"/>
          <w:szCs w:val="22"/>
        </w:rPr>
      </w:r>
      <w:r>
        <w:rPr>
          <w:rFonts w:ascii="Noto Sans" w:hAnsi="Noto Sans" w:cs="Noto Sans"/>
          <w:color w:val="auto"/>
          <w:sz w:val="22"/>
          <w:szCs w:val="22"/>
        </w:rPr>
      </w:r>
    </w:p>
    <w:p>
      <w:pPr>
        <w:pStyle w:val="844"/>
        <w:numPr>
          <w:ilvl w:val="0"/>
          <w:numId w:val="1"/>
        </w:numPr>
        <w:pBdr/>
        <w:spacing w:after="120"/>
        <w:ind w:hanging="357"/>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If the anchor does not link to any webpage, e.g.:</w:t>
      </w:r>
      <w:r>
        <w:rPr>
          <w:rFonts w:ascii="Noto Sans" w:hAnsi="Noto Sans" w:eastAsia="Noto Sans" w:cs="Noto Sans"/>
          <w:color w:val="auto"/>
          <w:sz w:val="22"/>
          <w:szCs w:val="22"/>
        </w:rPr>
      </w:r>
      <w:r>
        <w:rPr>
          <w:rFonts w:ascii="Noto Sans" w:hAnsi="Noto Sans" w:cs="Noto Sans"/>
          <w:color w:val="auto"/>
          <w:sz w:val="22"/>
          <w:szCs w:val="22"/>
        </w:rPr>
      </w:r>
    </w:p>
    <w:p>
      <w:pPr>
        <w:pStyle w:val="844"/>
        <w:numPr>
          <w:ilvl w:val="0"/>
          <w:numId w:val="2"/>
        </w:numPr>
        <w:pBdr/>
        <w:spacing w:after="120"/>
        <w:ind w:hanging="357"/>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&lt;a href=“#”&gt;</w:t>
      </w:r>
      <w:r>
        <w:rPr>
          <w:rFonts w:ascii="Noto Sans" w:hAnsi="Noto Sans" w:eastAsia="Noto Sans" w:cs="Noto Sans"/>
          <w:color w:val="auto"/>
          <w:sz w:val="22"/>
          <w:szCs w:val="22"/>
        </w:rPr>
      </w:r>
      <w:r>
        <w:rPr>
          <w:rFonts w:ascii="Noto Sans" w:hAnsi="Noto Sans" w:cs="Noto Sans"/>
          <w:color w:val="auto"/>
          <w:sz w:val="22"/>
          <w:szCs w:val="22"/>
        </w:rPr>
      </w:r>
    </w:p>
    <w:p>
      <w:pPr>
        <w:pStyle w:val="844"/>
        <w:numPr>
          <w:ilvl w:val="0"/>
          <w:numId w:val="2"/>
        </w:numPr>
        <w:pBdr/>
        <w:spacing w:after="120"/>
        <w:ind w:hanging="357"/>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&lt;a href=“#content”&gt;</w:t>
      </w:r>
      <w:r>
        <w:rPr>
          <w:rFonts w:ascii="Noto Sans" w:hAnsi="Noto Sans" w:eastAsia="Noto Sans" w:cs="Noto Sans"/>
          <w:color w:val="auto"/>
          <w:sz w:val="22"/>
          <w:szCs w:val="22"/>
        </w:rPr>
      </w:r>
      <w:r>
        <w:rPr>
          <w:rFonts w:ascii="Noto Sans" w:hAnsi="Noto Sans" w:cs="Noto Sans"/>
          <w:color w:val="auto"/>
          <w:sz w:val="22"/>
          <w:szCs w:val="22"/>
        </w:rPr>
      </w:r>
    </w:p>
    <w:p>
      <w:pPr>
        <w:pStyle w:val="844"/>
        <w:numPr>
          <w:ilvl w:val="0"/>
          <w:numId w:val="2"/>
        </w:numPr>
        <w:pBdr/>
        <w:spacing w:after="120"/>
        <w:ind w:hanging="357"/>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&lt;a href=“#skip”&gt;</w:t>
      </w:r>
      <w:r>
        <w:rPr>
          <w:rFonts w:ascii="Noto Sans" w:hAnsi="Noto Sans" w:eastAsia="Noto Sans" w:cs="Noto Sans"/>
          <w:color w:val="auto"/>
          <w:sz w:val="22"/>
          <w:szCs w:val="22"/>
        </w:rPr>
      </w:r>
      <w:r>
        <w:rPr>
          <w:rFonts w:ascii="Noto Sans" w:hAnsi="Noto Sans" w:cs="Noto Sans"/>
          <w:color w:val="auto"/>
          <w:sz w:val="22"/>
          <w:szCs w:val="22"/>
        </w:rPr>
      </w:r>
    </w:p>
    <w:p>
      <w:pPr>
        <w:pStyle w:val="844"/>
        <w:numPr>
          <w:ilvl w:val="0"/>
          <w:numId w:val="2"/>
        </w:numPr>
        <w:pBdr/>
        <w:spacing w:after="120"/>
        <w:ind w:hanging="357"/>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&lt;a href=“JavaScript ::void(0)”&gt;</w:t>
      </w:r>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i/>
          <w:iCs/>
          <w:color w:val="auto"/>
          <w:sz w:val="22"/>
          <w:szCs w:val="22"/>
          <w:u w:val="single"/>
          <w:lang w:val="en-AU" w:eastAsia="zh-CN"/>
        </w:rPr>
        <w:t xml:space="preserve">Rule</w:t>
      </w:r>
      <w:r>
        <w:rPr>
          <w:rFonts w:ascii="Noto Sans" w:hAnsi="Noto Sans" w:eastAsia="Noto Sans" w:cs="Noto Sans"/>
          <w:color w:val="auto"/>
          <w:sz w:val="22"/>
          <w:szCs w:val="22"/>
          <w:lang w:val="en-AU" w:eastAsia="zh-CN"/>
        </w:rPr>
        <w:t xml:space="preserve">:  IF</w:t>
      </w:r>
      <m:oMath>
        <m:d>
          <m:dPr>
            <m:begChr m:val="{"/>
            <m:endChr m:val=""/>
            <m:ctrlPr>
              <w:rPr>
                <w:rFonts w:hint="default" w:ascii="Cambria Math" w:hAnsi="Cambria Math" w:eastAsia="Cambria Math" w:cs="Cambria Math" w:eastAsiaTheme="majorEastAsia" w:cstheme="majorBidi"/>
                <w:color w:val="auto"/>
                <w:sz w:val="22"/>
                <w:szCs w:val="22"/>
              </w:rPr>
            </m:ctrlPr>
          </m:dPr>
          <m:e>
            <m:eqArr>
              <m:eqArrPr>
                <m:baseJc m:val="center"/>
                <m:maxDist m:val="off"/>
                <m:objDist m:val="off"/>
                <m:rSp/>
                <m:rSpRule/>
                <m:ctrlPr>
                  <w:rPr>
                    <w:rFonts w:hint="default" w:ascii="Cambria Math" w:hAnsi="Cambria Math" w:eastAsia="Cambria Math" w:cs="Cambria Math" w:eastAsiaTheme="majorEastAsia" w:cstheme="majorBidi"/>
                    <w:color w:val="auto"/>
                    <w:sz w:val="22"/>
                    <w:szCs w:val="22"/>
                  </w:rPr>
                </m:ctrlPr>
              </m:eqArrPr>
              <m:e>
                <m:r>
                  <w:rPr>
                    <w:rFonts w:hint="default" w:ascii="Cambria Math" w:hAnsi="Cambria Math" w:eastAsia="Cambria Math" w:cs="Cambria Math"/>
                    <w:color w:val="auto"/>
                    <w:sz w:val="22"/>
                    <w:szCs w:val="22"/>
                  </w:rPr>
                  <m:rPr>
                    <m:sty m:val="p"/>
                  </m:rPr>
                  <m:t>% of URL Of Anchor </m:t>
                </m:r>
                <m:r>
                  <w:rPr>
                    <w:rFonts w:hint="default" w:ascii="Cambria Math" w:hAnsi="Cambria Math" w:eastAsia="Cambria Math" w:cs="Cambria Math"/>
                    <w:color w:val="auto"/>
                    <w:sz w:val="22"/>
                    <w:szCs w:val="22"/>
                  </w:rPr>
                  <m:rPr/>
                  <m:t>&lt;31%  → Legitimate</m:t>
                </m:r>
              </m:e>
              <m:e>
                <m:r>
                  <w:rPr>
                    <w:rFonts w:hint="default" w:ascii="Cambria Math" w:hAnsi="Cambria Math" w:eastAsia="Cambria Math" w:cs="Cambria Math"/>
                    <w:color w:val="auto"/>
                    <w:sz w:val="22"/>
                    <w:szCs w:val="22"/>
                  </w:rPr>
                  <m:rPr>
                    <m:sty m:val="p"/>
                  </m:rPr>
                  <m:t>% of URL Of Anchor ≥31% And≤67% → Suspicious </m:t>
                </m:r>
              </m:e>
              <m:e>
                <m:r>
                  <w:rPr>
                    <w:rFonts w:hint="default" w:ascii="Cambria Math" w:hAnsi="Cambria Math" w:eastAsia="Cambria Math" w:cs="Cambria Math"/>
                    <w:color w:val="auto"/>
                    <w:sz w:val="22"/>
                    <w:szCs w:val="22"/>
                  </w:rPr>
                  <m:rPr>
                    <m:sty m:val="p"/>
                  </m:rPr>
                  <m:t>Otherwise</m:t>
                </m:r>
                <m:r>
                  <w:rPr>
                    <w:rFonts w:hint="default" w:ascii="Cambria Math" w:hAnsi="Cambria Math" w:eastAsia="Cambria Math" w:cs="Cambria Math"/>
                    <w:color w:val="auto"/>
                    <w:sz w:val="22"/>
                    <w:szCs w:val="22"/>
                  </w:rPr>
                  <m:rPr>
                    <m:sty m:val="p"/>
                  </m:rPr>
                  <m:t>→ Phishing</m:t>
                </m:r>
              </m:e>
            </m:eqArr>
          </m:e>
        </m:d>
      </m:oMath>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eastAsiaTheme="majorEastAsia"/>
          <w:color w:val="auto"/>
          <w:sz w:val="22"/>
          <w:szCs w:val="22"/>
        </w:rPr>
      </w:r>
      <w:r>
        <w:rPr>
          <w:rFonts w:ascii="Noto Sans" w:hAnsi="Noto Sans" w:eastAsia="Noto Sans" w:cs="Noto Sans"/>
          <w:color w:val="auto"/>
          <w:sz w:val="22"/>
          <w:szCs w:val="22"/>
        </w:rPr>
      </w:r>
      <w:r>
        <w:rPr>
          <w:rFonts w:ascii="Noto Sans" w:hAnsi="Noto Sans" w:cs="Noto Sans"/>
          <w:color w:val="auto"/>
          <w:sz w:val="22"/>
          <w:szCs w:val="22"/>
        </w:rPr>
      </w:r>
    </w:p>
    <w:p>
      <w:pPr>
        <w:pStyle w:val="838"/>
        <w:numPr>
          <w:ilvl w:val="0"/>
          <w:numId w:val="4"/>
        </w:numPr>
        <w:pBdr/>
        <w:spacing/>
        <w:ind/>
        <w:rPr>
          <w:rFonts w:ascii="Noto Sans" w:hAnsi="Noto Sans" w:cs="Noto Sans"/>
          <w:bCs w:val="0"/>
          <w:i w:val="0"/>
          <w:iCs w:val="0"/>
          <w:color w:val="auto"/>
          <w:sz w:val="22"/>
          <w:szCs w:val="22"/>
        </w:rPr>
      </w:pPr>
      <w:r>
        <w:rPr>
          <w:rFonts w:ascii="Noto Sans" w:hAnsi="Noto Sans" w:eastAsia="Noto Sans" w:cs="Noto Sans"/>
          <w:bCs w:val="0"/>
          <w:i w:val="0"/>
          <w:iCs w:val="0"/>
          <w:color w:val="auto"/>
          <w:sz w:val="22"/>
          <w:szCs w:val="22"/>
        </w:rPr>
        <w:t xml:space="preserve">Links in &lt;Meta&gt;, &lt;Script&gt; and &lt;Link&gt; tags</w:t>
      </w:r>
      <w:r>
        <w:rPr>
          <w:rFonts w:ascii="Noto Sans" w:hAnsi="Noto Sans" w:eastAsia="Noto Sans" w:cs="Noto Sans"/>
          <w:bCs w:val="0"/>
          <w:i w:val="0"/>
          <w:iCs w:val="0"/>
          <w:color w:val="auto"/>
          <w:sz w:val="22"/>
          <w:szCs w:val="22"/>
        </w:rPr>
      </w:r>
      <w:r>
        <w:rPr>
          <w:rFonts w:ascii="Noto Sans" w:hAnsi="Noto Sans" w:cs="Noto Sans"/>
          <w:bCs w:val="0"/>
          <w:i w:val="0"/>
          <w:iCs w:val="0"/>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Given that our investigation covers all angles likely to be used in the webpage source code, we find that it is common fo</w:t>
      </w:r>
      <w:r>
        <w:rPr>
          <w:rFonts w:ascii="Noto Sans" w:hAnsi="Noto Sans" w:eastAsia="Noto Sans" w:cs="Noto Sans"/>
          <w:color w:val="auto"/>
          <w:sz w:val="22"/>
          <w:szCs w:val="22"/>
          <w:lang w:val="en-AU" w:eastAsia="zh-CN"/>
        </w:rPr>
        <w:t xml:space="preserve">r legitimate websites to use &lt;Meta&gt; tags to offer metadata about the HTML document; &lt;Script&gt; tags to create a client side script; and &lt;Link&gt; tags to retrieve other web resources. It is expected that these tags are linked to the same domain of the webpage. </w:t>
      </w:r>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Rule</w:t>
      </w:r>
      <w:r>
        <w:rPr>
          <w:rFonts w:ascii="Noto Sans" w:hAnsi="Noto Sans" w:eastAsia="Noto Sans" w:cs="Noto Sans"/>
          <w:color w:val="auto"/>
          <w:sz w:val="22"/>
          <w:szCs w:val="22"/>
          <w:lang w:val="en-AU" w:eastAsia="zh-CN"/>
        </w:rPr>
        <w:t xml:space="preserve">: IF</w:t>
      </w:r>
      <m:oMath>
        <m:d>
          <m:dPr>
            <m:begChr m:val="{"/>
            <m:endChr m:val=""/>
            <m:ctrlPr>
              <w:rPr>
                <w:rFonts w:hint="default" w:ascii="Cambria Math" w:hAnsi="Cambria Math" w:eastAsia="Cambria Math" w:cs="Cambria Math"/>
                <w:color w:val="auto"/>
                <w:sz w:val="22"/>
                <w:szCs w:val="22"/>
                <w:lang w:val="en-AU" w:eastAsia="zh-CN"/>
              </w:rPr>
            </m:ctrlPr>
          </m:dPr>
          <m:e>
            <m:eqArr>
              <m:eqArrPr>
                <m:baseJc m:val="center"/>
                <m:maxDist m:val="off"/>
                <m:objDist m:val="off"/>
                <m:rSp/>
                <m:rSpRule/>
                <m:ctrlPr>
                  <w:rPr>
                    <w:rFonts w:hint="default" w:ascii="Cambria Math" w:hAnsi="Cambria Math" w:eastAsia="Cambria Math" w:cs="Cambria Math"/>
                    <w:color w:val="auto"/>
                    <w:sz w:val="22"/>
                    <w:szCs w:val="22"/>
                    <w:lang w:val="en-AU" w:eastAsia="zh-CN"/>
                  </w:rPr>
                </m:ctrlPr>
              </m:eqArrPr>
              <m:e>
                <m:r>
                  <w:rPr>
                    <w:rFonts w:hint="default" w:ascii="Cambria Math" w:hAnsi="Cambria Math" w:eastAsia="Cambria Math" w:cs="Cambria Math"/>
                    <w:color w:val="auto"/>
                    <w:sz w:val="22"/>
                    <w:szCs w:val="22"/>
                    <w:lang w:val="en-AU" w:eastAsia="zh-CN"/>
                  </w:rPr>
                  <m:rPr>
                    <m:sty m:val="p"/>
                  </m:rPr>
                  <m:t>% of Links in "&lt;Meta&gt;", "&lt;Script&gt;" and "&lt;</m:t>
                </m:r>
                <m:r>
                  <w:rPr>
                    <w:rFonts w:ascii="Noto Sans" w:hAnsi="Noto Sans" w:eastAsia="Noto Sans" w:cs="Noto Sans"/>
                    <w:color w:val="auto"/>
                    <w:sz w:val="22"/>
                    <w:szCs w:val="22"/>
                    <w:lang w:val="en-AU" w:eastAsia="zh-CN"/>
                  </w:rPr>
                  <m:rPr>
                    <m:nor m:val="on"/>
                  </m:rPr>
                  <m:t>Link&gt;"</m:t>
                </m:r>
                <m:r>
                  <w:rPr>
                    <w:rFonts w:hint="default" w:ascii="Cambria Math" w:hAnsi="Cambria Math" w:eastAsia="Cambria Math" w:cs="Cambria Math"/>
                    <w:color w:val="auto"/>
                    <w:sz w:val="22"/>
                    <w:szCs w:val="22"/>
                    <w:lang w:val="en-AU" w:eastAsia="zh-CN"/>
                  </w:rPr>
                  <m:rPr>
                    <m:sty m:val="p"/>
                  </m:rPr>
                  <m:t>&lt;17%  → Legitimate</m:t>
                </m:r>
              </m:e>
              <m:e>
                <m:r>
                  <w:rPr>
                    <w:rFonts w:hint="default" w:ascii="Cambria Math" w:hAnsi="Cambria Math" w:eastAsia="Cambria Math" w:cs="Cambria Math"/>
                    <w:color w:val="auto"/>
                    <w:sz w:val="22"/>
                    <w:szCs w:val="22"/>
                    <w:lang w:val="en-AU" w:eastAsia="zh-CN"/>
                  </w:rPr>
                  <m:rPr>
                    <m:sty m:val="p"/>
                  </m:rPr>
                  <m:t>% of Links in &lt;Meta&gt;", "&lt;Script&gt;" and "&lt;</m:t>
                </m:r>
                <m:r>
                  <w:rPr>
                    <w:rFonts w:ascii="Noto Sans" w:hAnsi="Noto Sans" w:eastAsia="Noto Sans" w:cs="Noto Sans"/>
                    <w:color w:val="auto"/>
                    <w:sz w:val="22"/>
                    <w:szCs w:val="22"/>
                    <w:lang w:val="en-AU" w:eastAsia="zh-CN"/>
                  </w:rPr>
                  <m:rPr>
                    <m:nor m:val="on"/>
                  </m:rPr>
                  <m:t>Link&gt;"</m:t>
                </m:r>
                <m:r>
                  <w:rPr>
                    <w:rFonts w:hint="default" w:ascii="Cambria Math" w:hAnsi="Cambria Math" w:eastAsia="Cambria Math" w:cs="Cambria Math"/>
                    <w:color w:val="auto"/>
                    <w:sz w:val="22"/>
                    <w:szCs w:val="22"/>
                    <w:lang w:val="en-AU" w:eastAsia="zh-CN"/>
                  </w:rPr>
                  <m:rPr>
                    <m:sty m:val="p"/>
                  </m:rPr>
                  <m:t> ≥17% And≤81% → Suspicious </m:t>
                </m:r>
              </m:e>
              <m:e>
                <m:r>
                  <w:rPr>
                    <w:rFonts w:hint="default" w:ascii="Cambria Math" w:hAnsi="Cambria Math" w:eastAsia="Cambria Math" w:cs="Cambria Math"/>
                    <w:color w:val="auto"/>
                    <w:sz w:val="22"/>
                    <w:szCs w:val="22"/>
                    <w:lang w:val="en-AU" w:eastAsia="zh-CN"/>
                  </w:rPr>
                  <m:rPr>
                    <m:sty m:val="p"/>
                  </m:rPr>
                  <m:t>Otherwise</m:t>
                </m:r>
                <m:r>
                  <w:rPr>
                    <w:rFonts w:hint="default" w:ascii="Cambria Math" w:hAnsi="Cambria Math" w:eastAsia="Cambria Math" w:cs="Cambria Math"/>
                    <w:color w:val="auto"/>
                    <w:sz w:val="22"/>
                    <w:szCs w:val="22"/>
                    <w:lang w:val="en-AU" w:eastAsia="zh-CN"/>
                  </w:rPr>
                  <m:rPr>
                    <m:sty m:val="p"/>
                  </m:rPr>
                  <m:t>→ Phishing</m:t>
                </m:r>
              </m:e>
            </m:eqArr>
          </m:e>
        </m:d>
      </m:oMath>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r>
      <w:r>
        <w:rPr>
          <w:rFonts w:ascii="Noto Sans" w:hAnsi="Noto Sans" w:eastAsia="Noto Sans" w:cs="Noto Sans"/>
          <w:color w:val="auto"/>
          <w:sz w:val="22"/>
          <w:szCs w:val="22"/>
        </w:rPr>
      </w:r>
      <w:r>
        <w:rPr>
          <w:rFonts w:ascii="Noto Sans" w:hAnsi="Noto Sans" w:cs="Noto Sans"/>
          <w:color w:val="auto"/>
          <w:sz w:val="22"/>
          <w:szCs w:val="22"/>
        </w:rPr>
      </w:r>
    </w:p>
    <w:p>
      <w:pPr>
        <w:pStyle w:val="838"/>
        <w:numPr>
          <w:ilvl w:val="0"/>
          <w:numId w:val="4"/>
        </w:numPr>
        <w:pBdr/>
        <w:spacing/>
        <w:ind/>
        <w:rPr>
          <w:rFonts w:ascii="Noto Sans" w:hAnsi="Noto Sans" w:cs="Noto Sans"/>
          <w:bCs w:val="0"/>
          <w:i w:val="0"/>
          <w:iCs w:val="0"/>
          <w:color w:val="auto"/>
          <w:sz w:val="22"/>
          <w:szCs w:val="22"/>
        </w:rPr>
      </w:pPr>
      <w:r>
        <w:rPr>
          <w:rFonts w:ascii="Noto Sans" w:hAnsi="Noto Sans" w:eastAsia="Noto Sans" w:cs="Noto Sans"/>
          <w:bCs w:val="0"/>
          <w:i w:val="0"/>
          <w:iCs w:val="0"/>
          <w:color w:val="auto"/>
          <w:sz w:val="22"/>
          <w:szCs w:val="22"/>
        </w:rPr>
        <w:t xml:space="preserve">Server Form Handler (SFH)</w:t>
      </w:r>
      <w:r>
        <w:rPr>
          <w:rFonts w:ascii="Noto Sans" w:hAnsi="Noto Sans" w:eastAsia="Noto Sans" w:cs="Noto Sans"/>
          <w:bCs w:val="0"/>
          <w:i w:val="0"/>
          <w:iCs w:val="0"/>
          <w:color w:val="auto"/>
          <w:sz w:val="22"/>
          <w:szCs w:val="22"/>
        </w:rPr>
      </w:r>
      <w:r>
        <w:rPr>
          <w:rFonts w:ascii="Noto Sans" w:hAnsi="Noto Sans" w:cs="Noto Sans"/>
          <w:bCs w:val="0"/>
          <w:i w:val="0"/>
          <w:iCs w:val="0"/>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SFHs that contain an empty string or “about:blank” are considered doubtful because an action</w:t>
      </w:r>
      <w:r>
        <w:rPr>
          <w:rFonts w:ascii="Noto Sans" w:hAnsi="Noto Sans" w:eastAsia="Noto Sans" w:cs="Noto Sans"/>
          <w:color w:val="auto"/>
          <w:sz w:val="22"/>
          <w:szCs w:val="22"/>
          <w:lang w:val="en-AU" w:eastAsia="zh-CN"/>
        </w:rPr>
        <w:t xml:space="preserve"> should be taken upon the submitted information. In addition, if the domain name in SFHs is different from the domain name of the webpage, this reveals that the webpage is suspicious because the submitted information is rarely handled by external domains. </w:t>
      </w:r>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Rule</w:t>
      </w:r>
      <w:r>
        <w:rPr>
          <w:rFonts w:ascii="Noto Sans" w:hAnsi="Noto Sans" w:eastAsia="Noto Sans" w:cs="Noto Sans"/>
          <w:color w:val="auto"/>
          <w:sz w:val="22"/>
          <w:szCs w:val="22"/>
          <w:lang w:val="en-AU" w:eastAsia="zh-CN"/>
        </w:rPr>
        <w:t xml:space="preserve">:</w:t>
      </w:r>
      <w:r>
        <w:rPr>
          <w:rFonts w:ascii="Noto Sans" w:hAnsi="Noto Sans" w:eastAsia="Noto Sans" w:cs="Noto Sans"/>
          <w:color w:val="auto"/>
          <w:sz w:val="22"/>
          <w:szCs w:val="22"/>
          <w:lang w:val="en-AU" w:eastAsia="zh-CN"/>
        </w:rPr>
        <w:t xml:space="preserve"> </w:t>
      </w:r>
      <w:r>
        <w:rPr>
          <w:rFonts w:ascii="Noto Sans" w:hAnsi="Noto Sans" w:eastAsia="Noto Sans" w:cs="Noto Sans"/>
          <w:color w:val="auto"/>
          <w:sz w:val="22"/>
          <w:szCs w:val="22"/>
          <w:lang w:val="en-AU" w:eastAsia="zh-CN"/>
        </w:rPr>
        <w:t xml:space="preserve">IF</w:t>
      </w:r>
      <m:oMath>
        <m:d>
          <m:dPr>
            <m:begChr m:val="{"/>
            <m:endChr m:val=""/>
            <m:ctrlPr>
              <w:rPr>
                <w:rFonts w:hint="default" w:ascii="Cambria Math" w:hAnsi="Cambria Math" w:eastAsia="Cambria Math" w:cs="Cambria Math"/>
                <w:color w:val="auto"/>
                <w:sz w:val="22"/>
                <w:szCs w:val="22"/>
                <w:lang w:val="en-AU" w:eastAsia="zh-CN"/>
              </w:rPr>
            </m:ctrlPr>
          </m:dPr>
          <m:e>
            <m:eqArr>
              <m:eqArrPr>
                <m:baseJc m:val="center"/>
                <m:maxDist m:val="off"/>
                <m:objDist m:val="off"/>
                <m:rSp/>
                <m:rSpRule/>
                <m:ctrlPr>
                  <w:rPr>
                    <w:rFonts w:hint="default" w:ascii="Cambria Math" w:hAnsi="Cambria Math" w:eastAsia="Cambria Math" w:cs="Cambria Math"/>
                    <w:color w:val="auto"/>
                    <w:sz w:val="22"/>
                    <w:szCs w:val="22"/>
                    <w:lang w:val="en-AU" w:eastAsia="zh-CN"/>
                  </w:rPr>
                </m:ctrlPr>
              </m:eqArrPr>
              <m:e>
                <m:r>
                  <w:rPr>
                    <w:rFonts w:hint="default" w:ascii="Cambria Math" w:hAnsi="Cambria Math" w:eastAsia="Cambria Math" w:cs="Cambria Math"/>
                    <w:color w:val="auto"/>
                    <w:sz w:val="22"/>
                    <w:szCs w:val="22"/>
                    <w:lang w:val="en-AU" w:eastAsia="zh-CN"/>
                  </w:rPr>
                  <m:rPr>
                    <m:sty m:val="p"/>
                  </m:rPr>
                  <m:t>SFH is "</m:t>
                </m:r>
                <m:r>
                  <w:rPr>
                    <w:rFonts w:ascii="Noto Sans" w:hAnsi="Noto Sans" w:eastAsia="Noto Sans" w:cs="Noto Sans"/>
                    <w:color w:val="auto"/>
                    <w:sz w:val="22"/>
                    <w:szCs w:val="22"/>
                    <w:lang w:val="en-AU" w:eastAsia="zh-CN"/>
                  </w:rPr>
                  <m:rPr>
                    <m:nor m:val="on"/>
                  </m:rPr>
                  <m:t>about: blank"</m:t>
                </m:r>
                <m:r>
                  <w:rPr>
                    <w:rFonts w:hint="default" w:ascii="Cambria Math" w:hAnsi="Cambria Math" w:eastAsia="Cambria Math" w:cs="Cambria Math"/>
                    <w:color w:val="auto"/>
                    <w:sz w:val="22"/>
                    <w:szCs w:val="22"/>
                    <w:lang w:val="en-AU" w:eastAsia="zh-CN"/>
                  </w:rPr>
                  <m:rPr>
                    <m:sty m:val="p"/>
                  </m:rPr>
                  <m:t> Or Is Empty → Phishing</m:t>
                </m:r>
              </m:e>
              <m:e>
                <m:r>
                  <w:rPr>
                    <w:rFonts w:hint="default" w:ascii="Cambria Math" w:hAnsi="Cambria Math" w:eastAsia="Cambria Math" w:cs="Cambria Math"/>
                    <w:color w:val="auto"/>
                    <w:sz w:val="22"/>
                    <w:szCs w:val="22"/>
                    <w:lang w:val="en-AU" w:eastAsia="zh-CN"/>
                  </w:rPr>
                  <m:rPr>
                    <m:sty m:val="p"/>
                  </m:rPr>
                  <m:t> SFH </m:t>
                </m:r>
                <m:r>
                  <w:rPr>
                    <w:rFonts w:ascii="Noto Sans" w:hAnsi="Noto Sans" w:eastAsia="Noto Sans" w:cs="Noto Sans"/>
                    <w:color w:val="auto"/>
                    <w:sz w:val="22"/>
                    <w:szCs w:val="22"/>
                    <w:lang w:val="en-AU" w:eastAsia="zh-CN"/>
                  </w:rPr>
                  <m:rPr>
                    <m:nor m:val="on"/>
                  </m:rPr>
                  <m:t>Refers To </m:t>
                </m:r>
                <m:r>
                  <w:rPr>
                    <w:rFonts w:hint="default" w:ascii="Cambria Math" w:hAnsi="Cambria Math" w:eastAsia="Cambria Math" w:cs="Cambria Math"/>
                    <w:color w:val="auto"/>
                    <w:sz w:val="22"/>
                    <w:szCs w:val="22"/>
                    <w:lang w:val="en-AU" w:eastAsia="zh-CN"/>
                  </w:rPr>
                  <m:rPr>
                    <m:sty m:val="p"/>
                  </m:rPr>
                  <m:t>A Different Domain</m:t>
                </m:r>
                <m:r>
                  <w:rPr>
                    <w:rFonts w:hint="default" w:ascii="Cambria Math" w:hAnsi="Cambria Math" w:eastAsia="Cambria Math" w:cs="Cambria Math"/>
                    <w:color w:val="auto"/>
                    <w:sz w:val="22"/>
                    <w:szCs w:val="22"/>
                    <w:lang w:val="en-AU" w:eastAsia="zh-CN"/>
                  </w:rPr>
                  <m:rPr>
                    <m:sty m:val="p"/>
                  </m:rPr>
                  <m:t>→ Suspicious</m:t>
                </m:r>
              </m:e>
              <m:e>
                <m:r>
                  <w:rPr>
                    <w:rFonts w:hint="default" w:ascii="Cambria Math" w:hAnsi="Cambria Math" w:eastAsia="Cambria Math" w:cs="Cambria Math"/>
                    <w:color w:val="auto"/>
                    <w:sz w:val="22"/>
                    <w:szCs w:val="22"/>
                    <w:lang w:val="en-AU" w:eastAsia="zh-CN"/>
                  </w:rPr>
                  <m:rPr>
                    <m:sty m:val="p"/>
                  </m:rPr>
                  <m:t>Otherwise  </m:t>
                </m:r>
                <m:r>
                  <w:rPr>
                    <w:rFonts w:hint="default" w:ascii="Cambria Math" w:hAnsi="Cambria Math" w:eastAsia="Cambria Math" w:cs="Cambria Math"/>
                    <w:color w:val="auto"/>
                    <w:sz w:val="22"/>
                    <w:szCs w:val="22"/>
                    <w:lang w:val="en-AU" w:eastAsia="zh-CN"/>
                  </w:rPr>
                  <m:rPr>
                    <m:sty m:val="p"/>
                  </m:rPr>
                  <m:t>→ Legitimate</m:t>
                </m:r>
              </m:e>
            </m:eqArr>
          </m:e>
        </m:d>
      </m:oMath>
      <w:r>
        <w:rPr>
          <w:rFonts w:ascii="Noto Sans" w:hAnsi="Noto Sans" w:eastAsia="Noto Sans" w:cs="Noto Sans"/>
          <w:color w:val="auto"/>
          <w:sz w:val="22"/>
          <w:szCs w:val="22"/>
        </w:rPr>
      </w:r>
      <w:r>
        <w:rPr>
          <w:rFonts w:ascii="Noto Sans" w:hAnsi="Noto Sans" w:cs="Noto Sans"/>
          <w:color w:val="auto"/>
          <w:sz w:val="22"/>
          <w:szCs w:val="22"/>
        </w:rPr>
      </w:r>
    </w:p>
    <w:p>
      <w:pPr>
        <w:pStyle w:val="838"/>
        <w:numPr>
          <w:ilvl w:val="0"/>
          <w:numId w:val="4"/>
        </w:numPr>
        <w:pBdr/>
        <w:spacing/>
        <w:ind/>
        <w:rPr>
          <w:rFonts w:ascii="Noto Sans" w:hAnsi="Noto Sans" w:cs="Noto Sans"/>
          <w:bCs w:val="0"/>
          <w:i w:val="0"/>
          <w:iCs w:val="0"/>
          <w:color w:val="auto"/>
          <w:sz w:val="22"/>
          <w:szCs w:val="22"/>
        </w:rPr>
      </w:pPr>
      <w:r>
        <w:rPr>
          <w:rFonts w:ascii="Noto Sans" w:hAnsi="Noto Sans" w:eastAsia="Noto Sans" w:cs="Noto Sans"/>
          <w:bCs w:val="0"/>
          <w:i w:val="0"/>
          <w:iCs w:val="0"/>
          <w:color w:val="auto"/>
          <w:sz w:val="22"/>
          <w:szCs w:val="22"/>
        </w:rPr>
        <w:t xml:space="preserve">Submitting Information to Email</w:t>
      </w:r>
      <w:r>
        <w:rPr>
          <w:rFonts w:ascii="Noto Sans" w:hAnsi="Noto Sans" w:eastAsia="Noto Sans" w:cs="Noto Sans"/>
          <w:bCs w:val="0"/>
          <w:i w:val="0"/>
          <w:iCs w:val="0"/>
          <w:color w:val="auto"/>
          <w:sz w:val="22"/>
          <w:szCs w:val="22"/>
        </w:rPr>
      </w:r>
      <w:r>
        <w:rPr>
          <w:rFonts w:ascii="Noto Sans" w:hAnsi="Noto Sans" w:cs="Noto Sans"/>
          <w:bCs w:val="0"/>
          <w:i w:val="0"/>
          <w:iCs w:val="0"/>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Web form allows a user to submit his personal information that is directed to a server for processing.</w:t>
      </w:r>
      <w:r>
        <w:rPr>
          <w:rFonts w:ascii="Noto Sans" w:hAnsi="Noto Sans" w:eastAsia="Noto Sans" w:cs="Noto Sans"/>
          <w:color w:val="auto"/>
          <w:sz w:val="22"/>
          <w:szCs w:val="22"/>
          <w:lang w:val="en-AU" w:eastAsia="zh-CN"/>
        </w:rPr>
        <w:t xml:space="preserve"> A phisher might redirect the user’s information to his personal email. To that end, a server-side script language might be used such as “mail()” function in PHP. One more client-side function that might be used for this purpose is the “mailto:” function. </w:t>
      </w:r>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Rule</w:t>
      </w:r>
      <w:r>
        <w:rPr>
          <w:rFonts w:ascii="Noto Sans" w:hAnsi="Noto Sans" w:eastAsia="Noto Sans" w:cs="Noto Sans"/>
          <w:color w:val="auto"/>
          <w:sz w:val="22"/>
          <w:szCs w:val="22"/>
          <w:lang w:val="en-AU" w:eastAsia="zh-CN"/>
        </w:rPr>
        <w:t xml:space="preserve">:</w:t>
      </w:r>
      <w:r>
        <w:rPr>
          <w:rFonts w:ascii="Noto Sans" w:hAnsi="Noto Sans" w:eastAsia="Noto Sans" w:cs="Noto Sans"/>
          <w:color w:val="auto"/>
          <w:sz w:val="22"/>
          <w:szCs w:val="22"/>
          <w:lang w:val="en-AU" w:eastAsia="zh-CN"/>
        </w:rPr>
        <w:t xml:space="preserve"> </w:t>
      </w:r>
      <w:r>
        <w:rPr>
          <w:rFonts w:ascii="Noto Sans" w:hAnsi="Noto Sans" w:eastAsia="Noto Sans" w:cs="Noto Sans"/>
          <w:color w:val="auto"/>
          <w:sz w:val="22"/>
          <w:szCs w:val="22"/>
          <w:lang w:val="en-AU" w:eastAsia="zh-CN"/>
        </w:rPr>
        <w:t xml:space="preserve">IF</w:t>
      </w:r>
      <m:oMath>
        <m:d>
          <m:dPr>
            <m:begChr m:val="{"/>
            <m:endChr m:val=""/>
            <m:ctrlPr>
              <w:rPr>
                <w:rFonts w:hint="default" w:ascii="Cambria Math" w:hAnsi="Cambria Math" w:eastAsia="Cambria Math" w:cs="Cambria Math"/>
                <w:color w:val="auto"/>
                <w:sz w:val="22"/>
                <w:szCs w:val="22"/>
                <w:lang w:val="en-AU" w:eastAsia="zh-CN"/>
              </w:rPr>
            </m:ctrlPr>
          </m:dPr>
          <m:e>
            <m:eqArr>
              <m:eqArrPr>
                <m:baseJc m:val="center"/>
                <m:maxDist m:val="off"/>
                <m:objDist m:val="off"/>
                <m:rSp/>
                <m:rSpRule/>
                <m:ctrlPr>
                  <w:rPr>
                    <w:rFonts w:hint="default" w:ascii="Cambria Math" w:hAnsi="Cambria Math" w:eastAsia="Cambria Math" w:cs="Cambria Math"/>
                    <w:color w:val="auto"/>
                    <w:sz w:val="22"/>
                    <w:szCs w:val="22"/>
                    <w:lang w:val="en-AU" w:eastAsia="zh-CN"/>
                  </w:rPr>
                </m:ctrlPr>
              </m:eqArrPr>
              <m:e>
                <m:r>
                  <w:rPr>
                    <w:rFonts w:hint="default" w:ascii="Cambria Math" w:hAnsi="Cambria Math" w:eastAsia="Cambria Math" w:cs="Cambria Math"/>
                    <w:color w:val="auto"/>
                    <w:sz w:val="22"/>
                    <w:szCs w:val="22"/>
                    <w:lang w:val="en-AU" w:eastAsia="zh-CN"/>
                  </w:rPr>
                  <m:rPr>
                    <m:sty m:val="p"/>
                  </m:rPr>
                  <m:t>Using "</m:t>
                </m:r>
                <m:r>
                  <w:rPr>
                    <w:rFonts w:ascii="Noto Sans" w:hAnsi="Noto Sans" w:eastAsia="Noto Sans" w:cs="Noto Sans"/>
                    <w:color w:val="auto"/>
                    <w:sz w:val="22"/>
                    <w:szCs w:val="22"/>
                    <w:lang w:val="en-AU" w:eastAsia="zh-CN"/>
                  </w:rPr>
                  <m:rPr>
                    <m:nor m:val="on"/>
                  </m:rPr>
                  <m:t>mail()" or "mailto:" Function to Submit User Information</m:t>
                </m:r>
                <m:r>
                  <w:rPr>
                    <w:rFonts w:hint="default" w:ascii="Cambria Math" w:hAnsi="Cambria Math" w:eastAsia="Cambria Math" w:cs="Cambria Math"/>
                    <w:color w:val="auto"/>
                    <w:sz w:val="22"/>
                    <w:szCs w:val="22"/>
                    <w:lang w:val="en-AU" w:eastAsia="zh-CN"/>
                  </w:rPr>
                  <m:rPr>
                    <m:sty m:val="p"/>
                  </m:rPr>
                  <m:t>→ Phishing</m:t>
                </m:r>
              </m:e>
              <m:e>
                <m:r>
                  <w:rPr>
                    <w:rFonts w:hint="default" w:ascii="Cambria Math" w:hAnsi="Cambria Math" w:eastAsia="Cambria Math" w:cs="Cambria Math"/>
                    <w:color w:val="auto"/>
                    <w:sz w:val="22"/>
                    <w:szCs w:val="22"/>
                    <w:lang w:val="en-AU" w:eastAsia="zh-CN"/>
                  </w:rPr>
                  <m:rPr>
                    <m:sty m:val="p"/>
                  </m:rPr>
                  <m:t>Otherwise  </m:t>
                </m:r>
                <m:r>
                  <w:rPr>
                    <w:rFonts w:hint="default" w:ascii="Cambria Math" w:hAnsi="Cambria Math" w:eastAsia="Cambria Math" w:cs="Cambria Math"/>
                    <w:color w:val="auto"/>
                    <w:sz w:val="22"/>
                    <w:szCs w:val="22"/>
                    <w:lang w:val="en-AU" w:eastAsia="zh-CN"/>
                  </w:rPr>
                  <m:rPr>
                    <m:sty m:val="p"/>
                  </m:rPr>
                  <m:t>→ Legitimate</m:t>
                </m:r>
              </m:e>
            </m:eqArr>
          </m:e>
        </m:d>
      </m:oMath>
      <w:r>
        <w:rPr>
          <w:rFonts w:ascii="Noto Sans" w:hAnsi="Noto Sans" w:eastAsia="Noto Sans" w:cs="Noto Sans"/>
          <w:color w:val="auto"/>
          <w:sz w:val="22"/>
          <w:szCs w:val="22"/>
        </w:rPr>
      </w:r>
      <w:r>
        <w:rPr>
          <w:rFonts w:ascii="Noto Sans" w:hAnsi="Noto Sans" w:cs="Noto Sans"/>
          <w:color w:val="auto"/>
          <w:sz w:val="22"/>
          <w:szCs w:val="22"/>
        </w:rPr>
      </w:r>
    </w:p>
    <w:p>
      <w:pPr>
        <w:pStyle w:val="838"/>
        <w:numPr>
          <w:ilvl w:val="0"/>
          <w:numId w:val="4"/>
        </w:numPr>
        <w:pBdr/>
        <w:spacing/>
        <w:ind/>
        <w:rPr>
          <w:rFonts w:ascii="Noto Sans" w:hAnsi="Noto Sans" w:cs="Noto Sans"/>
          <w:bCs w:val="0"/>
          <w:i w:val="0"/>
          <w:iCs w:val="0"/>
          <w:color w:val="auto"/>
          <w:sz w:val="22"/>
          <w:szCs w:val="22"/>
        </w:rPr>
      </w:pPr>
      <w:r>
        <w:rPr>
          <w:rFonts w:ascii="Noto Sans" w:hAnsi="Noto Sans" w:eastAsia="Noto Sans" w:cs="Noto Sans"/>
          <w:bCs w:val="0"/>
          <w:i w:val="0"/>
          <w:iCs w:val="0"/>
          <w:color w:val="auto"/>
          <w:sz w:val="22"/>
          <w:szCs w:val="22"/>
        </w:rPr>
        <w:t xml:space="preserve">Abnormal URL</w:t>
      </w:r>
      <w:r>
        <w:rPr>
          <w:rFonts w:ascii="Noto Sans" w:hAnsi="Noto Sans" w:eastAsia="Noto Sans" w:cs="Noto Sans"/>
          <w:bCs w:val="0"/>
          <w:i w:val="0"/>
          <w:iCs w:val="0"/>
          <w:color w:val="auto"/>
          <w:sz w:val="22"/>
          <w:szCs w:val="22"/>
        </w:rPr>
      </w:r>
      <w:r>
        <w:rPr>
          <w:rFonts w:ascii="Noto Sans" w:hAnsi="Noto Sans" w:cs="Noto Sans"/>
          <w:bCs w:val="0"/>
          <w:i w:val="0"/>
          <w:iCs w:val="0"/>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This feature can be extracted from WHOIS database. For a legitimate website, identity is typically part of its URL. </w:t>
      </w:r>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Rule</w:t>
      </w:r>
      <w:r>
        <w:rPr>
          <w:rFonts w:ascii="Noto Sans" w:hAnsi="Noto Sans" w:eastAsia="Noto Sans" w:cs="Noto Sans"/>
          <w:color w:val="auto"/>
          <w:sz w:val="22"/>
          <w:szCs w:val="22"/>
          <w:lang w:val="en-AU" w:eastAsia="zh-CN"/>
        </w:rPr>
        <w:t xml:space="preserve">: IF </w:t>
      </w:r>
      <m:oMath>
        <m:d>
          <m:dPr>
            <m:begChr m:val="{"/>
            <m:endChr m:val=""/>
            <m:ctrlPr>
              <w:rPr>
                <w:rFonts w:hint="default" w:ascii="Cambria Math" w:hAnsi="Cambria Math" w:eastAsia="Cambria Math" w:cs="Cambria Math"/>
                <w:color w:val="auto"/>
                <w:sz w:val="22"/>
                <w:szCs w:val="22"/>
                <w:lang w:val="en-AU" w:eastAsia="zh-CN"/>
              </w:rPr>
            </m:ctrlPr>
          </m:dPr>
          <m:e>
            <m:eqArr>
              <m:eqArrPr>
                <m:baseJc m:val="center"/>
                <m:maxDist m:val="off"/>
                <m:objDist m:val="off"/>
                <m:rSp/>
                <m:rSpRule/>
                <m:ctrlPr>
                  <w:rPr>
                    <w:rFonts w:hint="default" w:ascii="Cambria Math" w:hAnsi="Cambria Math" w:eastAsia="Cambria Math" w:cs="Cambria Math"/>
                    <w:color w:val="auto"/>
                    <w:sz w:val="22"/>
                    <w:szCs w:val="22"/>
                    <w:lang w:val="en-AU" w:eastAsia="zh-CN"/>
                  </w:rPr>
                </m:ctrlPr>
              </m:eqArrPr>
              <m:e>
                <m:r>
                  <w:rPr>
                    <w:rFonts w:hint="default" w:ascii="Cambria Math" w:hAnsi="Cambria Math" w:eastAsia="Cambria Math" w:cs="Cambria Math"/>
                    <w:color w:val="auto"/>
                    <w:sz w:val="22"/>
                    <w:szCs w:val="22"/>
                    <w:lang w:val="en-AU" w:eastAsia="zh-CN"/>
                  </w:rPr>
                  <m:rPr>
                    <m:sty m:val="p"/>
                  </m:rPr>
                  <m:t>The Host Name Is Not Included In URL → Phishing </m:t>
                </m:r>
              </m:e>
              <m:e>
                <m:r>
                  <w:rPr>
                    <w:rFonts w:hint="default" w:ascii="Cambria Math" w:hAnsi="Cambria Math" w:eastAsia="Cambria Math" w:cs="Cambria Math"/>
                    <w:color w:val="auto"/>
                    <w:sz w:val="22"/>
                    <w:szCs w:val="22"/>
                    <w:lang w:val="en-AU" w:eastAsia="zh-CN"/>
                  </w:rPr>
                  <m:rPr>
                    <m:sty m:val="p"/>
                  </m:rPr>
                  <m:t>Otherwise</m:t>
                </m:r>
                <m:r>
                  <w:rPr>
                    <w:rFonts w:hint="default" w:ascii="Cambria Math" w:hAnsi="Cambria Math" w:eastAsia="Cambria Math" w:cs="Cambria Math"/>
                    <w:color w:val="auto"/>
                    <w:sz w:val="22"/>
                    <w:szCs w:val="22"/>
                    <w:lang w:val="en-AU" w:eastAsia="zh-CN"/>
                  </w:rPr>
                  <m:rPr>
                    <m:sty m:val="p"/>
                  </m:rPr>
                  <m:t>→ Legitimate</m:t>
                </m:r>
              </m:e>
            </m:eqArr>
          </m:e>
        </m:d>
      </m:oMath>
      <w:r>
        <w:rPr>
          <w:rFonts w:ascii="Noto Sans" w:hAnsi="Noto Sans" w:eastAsia="Noto Sans" w:cs="Noto Sans"/>
          <w:color w:val="auto"/>
          <w:sz w:val="22"/>
          <w:szCs w:val="22"/>
        </w:rPr>
      </w:r>
      <w:r>
        <w:rPr>
          <w:rFonts w:ascii="Noto Sans" w:hAnsi="Noto Sans" w:cs="Noto Sans"/>
          <w:color w:val="auto"/>
          <w:sz w:val="22"/>
          <w:szCs w:val="22"/>
        </w:rPr>
      </w:r>
    </w:p>
    <w:p>
      <w:pPr>
        <w:pStyle w:val="837"/>
        <w:numPr>
          <w:ilvl w:val="0"/>
          <w:numId w:val="3"/>
        </w:numPr>
        <w:pBdr/>
        <w:spacing w:line="480" w:lineRule="auto"/>
        <w:ind w:left="709"/>
        <w:rPr>
          <w:rFonts w:ascii="Noto Sans" w:hAnsi="Noto Sans" w:cs="Noto Sans"/>
          <w:color w:val="auto"/>
          <w:sz w:val="22"/>
          <w:szCs w:val="22"/>
        </w:rPr>
      </w:pPr>
      <w:r>
        <w:rPr>
          <w:rFonts w:ascii="Noto Sans" w:hAnsi="Noto Sans" w:eastAsia="Noto Sans" w:cs="Noto Sans"/>
          <w:sz w:val="22"/>
          <w:szCs w:val="22"/>
        </w:rPr>
      </w:r>
      <w:bookmarkStart w:id="5" w:name="_Toc384666617"/>
      <w:r>
        <w:rPr>
          <w:rFonts w:ascii="Noto Sans" w:hAnsi="Noto Sans" w:eastAsia="Noto Sans" w:cs="Noto Sans"/>
          <w:sz w:val="22"/>
          <w:szCs w:val="22"/>
        </w:rPr>
      </w:r>
      <w:bookmarkStart w:id="6" w:name="_Toc412208487"/>
      <w:r>
        <w:rPr>
          <w:rFonts w:ascii="Noto Sans" w:hAnsi="Noto Sans" w:eastAsia="Noto Sans" w:cs="Noto Sans"/>
          <w:color w:val="auto"/>
          <w:sz w:val="22"/>
          <w:szCs w:val="22"/>
        </w:rPr>
        <w:t xml:space="preserve">HTML and JavaScript based Features</w:t>
      </w:r>
      <w:bookmarkEnd w:id="5"/>
      <w:r>
        <w:rPr>
          <w:rFonts w:ascii="Noto Sans" w:hAnsi="Noto Sans" w:eastAsia="Noto Sans" w:cs="Noto Sans"/>
          <w:sz w:val="22"/>
          <w:szCs w:val="22"/>
        </w:rPr>
      </w:r>
      <w:bookmarkEnd w:id="6"/>
      <w:r>
        <w:rPr>
          <w:rFonts w:ascii="Noto Sans" w:hAnsi="Noto Sans" w:eastAsia="Noto Sans" w:cs="Noto Sans"/>
          <w:color w:val="auto"/>
          <w:sz w:val="22"/>
          <w:szCs w:val="22"/>
        </w:rPr>
      </w:r>
      <w:r>
        <w:rPr>
          <w:rFonts w:ascii="Noto Sans" w:hAnsi="Noto Sans" w:cs="Noto Sans"/>
          <w:color w:val="auto"/>
          <w:sz w:val="22"/>
          <w:szCs w:val="22"/>
        </w:rPr>
      </w:r>
    </w:p>
    <w:p>
      <w:pPr>
        <w:pStyle w:val="838"/>
        <w:numPr>
          <w:ilvl w:val="0"/>
          <w:numId w:val="5"/>
        </w:numPr>
        <w:pBdr/>
        <w:spacing/>
        <w:ind/>
        <w:rPr>
          <w:rFonts w:ascii="Noto Sans" w:hAnsi="Noto Sans" w:cs="Noto Sans"/>
          <w:bCs w:val="0"/>
          <w:i w:val="0"/>
          <w:iCs w:val="0"/>
          <w:color w:val="auto"/>
          <w:sz w:val="22"/>
          <w:szCs w:val="22"/>
        </w:rPr>
      </w:pPr>
      <w:r>
        <w:rPr>
          <w:rFonts w:ascii="Noto Sans" w:hAnsi="Noto Sans" w:eastAsia="Noto Sans" w:cs="Noto Sans"/>
          <w:bCs w:val="0"/>
          <w:i w:val="0"/>
          <w:iCs w:val="0"/>
          <w:color w:val="auto"/>
          <w:sz w:val="22"/>
          <w:szCs w:val="22"/>
        </w:rPr>
        <w:t xml:space="preserve">Website Forwarding</w:t>
      </w:r>
      <w:r>
        <w:rPr>
          <w:rFonts w:ascii="Noto Sans" w:hAnsi="Noto Sans" w:eastAsia="Noto Sans" w:cs="Noto Sans"/>
          <w:bCs w:val="0"/>
          <w:i w:val="0"/>
          <w:iCs w:val="0"/>
          <w:color w:val="auto"/>
          <w:sz w:val="22"/>
          <w:szCs w:val="22"/>
        </w:rPr>
      </w:r>
      <w:r>
        <w:rPr>
          <w:rFonts w:ascii="Noto Sans" w:hAnsi="Noto Sans" w:cs="Noto Sans"/>
          <w:bCs w:val="0"/>
          <w:i w:val="0"/>
          <w:iCs w:val="0"/>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The fine line that distinguishes phishing website</w:t>
      </w:r>
      <w:r>
        <w:rPr>
          <w:rFonts w:ascii="Noto Sans" w:hAnsi="Noto Sans" w:eastAsia="Noto Sans" w:cs="Noto Sans"/>
          <w:color w:val="auto"/>
          <w:sz w:val="22"/>
          <w:szCs w:val="22"/>
          <w:lang w:val="en-AU" w:eastAsia="zh-CN"/>
        </w:rPr>
        <w:t xml:space="preserve">s from legitimate ones is how many times a website has been redirected. In our dataset, we find that legitimate websites have been redirected one time max. On the other hand, phishing websites containing this feature have been redirected at least 4 times. </w:t>
      </w:r>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Rule</w:t>
      </w:r>
      <w:r>
        <w:rPr>
          <w:rFonts w:ascii="Noto Sans" w:hAnsi="Noto Sans" w:eastAsia="Noto Sans" w:cs="Noto Sans"/>
          <w:color w:val="auto"/>
          <w:sz w:val="22"/>
          <w:szCs w:val="22"/>
          <w:lang w:val="en-AU" w:eastAsia="zh-CN"/>
        </w:rPr>
        <w:t xml:space="preserve">:</w:t>
      </w:r>
      <w:r>
        <w:rPr>
          <w:rFonts w:ascii="Noto Sans" w:hAnsi="Noto Sans" w:eastAsia="Noto Sans" w:cs="Noto Sans"/>
          <w:color w:val="auto"/>
          <w:sz w:val="22"/>
          <w:szCs w:val="22"/>
          <w:lang w:val="en-AU" w:eastAsia="zh-CN"/>
        </w:rPr>
        <w:t xml:space="preserve"> </w:t>
      </w:r>
      <w:r>
        <w:rPr>
          <w:rFonts w:ascii="Noto Sans" w:hAnsi="Noto Sans" w:eastAsia="Noto Sans" w:cs="Noto Sans"/>
          <w:color w:val="auto"/>
          <w:sz w:val="22"/>
          <w:szCs w:val="22"/>
          <w:lang w:val="en-AU" w:eastAsia="zh-CN"/>
        </w:rPr>
        <w:t xml:space="preserve">IF </w:t>
      </w:r>
      <m:oMath>
        <m:d>
          <m:dPr>
            <m:begChr m:val="{"/>
            <m:endChr m:val=""/>
            <m:ctrlPr>
              <w:rPr>
                <w:rFonts w:hint="default" w:ascii="Cambria Math" w:hAnsi="Cambria Math" w:eastAsia="Cambria Math" w:cs="Cambria Math"/>
                <w:color w:val="auto"/>
                <w:sz w:val="22"/>
                <w:szCs w:val="22"/>
                <w:lang w:val="en-AU" w:eastAsia="zh-CN"/>
              </w:rPr>
            </m:ctrlPr>
          </m:dPr>
          <m:e>
            <m:eqArr>
              <m:eqArrPr>
                <m:baseJc m:val="center"/>
                <m:maxDist m:val="off"/>
                <m:objDist m:val="off"/>
                <m:rSp/>
                <m:rSpRule/>
                <m:ctrlPr>
                  <w:rPr>
                    <w:rFonts w:hint="default" w:ascii="Cambria Math" w:hAnsi="Cambria Math" w:eastAsia="Cambria Math" w:cs="Cambria Math"/>
                    <w:color w:val="auto"/>
                    <w:sz w:val="22"/>
                    <w:szCs w:val="22"/>
                    <w:lang w:val="en-AU" w:eastAsia="zh-CN"/>
                  </w:rPr>
                </m:ctrlPr>
              </m:eqArrPr>
              <m:e>
                <m:r>
                  <w:rPr>
                    <w:rFonts w:hint="default" w:ascii="Cambria Math" w:hAnsi="Cambria Math" w:eastAsia="Cambria Math" w:cs="Cambria Math"/>
                    <w:color w:val="auto"/>
                    <w:sz w:val="22"/>
                    <w:szCs w:val="22"/>
                    <w:lang w:val="en-AU" w:eastAsia="zh-CN"/>
                  </w:rPr>
                  <m:rPr>
                    <m:sty m:val="p"/>
                  </m:rPr>
                  <m:t>#ofRedirect Page≤1 → Legitimate</m:t>
                </m:r>
              </m:e>
              <m:e>
                <m:r>
                  <w:rPr>
                    <w:rFonts w:hint="default" w:ascii="Cambria Math" w:hAnsi="Cambria Math" w:eastAsia="Cambria Math" w:cs="Cambria Math"/>
                    <w:color w:val="auto"/>
                    <w:sz w:val="22"/>
                    <w:szCs w:val="22"/>
                    <w:lang w:val="en-AU" w:eastAsia="zh-CN"/>
                  </w:rPr>
                  <m:rPr>
                    <m:sty m:val="p"/>
                  </m:rPr>
                  <m:t>#of Redirect Page≥2 &amp;And&lt;4→ Suspicious</m:t>
                </m:r>
              </m:e>
              <m:e>
                <m:r>
                  <w:rPr>
                    <w:rFonts w:hint="default" w:ascii="Cambria Math" w:hAnsi="Cambria Math" w:eastAsia="Cambria Math" w:cs="Cambria Math"/>
                    <w:color w:val="auto"/>
                    <w:sz w:val="22"/>
                    <w:szCs w:val="22"/>
                    <w:lang w:val="en-AU" w:eastAsia="zh-CN"/>
                  </w:rPr>
                  <m:rPr>
                    <m:sty m:val="p"/>
                  </m:rPr>
                  <m:t>Otherwise </m:t>
                </m:r>
                <m:r>
                  <w:rPr>
                    <w:rFonts w:hint="default" w:ascii="Cambria Math" w:hAnsi="Cambria Math" w:eastAsia="Cambria Math" w:cs="Cambria Math"/>
                    <w:color w:val="auto"/>
                    <w:sz w:val="22"/>
                    <w:szCs w:val="22"/>
                    <w:lang w:val="en-AU" w:eastAsia="zh-CN"/>
                  </w:rPr>
                  <m:rPr>
                    <m:sty m:val="p"/>
                  </m:rPr>
                  <m:t>→ Phishing</m:t>
                </m:r>
              </m:e>
            </m:eqArr>
          </m:e>
        </m:d>
      </m:oMath>
      <w:r>
        <w:rPr>
          <w:rFonts w:ascii="Noto Sans" w:hAnsi="Noto Sans" w:eastAsia="Noto Sans" w:cs="Noto Sans"/>
          <w:color w:val="auto"/>
          <w:sz w:val="22"/>
          <w:szCs w:val="22"/>
        </w:rPr>
      </w:r>
      <w:r>
        <w:rPr>
          <w:rFonts w:ascii="Noto Sans" w:hAnsi="Noto Sans" w:cs="Noto Sans"/>
          <w:color w:val="auto"/>
          <w:sz w:val="22"/>
          <w:szCs w:val="22"/>
        </w:rPr>
      </w:r>
    </w:p>
    <w:p>
      <w:pPr>
        <w:pStyle w:val="838"/>
        <w:numPr>
          <w:ilvl w:val="0"/>
          <w:numId w:val="5"/>
        </w:numPr>
        <w:pBdr/>
        <w:spacing/>
        <w:ind/>
        <w:rPr>
          <w:rFonts w:ascii="Noto Sans" w:hAnsi="Noto Sans" w:cs="Noto Sans"/>
          <w:bCs w:val="0"/>
          <w:i w:val="0"/>
          <w:iCs w:val="0"/>
          <w:color w:val="auto"/>
          <w:sz w:val="22"/>
          <w:szCs w:val="22"/>
          <w:rtl/>
        </w:rPr>
      </w:pPr>
      <w:r>
        <w:rPr>
          <w:rFonts w:ascii="Noto Sans" w:hAnsi="Noto Sans" w:eastAsia="Noto Sans" w:cs="Noto Sans"/>
          <w:bCs w:val="0"/>
          <w:i w:val="0"/>
          <w:iCs w:val="0"/>
          <w:color w:val="auto"/>
          <w:sz w:val="22"/>
          <w:szCs w:val="22"/>
        </w:rPr>
        <w:t xml:space="preserve">Status Bar Customization</w:t>
      </w:r>
      <w:r>
        <w:rPr>
          <w:rFonts w:ascii="Noto Sans" w:hAnsi="Noto Sans" w:eastAsia="Noto Sans" w:cs="Noto Sans"/>
          <w:bCs w:val="0"/>
          <w:i w:val="0"/>
          <w:iCs w:val="0"/>
          <w:color w:val="auto"/>
          <w:sz w:val="22"/>
          <w:szCs w:val="22"/>
          <w:rtl/>
        </w:rPr>
      </w:r>
      <w:r>
        <w:rPr>
          <w:rFonts w:ascii="Noto Sans" w:hAnsi="Noto Sans" w:cs="Noto Sans"/>
          <w:bCs w:val="0"/>
          <w:i w:val="0"/>
          <w:iCs w:val="0"/>
          <w:color w:val="auto"/>
          <w:sz w:val="22"/>
          <w:szCs w:val="22"/>
          <w:rtl/>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Phishers may use JavaScript to show a fake URL in the status bar to users. To extract this feature, we must dig-out the webpage source code, particularly the “onMouseOver” event, and check if it makes any changes on the status bar. </w:t>
      </w:r>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Rule:</w:t>
      </w:r>
      <w:r>
        <w:rPr>
          <w:rFonts w:ascii="Noto Sans" w:hAnsi="Noto Sans" w:eastAsia="Noto Sans" w:cs="Noto Sans"/>
          <w:color w:val="auto"/>
          <w:sz w:val="22"/>
          <w:szCs w:val="22"/>
          <w:lang w:val="en-AU" w:eastAsia="zh-CN"/>
        </w:rPr>
        <w:t xml:space="preserve"> </w:t>
      </w:r>
      <w:r>
        <w:rPr>
          <w:rFonts w:ascii="Noto Sans" w:hAnsi="Noto Sans" w:eastAsia="Noto Sans" w:cs="Noto Sans"/>
          <w:color w:val="auto"/>
          <w:sz w:val="22"/>
          <w:szCs w:val="22"/>
          <w:lang w:val="en-AU" w:eastAsia="zh-CN"/>
        </w:rPr>
        <w:t xml:space="preserve">IF</w:t>
      </w:r>
      <m:oMath>
        <m:d>
          <m:dPr>
            <m:begChr m:val="{"/>
            <m:endChr m:val=""/>
            <m:ctrlPr>
              <w:rPr>
                <w:rFonts w:hint="default" w:ascii="Cambria Math" w:hAnsi="Cambria Math" w:eastAsia="Cambria Math" w:cs="Cambria Math"/>
                <w:color w:val="auto"/>
                <w:sz w:val="22"/>
                <w:szCs w:val="22"/>
                <w:lang w:val="en-AU" w:eastAsia="zh-CN"/>
              </w:rPr>
            </m:ctrlPr>
          </m:dPr>
          <m:e>
            <m:eqArr>
              <m:eqArrPr>
                <m:baseJc m:val="center"/>
                <m:maxDist m:val="off"/>
                <m:objDist m:val="off"/>
                <m:rSp/>
                <m:rSpRule/>
                <m:ctrlPr>
                  <w:rPr>
                    <w:rFonts w:hint="default" w:ascii="Cambria Math" w:hAnsi="Cambria Math" w:eastAsia="Cambria Math" w:cs="Cambria Math"/>
                    <w:color w:val="auto"/>
                    <w:sz w:val="22"/>
                    <w:szCs w:val="22"/>
                    <w:lang w:val="en-AU" w:eastAsia="zh-CN"/>
                  </w:rPr>
                </m:ctrlPr>
              </m:eqArrPr>
              <m:e>
                <m:r>
                  <w:rPr>
                    <w:rFonts w:hint="default" w:ascii="Cambria Math" w:hAnsi="Cambria Math" w:eastAsia="Cambria Math" w:cs="Cambria Math"/>
                    <w:color w:val="auto"/>
                    <w:sz w:val="22"/>
                    <w:szCs w:val="22"/>
                    <w:lang w:val="en-AU" w:eastAsia="zh-CN"/>
                  </w:rPr>
                  <m:rPr>
                    <m:sty m:val="p"/>
                  </m:rPr>
                  <m:t>onMouseOver Changes Status Bar→ Phishing</m:t>
                </m:r>
              </m:e>
              <m:e>
                <m:r>
                  <w:rPr>
                    <w:rFonts w:hint="default" w:ascii="Cambria Math" w:hAnsi="Cambria Math" w:eastAsia="Cambria Math" w:cs="Cambria Math"/>
                    <w:color w:val="auto"/>
                    <w:sz w:val="22"/>
                    <w:szCs w:val="22"/>
                    <w:lang w:val="en-AU" w:eastAsia="zh-CN"/>
                  </w:rPr>
                  <m:rPr>
                    <m:sty m:val="p"/>
                  </m:rPr>
                  <m:t>It Does't Change Status Bar→Legitimate</m:t>
                </m:r>
              </m:e>
            </m:eqArr>
          </m:e>
        </m:d>
      </m:oMath>
      <w:r>
        <w:rPr>
          <w:rFonts w:ascii="Noto Sans" w:hAnsi="Noto Sans" w:eastAsia="Noto Sans" w:cs="Noto Sans"/>
          <w:color w:val="auto"/>
          <w:sz w:val="22"/>
          <w:szCs w:val="22"/>
        </w:rPr>
      </w:r>
      <w:r>
        <w:rPr>
          <w:rFonts w:ascii="Noto Sans" w:hAnsi="Noto Sans" w:cs="Noto Sans"/>
          <w:color w:val="auto"/>
          <w:sz w:val="22"/>
          <w:szCs w:val="22"/>
        </w:rPr>
      </w:r>
    </w:p>
    <w:p>
      <w:pPr>
        <w:pStyle w:val="838"/>
        <w:numPr>
          <w:ilvl w:val="0"/>
          <w:numId w:val="5"/>
        </w:numPr>
        <w:pBdr/>
        <w:spacing/>
        <w:ind/>
        <w:rPr>
          <w:rFonts w:ascii="Noto Sans" w:hAnsi="Noto Sans" w:cs="Noto Sans"/>
          <w:bCs w:val="0"/>
          <w:i w:val="0"/>
          <w:iCs w:val="0"/>
          <w:color w:val="auto"/>
          <w:sz w:val="22"/>
          <w:szCs w:val="22"/>
        </w:rPr>
      </w:pPr>
      <w:r>
        <w:rPr>
          <w:rFonts w:ascii="Noto Sans" w:hAnsi="Noto Sans" w:eastAsia="Noto Sans" w:cs="Noto Sans"/>
          <w:bCs w:val="0"/>
          <w:i w:val="0"/>
          <w:iCs w:val="0"/>
          <w:color w:val="auto"/>
          <w:sz w:val="22"/>
          <w:szCs w:val="22"/>
        </w:rPr>
        <w:t xml:space="preserve">Disabling Right Click </w:t>
      </w:r>
      <w:r>
        <w:rPr>
          <w:rFonts w:ascii="Noto Sans" w:hAnsi="Noto Sans" w:eastAsia="Noto Sans" w:cs="Noto Sans"/>
          <w:bCs w:val="0"/>
          <w:i w:val="0"/>
          <w:iCs w:val="0"/>
          <w:color w:val="auto"/>
          <w:sz w:val="22"/>
          <w:szCs w:val="22"/>
        </w:rPr>
      </w:r>
      <w:r>
        <w:rPr>
          <w:rFonts w:ascii="Noto Sans" w:hAnsi="Noto Sans" w:cs="Noto Sans"/>
          <w:bCs w:val="0"/>
          <w:i w:val="0"/>
          <w:iCs w:val="0"/>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Phishers use JavaScript to disable the right-click function, so that users cannot</w:t>
      </w:r>
      <w:r>
        <w:rPr>
          <w:rFonts w:ascii="Noto Sans" w:hAnsi="Noto Sans" w:eastAsia="Noto Sans" w:cs="Noto Sans"/>
          <w:color w:val="auto"/>
          <w:sz w:val="22"/>
          <w:szCs w:val="22"/>
          <w:lang w:val="en-AU" w:eastAsia="zh-CN"/>
        </w:rPr>
        <w:t xml:space="preserve"> view and save the webpage source code. This feature is treated exactly as “Using onMouseOver to hide the Link”. Nonetheless, for this feature, we will search for event “event.button==2” in the webpage source code and check if the right click is disabled. </w:t>
      </w:r>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Rule</w:t>
      </w:r>
      <w:r>
        <w:rPr>
          <w:rFonts w:ascii="Noto Sans" w:hAnsi="Noto Sans" w:eastAsia="Noto Sans" w:cs="Noto Sans"/>
          <w:color w:val="auto"/>
          <w:sz w:val="22"/>
          <w:szCs w:val="22"/>
          <w:lang w:val="en-AU" w:eastAsia="zh-CN"/>
        </w:rPr>
        <w:t xml:space="preserve">:</w:t>
      </w:r>
      <w:r>
        <w:rPr>
          <w:rFonts w:ascii="Noto Sans" w:hAnsi="Noto Sans" w:eastAsia="Noto Sans" w:cs="Noto Sans"/>
          <w:color w:val="auto"/>
          <w:sz w:val="22"/>
          <w:szCs w:val="22"/>
          <w:lang w:val="en-AU" w:eastAsia="zh-CN"/>
        </w:rPr>
        <w:t xml:space="preserve"> </w:t>
      </w:r>
      <w:r>
        <w:rPr>
          <w:rFonts w:ascii="Noto Sans" w:hAnsi="Noto Sans" w:eastAsia="Noto Sans" w:cs="Noto Sans"/>
          <w:color w:val="auto"/>
          <w:sz w:val="22"/>
          <w:szCs w:val="22"/>
          <w:lang w:val="en-AU" w:eastAsia="zh-CN"/>
        </w:rPr>
        <w:t xml:space="preserve">IF</w:t>
      </w:r>
      <m:oMath>
        <m:d>
          <m:dPr>
            <m:begChr m:val="{"/>
            <m:endChr m:val=""/>
            <m:ctrlPr>
              <w:rPr>
                <w:rFonts w:hint="default" w:ascii="Cambria Math" w:hAnsi="Cambria Math" w:eastAsia="Cambria Math" w:cs="Cambria Math"/>
                <w:color w:val="auto"/>
                <w:sz w:val="22"/>
                <w:szCs w:val="22"/>
                <w:lang w:val="en-AU" w:eastAsia="zh-CN"/>
              </w:rPr>
            </m:ctrlPr>
          </m:dPr>
          <m:e>
            <m:eqArr>
              <m:eqArrPr>
                <m:baseJc m:val="center"/>
                <m:maxDist m:val="off"/>
                <m:objDist m:val="off"/>
                <m:rSp/>
                <m:rSpRule/>
                <m:ctrlPr>
                  <w:rPr>
                    <w:rFonts w:hint="default" w:ascii="Cambria Math" w:hAnsi="Cambria Math" w:eastAsia="Cambria Math" w:cs="Cambria Math"/>
                    <w:color w:val="auto"/>
                    <w:sz w:val="22"/>
                    <w:szCs w:val="22"/>
                    <w:lang w:val="en-AU" w:eastAsia="zh-CN"/>
                  </w:rPr>
                </m:ctrlPr>
              </m:eqArrPr>
              <m:e>
                <m:r>
                  <w:rPr>
                    <w:rFonts w:hint="default" w:ascii="Cambria Math" w:hAnsi="Cambria Math" w:eastAsia="Cambria Math" w:cs="Cambria Math"/>
                    <w:color w:val="auto"/>
                    <w:sz w:val="22"/>
                    <w:szCs w:val="22"/>
                    <w:lang w:val="en-AU" w:eastAsia="zh-CN"/>
                  </w:rPr>
                  <m:rPr>
                    <m:sty m:val="p"/>
                  </m:rPr>
                  <m:t>Right Click Disabled → Phishing </m:t>
                </m:r>
              </m:e>
              <m:e>
                <m:r>
                  <w:rPr>
                    <w:rFonts w:hint="default" w:ascii="Cambria Math" w:hAnsi="Cambria Math" w:eastAsia="Cambria Math" w:cs="Cambria Math"/>
                    <w:color w:val="auto"/>
                    <w:sz w:val="22"/>
                    <w:szCs w:val="22"/>
                    <w:lang w:val="en-AU" w:eastAsia="zh-CN"/>
                  </w:rPr>
                  <m:rPr>
                    <m:sty m:val="p"/>
                  </m:rPr>
                  <m:t>Otherwise</m:t>
                </m:r>
                <m:r>
                  <w:rPr>
                    <w:rFonts w:hint="default" w:ascii="Cambria Math" w:hAnsi="Cambria Math" w:eastAsia="Cambria Math" w:cs="Cambria Math"/>
                    <w:color w:val="auto"/>
                    <w:sz w:val="22"/>
                    <w:szCs w:val="22"/>
                    <w:lang w:val="en-AU" w:eastAsia="zh-CN"/>
                  </w:rPr>
                  <m:rPr>
                    <m:sty m:val="p"/>
                  </m:rPr>
                  <m:t>→Legitimate</m:t>
                </m:r>
              </m:e>
            </m:eqArr>
          </m:e>
        </m:d>
      </m:oMath>
      <w:r>
        <w:rPr>
          <w:rFonts w:ascii="Noto Sans" w:hAnsi="Noto Sans" w:eastAsia="Noto Sans" w:cs="Noto Sans"/>
          <w:color w:val="auto"/>
          <w:sz w:val="22"/>
          <w:szCs w:val="22"/>
        </w:rPr>
      </w:r>
      <w:r>
        <w:rPr>
          <w:rFonts w:ascii="Noto Sans" w:hAnsi="Noto Sans" w:cs="Noto Sans"/>
          <w:color w:val="auto"/>
          <w:sz w:val="22"/>
          <w:szCs w:val="22"/>
        </w:rPr>
      </w:r>
    </w:p>
    <w:p>
      <w:pPr>
        <w:pStyle w:val="838"/>
        <w:numPr>
          <w:ilvl w:val="0"/>
          <w:numId w:val="5"/>
        </w:numPr>
        <w:pBdr/>
        <w:spacing/>
        <w:ind/>
        <w:rPr>
          <w:rFonts w:ascii="Noto Sans" w:hAnsi="Noto Sans" w:cs="Noto Sans"/>
          <w:bCs w:val="0"/>
          <w:i w:val="0"/>
          <w:iCs w:val="0"/>
          <w:color w:val="auto"/>
          <w:sz w:val="22"/>
          <w:szCs w:val="22"/>
        </w:rPr>
      </w:pPr>
      <w:r>
        <w:rPr>
          <w:rFonts w:ascii="Noto Sans" w:hAnsi="Noto Sans" w:eastAsia="Noto Sans" w:cs="Noto Sans"/>
          <w:bCs w:val="0"/>
          <w:i w:val="0"/>
          <w:iCs w:val="0"/>
          <w:color w:val="auto"/>
          <w:sz w:val="22"/>
          <w:szCs w:val="22"/>
        </w:rPr>
        <w:t xml:space="preserve">Using Pop-up Window</w:t>
      </w:r>
      <w:r>
        <w:rPr>
          <w:rFonts w:ascii="Noto Sans" w:hAnsi="Noto Sans" w:eastAsia="Noto Sans" w:cs="Noto Sans"/>
          <w:bCs w:val="0"/>
          <w:i w:val="0"/>
          <w:iCs w:val="0"/>
          <w:color w:val="auto"/>
          <w:sz w:val="22"/>
          <w:szCs w:val="22"/>
        </w:rPr>
      </w:r>
      <w:r>
        <w:rPr>
          <w:rFonts w:ascii="Noto Sans" w:hAnsi="Noto Sans" w:cs="Noto Sans"/>
          <w:bCs w:val="0"/>
          <w:i w:val="0"/>
          <w:iCs w:val="0"/>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It is unusual to find a legitimate website asking users to submit their personal information through a pop-up window. On t</w:t>
      </w:r>
      <w:r>
        <w:rPr>
          <w:rFonts w:ascii="Noto Sans" w:hAnsi="Noto Sans" w:eastAsia="Noto Sans" w:cs="Noto Sans"/>
          <w:color w:val="auto"/>
          <w:sz w:val="22"/>
          <w:szCs w:val="22"/>
          <w:lang w:val="en-AU" w:eastAsia="zh-CN"/>
        </w:rPr>
        <w:t xml:space="preserve">he other hand, this feature has been used in some legitimate websites and its main goal is to warn users about fraudulent activities or broadcast a welcome announcement, though no personal information was asked to be filled in through these pop-up windows.</w:t>
      </w:r>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Rule</w:t>
      </w:r>
      <w:r>
        <w:rPr>
          <w:rFonts w:ascii="Noto Sans" w:hAnsi="Noto Sans" w:eastAsia="Noto Sans" w:cs="Noto Sans"/>
          <w:color w:val="auto"/>
          <w:sz w:val="22"/>
          <w:szCs w:val="22"/>
          <w:lang w:val="en-AU" w:eastAsia="zh-CN"/>
        </w:rPr>
        <w:t xml:space="preserve">: </w:t>
      </w:r>
      <w:r>
        <w:rPr>
          <w:rFonts w:ascii="Noto Sans" w:hAnsi="Noto Sans" w:eastAsia="Noto Sans" w:cs="Noto Sans"/>
          <w:color w:val="auto"/>
          <w:sz w:val="22"/>
          <w:szCs w:val="22"/>
          <w:lang w:val="en-AU" w:eastAsia="zh-CN"/>
        </w:rPr>
        <w:t xml:space="preserve">IF </w:t>
      </w:r>
      <m:oMath>
        <m:d>
          <m:dPr>
            <m:begChr m:val="{"/>
            <m:endChr m:val=""/>
            <m:ctrlPr>
              <w:rPr>
                <w:rFonts w:hint="default" w:ascii="Cambria Math" w:hAnsi="Cambria Math" w:eastAsia="Cambria Math" w:cs="Cambria Math"/>
                <w:color w:val="auto"/>
                <w:sz w:val="22"/>
                <w:szCs w:val="22"/>
                <w:lang w:val="en-AU" w:eastAsia="zh-CN"/>
              </w:rPr>
            </m:ctrlPr>
          </m:dPr>
          <m:e>
            <m:eqArr>
              <m:eqArrPr>
                <m:baseJc m:val="center"/>
                <m:maxDist m:val="off"/>
                <m:objDist m:val="off"/>
                <m:rSp/>
                <m:rSpRule/>
                <m:ctrlPr>
                  <w:rPr>
                    <w:rFonts w:hint="default" w:ascii="Cambria Math" w:hAnsi="Cambria Math" w:eastAsia="Cambria Math" w:cs="Cambria Math"/>
                    <w:color w:val="auto"/>
                    <w:sz w:val="22"/>
                    <w:szCs w:val="22"/>
                    <w:lang w:val="en-AU" w:eastAsia="zh-CN"/>
                  </w:rPr>
                </m:ctrlPr>
              </m:eqArrPr>
              <m:e>
                <m:r>
                  <w:rPr>
                    <w:rFonts w:hint="default" w:ascii="Cambria Math" w:hAnsi="Cambria Math" w:eastAsia="Cambria Math" w:cs="Cambria Math"/>
                    <w:color w:val="auto"/>
                    <w:sz w:val="22"/>
                    <w:szCs w:val="22"/>
                    <w:lang w:val="en-AU" w:eastAsia="zh-CN"/>
                  </w:rPr>
                  <m:rPr>
                    <m:sty m:val="p"/>
                  </m:rPr>
                  <m:t>Popoup Window Contains Text Fields→ Phishing</m:t>
                </m:r>
              </m:e>
              <m:e>
                <m:r>
                  <w:rPr>
                    <w:rFonts w:hint="default" w:ascii="Cambria Math" w:hAnsi="Cambria Math" w:eastAsia="Cambria Math" w:cs="Cambria Math"/>
                    <w:color w:val="auto"/>
                    <w:sz w:val="22"/>
                    <w:szCs w:val="22"/>
                    <w:lang w:val="en-AU" w:eastAsia="zh-CN"/>
                  </w:rPr>
                  <m:rPr>
                    <m:sty m:val="p"/>
                  </m:rPr>
                  <m:t>Otherwise </m:t>
                </m:r>
                <m:r>
                  <w:rPr>
                    <w:rFonts w:hint="default" w:ascii="Cambria Math" w:hAnsi="Cambria Math" w:eastAsia="Cambria Math" w:cs="Cambria Math"/>
                    <w:color w:val="auto"/>
                    <w:sz w:val="22"/>
                    <w:szCs w:val="22"/>
                    <w:lang w:val="en-AU" w:eastAsia="zh-CN"/>
                  </w:rPr>
                  <m:rPr>
                    <m:sty m:val="p"/>
                  </m:rPr>
                  <m:t>→ Legitimate</m:t>
                </m:r>
              </m:e>
            </m:eqArr>
          </m:e>
        </m:d>
      </m:oMath>
      <w:r>
        <w:rPr>
          <w:rFonts w:ascii="Noto Sans" w:hAnsi="Noto Sans" w:eastAsia="Noto Sans" w:cs="Noto Sans"/>
          <w:color w:val="auto"/>
          <w:sz w:val="22"/>
          <w:szCs w:val="22"/>
        </w:rPr>
      </w:r>
      <w:r>
        <w:rPr>
          <w:rFonts w:ascii="Noto Sans" w:hAnsi="Noto Sans" w:cs="Noto Sans"/>
          <w:color w:val="auto"/>
          <w:sz w:val="22"/>
          <w:szCs w:val="22"/>
        </w:rPr>
      </w:r>
    </w:p>
    <w:p>
      <w:pPr>
        <w:pStyle w:val="838"/>
        <w:numPr>
          <w:ilvl w:val="0"/>
          <w:numId w:val="5"/>
        </w:numPr>
        <w:pBdr/>
        <w:spacing/>
        <w:ind/>
        <w:rPr>
          <w:rFonts w:ascii="Noto Sans" w:hAnsi="Noto Sans" w:cs="Noto Sans"/>
          <w:bCs w:val="0"/>
          <w:i w:val="0"/>
          <w:iCs w:val="0"/>
          <w:color w:val="auto"/>
          <w:sz w:val="22"/>
          <w:szCs w:val="22"/>
        </w:rPr>
      </w:pPr>
      <w:r>
        <w:rPr>
          <w:rFonts w:ascii="Noto Sans" w:hAnsi="Noto Sans" w:eastAsia="Noto Sans" w:cs="Noto Sans"/>
          <w:bCs w:val="0"/>
          <w:i w:val="0"/>
          <w:iCs w:val="0"/>
          <w:color w:val="auto"/>
          <w:sz w:val="22"/>
          <w:szCs w:val="22"/>
        </w:rPr>
        <w:t xml:space="preserve">IFrame Redirection</w:t>
      </w:r>
      <w:r>
        <w:rPr>
          <w:rFonts w:ascii="Noto Sans" w:hAnsi="Noto Sans" w:eastAsia="Noto Sans" w:cs="Noto Sans"/>
          <w:bCs w:val="0"/>
          <w:i w:val="0"/>
          <w:iCs w:val="0"/>
          <w:color w:val="auto"/>
          <w:sz w:val="22"/>
          <w:szCs w:val="22"/>
        </w:rPr>
      </w:r>
      <w:r>
        <w:rPr>
          <w:rFonts w:ascii="Noto Sans" w:hAnsi="Noto Sans" w:cs="Noto Sans"/>
          <w:bCs w:val="0"/>
          <w:i w:val="0"/>
          <w:iCs w:val="0"/>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IFrame is an HTML tag used to display an additional </w:t>
      </w:r>
      <w:r>
        <w:rPr>
          <w:rFonts w:ascii="Noto Sans" w:hAnsi="Noto Sans" w:eastAsia="Noto Sans" w:cs="Noto Sans"/>
          <w:color w:val="auto"/>
          <w:sz w:val="22"/>
          <w:szCs w:val="22"/>
          <w:lang w:val="en-AU" w:eastAsia="zh-CN"/>
        </w:rPr>
        <w:t xml:space="preserve">webpage into one that is currently shown. Phishers can make use of the “iframe” tag and make it invisible i.e. without frame borders. In this regard, phishers make use of the “frameBorder” attribute which causes the browser to render a visual delineation. </w:t>
      </w:r>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Rule</w:t>
      </w:r>
      <w:r>
        <w:rPr>
          <w:rFonts w:ascii="Noto Sans" w:hAnsi="Noto Sans" w:eastAsia="Noto Sans" w:cs="Noto Sans"/>
          <w:color w:val="auto"/>
          <w:sz w:val="22"/>
          <w:szCs w:val="22"/>
          <w:lang w:val="en-AU" w:eastAsia="zh-CN"/>
        </w:rPr>
        <w:t xml:space="preserve">: </w:t>
      </w:r>
      <w:r>
        <w:rPr>
          <w:rFonts w:ascii="Noto Sans" w:hAnsi="Noto Sans" w:eastAsia="Noto Sans" w:cs="Noto Sans"/>
          <w:color w:val="auto"/>
          <w:sz w:val="22"/>
          <w:szCs w:val="22"/>
          <w:lang w:val="en-AU" w:eastAsia="zh-CN"/>
        </w:rPr>
        <w:t xml:space="preserve">IF </w:t>
      </w:r>
      <m:oMath>
        <m:d>
          <m:dPr>
            <m:begChr m:val="{"/>
            <m:endChr m:val=""/>
            <m:ctrlPr>
              <w:rPr>
                <w:rFonts w:hint="default" w:ascii="Cambria Math" w:hAnsi="Cambria Math" w:eastAsia="Cambria Math" w:cs="Cambria Math"/>
                <w:color w:val="auto"/>
                <w:sz w:val="22"/>
                <w:szCs w:val="22"/>
                <w:lang w:val="en-AU" w:eastAsia="zh-CN"/>
              </w:rPr>
            </m:ctrlPr>
          </m:dPr>
          <m:e>
            <m:eqArr>
              <m:eqArrPr>
                <m:baseJc m:val="center"/>
                <m:maxDist m:val="off"/>
                <m:objDist m:val="off"/>
                <m:rSp/>
                <m:rSpRule/>
                <m:ctrlPr>
                  <w:rPr>
                    <w:rFonts w:hint="default" w:ascii="Cambria Math" w:hAnsi="Cambria Math" w:eastAsia="Cambria Math" w:cs="Cambria Math"/>
                    <w:color w:val="auto"/>
                    <w:sz w:val="22"/>
                    <w:szCs w:val="22"/>
                    <w:lang w:val="en-AU" w:eastAsia="zh-CN"/>
                  </w:rPr>
                </m:ctrlPr>
              </m:eqArrPr>
              <m:e>
                <m:r>
                  <w:rPr>
                    <w:rFonts w:hint="default" w:ascii="Cambria Math" w:hAnsi="Cambria Math" w:eastAsia="Cambria Math" w:cs="Cambria Math"/>
                    <w:color w:val="auto"/>
                    <w:sz w:val="22"/>
                    <w:szCs w:val="22"/>
                    <w:lang w:val="en-AU" w:eastAsia="zh-CN"/>
                  </w:rPr>
                  <m:rPr>
                    <m:sty m:val="p"/>
                  </m:rPr>
                  <m:t>Using iframe→ Phishing</m:t>
                </m:r>
              </m:e>
              <m:e>
                <m:r>
                  <w:rPr>
                    <w:rFonts w:hint="default" w:ascii="Cambria Math" w:hAnsi="Cambria Math" w:eastAsia="Cambria Math" w:cs="Cambria Math"/>
                    <w:color w:val="auto"/>
                    <w:sz w:val="22"/>
                    <w:szCs w:val="22"/>
                    <w:lang w:val="en-AU" w:eastAsia="zh-CN"/>
                  </w:rPr>
                  <m:rPr>
                    <m:sty m:val="p"/>
                  </m:rPr>
                  <m:t>Otherwise </m:t>
                </m:r>
                <m:r>
                  <w:rPr>
                    <w:rFonts w:hint="default" w:ascii="Cambria Math" w:hAnsi="Cambria Math" w:eastAsia="Cambria Math" w:cs="Cambria Math"/>
                    <w:color w:val="auto"/>
                    <w:sz w:val="22"/>
                    <w:szCs w:val="22"/>
                    <w:lang w:val="en-AU" w:eastAsia="zh-CN"/>
                  </w:rPr>
                  <m:rPr>
                    <m:sty m:val="p"/>
                  </m:rPr>
                  <m:t>→ Legitimate</m:t>
                </m:r>
              </m:e>
            </m:eqArr>
          </m:e>
        </m:d>
      </m:oMath>
      <w:r>
        <w:rPr>
          <w:rFonts w:ascii="Noto Sans" w:hAnsi="Noto Sans" w:eastAsia="Noto Sans" w:cs="Noto Sans"/>
          <w:color w:val="auto"/>
          <w:sz w:val="22"/>
          <w:szCs w:val="22"/>
        </w:rPr>
      </w:r>
      <w:r>
        <w:rPr>
          <w:rFonts w:ascii="Noto Sans" w:hAnsi="Noto Sans" w:cs="Noto Sans"/>
          <w:color w:val="auto"/>
          <w:sz w:val="22"/>
          <w:szCs w:val="22"/>
        </w:rPr>
      </w:r>
    </w:p>
    <w:p>
      <w:pPr>
        <w:pStyle w:val="837"/>
        <w:numPr>
          <w:ilvl w:val="0"/>
          <w:numId w:val="3"/>
        </w:numPr>
        <w:pBdr/>
        <w:spacing w:line="480" w:lineRule="auto"/>
        <w:ind w:left="709"/>
        <w:rPr>
          <w:rFonts w:ascii="Noto Sans" w:hAnsi="Noto Sans" w:cs="Noto Sans"/>
          <w:color w:val="auto"/>
          <w:sz w:val="22"/>
          <w:szCs w:val="22"/>
        </w:rPr>
      </w:pPr>
      <w:r>
        <w:rPr>
          <w:rFonts w:ascii="Noto Sans" w:hAnsi="Noto Sans" w:eastAsia="Noto Sans" w:cs="Noto Sans"/>
          <w:sz w:val="22"/>
          <w:szCs w:val="22"/>
        </w:rPr>
      </w:r>
      <w:bookmarkStart w:id="7" w:name="_Toc384666618"/>
      <w:r>
        <w:rPr>
          <w:rFonts w:ascii="Noto Sans" w:hAnsi="Noto Sans" w:eastAsia="Noto Sans" w:cs="Noto Sans"/>
          <w:sz w:val="22"/>
          <w:szCs w:val="22"/>
        </w:rPr>
      </w:r>
      <w:bookmarkStart w:id="8" w:name="_Toc412208488"/>
      <w:r>
        <w:rPr>
          <w:rFonts w:ascii="Noto Sans" w:hAnsi="Noto Sans" w:eastAsia="Noto Sans" w:cs="Noto Sans"/>
          <w:color w:val="auto"/>
          <w:sz w:val="22"/>
          <w:szCs w:val="22"/>
        </w:rPr>
        <w:t xml:space="preserve">Domain based Features</w:t>
      </w:r>
      <w:bookmarkEnd w:id="7"/>
      <w:r>
        <w:rPr>
          <w:rFonts w:ascii="Noto Sans" w:hAnsi="Noto Sans" w:eastAsia="Noto Sans" w:cs="Noto Sans"/>
          <w:sz w:val="22"/>
          <w:szCs w:val="22"/>
        </w:rPr>
      </w:r>
      <w:bookmarkEnd w:id="8"/>
      <w:r>
        <w:rPr>
          <w:rFonts w:ascii="Noto Sans" w:hAnsi="Noto Sans" w:eastAsia="Noto Sans" w:cs="Noto Sans"/>
          <w:color w:val="auto"/>
          <w:sz w:val="22"/>
          <w:szCs w:val="22"/>
        </w:rPr>
      </w:r>
      <w:r>
        <w:rPr>
          <w:rFonts w:ascii="Noto Sans" w:hAnsi="Noto Sans" w:cs="Noto Sans"/>
          <w:color w:val="auto"/>
          <w:sz w:val="22"/>
          <w:szCs w:val="22"/>
        </w:rPr>
      </w:r>
    </w:p>
    <w:p>
      <w:pPr>
        <w:pStyle w:val="838"/>
        <w:numPr>
          <w:ilvl w:val="0"/>
          <w:numId w:val="6"/>
        </w:numPr>
        <w:pBdr/>
        <w:spacing/>
        <w:ind/>
        <w:rPr>
          <w:rFonts w:ascii="Noto Sans" w:hAnsi="Noto Sans" w:cs="Noto Sans"/>
          <w:bCs w:val="0"/>
          <w:i w:val="0"/>
          <w:iCs w:val="0"/>
          <w:color w:val="auto"/>
          <w:sz w:val="22"/>
          <w:szCs w:val="22"/>
        </w:rPr>
      </w:pPr>
      <w:r>
        <w:rPr>
          <w:rFonts w:ascii="Noto Sans" w:hAnsi="Noto Sans" w:eastAsia="Noto Sans" w:cs="Noto Sans"/>
          <w:bCs w:val="0"/>
          <w:i w:val="0"/>
          <w:iCs w:val="0"/>
          <w:color w:val="auto"/>
          <w:sz w:val="22"/>
          <w:szCs w:val="22"/>
        </w:rPr>
        <w:t xml:space="preserve">Age of Domain</w:t>
      </w:r>
      <w:r>
        <w:rPr>
          <w:rFonts w:ascii="Noto Sans" w:hAnsi="Noto Sans" w:eastAsia="Noto Sans" w:cs="Noto Sans"/>
          <w:bCs w:val="0"/>
          <w:i w:val="0"/>
          <w:iCs w:val="0"/>
          <w:color w:val="auto"/>
          <w:sz w:val="22"/>
          <w:szCs w:val="22"/>
        </w:rPr>
      </w:r>
      <w:r>
        <w:rPr>
          <w:rFonts w:ascii="Noto Sans" w:hAnsi="Noto Sans" w:cs="Noto Sans"/>
          <w:bCs w:val="0"/>
          <w:i w:val="0"/>
          <w:iCs w:val="0"/>
          <w:color w:val="auto"/>
          <w:sz w:val="22"/>
          <w:szCs w:val="22"/>
        </w:rPr>
      </w:r>
    </w:p>
    <w:p>
      <w:pPr>
        <w:pStyle w:val="844"/>
        <w:pBdr/>
        <w:spacing w:after="120"/>
        <w:ind/>
        <w:jc w:val="both"/>
        <w:rPr>
          <w:rFonts w:ascii="Noto Sans" w:hAnsi="Noto Sans" w:cs="Noto Sans"/>
          <w:color w:val="auto"/>
          <w:sz w:val="22"/>
          <w:szCs w:val="22"/>
          <w:rtl/>
        </w:rPr>
      </w:pPr>
      <w:r>
        <w:rPr>
          <w:rFonts w:ascii="Noto Sans" w:hAnsi="Noto Sans" w:eastAsia="Noto Sans" w:cs="Noto Sans"/>
          <w:color w:val="auto"/>
          <w:sz w:val="22"/>
          <w:szCs w:val="22"/>
          <w:lang w:val="en-AU" w:eastAsia="zh-CN"/>
        </w:rPr>
        <w:t xml:space="preserve">This feature can be extracted from WHOIS database</w:t>
      </w:r>
      <w:sdt>
        <w:sdtPr>
          <w15:appearance w15:val="boundingBox"/>
          <w:id w:val="-2043359646"/>
          <w:rPr>
            <w:rFonts w:ascii="Noto Sans" w:hAnsi="Noto Sans" w:eastAsia="Noto Sans" w:cs="Noto Sans"/>
            <w:color w:val="auto"/>
            <w:sz w:val="22"/>
            <w:szCs w:val="22"/>
            <w:lang w:val="en-AU" w:eastAsia="zh-CN"/>
          </w:rPr>
        </w:sdtPr>
        <w:sdtContent>
          <w:r>
            <w:rPr>
              <w:rFonts w:ascii="Noto Sans" w:hAnsi="Noto Sans" w:eastAsia="Noto Sans" w:cs="Noto Sans"/>
              <w:color w:val="auto"/>
              <w:sz w:val="22"/>
              <w:szCs w:val="22"/>
              <w:lang w:val="en-AU" w:eastAsia="zh-CN"/>
            </w:rPr>
            <w:fldChar w:fldCharType="begin"/>
          </w:r>
          <w:r>
            <w:rPr>
              <w:rFonts w:ascii="Noto Sans" w:hAnsi="Noto Sans" w:eastAsia="Noto Sans" w:cs="Noto Sans"/>
              <w:color w:val="auto"/>
              <w:sz w:val="22"/>
              <w:szCs w:val="22"/>
              <w:lang w:val="en-AU" w:eastAsia="zh-CN"/>
            </w:rPr>
            <w:instrText xml:space="preserve">CITATION Placeholder11 \l 1033 </w:instrText>
          </w:r>
          <w:r>
            <w:rPr>
              <w:rFonts w:ascii="Noto Sans" w:hAnsi="Noto Sans" w:eastAsia="Noto Sans" w:cs="Noto Sans"/>
              <w:color w:val="auto"/>
              <w:sz w:val="22"/>
              <w:szCs w:val="22"/>
              <w:lang w:val="en-AU" w:eastAsia="zh-CN"/>
            </w:rPr>
            <w:fldChar w:fldCharType="separate"/>
          </w:r>
          <w:r>
            <w:rPr>
              <w:rFonts w:ascii="Noto Sans" w:hAnsi="Noto Sans" w:eastAsia="Noto Sans" w:cs="Noto Sans"/>
              <w:color w:val="auto"/>
              <w:sz w:val="22"/>
              <w:szCs w:val="22"/>
              <w:lang w:val="en-AU" w:eastAsia="zh-CN"/>
            </w:rPr>
            <w:t xml:space="preserve"> (Whois 2005)</w:t>
          </w:r>
          <w:r>
            <w:rPr>
              <w:rFonts w:ascii="Noto Sans" w:hAnsi="Noto Sans" w:eastAsia="Noto Sans" w:cs="Noto Sans"/>
              <w:color w:val="auto"/>
              <w:sz w:val="22"/>
              <w:szCs w:val="22"/>
              <w:lang w:val="en-AU" w:eastAsia="zh-CN"/>
            </w:rPr>
            <w:fldChar w:fldCharType="end"/>
          </w:r>
        </w:sdtContent>
      </w:sdt>
      <w:r>
        <w:rPr>
          <w:rFonts w:ascii="Noto Sans" w:hAnsi="Noto Sans" w:eastAsia="Noto Sans" w:cs="Noto Sans"/>
          <w:color w:val="auto"/>
          <w:sz w:val="22"/>
          <w:szCs w:val="22"/>
          <w:lang w:val="en-AU" w:eastAsia="zh-CN"/>
        </w:rPr>
        <w:t xml:space="preserve">. Most phishing websites live for a short period of time. By reviewing our dataset, we find that the minimum age of the legitimate domain is 6 months. </w:t>
      </w:r>
      <w:r>
        <w:rPr>
          <w:rFonts w:ascii="Noto Sans" w:hAnsi="Noto Sans" w:eastAsia="Noto Sans" w:cs="Noto Sans"/>
          <w:color w:val="auto"/>
          <w:sz w:val="22"/>
          <w:szCs w:val="22"/>
          <w:rtl/>
        </w:rPr>
      </w:r>
      <w:r>
        <w:rPr>
          <w:rFonts w:ascii="Noto Sans" w:hAnsi="Noto Sans" w:cs="Noto Sans"/>
          <w:color w:val="auto"/>
          <w:sz w:val="22"/>
          <w:szCs w:val="22"/>
          <w:rtl/>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Rule</w:t>
      </w:r>
      <w:r>
        <w:rPr>
          <w:rFonts w:ascii="Noto Sans" w:hAnsi="Noto Sans" w:eastAsia="Noto Sans" w:cs="Noto Sans"/>
          <w:color w:val="auto"/>
          <w:sz w:val="22"/>
          <w:szCs w:val="22"/>
          <w:lang w:val="en-AU" w:eastAsia="zh-CN"/>
        </w:rPr>
        <w:t xml:space="preserve">: </w:t>
      </w:r>
      <w:r>
        <w:rPr>
          <w:rFonts w:ascii="Noto Sans" w:hAnsi="Noto Sans" w:eastAsia="Noto Sans" w:cs="Noto Sans"/>
          <w:color w:val="auto"/>
          <w:sz w:val="22"/>
          <w:szCs w:val="22"/>
          <w:lang w:val="en-AU" w:eastAsia="zh-CN"/>
        </w:rPr>
        <w:t xml:space="preserve">IF </w:t>
      </w:r>
      <m:oMath>
        <m:d>
          <m:dPr>
            <m:begChr m:val="{"/>
            <m:endChr m:val=""/>
            <m:ctrlPr>
              <w:rPr>
                <w:rFonts w:hint="default" w:ascii="Cambria Math" w:hAnsi="Cambria Math" w:eastAsia="Cambria Math" w:cs="Cambria Math"/>
                <w:color w:val="auto"/>
                <w:sz w:val="22"/>
                <w:szCs w:val="22"/>
                <w:lang w:val="en-AU" w:eastAsia="zh-CN"/>
              </w:rPr>
            </m:ctrlPr>
          </m:dPr>
          <m:e>
            <m:eqArr>
              <m:eqArrPr>
                <m:baseJc m:val="center"/>
                <m:maxDist m:val="off"/>
                <m:objDist m:val="off"/>
                <m:rSp/>
                <m:rSpRule/>
                <m:ctrlPr>
                  <w:rPr>
                    <w:rFonts w:hint="default" w:ascii="Cambria Math" w:hAnsi="Cambria Math" w:eastAsia="Cambria Math" w:cs="Cambria Math"/>
                    <w:color w:val="auto"/>
                    <w:sz w:val="22"/>
                    <w:szCs w:val="22"/>
                    <w:lang w:val="en-AU" w:eastAsia="zh-CN"/>
                  </w:rPr>
                </m:ctrlPr>
              </m:eqArrPr>
              <m:e>
                <m:r>
                  <w:rPr>
                    <w:rFonts w:hint="default" w:ascii="Cambria Math" w:hAnsi="Cambria Math" w:eastAsia="Cambria Math" w:cs="Cambria Math"/>
                    <w:color w:val="auto"/>
                    <w:sz w:val="22"/>
                    <w:szCs w:val="22"/>
                    <w:lang w:val="en-AU" w:eastAsia="zh-CN"/>
                  </w:rPr>
                  <m:rPr>
                    <m:sty m:val="p"/>
                  </m:rPr>
                  <m:t>Age Of Domain≥6 months → Legitimate</m:t>
                </m:r>
              </m:e>
              <m:e>
                <m:r>
                  <w:rPr>
                    <w:rFonts w:hint="default" w:ascii="Cambria Math" w:hAnsi="Cambria Math" w:eastAsia="Cambria Math" w:cs="Cambria Math"/>
                    <w:color w:val="auto"/>
                    <w:sz w:val="22"/>
                    <w:szCs w:val="22"/>
                    <w:lang w:val="en-AU" w:eastAsia="zh-CN"/>
                  </w:rPr>
                  <m:rPr>
                    <m:sty m:val="p"/>
                  </m:rPr>
                  <m:t>Otherwise </m:t>
                </m:r>
                <m:r>
                  <w:rPr>
                    <w:rFonts w:hint="default" w:ascii="Cambria Math" w:hAnsi="Cambria Math" w:eastAsia="Cambria Math" w:cs="Cambria Math"/>
                    <w:color w:val="auto"/>
                    <w:sz w:val="22"/>
                    <w:szCs w:val="22"/>
                    <w:lang w:val="en-AU" w:eastAsia="zh-CN"/>
                  </w:rPr>
                  <m:rPr>
                    <m:sty m:val="p"/>
                  </m:rPr>
                  <m:t>→ Phishing</m:t>
                </m:r>
              </m:e>
            </m:eqArr>
          </m:e>
        </m:d>
      </m:oMath>
      <w:r>
        <w:rPr>
          <w:rFonts w:ascii="Noto Sans" w:hAnsi="Noto Sans" w:eastAsia="Noto Sans" w:cs="Noto Sans"/>
          <w:color w:val="auto"/>
          <w:sz w:val="22"/>
          <w:szCs w:val="22"/>
        </w:rPr>
      </w:r>
      <w:r>
        <w:rPr>
          <w:rFonts w:ascii="Noto Sans" w:hAnsi="Noto Sans" w:cs="Noto Sans"/>
          <w:color w:val="auto"/>
          <w:sz w:val="22"/>
          <w:szCs w:val="22"/>
        </w:rPr>
      </w:r>
    </w:p>
    <w:p>
      <w:pPr>
        <w:pStyle w:val="838"/>
        <w:numPr>
          <w:ilvl w:val="0"/>
          <w:numId w:val="6"/>
        </w:numPr>
        <w:pBdr/>
        <w:spacing/>
        <w:ind/>
        <w:rPr>
          <w:rFonts w:ascii="Noto Sans" w:hAnsi="Noto Sans" w:cs="Noto Sans"/>
          <w:bCs w:val="0"/>
          <w:i w:val="0"/>
          <w:iCs w:val="0"/>
          <w:color w:val="auto"/>
          <w:sz w:val="22"/>
          <w:szCs w:val="22"/>
        </w:rPr>
      </w:pPr>
      <w:r>
        <w:rPr>
          <w:rFonts w:ascii="Noto Sans" w:hAnsi="Noto Sans" w:eastAsia="Noto Sans" w:cs="Noto Sans"/>
          <w:bCs w:val="0"/>
          <w:i w:val="0"/>
          <w:iCs w:val="0"/>
          <w:color w:val="auto"/>
          <w:sz w:val="22"/>
          <w:szCs w:val="22"/>
        </w:rPr>
        <w:t xml:space="preserve">DNS Record</w:t>
      </w:r>
      <w:r>
        <w:rPr>
          <w:rFonts w:ascii="Noto Sans" w:hAnsi="Noto Sans" w:eastAsia="Noto Sans" w:cs="Noto Sans"/>
          <w:bCs w:val="0"/>
          <w:i w:val="0"/>
          <w:iCs w:val="0"/>
          <w:color w:val="auto"/>
          <w:sz w:val="22"/>
          <w:szCs w:val="22"/>
        </w:rPr>
      </w:r>
      <w:r>
        <w:rPr>
          <w:rFonts w:ascii="Noto Sans" w:hAnsi="Noto Sans" w:cs="Noto Sans"/>
          <w:bCs w:val="0"/>
          <w:i w:val="0"/>
          <w:iCs w:val="0"/>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For phishing websites, either the claimed identity is not recognized by the WHOIS database </w:t>
      </w:r>
      <w:sdt>
        <w:sdtPr>
          <w15:appearance w15:val="boundingBox"/>
          <w:id w:val="318542127"/>
          <w:rPr>
            <w:rFonts w:ascii="Noto Sans" w:hAnsi="Noto Sans" w:eastAsia="Noto Sans" w:cs="Noto Sans"/>
            <w:color w:val="auto"/>
            <w:sz w:val="22"/>
            <w:szCs w:val="22"/>
            <w:lang w:val="en-AU" w:eastAsia="zh-CN"/>
          </w:rPr>
        </w:sdtPr>
        <w:sdtContent>
          <w:r>
            <w:rPr>
              <w:rFonts w:ascii="Noto Sans" w:hAnsi="Noto Sans" w:eastAsia="Noto Sans" w:cs="Noto Sans"/>
              <w:color w:val="auto"/>
              <w:sz w:val="22"/>
              <w:szCs w:val="22"/>
              <w:lang w:val="en-AU" w:eastAsia="zh-CN"/>
            </w:rPr>
            <w:fldChar w:fldCharType="begin"/>
          </w:r>
          <w:r>
            <w:rPr>
              <w:rFonts w:ascii="Noto Sans" w:hAnsi="Noto Sans" w:eastAsia="Noto Sans" w:cs="Noto Sans"/>
              <w:color w:val="auto"/>
              <w:sz w:val="22"/>
              <w:szCs w:val="22"/>
              <w:lang w:val="en-AU" w:eastAsia="zh-CN"/>
            </w:rPr>
            <w:instrText xml:space="preserve">CITATION Placeholder11 \l 1033 </w:instrText>
          </w:r>
          <w:r>
            <w:rPr>
              <w:rFonts w:ascii="Noto Sans" w:hAnsi="Noto Sans" w:eastAsia="Noto Sans" w:cs="Noto Sans"/>
              <w:color w:val="auto"/>
              <w:sz w:val="22"/>
              <w:szCs w:val="22"/>
              <w:lang w:val="en-AU" w:eastAsia="zh-CN"/>
            </w:rPr>
            <w:fldChar w:fldCharType="separate"/>
          </w:r>
          <w:r>
            <w:rPr>
              <w:rFonts w:ascii="Noto Sans" w:hAnsi="Noto Sans" w:eastAsia="Noto Sans" w:cs="Noto Sans"/>
              <w:color w:val="auto"/>
              <w:sz w:val="22"/>
              <w:szCs w:val="22"/>
              <w:lang w:val="en-AU" w:eastAsia="zh-CN"/>
            </w:rPr>
            <w:t xml:space="preserve">(Whois 2005)</w:t>
          </w:r>
          <w:r>
            <w:rPr>
              <w:rFonts w:ascii="Noto Sans" w:hAnsi="Noto Sans" w:eastAsia="Noto Sans" w:cs="Noto Sans"/>
              <w:color w:val="auto"/>
              <w:sz w:val="22"/>
              <w:szCs w:val="22"/>
              <w:lang w:val="en-AU" w:eastAsia="zh-CN"/>
            </w:rPr>
            <w:fldChar w:fldCharType="end"/>
          </w:r>
        </w:sdtContent>
      </w:sdt>
      <w:r>
        <w:rPr>
          <w:rFonts w:ascii="Noto Sans" w:hAnsi="Noto Sans" w:eastAsia="Noto Sans" w:cs="Noto Sans"/>
          <w:color w:val="auto"/>
          <w:sz w:val="22"/>
          <w:szCs w:val="22"/>
          <w:lang w:val="en-AU" w:eastAsia="zh-CN"/>
        </w:rPr>
        <w:t xml:space="preserve"> or no records founded for the hostname </w:t>
      </w:r>
      <w:sdt>
        <w:sdtPr>
          <w15:appearance w15:val="boundingBox"/>
          <w:id w:val="-718049093"/>
          <w:rPr>
            <w:rFonts w:ascii="Noto Sans" w:hAnsi="Noto Sans" w:eastAsia="Noto Sans" w:cs="Noto Sans"/>
            <w:color w:val="auto"/>
            <w:sz w:val="22"/>
            <w:szCs w:val="22"/>
            <w:lang w:val="en-AU" w:eastAsia="zh-CN"/>
          </w:rPr>
        </w:sdtPr>
        <w:sdtContent>
          <w:r>
            <w:rPr>
              <w:rFonts w:ascii="Noto Sans" w:hAnsi="Noto Sans" w:eastAsia="Noto Sans" w:cs="Noto Sans"/>
              <w:color w:val="auto"/>
              <w:sz w:val="22"/>
              <w:szCs w:val="22"/>
              <w:lang w:val="en-AU" w:eastAsia="zh-CN"/>
            </w:rPr>
            <w:fldChar w:fldCharType="begin"/>
          </w:r>
          <w:r>
            <w:rPr>
              <w:rFonts w:ascii="Noto Sans" w:hAnsi="Noto Sans" w:eastAsia="Noto Sans" w:cs="Noto Sans"/>
              <w:color w:val="auto"/>
              <w:sz w:val="22"/>
              <w:szCs w:val="22"/>
              <w:lang w:val="en-AU" w:eastAsia="zh-CN"/>
            </w:rPr>
            <w:instrText xml:space="preserve">CITATION Placeholder10 \t  \l 1033 </w:instrText>
          </w:r>
          <w:r>
            <w:rPr>
              <w:rFonts w:ascii="Noto Sans" w:hAnsi="Noto Sans" w:eastAsia="Noto Sans" w:cs="Noto Sans"/>
              <w:color w:val="auto"/>
              <w:sz w:val="22"/>
              <w:szCs w:val="22"/>
              <w:lang w:val="en-AU" w:eastAsia="zh-CN"/>
            </w:rPr>
            <w:fldChar w:fldCharType="separate"/>
          </w:r>
          <w:r>
            <w:rPr>
              <w:rFonts w:ascii="Noto Sans" w:hAnsi="Noto Sans" w:eastAsia="Noto Sans" w:cs="Noto Sans"/>
              <w:color w:val="auto"/>
              <w:sz w:val="22"/>
              <w:szCs w:val="22"/>
              <w:lang w:val="en-AU" w:eastAsia="zh-CN"/>
            </w:rPr>
            <w:t xml:space="preserve">(Pan and Ding 2006)</w:t>
          </w:r>
          <w:r>
            <w:rPr>
              <w:rFonts w:ascii="Noto Sans" w:hAnsi="Noto Sans" w:eastAsia="Noto Sans" w:cs="Noto Sans"/>
              <w:color w:val="auto"/>
              <w:sz w:val="22"/>
              <w:szCs w:val="22"/>
              <w:lang w:val="en-AU" w:eastAsia="zh-CN"/>
            </w:rPr>
            <w:fldChar w:fldCharType="end"/>
          </w:r>
        </w:sdtContent>
      </w:sdt>
      <w:r>
        <w:rPr>
          <w:rFonts w:ascii="Noto Sans" w:hAnsi="Noto Sans" w:eastAsia="Noto Sans" w:cs="Noto Sans"/>
          <w:color w:val="auto"/>
          <w:sz w:val="22"/>
          <w:szCs w:val="22"/>
          <w:lang w:val="en-AU" w:eastAsia="zh-CN"/>
        </w:rPr>
        <w:t xml:space="preserve">. If the DNS record is empty or not found then the website is classified as “Phishing”, otherwise it is classified as “Legitimate”. </w:t>
      </w:r>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Rule</w:t>
      </w:r>
      <w:r>
        <w:rPr>
          <w:rFonts w:ascii="Noto Sans" w:hAnsi="Noto Sans" w:eastAsia="Noto Sans" w:cs="Noto Sans"/>
          <w:color w:val="auto"/>
          <w:sz w:val="22"/>
          <w:szCs w:val="22"/>
          <w:lang w:val="en-AU" w:eastAsia="zh-CN"/>
        </w:rPr>
        <w:t xml:space="preserve">:</w:t>
      </w:r>
      <w:r>
        <w:rPr>
          <w:rFonts w:ascii="Noto Sans" w:hAnsi="Noto Sans" w:eastAsia="Noto Sans" w:cs="Noto Sans"/>
          <w:color w:val="auto"/>
          <w:sz w:val="22"/>
          <w:szCs w:val="22"/>
          <w:lang w:val="en-AU" w:eastAsia="zh-CN"/>
        </w:rPr>
        <w:t xml:space="preserve"> </w:t>
      </w:r>
      <w:r>
        <w:rPr>
          <w:rFonts w:ascii="Noto Sans" w:hAnsi="Noto Sans" w:eastAsia="Noto Sans" w:cs="Noto Sans"/>
          <w:color w:val="auto"/>
          <w:sz w:val="22"/>
          <w:szCs w:val="22"/>
          <w:lang w:val="en-AU" w:eastAsia="zh-CN"/>
        </w:rPr>
        <w:t xml:space="preserve">I</w:t>
      </w:r>
      <w:r>
        <w:rPr>
          <w:rFonts w:ascii="Noto Sans" w:hAnsi="Noto Sans" w:eastAsia="Noto Sans" w:cs="Noto Sans"/>
          <w:color w:val="auto"/>
          <w:sz w:val="22"/>
          <w:szCs w:val="22"/>
          <w:lang w:val="en-AU" w:eastAsia="zh-CN"/>
        </w:rPr>
        <w:t xml:space="preserve">F</w:t>
      </w:r>
      <m:oMath>
        <m:d>
          <m:dPr>
            <m:begChr m:val="{"/>
            <m:endChr m:val=""/>
            <m:ctrlPr>
              <w:rPr>
                <w:rFonts w:hint="default" w:ascii="Cambria Math" w:hAnsi="Cambria Math" w:eastAsia="Cambria Math" w:cs="Cambria Math"/>
                <w:color w:val="auto"/>
                <w:sz w:val="22"/>
                <w:szCs w:val="22"/>
                <w:lang w:val="en-AU" w:eastAsia="zh-CN"/>
              </w:rPr>
            </m:ctrlPr>
          </m:dPr>
          <m:e>
            <m:eqArr>
              <m:eqArrPr>
                <m:baseJc m:val="center"/>
                <m:maxDist m:val="off"/>
                <m:objDist m:val="off"/>
                <m:rSp/>
                <m:rSpRule/>
                <m:ctrlPr>
                  <w:rPr>
                    <w:rFonts w:hint="default" w:ascii="Cambria Math" w:hAnsi="Cambria Math" w:eastAsia="Cambria Math" w:cs="Cambria Math"/>
                    <w:color w:val="auto"/>
                    <w:sz w:val="22"/>
                    <w:szCs w:val="22"/>
                    <w:lang w:val="en-AU" w:eastAsia="zh-CN"/>
                  </w:rPr>
                </m:ctrlPr>
              </m:eqArrPr>
              <m:e>
                <m:r>
                  <w:rPr>
                    <w:rFonts w:hint="default" w:ascii="Cambria Math" w:hAnsi="Cambria Math" w:eastAsia="Cambria Math" w:cs="Cambria Math"/>
                    <w:color w:val="auto"/>
                    <w:sz w:val="22"/>
                    <w:szCs w:val="22"/>
                    <w:lang w:val="en-AU" w:eastAsia="zh-CN"/>
                  </w:rPr>
                  <m:rPr>
                    <m:sty m:val="p"/>
                  </m:rPr>
                  <m:t>no DNS Record For The Domain → Phishing</m:t>
                </m:r>
              </m:e>
              <m:e>
                <m:r>
                  <w:rPr>
                    <w:rFonts w:hint="default" w:ascii="Cambria Math" w:hAnsi="Cambria Math" w:eastAsia="Cambria Math" w:cs="Cambria Math"/>
                    <w:color w:val="auto"/>
                    <w:sz w:val="22"/>
                    <w:szCs w:val="22"/>
                    <w:lang w:val="en-AU" w:eastAsia="zh-CN"/>
                  </w:rPr>
                  <m:rPr>
                    <m:sty m:val="p"/>
                  </m:rPr>
                  <m:t>Otherwise</m:t>
                </m:r>
                <m:r>
                  <w:rPr>
                    <w:rFonts w:hint="default" w:ascii="Cambria Math" w:hAnsi="Cambria Math" w:eastAsia="Cambria Math" w:cs="Cambria Math"/>
                    <w:color w:val="auto"/>
                    <w:sz w:val="22"/>
                    <w:szCs w:val="22"/>
                    <w:lang w:val="en-AU" w:eastAsia="zh-CN"/>
                  </w:rPr>
                  <m:rPr>
                    <m:sty m:val="p"/>
                  </m:rPr>
                  <m:t>→ Legitimate</m:t>
                </m:r>
              </m:e>
            </m:eqArr>
          </m:e>
        </m:d>
      </m:oMath>
      <w:r>
        <w:rPr>
          <w:rFonts w:ascii="Noto Sans" w:hAnsi="Noto Sans" w:eastAsia="Noto Sans" w:cs="Noto Sans"/>
          <w:color w:val="auto"/>
          <w:sz w:val="22"/>
          <w:szCs w:val="22"/>
        </w:rPr>
      </w:r>
      <w:r>
        <w:rPr>
          <w:rFonts w:ascii="Noto Sans" w:hAnsi="Noto Sans" w:cs="Noto Sans"/>
          <w:color w:val="auto"/>
          <w:sz w:val="22"/>
          <w:szCs w:val="22"/>
        </w:rPr>
      </w:r>
    </w:p>
    <w:p>
      <w:pPr>
        <w:pStyle w:val="838"/>
        <w:numPr>
          <w:ilvl w:val="0"/>
          <w:numId w:val="6"/>
        </w:numPr>
        <w:pBdr/>
        <w:spacing/>
        <w:ind/>
        <w:rPr>
          <w:rFonts w:ascii="Noto Sans" w:hAnsi="Noto Sans" w:cs="Noto Sans"/>
          <w:bCs w:val="0"/>
          <w:i w:val="0"/>
          <w:iCs w:val="0"/>
          <w:color w:val="auto"/>
          <w:sz w:val="22"/>
          <w:szCs w:val="22"/>
        </w:rPr>
      </w:pPr>
      <w:r>
        <w:rPr>
          <w:rFonts w:ascii="Noto Sans" w:hAnsi="Noto Sans" w:eastAsia="Noto Sans" w:cs="Noto Sans"/>
          <w:bCs w:val="0"/>
          <w:i w:val="0"/>
          <w:iCs w:val="0"/>
          <w:color w:val="auto"/>
          <w:sz w:val="22"/>
          <w:szCs w:val="22"/>
        </w:rPr>
        <w:t xml:space="preserve">Website Traffic </w:t>
      </w:r>
      <w:r>
        <w:rPr>
          <w:rFonts w:ascii="Noto Sans" w:hAnsi="Noto Sans" w:eastAsia="Noto Sans" w:cs="Noto Sans"/>
          <w:bCs w:val="0"/>
          <w:i w:val="0"/>
          <w:iCs w:val="0"/>
          <w:color w:val="auto"/>
          <w:sz w:val="22"/>
          <w:szCs w:val="22"/>
        </w:rPr>
      </w:r>
      <w:r>
        <w:rPr>
          <w:rFonts w:ascii="Noto Sans" w:hAnsi="Noto Sans" w:cs="Noto Sans"/>
          <w:bCs w:val="0"/>
          <w:i w:val="0"/>
          <w:iCs w:val="0"/>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This feature measures the popularity of the website by determining the number of visitors and the number of pages they visit. However, since phishing websites live for a short period of time, they may not be recognized by the Alexa database</w:t>
      </w:r>
      <w:sdt>
        <w:sdtPr>
          <w15:appearance w15:val="boundingBox"/>
          <w:id w:val="1040785312"/>
          <w:rPr>
            <w:rFonts w:ascii="Noto Sans" w:hAnsi="Noto Sans" w:eastAsia="Noto Sans" w:cs="Noto Sans"/>
            <w:color w:val="auto"/>
            <w:sz w:val="22"/>
            <w:szCs w:val="22"/>
            <w:lang w:val="en-AU" w:eastAsia="zh-CN"/>
          </w:rPr>
        </w:sdtPr>
        <w:sdtContent>
          <w:r>
            <w:rPr>
              <w:rFonts w:ascii="Noto Sans" w:hAnsi="Noto Sans" w:eastAsia="Noto Sans" w:cs="Noto Sans"/>
              <w:color w:val="auto"/>
              <w:sz w:val="22"/>
              <w:szCs w:val="22"/>
              <w:lang w:val="en-AU" w:eastAsia="zh-CN"/>
            </w:rPr>
            <w:fldChar w:fldCharType="begin"/>
          </w:r>
          <w:r>
            <w:rPr>
              <w:rFonts w:ascii="Noto Sans" w:hAnsi="Noto Sans" w:eastAsia="Noto Sans" w:cs="Noto Sans"/>
              <w:color w:val="auto"/>
              <w:sz w:val="22"/>
              <w:szCs w:val="22"/>
              <w:lang w:val="en-AU" w:eastAsia="zh-CN"/>
            </w:rPr>
            <w:instrText xml:space="preserve"> CITATION Ale \l 1033 </w:instrText>
          </w:r>
          <w:r>
            <w:rPr>
              <w:rFonts w:ascii="Noto Sans" w:hAnsi="Noto Sans" w:eastAsia="Noto Sans" w:cs="Noto Sans"/>
              <w:color w:val="auto"/>
              <w:sz w:val="22"/>
              <w:szCs w:val="22"/>
              <w:lang w:val="en-AU" w:eastAsia="zh-CN"/>
            </w:rPr>
            <w:fldChar w:fldCharType="separate"/>
          </w:r>
          <w:r>
            <w:rPr>
              <w:rFonts w:ascii="Noto Sans" w:hAnsi="Noto Sans" w:eastAsia="Noto Sans" w:cs="Noto Sans"/>
              <w:color w:val="auto"/>
              <w:sz w:val="22"/>
              <w:szCs w:val="22"/>
              <w:lang w:val="en-AU" w:eastAsia="zh-CN"/>
            </w:rPr>
            <w:t xml:space="preserve"> (Alexa the Web Information Company., 1996)</w:t>
          </w:r>
          <w:r>
            <w:rPr>
              <w:rFonts w:ascii="Noto Sans" w:hAnsi="Noto Sans" w:eastAsia="Noto Sans" w:cs="Noto Sans"/>
              <w:color w:val="auto"/>
              <w:sz w:val="22"/>
              <w:szCs w:val="22"/>
              <w:lang w:val="en-AU" w:eastAsia="zh-CN"/>
            </w:rPr>
            <w:fldChar w:fldCharType="end"/>
          </w:r>
        </w:sdtContent>
      </w:sdt>
      <w:r>
        <w:rPr>
          <w:rFonts w:ascii="Noto Sans" w:hAnsi="Noto Sans" w:eastAsia="Noto Sans" w:cs="Noto Sans"/>
          <w:color w:val="auto"/>
          <w:sz w:val="22"/>
          <w:szCs w:val="22"/>
          <w:lang w:val="en-AU" w:eastAsia="zh-CN"/>
        </w:rPr>
        <w:t xml:space="preserve">. By reviewing our</w:t>
      </w:r>
      <w:r>
        <w:rPr>
          <w:rFonts w:ascii="Noto Sans" w:hAnsi="Noto Sans" w:eastAsia="Noto Sans" w:cs="Noto Sans"/>
          <w:color w:val="auto"/>
          <w:sz w:val="22"/>
          <w:szCs w:val="22"/>
          <w:lang w:val="en-AU" w:eastAsia="zh-CN"/>
        </w:rPr>
        <w:t xml:space="preserve"> dataset, we find that in worst scenarios, legitimate websites ranked among the top 100,000. Furthermore, if the domain has no traffic or is not recognized by the Alexa database, it is classified as “Phishing”. Otherwise, it is classified as “Suspicious”. </w:t>
      </w:r>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Rule</w:t>
      </w:r>
      <w:r>
        <w:rPr>
          <w:rFonts w:ascii="Noto Sans" w:hAnsi="Noto Sans" w:eastAsia="Noto Sans" w:cs="Noto Sans"/>
          <w:color w:val="auto"/>
          <w:sz w:val="22"/>
          <w:szCs w:val="22"/>
          <w:lang w:val="en-AU" w:eastAsia="zh-CN"/>
        </w:rPr>
        <w:t xml:space="preserve">:</w:t>
      </w:r>
      <w:r>
        <w:rPr>
          <w:rFonts w:ascii="Noto Sans" w:hAnsi="Noto Sans" w:eastAsia="Noto Sans" w:cs="Noto Sans"/>
          <w:color w:val="auto"/>
          <w:sz w:val="22"/>
          <w:szCs w:val="22"/>
          <w:lang w:val="en-AU" w:eastAsia="zh-CN"/>
        </w:rPr>
        <w:t xml:space="preserve"> </w:t>
      </w:r>
      <w:r>
        <w:rPr>
          <w:rFonts w:ascii="Noto Sans" w:hAnsi="Noto Sans" w:eastAsia="Noto Sans" w:cs="Noto Sans"/>
          <w:color w:val="auto"/>
          <w:sz w:val="22"/>
          <w:szCs w:val="22"/>
          <w:lang w:val="en-AU" w:eastAsia="zh-CN"/>
        </w:rPr>
        <w:t xml:space="preserve">IF</w:t>
      </w:r>
      <m:oMath>
        <m:d>
          <m:dPr>
            <m:begChr m:val="{"/>
            <m:endChr m:val=""/>
            <m:ctrlPr>
              <w:rPr>
                <w:rFonts w:hint="default" w:ascii="Cambria Math" w:hAnsi="Cambria Math" w:eastAsia="Cambria Math" w:cs="Cambria Math"/>
                <w:color w:val="auto"/>
                <w:sz w:val="22"/>
                <w:szCs w:val="22"/>
                <w:lang w:val="en-AU" w:eastAsia="zh-CN"/>
              </w:rPr>
            </m:ctrlPr>
          </m:dPr>
          <m:e>
            <m:eqArr>
              <m:eqArrPr>
                <m:baseJc m:val="center"/>
                <m:maxDist m:val="off"/>
                <m:objDist m:val="off"/>
                <m:rSp/>
                <m:rSpRule/>
                <m:ctrlPr>
                  <w:rPr>
                    <w:rFonts w:hint="default" w:ascii="Cambria Math" w:hAnsi="Cambria Math" w:eastAsia="Cambria Math" w:cs="Cambria Math"/>
                    <w:color w:val="auto"/>
                    <w:sz w:val="22"/>
                    <w:szCs w:val="22"/>
                    <w:lang w:val="en-AU" w:eastAsia="zh-CN"/>
                  </w:rPr>
                </m:ctrlPr>
              </m:eqArrPr>
              <m:e>
                <m:r>
                  <w:rPr>
                    <w:rFonts w:hint="default" w:ascii="Cambria Math" w:hAnsi="Cambria Math" w:eastAsia="Cambria Math" w:cs="Cambria Math"/>
                    <w:color w:val="auto"/>
                    <w:sz w:val="22"/>
                    <w:szCs w:val="22"/>
                    <w:lang w:val="en-AU" w:eastAsia="zh-CN"/>
                  </w:rPr>
                  <m:rPr>
                    <m:sty m:val="p"/>
                  </m:rPr>
                  <m:t>Website Rank&lt;100,000 → </m:t>
                </m:r>
                <m:r>
                  <w:rPr>
                    <w:rFonts w:hint="default" w:ascii="Cambria Math" w:hAnsi="Cambria Math" w:eastAsia="Cambria Math" w:cs="Cambria Math"/>
                    <w:color w:val="auto"/>
                    <w:sz w:val="22"/>
                    <w:szCs w:val="22"/>
                    <w:lang w:val="en-AU" w:eastAsia="zh-CN"/>
                  </w:rPr>
                  <m:rPr>
                    <m:sty m:val="p"/>
                  </m:rPr>
                  <m:t>Legitimate</m:t>
                </m:r>
              </m:e>
              <m:e>
                <m:r>
                  <w:rPr>
                    <w:rFonts w:hint="default" w:ascii="Cambria Math" w:hAnsi="Cambria Math" w:eastAsia="Cambria Math" w:cs="Cambria Math"/>
                    <w:color w:val="auto"/>
                    <w:sz w:val="22"/>
                    <w:szCs w:val="22"/>
                    <w:lang w:val="en-AU" w:eastAsia="zh-CN"/>
                  </w:rPr>
                  <m:rPr>
                    <m:sty m:val="p"/>
                  </m:rPr>
                  <m:t>Website Rank&gt;100,000 →Suspicious</m:t>
                </m:r>
              </m:e>
              <m:e>
                <m:r>
                  <w:rPr>
                    <w:rFonts w:hint="default" w:ascii="Cambria Math" w:hAnsi="Cambria Math" w:eastAsia="Cambria Math" w:cs="Cambria Math"/>
                    <w:color w:val="auto"/>
                    <w:sz w:val="22"/>
                    <w:szCs w:val="22"/>
                    <w:lang w:val="en-AU" w:eastAsia="zh-CN"/>
                  </w:rPr>
                  <m:rPr>
                    <m:sty m:val="p"/>
                  </m:rPr>
                  <m:t>Otherwise </m:t>
                </m:r>
                <m:r>
                  <w:rPr>
                    <w:rFonts w:hint="default" w:ascii="Cambria Math" w:hAnsi="Cambria Math" w:eastAsia="Cambria Math" w:cs="Cambria Math"/>
                    <w:color w:val="auto"/>
                    <w:sz w:val="22"/>
                    <w:szCs w:val="22"/>
                    <w:lang w:val="en-AU" w:eastAsia="zh-CN"/>
                  </w:rPr>
                  <m:rPr>
                    <m:sty m:val="p"/>
                  </m:rPr>
                  <m:t>→ Phish</m:t>
                </m:r>
              </m:e>
            </m:eqArr>
          </m:e>
        </m:d>
      </m:oMath>
      <w:r>
        <w:rPr>
          <w:rFonts w:ascii="Noto Sans" w:hAnsi="Noto Sans" w:eastAsia="Noto Sans" w:cs="Noto Sans"/>
          <w:color w:val="auto"/>
          <w:sz w:val="22"/>
          <w:szCs w:val="22"/>
        </w:rPr>
      </w:r>
      <w:r>
        <w:rPr>
          <w:rFonts w:ascii="Noto Sans" w:hAnsi="Noto Sans" w:cs="Noto Sans"/>
          <w:color w:val="auto"/>
          <w:sz w:val="22"/>
          <w:szCs w:val="22"/>
        </w:rPr>
      </w:r>
    </w:p>
    <w:p>
      <w:pPr>
        <w:pStyle w:val="838"/>
        <w:numPr>
          <w:ilvl w:val="0"/>
          <w:numId w:val="6"/>
        </w:numPr>
        <w:pBdr/>
        <w:spacing/>
        <w:ind/>
        <w:rPr>
          <w:rFonts w:ascii="Noto Sans" w:hAnsi="Noto Sans" w:cs="Noto Sans"/>
          <w:bCs w:val="0"/>
          <w:i w:val="0"/>
          <w:iCs w:val="0"/>
          <w:color w:val="auto"/>
          <w:sz w:val="22"/>
          <w:szCs w:val="22"/>
        </w:rPr>
      </w:pPr>
      <w:r>
        <w:rPr>
          <w:rFonts w:ascii="Noto Sans" w:hAnsi="Noto Sans" w:eastAsia="Noto Sans" w:cs="Noto Sans"/>
          <w:bCs w:val="0"/>
          <w:i w:val="0"/>
          <w:iCs w:val="0"/>
          <w:color w:val="auto"/>
          <w:sz w:val="22"/>
          <w:szCs w:val="22"/>
        </w:rPr>
        <w:t xml:space="preserve">PageRank</w:t>
      </w:r>
      <w:r>
        <w:rPr>
          <w:rFonts w:ascii="Noto Sans" w:hAnsi="Noto Sans" w:eastAsia="Noto Sans" w:cs="Noto Sans"/>
          <w:bCs w:val="0"/>
          <w:i w:val="0"/>
          <w:iCs w:val="0"/>
          <w:color w:val="auto"/>
          <w:sz w:val="22"/>
          <w:szCs w:val="22"/>
        </w:rPr>
      </w:r>
      <w:r>
        <w:rPr>
          <w:rFonts w:ascii="Noto Sans" w:hAnsi="Noto Sans" w:cs="Noto Sans"/>
          <w:bCs w:val="0"/>
          <w:i w:val="0"/>
          <w:iCs w:val="0"/>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PageRank is a value ranging from “0” to “1”. PageRank aims to measure how important a webpage is on t</w:t>
      </w:r>
      <w:r>
        <w:rPr>
          <w:rFonts w:ascii="Noto Sans" w:hAnsi="Noto Sans" w:eastAsia="Noto Sans" w:cs="Noto Sans"/>
          <w:color w:val="auto"/>
          <w:sz w:val="22"/>
          <w:szCs w:val="22"/>
          <w:lang w:val="en-AU" w:eastAsia="zh-CN"/>
        </w:rPr>
        <w:t xml:space="preserve">he Internet. The greater the PageRank value the more important the webpage. In our datasets, we find that about 95% of phishing webpages have no PageRank. Moreover, we find that the remaining 5% of phishing webpages may reach a PageRank value up to “0.2”. </w:t>
      </w:r>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Rule:</w:t>
      </w:r>
      <w:r>
        <w:rPr>
          <w:rFonts w:ascii="Noto Sans" w:hAnsi="Noto Sans" w:eastAsia="Noto Sans" w:cs="Noto Sans"/>
          <w:color w:val="auto"/>
          <w:sz w:val="22"/>
          <w:szCs w:val="22"/>
          <w:lang w:val="en-AU" w:eastAsia="zh-CN"/>
        </w:rPr>
        <w:t xml:space="preserve"> </w:t>
      </w:r>
      <w:r>
        <w:rPr>
          <w:rFonts w:ascii="Noto Sans" w:hAnsi="Noto Sans" w:eastAsia="Noto Sans" w:cs="Noto Sans"/>
          <w:color w:val="auto"/>
          <w:sz w:val="22"/>
          <w:szCs w:val="22"/>
          <w:lang w:val="en-AU" w:eastAsia="zh-CN"/>
        </w:rPr>
        <w:t xml:space="preserve">IF</w:t>
      </w:r>
      <m:oMath>
        <m:d>
          <m:dPr>
            <m:begChr m:val="{"/>
            <m:endChr m:val=""/>
            <m:ctrlPr>
              <w:rPr>
                <w:rFonts w:hint="default" w:ascii="Cambria Math" w:hAnsi="Cambria Math" w:eastAsia="Cambria Math" w:cs="Cambria Math"/>
                <w:color w:val="auto"/>
                <w:sz w:val="22"/>
                <w:szCs w:val="22"/>
                <w:lang w:val="en-AU" w:eastAsia="zh-CN"/>
              </w:rPr>
            </m:ctrlPr>
          </m:dPr>
          <m:e>
            <m:eqArr>
              <m:eqArrPr>
                <m:baseJc m:val="center"/>
                <m:maxDist m:val="off"/>
                <m:objDist m:val="off"/>
                <m:rSp/>
                <m:rSpRule/>
                <m:ctrlPr>
                  <w:rPr>
                    <w:rFonts w:hint="default" w:ascii="Cambria Math" w:hAnsi="Cambria Math" w:eastAsia="Cambria Math" w:cs="Cambria Math"/>
                    <w:color w:val="auto"/>
                    <w:sz w:val="22"/>
                    <w:szCs w:val="22"/>
                    <w:lang w:val="en-AU" w:eastAsia="zh-CN"/>
                  </w:rPr>
                </m:ctrlPr>
              </m:eqArrPr>
              <m:e>
                <m:r>
                  <w:rPr>
                    <w:rFonts w:hint="default" w:ascii="Cambria Math" w:hAnsi="Cambria Math" w:eastAsia="Cambria Math" w:cs="Cambria Math"/>
                    <w:color w:val="auto"/>
                    <w:sz w:val="22"/>
                    <w:szCs w:val="22"/>
                    <w:lang w:val="en-AU" w:eastAsia="zh-CN"/>
                  </w:rPr>
                  <m:rPr>
                    <m:sty m:val="p"/>
                  </m:rPr>
                  <m:t>PageRank&lt;0.2 → </m:t>
                </m:r>
                <m:r>
                  <w:rPr>
                    <w:rFonts w:hint="default" w:ascii="Cambria Math" w:hAnsi="Cambria Math" w:eastAsia="Cambria Math" w:cs="Cambria Math"/>
                    <w:color w:val="auto"/>
                    <w:sz w:val="22"/>
                    <w:szCs w:val="22"/>
                    <w:lang w:val="en-AU" w:eastAsia="zh-CN"/>
                  </w:rPr>
                  <m:rPr>
                    <m:sty m:val="p"/>
                  </m:rPr>
                  <m:t>Phishing</m:t>
                </m:r>
              </m:e>
              <m:e>
                <m:r>
                  <w:rPr>
                    <w:rFonts w:hint="default" w:ascii="Cambria Math" w:hAnsi="Cambria Math" w:eastAsia="Cambria Math" w:cs="Cambria Math"/>
                    <w:color w:val="auto"/>
                    <w:sz w:val="22"/>
                    <w:szCs w:val="22"/>
                    <w:lang w:val="en-AU" w:eastAsia="zh-CN"/>
                  </w:rPr>
                  <m:rPr>
                    <m:sty m:val="p"/>
                  </m:rPr>
                  <m:t>Otherwise </m:t>
                </m:r>
                <m:r>
                  <w:rPr>
                    <w:rFonts w:hint="default" w:ascii="Cambria Math" w:hAnsi="Cambria Math" w:eastAsia="Cambria Math" w:cs="Cambria Math"/>
                    <w:color w:val="auto"/>
                    <w:sz w:val="22"/>
                    <w:szCs w:val="22"/>
                    <w:lang w:val="en-AU" w:eastAsia="zh-CN"/>
                  </w:rPr>
                  <m:rPr>
                    <m:sty m:val="p"/>
                  </m:rPr>
                  <m:t>→ </m:t>
                </m:r>
                <m:r>
                  <w:rPr>
                    <w:rFonts w:hint="default" w:ascii="Cambria Math" w:hAnsi="Cambria Math" w:eastAsia="Cambria Math" w:cs="Cambria Math"/>
                    <w:color w:val="auto"/>
                    <w:sz w:val="22"/>
                    <w:szCs w:val="22"/>
                    <w:lang w:val="en-AU" w:eastAsia="zh-CN"/>
                  </w:rPr>
                  <m:rPr>
                    <m:sty m:val="p"/>
                  </m:rPr>
                  <m:t>Legitimate</m:t>
                </m:r>
              </m:e>
            </m:eqArr>
          </m:e>
        </m:d>
      </m:oMath>
      <w:r>
        <w:rPr>
          <w:rFonts w:ascii="Noto Sans" w:hAnsi="Noto Sans" w:eastAsia="Noto Sans" w:cs="Noto Sans"/>
          <w:color w:val="auto"/>
          <w:sz w:val="22"/>
          <w:szCs w:val="22"/>
        </w:rPr>
      </w:r>
      <w:r>
        <w:rPr>
          <w:rFonts w:ascii="Noto Sans" w:hAnsi="Noto Sans" w:cs="Noto Sans"/>
          <w:color w:val="auto"/>
          <w:sz w:val="22"/>
          <w:szCs w:val="22"/>
        </w:rPr>
      </w:r>
    </w:p>
    <w:p>
      <w:pPr>
        <w:pStyle w:val="838"/>
        <w:numPr>
          <w:ilvl w:val="0"/>
          <w:numId w:val="6"/>
        </w:numPr>
        <w:pBdr/>
        <w:spacing/>
        <w:ind/>
        <w:rPr>
          <w:rFonts w:ascii="Noto Sans" w:hAnsi="Noto Sans" w:cs="Noto Sans"/>
          <w:bCs w:val="0"/>
          <w:i w:val="0"/>
          <w:iCs w:val="0"/>
          <w:color w:val="auto"/>
          <w:sz w:val="22"/>
          <w:szCs w:val="22"/>
        </w:rPr>
      </w:pPr>
      <w:r>
        <w:rPr>
          <w:rFonts w:ascii="Noto Sans" w:hAnsi="Noto Sans" w:eastAsia="Noto Sans" w:cs="Noto Sans"/>
          <w:bCs w:val="0"/>
          <w:i w:val="0"/>
          <w:iCs w:val="0"/>
          <w:color w:val="auto"/>
          <w:sz w:val="22"/>
          <w:szCs w:val="22"/>
        </w:rPr>
        <w:t xml:space="preserve">Google Index</w:t>
      </w:r>
      <w:r>
        <w:rPr>
          <w:rFonts w:ascii="Noto Sans" w:hAnsi="Noto Sans" w:eastAsia="Noto Sans" w:cs="Noto Sans"/>
          <w:bCs w:val="0"/>
          <w:i w:val="0"/>
          <w:iCs w:val="0"/>
          <w:color w:val="auto"/>
          <w:sz w:val="22"/>
          <w:szCs w:val="22"/>
        </w:rPr>
      </w:r>
      <w:r>
        <w:rPr>
          <w:rFonts w:ascii="Noto Sans" w:hAnsi="Noto Sans" w:cs="Noto Sans"/>
          <w:bCs w:val="0"/>
          <w:i w:val="0"/>
          <w:iCs w:val="0"/>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This feature examines whether a website is in Google’s index or not. When a site is indexed by Google, it is displayed on search results </w:t>
      </w:r>
      <w:sdt>
        <w:sdtPr>
          <w15:appearance w15:val="boundingBox"/>
          <w:id w:val="-215737066"/>
          <w:rPr>
            <w:rFonts w:ascii="Noto Sans" w:hAnsi="Noto Sans" w:eastAsia="Noto Sans" w:cs="Noto Sans"/>
            <w:color w:val="auto"/>
            <w:sz w:val="22"/>
            <w:szCs w:val="22"/>
            <w:lang w:val="en-AU" w:eastAsia="zh-CN"/>
          </w:rPr>
        </w:sdtPr>
        <w:sdtContent>
          <w:r>
            <w:rPr>
              <w:rFonts w:ascii="Noto Sans" w:hAnsi="Noto Sans" w:eastAsia="Noto Sans" w:cs="Noto Sans"/>
              <w:color w:val="auto"/>
              <w:sz w:val="22"/>
              <w:szCs w:val="22"/>
              <w:lang w:val="en-AU" w:eastAsia="zh-CN"/>
            </w:rPr>
            <w:fldChar w:fldCharType="begin"/>
          </w:r>
          <w:r>
            <w:rPr>
              <w:rFonts w:ascii="Noto Sans" w:hAnsi="Noto Sans" w:eastAsia="Noto Sans" w:cs="Noto Sans"/>
              <w:color w:val="auto"/>
              <w:sz w:val="22"/>
              <w:szCs w:val="22"/>
              <w:lang w:val="en-AU" w:eastAsia="zh-CN"/>
            </w:rPr>
            <w:instrText xml:space="preserve"> CITATION Web14 \l 1033 </w:instrText>
          </w:r>
          <w:r>
            <w:rPr>
              <w:rFonts w:ascii="Noto Sans" w:hAnsi="Noto Sans" w:eastAsia="Noto Sans" w:cs="Noto Sans"/>
              <w:color w:val="auto"/>
              <w:sz w:val="22"/>
              <w:szCs w:val="22"/>
              <w:lang w:val="en-AU" w:eastAsia="zh-CN"/>
            </w:rPr>
            <w:fldChar w:fldCharType="separate"/>
          </w:r>
          <w:r>
            <w:rPr>
              <w:rFonts w:ascii="Noto Sans" w:hAnsi="Noto Sans" w:eastAsia="Noto Sans" w:cs="Noto Sans"/>
              <w:color w:val="auto"/>
              <w:sz w:val="22"/>
              <w:szCs w:val="22"/>
              <w:lang w:val="en-AU" w:eastAsia="zh-CN"/>
            </w:rPr>
            <w:t xml:space="preserve">(Webmaster resources, 2014)</w:t>
          </w:r>
          <w:r>
            <w:rPr>
              <w:rFonts w:ascii="Noto Sans" w:hAnsi="Noto Sans" w:eastAsia="Noto Sans" w:cs="Noto Sans"/>
              <w:color w:val="auto"/>
              <w:sz w:val="22"/>
              <w:szCs w:val="22"/>
              <w:lang w:val="en-AU" w:eastAsia="zh-CN"/>
            </w:rPr>
            <w:fldChar w:fldCharType="end"/>
          </w:r>
        </w:sdtContent>
      </w:sdt>
      <w:r>
        <w:rPr>
          <w:rFonts w:ascii="Noto Sans" w:hAnsi="Noto Sans" w:eastAsia="Noto Sans" w:cs="Noto Sans"/>
          <w:color w:val="auto"/>
          <w:sz w:val="22"/>
          <w:szCs w:val="22"/>
          <w:lang w:val="en-AU" w:eastAsia="zh-CN"/>
        </w:rPr>
        <w:t xml:space="preserve">. Usually, phishing webpages are merely accessible for a short period and as a result, many phishing webpages may not be found on the Google index. </w:t>
      </w:r>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Rule:</w:t>
      </w:r>
      <w:r>
        <w:rPr>
          <w:rFonts w:ascii="Noto Sans" w:hAnsi="Noto Sans" w:eastAsia="Noto Sans" w:cs="Noto Sans"/>
          <w:color w:val="auto"/>
          <w:sz w:val="22"/>
          <w:szCs w:val="22"/>
          <w:lang w:val="en-AU" w:eastAsia="zh-CN"/>
        </w:rPr>
        <w:t xml:space="preserve"> </w:t>
      </w:r>
      <w:r>
        <w:rPr>
          <w:rFonts w:ascii="Noto Sans" w:hAnsi="Noto Sans" w:eastAsia="Noto Sans" w:cs="Noto Sans"/>
          <w:color w:val="auto"/>
          <w:sz w:val="22"/>
          <w:szCs w:val="22"/>
          <w:lang w:val="en-AU" w:eastAsia="zh-CN"/>
        </w:rPr>
        <w:t xml:space="preserve">IF</w:t>
      </w:r>
      <m:oMath>
        <m:d>
          <m:dPr>
            <m:begChr m:val="{"/>
            <m:endChr m:val=""/>
            <m:ctrlPr>
              <w:rPr>
                <w:rFonts w:hint="default" w:ascii="Cambria Math" w:hAnsi="Cambria Math" w:eastAsia="Cambria Math" w:cs="Cambria Math"/>
                <w:color w:val="auto"/>
                <w:sz w:val="22"/>
                <w:szCs w:val="22"/>
                <w:lang w:val="en-AU" w:eastAsia="zh-CN"/>
              </w:rPr>
            </m:ctrlPr>
          </m:dPr>
          <m:e>
            <m:eqArr>
              <m:eqArrPr>
                <m:baseJc m:val="center"/>
                <m:maxDist m:val="off"/>
                <m:objDist m:val="off"/>
                <m:rSp/>
                <m:rSpRule/>
                <m:ctrlPr>
                  <w:rPr>
                    <w:rFonts w:hint="default" w:ascii="Cambria Math" w:hAnsi="Cambria Math" w:eastAsia="Cambria Math" w:cs="Cambria Math"/>
                    <w:color w:val="auto"/>
                    <w:sz w:val="22"/>
                    <w:szCs w:val="22"/>
                    <w:lang w:val="en-AU" w:eastAsia="zh-CN"/>
                  </w:rPr>
                </m:ctrlPr>
              </m:eqArrPr>
              <m:e>
                <m:r>
                  <w:rPr>
                    <w:rFonts w:hint="default" w:ascii="Cambria Math" w:hAnsi="Cambria Math" w:eastAsia="Cambria Math" w:cs="Cambria Math"/>
                    <w:color w:val="auto"/>
                    <w:sz w:val="22"/>
                    <w:szCs w:val="22"/>
                    <w:lang w:val="en-AU" w:eastAsia="zh-CN"/>
                  </w:rPr>
                  <m:rPr>
                    <m:sty m:val="p"/>
                  </m:rPr>
                  <m:t>Webpage Indexed by Google → </m:t>
                </m:r>
                <m:r>
                  <w:rPr>
                    <w:rFonts w:hint="default" w:ascii="Cambria Math" w:hAnsi="Cambria Math" w:eastAsia="Cambria Math" w:cs="Cambria Math"/>
                    <w:color w:val="auto"/>
                    <w:sz w:val="22"/>
                    <w:szCs w:val="22"/>
                    <w:lang w:val="en-AU" w:eastAsia="zh-CN"/>
                  </w:rPr>
                  <m:rPr>
                    <m:sty m:val="p"/>
                  </m:rPr>
                  <m:t>Legitimate</m:t>
                </m:r>
              </m:e>
              <m:e>
                <m:r>
                  <w:rPr>
                    <w:rFonts w:hint="default" w:ascii="Cambria Math" w:hAnsi="Cambria Math" w:eastAsia="Cambria Math" w:cs="Cambria Math"/>
                    <w:color w:val="auto"/>
                    <w:sz w:val="22"/>
                    <w:szCs w:val="22"/>
                    <w:lang w:val="en-AU" w:eastAsia="zh-CN"/>
                  </w:rPr>
                  <m:rPr>
                    <m:sty m:val="p"/>
                  </m:rPr>
                  <m:t>Otherwise </m:t>
                </m:r>
                <m:r>
                  <w:rPr>
                    <w:rFonts w:hint="default" w:ascii="Cambria Math" w:hAnsi="Cambria Math" w:eastAsia="Cambria Math" w:cs="Cambria Math"/>
                    <w:color w:val="auto"/>
                    <w:sz w:val="22"/>
                    <w:szCs w:val="22"/>
                    <w:lang w:val="en-AU" w:eastAsia="zh-CN"/>
                  </w:rPr>
                  <m:rPr>
                    <m:sty m:val="p"/>
                  </m:rPr>
                  <m:t>→ </m:t>
                </m:r>
                <m:r>
                  <w:rPr>
                    <w:rFonts w:hint="default" w:ascii="Cambria Math" w:hAnsi="Cambria Math" w:eastAsia="Cambria Math" w:cs="Cambria Math"/>
                    <w:color w:val="auto"/>
                    <w:sz w:val="22"/>
                    <w:szCs w:val="22"/>
                    <w:lang w:val="en-AU" w:eastAsia="zh-CN"/>
                  </w:rPr>
                  <m:rPr>
                    <m:sty m:val="p"/>
                  </m:rPr>
                  <m:t>Phishing</m:t>
                </m:r>
              </m:e>
            </m:eqArr>
          </m:e>
        </m:d>
      </m:oMath>
      <w:r>
        <w:rPr>
          <w:rFonts w:ascii="Noto Sans" w:hAnsi="Noto Sans" w:eastAsia="Noto Sans" w:cs="Noto Sans"/>
          <w:color w:val="auto"/>
          <w:sz w:val="22"/>
          <w:szCs w:val="22"/>
        </w:rPr>
      </w:r>
      <w:r>
        <w:rPr>
          <w:rFonts w:ascii="Noto Sans" w:hAnsi="Noto Sans" w:cs="Noto Sans"/>
          <w:color w:val="auto"/>
          <w:sz w:val="22"/>
          <w:szCs w:val="22"/>
        </w:rPr>
      </w:r>
    </w:p>
    <w:p>
      <w:pPr>
        <w:pStyle w:val="838"/>
        <w:numPr>
          <w:ilvl w:val="0"/>
          <w:numId w:val="6"/>
        </w:numPr>
        <w:pBdr/>
        <w:spacing/>
        <w:ind/>
        <w:rPr>
          <w:rFonts w:ascii="Noto Sans" w:hAnsi="Noto Sans" w:cs="Noto Sans"/>
          <w:bCs w:val="0"/>
          <w:i w:val="0"/>
          <w:iCs w:val="0"/>
          <w:color w:val="auto"/>
          <w:sz w:val="22"/>
          <w:szCs w:val="22"/>
        </w:rPr>
      </w:pPr>
      <w:r>
        <w:rPr>
          <w:rFonts w:ascii="Noto Sans" w:hAnsi="Noto Sans" w:eastAsia="Noto Sans" w:cs="Noto Sans"/>
          <w:bCs w:val="0"/>
          <w:i w:val="0"/>
          <w:iCs w:val="0"/>
          <w:color w:val="auto"/>
          <w:sz w:val="22"/>
          <w:szCs w:val="22"/>
        </w:rPr>
        <w:t xml:space="preserve">Number of Links Pointing to Page </w:t>
      </w:r>
      <w:r>
        <w:rPr>
          <w:rFonts w:ascii="Noto Sans" w:hAnsi="Noto Sans" w:eastAsia="Noto Sans" w:cs="Noto Sans"/>
          <w:bCs w:val="0"/>
          <w:i w:val="0"/>
          <w:iCs w:val="0"/>
          <w:color w:val="auto"/>
          <w:sz w:val="22"/>
          <w:szCs w:val="22"/>
        </w:rPr>
      </w:r>
      <w:r>
        <w:rPr>
          <w:rFonts w:ascii="Noto Sans" w:hAnsi="Noto Sans" w:cs="Noto Sans"/>
          <w:bCs w:val="0"/>
          <w:i w:val="0"/>
          <w:iCs w:val="0"/>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The number of links pointing to the webpage indicates its legitimacy level, even if some links are of the same domain </w:t>
      </w:r>
      <w:sdt>
        <w:sdtPr>
          <w15:appearance w15:val="boundingBox"/>
          <w:id w:val="-119844034"/>
          <w:rPr>
            <w:rFonts w:ascii="Noto Sans" w:hAnsi="Noto Sans" w:eastAsia="Noto Sans" w:cs="Noto Sans"/>
            <w:color w:val="auto"/>
            <w:sz w:val="22"/>
            <w:szCs w:val="22"/>
            <w:lang w:val="en-AU" w:eastAsia="zh-CN"/>
          </w:rPr>
        </w:sdtPr>
        <w:sdtContent>
          <w:r>
            <w:rPr>
              <w:rFonts w:ascii="Noto Sans" w:hAnsi="Noto Sans" w:eastAsia="Noto Sans" w:cs="Noto Sans"/>
              <w:color w:val="auto"/>
              <w:sz w:val="22"/>
              <w:szCs w:val="22"/>
              <w:lang w:val="en-AU" w:eastAsia="zh-CN"/>
            </w:rPr>
            <w:fldChar w:fldCharType="begin"/>
          </w:r>
          <w:r>
            <w:rPr>
              <w:rFonts w:ascii="Noto Sans" w:hAnsi="Noto Sans" w:eastAsia="Noto Sans" w:cs="Noto Sans"/>
              <w:color w:val="auto"/>
              <w:sz w:val="22"/>
              <w:szCs w:val="22"/>
              <w:lang w:val="en-AU" w:eastAsia="zh-CN"/>
            </w:rPr>
            <w:instrText xml:space="preserve"> CITATION Dea14 \l 1033 </w:instrText>
          </w:r>
          <w:r>
            <w:rPr>
              <w:rFonts w:ascii="Noto Sans" w:hAnsi="Noto Sans" w:eastAsia="Noto Sans" w:cs="Noto Sans"/>
              <w:color w:val="auto"/>
              <w:sz w:val="22"/>
              <w:szCs w:val="22"/>
              <w:lang w:val="en-AU" w:eastAsia="zh-CN"/>
            </w:rPr>
            <w:fldChar w:fldCharType="separate"/>
          </w:r>
          <w:r>
            <w:rPr>
              <w:rFonts w:ascii="Noto Sans" w:hAnsi="Noto Sans" w:eastAsia="Noto Sans" w:cs="Noto Sans"/>
              <w:color w:val="auto"/>
              <w:sz w:val="22"/>
              <w:szCs w:val="22"/>
              <w:lang w:val="en-AU" w:eastAsia="zh-CN"/>
            </w:rPr>
            <w:t xml:space="preserve">(Dean, 2014)</w:t>
          </w:r>
          <w:r>
            <w:rPr>
              <w:rFonts w:ascii="Noto Sans" w:hAnsi="Noto Sans" w:eastAsia="Noto Sans" w:cs="Noto Sans"/>
              <w:color w:val="auto"/>
              <w:sz w:val="22"/>
              <w:szCs w:val="22"/>
              <w:lang w:val="en-AU" w:eastAsia="zh-CN"/>
            </w:rPr>
            <w:fldChar w:fldCharType="end"/>
          </w:r>
        </w:sdtContent>
      </w:sdt>
      <w:r>
        <w:rPr>
          <w:rFonts w:ascii="Noto Sans" w:hAnsi="Noto Sans" w:eastAsia="Noto Sans" w:cs="Noto Sans"/>
          <w:color w:val="auto"/>
          <w:sz w:val="22"/>
          <w:szCs w:val="22"/>
          <w:lang w:val="en-AU" w:eastAsia="zh-CN"/>
        </w:rPr>
        <w:t xml:space="preserve">. In our datasets and due to its short life span, we find that 98% of phishing dataset items have no links pointing to them. On the other hand, legitimate websites have at least 2 external links pointing to them. </w:t>
      </w:r>
      <w:r>
        <w:rPr>
          <w:rFonts w:ascii="Noto Sans" w:hAnsi="Noto Sans" w:eastAsia="Noto Sans" w:cs="Noto Sans"/>
          <w:color w:val="auto"/>
          <w:sz w:val="22"/>
          <w:szCs w:val="22"/>
        </w:rPr>
      </w:r>
      <w:r>
        <w:rPr>
          <w:rFonts w:ascii="Noto Sans" w:hAnsi="Noto Sans" w:cs="Noto Sans"/>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Rule: IF</w:t>
      </w:r>
      <m:oMath>
        <m:d>
          <m:dPr>
            <m:begChr m:val="{"/>
            <m:endChr m:val=""/>
            <m:ctrlPr>
              <w:rPr>
                <w:rFonts w:hint="default" w:ascii="Cambria Math" w:hAnsi="Cambria Math" w:eastAsia="Cambria Math" w:cs="Cambria Math"/>
                <w:color w:val="auto"/>
                <w:sz w:val="22"/>
                <w:szCs w:val="22"/>
                <w:lang w:val="en-AU" w:eastAsia="zh-CN"/>
              </w:rPr>
            </m:ctrlPr>
          </m:dPr>
          <m:e>
            <m:eqArr>
              <m:eqArrPr>
                <m:baseJc m:val="center"/>
                <m:maxDist m:val="off"/>
                <m:objDist m:val="off"/>
                <m:rSp/>
                <m:rSpRule/>
                <m:ctrlPr>
                  <w:rPr>
                    <w:rFonts w:hint="default" w:ascii="Cambria Math" w:hAnsi="Cambria Math" w:eastAsia="Cambria Math" w:cs="Cambria Math"/>
                    <w:color w:val="auto"/>
                    <w:sz w:val="22"/>
                    <w:szCs w:val="22"/>
                    <w:lang w:val="en-AU" w:eastAsia="zh-CN"/>
                  </w:rPr>
                </m:ctrlPr>
              </m:eqArrPr>
              <m:e>
                <m:r>
                  <w:rPr>
                    <w:rFonts w:hint="default" w:ascii="Cambria Math" w:hAnsi="Cambria Math" w:eastAsia="Cambria Math" w:cs="Cambria Math"/>
                    <w:color w:val="auto"/>
                    <w:sz w:val="22"/>
                    <w:szCs w:val="22"/>
                    <w:lang w:val="en-AU" w:eastAsia="zh-CN"/>
                  </w:rPr>
                  <m:rPr>
                    <m:sty m:val="p"/>
                  </m:rPr>
                  <m:t>#Of Link Pointing to The Webpage=0 → </m:t>
                </m:r>
                <m:r>
                  <w:rPr>
                    <w:rFonts w:hint="default" w:ascii="Cambria Math" w:hAnsi="Cambria Math" w:eastAsia="Cambria Math" w:cs="Cambria Math"/>
                    <w:color w:val="auto"/>
                    <w:sz w:val="22"/>
                    <w:szCs w:val="22"/>
                    <w:lang w:val="en-AU" w:eastAsia="zh-CN"/>
                  </w:rPr>
                  <m:rPr>
                    <m:sty m:val="p"/>
                  </m:rPr>
                  <m:t>Phishing</m:t>
                </m:r>
              </m:e>
              <m:e>
                <m:r>
                  <w:rPr>
                    <w:rFonts w:hint="default" w:ascii="Cambria Math" w:hAnsi="Cambria Math" w:eastAsia="Cambria Math" w:cs="Cambria Math"/>
                    <w:color w:val="auto"/>
                    <w:sz w:val="22"/>
                    <w:szCs w:val="22"/>
                    <w:lang w:val="en-AU" w:eastAsia="zh-CN"/>
                  </w:rPr>
                  <m:rPr>
                    <m:sty m:val="p"/>
                  </m:rPr>
                  <m:t>#Of Link Pointing to The Webpage&gt;0 and≤2→Suspicious</m:t>
                </m:r>
              </m:e>
              <m:e>
                <m:r>
                  <w:rPr>
                    <w:rFonts w:hint="default" w:ascii="Cambria Math" w:hAnsi="Cambria Math" w:eastAsia="Cambria Math" w:cs="Cambria Math"/>
                    <w:color w:val="auto"/>
                    <w:sz w:val="22"/>
                    <w:szCs w:val="22"/>
                    <w:lang w:val="en-AU" w:eastAsia="zh-CN"/>
                  </w:rPr>
                  <m:rPr>
                    <m:sty m:val="p"/>
                  </m:rPr>
                  <m:t>Otherwise </m:t>
                </m:r>
                <m:r>
                  <w:rPr>
                    <w:rFonts w:hint="default" w:ascii="Cambria Math" w:hAnsi="Cambria Math" w:eastAsia="Cambria Math" w:cs="Cambria Math"/>
                    <w:color w:val="auto"/>
                    <w:sz w:val="22"/>
                    <w:szCs w:val="22"/>
                    <w:lang w:val="en-AU" w:eastAsia="zh-CN"/>
                  </w:rPr>
                  <m:rPr>
                    <m:sty m:val="p"/>
                  </m:rPr>
                  <m:t>→ </m:t>
                </m:r>
                <m:r>
                  <w:rPr>
                    <w:rFonts w:hint="default" w:ascii="Cambria Math" w:hAnsi="Cambria Math" w:eastAsia="Cambria Math" w:cs="Cambria Math"/>
                    <w:color w:val="auto"/>
                    <w:sz w:val="22"/>
                    <w:szCs w:val="22"/>
                    <w:lang w:val="en-AU" w:eastAsia="zh-CN"/>
                  </w:rPr>
                  <m:rPr>
                    <m:sty m:val="p"/>
                  </m:rPr>
                  <m:t>Legitimate</m:t>
                </m:r>
              </m:e>
            </m:eqArr>
          </m:e>
        </m:d>
      </m:oMath>
      <w:r>
        <w:rPr>
          <w:rFonts w:ascii="Noto Sans" w:hAnsi="Noto Sans" w:eastAsia="Noto Sans" w:cs="Noto Sans"/>
          <w:color w:val="auto"/>
          <w:sz w:val="22"/>
          <w:szCs w:val="22"/>
        </w:rPr>
      </w:r>
      <w:r>
        <w:rPr>
          <w:rFonts w:ascii="Noto Sans" w:hAnsi="Noto Sans" w:cs="Noto Sans"/>
          <w:color w:val="auto"/>
          <w:sz w:val="22"/>
          <w:szCs w:val="22"/>
        </w:rPr>
      </w:r>
    </w:p>
    <w:p>
      <w:pPr>
        <w:pStyle w:val="838"/>
        <w:numPr>
          <w:ilvl w:val="0"/>
          <w:numId w:val="6"/>
        </w:numPr>
        <w:pBdr/>
        <w:spacing/>
        <w:ind/>
        <w:rPr>
          <w:rFonts w:ascii="Noto Sans" w:hAnsi="Noto Sans" w:cs="Noto Sans"/>
          <w:bCs w:val="0"/>
          <w:i w:val="0"/>
          <w:iCs w:val="0"/>
          <w:color w:val="auto"/>
          <w:sz w:val="22"/>
          <w:szCs w:val="22"/>
        </w:rPr>
      </w:pPr>
      <w:r>
        <w:rPr>
          <w:rFonts w:ascii="Noto Sans" w:hAnsi="Noto Sans" w:eastAsia="Noto Sans" w:cs="Noto Sans"/>
          <w:bCs w:val="0"/>
          <w:i w:val="0"/>
          <w:iCs w:val="0"/>
          <w:color w:val="auto"/>
          <w:sz w:val="22"/>
          <w:szCs w:val="22"/>
        </w:rPr>
        <w:t xml:space="preserve">Statistical-Reports Based Feature</w:t>
      </w:r>
      <w:r>
        <w:rPr>
          <w:rFonts w:ascii="Noto Sans" w:hAnsi="Noto Sans" w:eastAsia="Noto Sans" w:cs="Noto Sans"/>
          <w:bCs w:val="0"/>
          <w:i w:val="0"/>
          <w:iCs w:val="0"/>
          <w:color w:val="auto"/>
          <w:sz w:val="22"/>
          <w:szCs w:val="22"/>
        </w:rPr>
      </w:r>
      <w:r>
        <w:rPr>
          <w:rFonts w:ascii="Noto Sans" w:hAnsi="Noto Sans" w:cs="Noto Sans"/>
          <w:bCs w:val="0"/>
          <w:i w:val="0"/>
          <w:iCs w:val="0"/>
          <w:color w:val="auto"/>
          <w:sz w:val="22"/>
          <w:szCs w:val="22"/>
        </w:rPr>
      </w:r>
    </w:p>
    <w:p>
      <w:pPr>
        <w:pStyle w:val="844"/>
        <w:pBdr/>
        <w:spacing w:after="120"/>
        <w:ind/>
        <w:jc w:val="both"/>
        <w:rPr>
          <w:rFonts w:ascii="Noto Sans" w:hAnsi="Noto Sans" w:cs="Noto Sans"/>
          <w:color w:val="auto"/>
          <w:sz w:val="22"/>
          <w:szCs w:val="22"/>
        </w:rPr>
      </w:pPr>
      <w:r>
        <w:rPr>
          <w:rFonts w:ascii="Noto Sans" w:hAnsi="Noto Sans" w:eastAsia="Noto Sans" w:cs="Noto Sans"/>
          <w:color w:val="auto"/>
          <w:sz w:val="22"/>
          <w:szCs w:val="22"/>
          <w:lang w:val="en-AU" w:eastAsia="zh-CN"/>
        </w:rPr>
        <w:t xml:space="preserve">Several parties such as PhishTank </w:t>
      </w:r>
      <w:sdt>
        <w:sdtPr>
          <w15:appearance w15:val="boundingBox"/>
          <w:id w:val="2125345798"/>
          <w:rPr>
            <w:rFonts w:ascii="Noto Sans" w:hAnsi="Noto Sans" w:eastAsia="Noto Sans" w:cs="Noto Sans"/>
            <w:color w:val="auto"/>
            <w:sz w:val="22"/>
            <w:szCs w:val="22"/>
            <w:lang w:val="en-AU" w:eastAsia="zh-CN"/>
          </w:rPr>
        </w:sdtPr>
        <w:sdtContent>
          <w:r>
            <w:rPr>
              <w:rFonts w:ascii="Noto Sans" w:hAnsi="Noto Sans" w:eastAsia="Noto Sans" w:cs="Noto Sans"/>
              <w:color w:val="auto"/>
              <w:sz w:val="22"/>
              <w:szCs w:val="22"/>
              <w:lang w:val="en-AU" w:eastAsia="zh-CN"/>
            </w:rPr>
            <w:fldChar w:fldCharType="begin"/>
          </w:r>
          <w:r>
            <w:rPr>
              <w:rFonts w:ascii="Noto Sans" w:hAnsi="Noto Sans" w:eastAsia="Noto Sans" w:cs="Noto Sans"/>
              <w:color w:val="auto"/>
              <w:sz w:val="22"/>
              <w:szCs w:val="22"/>
              <w:lang w:val="en-AU" w:eastAsia="zh-CN"/>
            </w:rPr>
            <w:instrText xml:space="preserve">CITATION Phi12 \l 1033 </w:instrText>
          </w:r>
          <w:r>
            <w:rPr>
              <w:rFonts w:ascii="Noto Sans" w:hAnsi="Noto Sans" w:eastAsia="Noto Sans" w:cs="Noto Sans"/>
              <w:color w:val="auto"/>
              <w:sz w:val="22"/>
              <w:szCs w:val="22"/>
              <w:lang w:val="en-AU" w:eastAsia="zh-CN"/>
            </w:rPr>
            <w:fldChar w:fldCharType="separate"/>
          </w:r>
          <w:r>
            <w:rPr>
              <w:rFonts w:ascii="Noto Sans" w:hAnsi="Noto Sans" w:eastAsia="Noto Sans" w:cs="Noto Sans"/>
              <w:color w:val="auto"/>
              <w:sz w:val="22"/>
              <w:szCs w:val="22"/>
              <w:lang w:val="en-AU" w:eastAsia="zh-CN"/>
            </w:rPr>
            <w:t xml:space="preserve">(PhishTank Stats, 2010-2012)</w:t>
          </w:r>
          <w:r>
            <w:rPr>
              <w:rFonts w:ascii="Noto Sans" w:hAnsi="Noto Sans" w:eastAsia="Noto Sans" w:cs="Noto Sans"/>
              <w:color w:val="auto"/>
              <w:sz w:val="22"/>
              <w:szCs w:val="22"/>
              <w:lang w:val="en-AU" w:eastAsia="zh-CN"/>
            </w:rPr>
            <w:fldChar w:fldCharType="end"/>
          </w:r>
        </w:sdtContent>
      </w:sdt>
      <w:r>
        <w:rPr>
          <w:rFonts w:ascii="Noto Sans" w:hAnsi="Noto Sans" w:eastAsia="Noto Sans" w:cs="Noto Sans"/>
          <w:color w:val="auto"/>
          <w:sz w:val="22"/>
          <w:szCs w:val="22"/>
          <w:lang w:val="en-AU" w:eastAsia="zh-CN"/>
        </w:rPr>
        <w:t xml:space="preserve">, and StopBadware </w:t>
      </w:r>
      <w:sdt>
        <w:sdtPr>
          <w15:appearance w15:val="boundingBox"/>
          <w:id w:val="-1466966406"/>
          <w:rPr>
            <w:rFonts w:ascii="Noto Sans" w:hAnsi="Noto Sans" w:eastAsia="Noto Sans" w:cs="Noto Sans"/>
            <w:color w:val="auto"/>
            <w:sz w:val="22"/>
            <w:szCs w:val="22"/>
            <w:lang w:val="en-AU" w:eastAsia="zh-CN"/>
          </w:rPr>
        </w:sdtPr>
        <w:sdtContent>
          <w:r>
            <w:rPr>
              <w:rFonts w:ascii="Noto Sans" w:hAnsi="Noto Sans" w:eastAsia="Noto Sans" w:cs="Noto Sans"/>
              <w:color w:val="auto"/>
              <w:sz w:val="22"/>
              <w:szCs w:val="22"/>
              <w:lang w:val="en-AU" w:eastAsia="zh-CN"/>
            </w:rPr>
            <w:fldChar w:fldCharType="begin"/>
          </w:r>
          <w:r>
            <w:rPr>
              <w:rFonts w:ascii="Noto Sans" w:hAnsi="Noto Sans" w:eastAsia="Noto Sans" w:cs="Noto Sans"/>
              <w:color w:val="auto"/>
              <w:sz w:val="22"/>
              <w:szCs w:val="22"/>
              <w:lang w:val="en-AU" w:eastAsia="zh-CN"/>
            </w:rPr>
            <w:instrText xml:space="preserve">CITATION Sto12 \l 1033 </w:instrText>
          </w:r>
          <w:r>
            <w:rPr>
              <w:rFonts w:ascii="Noto Sans" w:hAnsi="Noto Sans" w:eastAsia="Noto Sans" w:cs="Noto Sans"/>
              <w:color w:val="auto"/>
              <w:sz w:val="22"/>
              <w:szCs w:val="22"/>
              <w:lang w:val="en-AU" w:eastAsia="zh-CN"/>
            </w:rPr>
            <w:fldChar w:fldCharType="separate"/>
          </w:r>
          <w:r>
            <w:rPr>
              <w:rFonts w:ascii="Noto Sans" w:hAnsi="Noto Sans" w:eastAsia="Noto Sans" w:cs="Noto Sans"/>
              <w:color w:val="auto"/>
              <w:sz w:val="22"/>
              <w:szCs w:val="22"/>
              <w:lang w:val="en-AU" w:eastAsia="zh-CN"/>
            </w:rPr>
            <w:t xml:space="preserve">(StopBadware, 2010-2012)</w:t>
          </w:r>
          <w:r>
            <w:rPr>
              <w:rFonts w:ascii="Noto Sans" w:hAnsi="Noto Sans" w:eastAsia="Noto Sans" w:cs="Noto Sans"/>
              <w:color w:val="auto"/>
              <w:sz w:val="22"/>
              <w:szCs w:val="22"/>
              <w:lang w:val="en-AU" w:eastAsia="zh-CN"/>
            </w:rPr>
            <w:fldChar w:fldCharType="end"/>
          </w:r>
        </w:sdtContent>
      </w:sdt>
      <w:r>
        <w:rPr>
          <w:rFonts w:ascii="Noto Sans" w:hAnsi="Noto Sans" w:eastAsia="Noto Sans" w:cs="Noto Sans"/>
          <w:color w:val="auto"/>
          <w:sz w:val="22"/>
          <w:szCs w:val="22"/>
          <w:lang w:val="en-AU" w:eastAsia="zh-CN"/>
        </w:rPr>
        <w:t xml:space="preserve"> formulate numerous statistical reports on phishing websites at every given period of time; some are monthly and others are quarterly. In our research, we </w:t>
      </w:r>
      <w:r>
        <w:rPr>
          <w:rFonts w:ascii="Noto Sans" w:hAnsi="Noto Sans" w:eastAsia="Noto Sans" w:cs="Noto Sans"/>
          <w:color w:val="auto"/>
          <w:sz w:val="22"/>
          <w:szCs w:val="22"/>
          <w:lang w:val="en-AU" w:eastAsia="zh-CN"/>
        </w:rPr>
        <w:t xml:space="preserve">used 2 forms of the top ten statistics from PhishTank: “Top 10 Domains” and “Top 10 IPs” according to statistical-reports published in the last three years, starting in January2010 to November 2012. Whereas for “StopBadware”, we used “Top 50” IP addresses.</w:t>
      </w:r>
      <w:r>
        <w:rPr>
          <w:rFonts w:ascii="Noto Sans" w:hAnsi="Noto Sans" w:eastAsia="Noto Sans" w:cs="Noto Sans"/>
          <w:color w:val="auto"/>
          <w:sz w:val="22"/>
          <w:szCs w:val="22"/>
        </w:rPr>
      </w:r>
      <w:r>
        <w:rPr>
          <w:rFonts w:ascii="Noto Sans" w:hAnsi="Noto Sans" w:cs="Noto Sans"/>
          <w:color w:val="auto"/>
          <w:sz w:val="22"/>
          <w:szCs w:val="22"/>
        </w:rPr>
      </w:r>
    </w:p>
    <w:p>
      <w:pPr>
        <w:pBdr/>
        <w:spacing/>
        <w:ind/>
        <w:rPr>
          <w:rFonts w:ascii="Noto Sans" w:hAnsi="Noto Sans" w:cs="Noto Sans"/>
          <w:sz w:val="22"/>
          <w:szCs w:val="22"/>
        </w:rPr>
      </w:pPr>
      <w:r>
        <w:rPr>
          <w:rFonts w:ascii="Noto Sans" w:hAnsi="Noto Sans" w:eastAsia="Noto Sans" w:cs="Noto Sans"/>
          <w:sz w:val="22"/>
          <w:szCs w:val="22"/>
          <w:lang w:val="en-AU" w:eastAsia="zh-CN"/>
        </w:rPr>
        <w:t xml:space="preserve">Rule: IF</w:t>
      </w:r>
      <m:oMath>
        <m:d>
          <m:dPr>
            <m:begChr m:val="{"/>
            <m:endChr m:val=""/>
            <m:ctrlPr>
              <w:rPr>
                <w:rFonts w:hint="default" w:ascii="Cambria Math" w:hAnsi="Cambria Math" w:eastAsia="Cambria Math" w:cs="Cambria Math"/>
                <w:sz w:val="22"/>
                <w:lang w:val="en-AU" w:eastAsia="zh-CN"/>
              </w:rPr>
            </m:ctrlPr>
          </m:dPr>
          <m:e>
            <m:eqArr>
              <m:eqArrPr>
                <m:baseJc m:val="center"/>
                <m:maxDist m:val="off"/>
                <m:objDist m:val="off"/>
                <m:rSp/>
                <m:rSpRule/>
                <m:ctrlPr>
                  <w:rPr>
                    <w:rFonts w:hint="default" w:ascii="Cambria Math" w:hAnsi="Cambria Math" w:eastAsia="Cambria Math" w:cs="Cambria Math"/>
                    <w:sz w:val="22"/>
                    <w:lang w:val="en-AU" w:eastAsia="zh-CN"/>
                  </w:rPr>
                </m:ctrlPr>
              </m:eqArrPr>
              <m:e>
                <m:r>
                  <w:rPr>
                    <w:rFonts w:hint="default" w:ascii="Cambria Math" w:hAnsi="Cambria Math" w:eastAsia="Cambria Math" w:cs="Cambria Math"/>
                    <w:sz w:val="22"/>
                    <w:szCs w:val="22"/>
                    <w:lang w:val="en-AU" w:eastAsia="zh-CN"/>
                  </w:rPr>
                  <m:rPr>
                    <m:sty m:val="p"/>
                  </m:rPr>
                  <m:t>Host Belongs to Top Phishing IPs or Top Phishing Domains → </m:t>
                </m:r>
                <m:r>
                  <w:rPr>
                    <w:rFonts w:hint="default" w:ascii="Cambria Math" w:hAnsi="Cambria Math" w:eastAsia="Cambria Math" w:cs="Cambria Math"/>
                    <w:sz w:val="22"/>
                    <w:szCs w:val="22"/>
                    <w:lang w:val="en-AU" w:eastAsia="zh-CN"/>
                  </w:rPr>
                  <m:rPr>
                    <m:sty m:val="p"/>
                  </m:rPr>
                  <m:t>Phishing</m:t>
                </m:r>
              </m:e>
              <m:e>
                <m:r>
                  <w:rPr>
                    <w:rFonts w:hint="default" w:ascii="Cambria Math" w:hAnsi="Cambria Math" w:eastAsia="Cambria Math" w:cs="Cambria Math"/>
                    <w:sz w:val="22"/>
                    <w:szCs w:val="22"/>
                    <w:lang w:val="en-AU" w:eastAsia="zh-CN"/>
                  </w:rPr>
                  <m:rPr>
                    <m:sty m:val="p"/>
                  </m:rPr>
                  <m:t>Otherwise </m:t>
                </m:r>
                <m:r>
                  <w:rPr>
                    <w:rFonts w:hint="default" w:ascii="Cambria Math" w:hAnsi="Cambria Math" w:eastAsia="Cambria Math" w:cs="Cambria Math"/>
                    <w:sz w:val="22"/>
                    <w:szCs w:val="22"/>
                    <w:lang w:val="en-AU" w:eastAsia="zh-CN"/>
                  </w:rPr>
                  <m:rPr>
                    <m:sty m:val="p"/>
                  </m:rPr>
                  <m:t>→ </m:t>
                </m:r>
                <m:r>
                  <w:rPr>
                    <w:rFonts w:hint="default" w:ascii="Cambria Math" w:hAnsi="Cambria Math" w:eastAsia="Cambria Math" w:cs="Cambria Math"/>
                    <w:sz w:val="22"/>
                    <w:szCs w:val="22"/>
                    <w:lang w:val="en-AU" w:eastAsia="zh-CN"/>
                  </w:rPr>
                  <m:rPr>
                    <m:sty m:val="p"/>
                  </m:rPr>
                  <m:t>Legitimate</m:t>
                </m:r>
              </m:e>
            </m:eqArr>
          </m:e>
        </m:d>
      </m:oMath>
      <w:r>
        <w:rPr>
          <w:rFonts w:ascii="Noto Sans" w:hAnsi="Noto Sans" w:eastAsia="Noto Sans" w:cs="Noto Sans"/>
          <w:sz w:val="22"/>
          <w:szCs w:val="22"/>
        </w:rPr>
      </w:r>
      <w:r>
        <w:rPr>
          <w:rFonts w:ascii="Noto Sans" w:hAnsi="Noto Sans" w:cs="Noto Sans"/>
          <w:sz w:val="22"/>
          <w:szCs w:val="22"/>
        </w:rPr>
      </w:r>
    </w:p>
    <w:sectPr>
      <w:footnotePr/>
      <w:endnotePr/>
      <w:type w:val="nextPage"/>
      <w:pgSz w:h="16838" w:orient="landscape" w:w="11906"/>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Noto Sans">
    <w:panose1 w:val="020B0502040504020204"/>
  </w:font>
  <w:font w:name="Tahoma">
    <w:panose1 w:val="020B0502040504020204"/>
  </w:font>
  <w:font w:name="SimSun">
    <w:panose1 w:val="0200050600000002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1."/>
      <w:numFmt w:val="decimal"/>
      <w:pPr>
        <w:pBdr/>
        <w:spacing/>
        <w:ind w:hanging="360" w:left="360"/>
      </w:pPr>
      <w:rPr>
        <w:rFonts w:hint="default"/>
        <w:sz w:val="24"/>
      </w:rPr>
      <w:start w:val="1"/>
      <w:suff w:val="space"/>
    </w:lvl>
    <w:lvl w:ilvl="1">
      <w:isLgl w:val="false"/>
      <w:lvlJc w:val="left"/>
      <w:lvlText w:val="4.%2."/>
      <w:numFmt w:val="decimal"/>
      <w:pPr>
        <w:pBdr/>
        <w:spacing/>
        <w:ind w:hanging="432" w:left="792"/>
      </w:pPr>
      <w:rPr>
        <w:rFonts w:hint="default"/>
      </w:rPr>
      <w:start w:val="1"/>
      <w:suff w:val="tab"/>
    </w:lvl>
    <w:lvl w:ilvl="2">
      <w:isLgl w:val="false"/>
      <w:lvlJc w:val="left"/>
      <w:lvlText w:val="1.%2.%3."/>
      <w:numFmt w:val="decimal"/>
      <w:pPr>
        <w:pBdr/>
        <w:spacing/>
        <w:ind w:hanging="504" w:left="1224"/>
      </w:pPr>
      <w:rPr>
        <w:rFonts w:hint="default"/>
      </w:rPr>
      <w:start w:val="1"/>
      <w:suff w:val="tab"/>
    </w:lvl>
    <w:lvl w:ilvl="3">
      <w:isLgl w:val="false"/>
      <w:lvlJc w:val="left"/>
      <w:lvlText w:val="%1.%2.%3.%4."/>
      <w:numFmt w:val="decimal"/>
      <w:pPr>
        <w:pBdr/>
        <w:spacing/>
        <w:ind w:hanging="648" w:left="1728"/>
      </w:pPr>
      <w:rPr>
        <w:rFonts w:hint="default"/>
        <w:sz w:val="22"/>
      </w:rPr>
      <w:start w:val="1"/>
      <w:suff w:val="tab"/>
    </w:lvl>
    <w:lvl w:ilvl="4">
      <w:isLgl w:val="false"/>
      <w:lvlJc w:val="left"/>
      <w:lvlText w:val="%1.%2.%3.%4.%5."/>
      <w:numFmt w:val="decimal"/>
      <w:pPr>
        <w:pBdr/>
        <w:spacing/>
        <w:ind w:hanging="792" w:left="2232"/>
      </w:pPr>
      <w:rPr>
        <w:rFonts w:hint="default"/>
      </w:rPr>
      <w:start w:val="1"/>
      <w:suff w:val="tab"/>
    </w:lvl>
    <w:lvl w:ilvl="5">
      <w:isLgl w:val="false"/>
      <w:lvlJc w:val="left"/>
      <w:lvlText w:val="%1.%2.%3.%4.%5.%6."/>
      <w:numFmt w:val="decimal"/>
      <w:pPr>
        <w:pBdr/>
        <w:spacing/>
        <w:ind w:hanging="936" w:left="2736"/>
      </w:pPr>
      <w:rPr>
        <w:rFonts w:hint="default"/>
      </w:rPr>
      <w:start w:val="1"/>
      <w:suff w:val="tab"/>
    </w:lvl>
    <w:lvl w:ilvl="6">
      <w:isLgl w:val="false"/>
      <w:lvlJc w:val="left"/>
      <w:lvlText w:val="%1.%2.%3.%4.%5.%6.%7."/>
      <w:numFmt w:val="decimal"/>
      <w:pPr>
        <w:pBdr/>
        <w:spacing/>
        <w:ind w:hanging="1080" w:left="3240"/>
      </w:pPr>
      <w:rPr>
        <w:rFonts w:hint="default"/>
      </w:rPr>
      <w:start w:val="1"/>
      <w:suff w:val="tab"/>
    </w:lvl>
    <w:lvl w:ilvl="7">
      <w:isLgl w:val="false"/>
      <w:lvlJc w:val="left"/>
      <w:lvlText w:val="%1.%2.%3.%4.%5.%6.%7.%8."/>
      <w:numFmt w:val="decimal"/>
      <w:pPr>
        <w:pBdr/>
        <w:spacing/>
        <w:ind w:hanging="1224" w:left="3744"/>
      </w:pPr>
      <w:rPr>
        <w:rFonts w:hint="default"/>
      </w:rPr>
      <w:start w:val="1"/>
      <w:suff w:val="tab"/>
    </w:lvl>
    <w:lvl w:ilvl="8">
      <w:isLgl w:val="false"/>
      <w:lvlJc w:val="left"/>
      <w:lvlText w:val="%1.%2.%3.%4.%5.%6.%7.%8.%9."/>
      <w:numFmt w:val="decimal"/>
      <w:pPr>
        <w:pBdr/>
        <w:spacing/>
        <w:ind w:hanging="1440" w:left="4320"/>
      </w:pPr>
      <w:rPr>
        <w:rFonts w:hint="default"/>
      </w:rPr>
      <w:start w:val="1"/>
      <w:suff w:val="tab"/>
    </w:lvl>
  </w:abstractNum>
  <w:abstractNum w:abstractNumId="1">
    <w:lvl w:ilvl="0">
      <w:isLgl w:val="false"/>
      <w:lvlJc w:val="left"/>
      <w:lvlText w:val="1.2.%1."/>
      <w:numFmt w:val="decimal"/>
      <w:pPr>
        <w:pBdr/>
        <w:spacing/>
        <w:ind w:hanging="709" w:left="1701"/>
      </w:pPr>
      <w:rPr>
        <w:rFonts w:hint="default"/>
        <w:sz w:val="22"/>
      </w:rPr>
      <w:start w:val="1"/>
      <w:suff w:val="space"/>
    </w:lvl>
    <w:lvl w:ilvl="1">
      <w:isLgl w:val="false"/>
      <w:lvlJc w:val="left"/>
      <w:lvlText w:val="4.%2."/>
      <w:numFmt w:val="decimal"/>
      <w:pPr>
        <w:pBdr/>
        <w:spacing/>
        <w:ind w:hanging="432" w:left="792"/>
      </w:pPr>
      <w:rPr>
        <w:rFonts w:hint="default"/>
      </w:rPr>
      <w:start w:val="1"/>
      <w:suff w:val="space"/>
    </w:lvl>
    <w:lvl w:ilvl="2">
      <w:isLgl w:val="false"/>
      <w:lvlJc w:val="left"/>
      <w:lvlText w:val="4.%2.%3."/>
      <w:numFmt w:val="decimal"/>
      <w:pPr>
        <w:pBdr/>
        <w:spacing/>
        <w:ind w:hanging="504" w:left="1224"/>
      </w:pPr>
      <w:rPr>
        <w:rFonts w:hint="default"/>
      </w:rPr>
      <w:start w:val="1"/>
      <w:suff w:val="tab"/>
    </w:lvl>
    <w:lvl w:ilvl="3">
      <w:isLgl w:val="false"/>
      <w:lvlJc w:val="left"/>
      <w:lvlText w:val="%4."/>
      <w:numFmt w:val="decimal"/>
      <w:pPr>
        <w:pBdr/>
        <w:spacing/>
        <w:ind w:hanging="648" w:left="1728"/>
      </w:pPr>
      <w:rPr>
        <w:rFonts w:hint="default"/>
        <w:sz w:val="22"/>
      </w:rPr>
      <w:start w:val="1"/>
      <w:suff w:val="space"/>
    </w:lvl>
    <w:lvl w:ilvl="4">
      <w:isLgl w:val="false"/>
      <w:lvlJc w:val="left"/>
      <w:lvlText w:val="%1.%2.%3.%4.%5."/>
      <w:numFmt w:val="decimal"/>
      <w:pPr>
        <w:pBdr/>
        <w:spacing/>
        <w:ind w:hanging="792" w:left="2232"/>
      </w:pPr>
      <w:rPr>
        <w:rFonts w:hint="default"/>
      </w:rPr>
      <w:start w:val="1"/>
      <w:suff w:val="tab"/>
    </w:lvl>
    <w:lvl w:ilvl="5">
      <w:isLgl w:val="false"/>
      <w:lvlJc w:val="left"/>
      <w:lvlText w:val="%1.%2.%3.%4.%5.%6."/>
      <w:numFmt w:val="decimal"/>
      <w:pPr>
        <w:pBdr/>
        <w:spacing/>
        <w:ind w:hanging="936" w:left="2736"/>
      </w:pPr>
      <w:rPr>
        <w:rFonts w:hint="default"/>
      </w:rPr>
      <w:start w:val="1"/>
      <w:suff w:val="tab"/>
    </w:lvl>
    <w:lvl w:ilvl="6">
      <w:isLgl w:val="false"/>
      <w:lvlJc w:val="left"/>
      <w:lvlText w:val="%1.%2.%3.%4.%5.%6.%7."/>
      <w:numFmt w:val="decimal"/>
      <w:pPr>
        <w:pBdr/>
        <w:spacing/>
        <w:ind w:hanging="1080" w:left="3240"/>
      </w:pPr>
      <w:rPr>
        <w:rFonts w:hint="default"/>
      </w:rPr>
      <w:start w:val="1"/>
      <w:suff w:val="tab"/>
    </w:lvl>
    <w:lvl w:ilvl="7">
      <w:isLgl w:val="false"/>
      <w:lvlJc w:val="left"/>
      <w:lvlText w:val="%1.%2.%3.%4.%5.%6.%7.%8."/>
      <w:numFmt w:val="decimal"/>
      <w:pPr>
        <w:pBdr/>
        <w:spacing/>
        <w:ind w:hanging="1224" w:left="3744"/>
      </w:pPr>
      <w:rPr>
        <w:rFonts w:hint="default"/>
      </w:rPr>
      <w:start w:val="1"/>
      <w:suff w:val="tab"/>
    </w:lvl>
    <w:lvl w:ilvl="8">
      <w:isLgl w:val="false"/>
      <w:lvlJc w:val="left"/>
      <w:lvlText w:val="%1.%2.%3.%4.%5.%6.%7.%8.%9."/>
      <w:numFmt w:val="decimal"/>
      <w:pPr>
        <w:pBdr/>
        <w:spacing/>
        <w:ind w:hanging="1440" w:left="4320"/>
      </w:pPr>
      <w:rPr>
        <w:rFonts w:hint="default"/>
      </w:rPr>
      <w:start w:val="1"/>
      <w:suff w:val="tab"/>
    </w:lvl>
  </w:abstractNum>
  <w:abstractNum w:abstractNumId="2">
    <w:lvl w:ilvl="0">
      <w:isLgl w:val="false"/>
      <w:lvlJc w:val="left"/>
      <w:lvlText w:val="%1."/>
      <w:numFmt w:val="upperLetter"/>
      <w:pPr>
        <w:pBdr/>
        <w:spacing/>
        <w:ind w:hanging="360" w:left="108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3.%1."/>
      <w:numFmt w:val="decimal"/>
      <w:pPr>
        <w:pBdr/>
        <w:spacing/>
        <w:ind w:hanging="709" w:left="1701"/>
      </w:pPr>
      <w:rPr>
        <w:rFonts w:hint="default"/>
        <w:sz w:val="22"/>
      </w:rPr>
      <w:start w:val="1"/>
      <w:suff w:val="space"/>
    </w:lvl>
    <w:lvl w:ilvl="1">
      <w:isLgl w:val="false"/>
      <w:lvlJc w:val="left"/>
      <w:lvlText w:val="4.%2."/>
      <w:numFmt w:val="decimal"/>
      <w:pPr>
        <w:pBdr/>
        <w:spacing/>
        <w:ind w:hanging="432" w:left="792"/>
      </w:pPr>
      <w:rPr>
        <w:rFonts w:hint="default"/>
      </w:rPr>
      <w:start w:val="1"/>
      <w:suff w:val="space"/>
    </w:lvl>
    <w:lvl w:ilvl="2">
      <w:isLgl w:val="false"/>
      <w:lvlJc w:val="left"/>
      <w:lvlText w:val="4.%2.%3."/>
      <w:numFmt w:val="decimal"/>
      <w:pPr>
        <w:pBdr/>
        <w:spacing/>
        <w:ind w:hanging="504" w:left="1224"/>
      </w:pPr>
      <w:rPr>
        <w:rFonts w:hint="default"/>
      </w:rPr>
      <w:start w:val="1"/>
      <w:suff w:val="tab"/>
    </w:lvl>
    <w:lvl w:ilvl="3">
      <w:isLgl w:val="false"/>
      <w:lvlJc w:val="left"/>
      <w:lvlText w:val="%4."/>
      <w:numFmt w:val="decimal"/>
      <w:pPr>
        <w:pBdr/>
        <w:spacing/>
        <w:ind w:hanging="648" w:left="1728"/>
      </w:pPr>
      <w:rPr>
        <w:rFonts w:hint="default"/>
        <w:sz w:val="22"/>
      </w:rPr>
      <w:start w:val="1"/>
      <w:suff w:val="space"/>
    </w:lvl>
    <w:lvl w:ilvl="4">
      <w:isLgl w:val="false"/>
      <w:lvlJc w:val="left"/>
      <w:lvlText w:val="%1.%2.%3.%4.%5."/>
      <w:numFmt w:val="decimal"/>
      <w:pPr>
        <w:pBdr/>
        <w:spacing/>
        <w:ind w:hanging="792" w:left="2232"/>
      </w:pPr>
      <w:rPr>
        <w:rFonts w:hint="default"/>
      </w:rPr>
      <w:start w:val="1"/>
      <w:suff w:val="tab"/>
    </w:lvl>
    <w:lvl w:ilvl="5">
      <w:isLgl w:val="false"/>
      <w:lvlJc w:val="left"/>
      <w:lvlText w:val="%1.%2.%3.%4.%5.%6."/>
      <w:numFmt w:val="decimal"/>
      <w:pPr>
        <w:pBdr/>
        <w:spacing/>
        <w:ind w:hanging="936" w:left="2736"/>
      </w:pPr>
      <w:rPr>
        <w:rFonts w:hint="default"/>
      </w:rPr>
      <w:start w:val="1"/>
      <w:suff w:val="tab"/>
    </w:lvl>
    <w:lvl w:ilvl="6">
      <w:isLgl w:val="false"/>
      <w:lvlJc w:val="left"/>
      <w:lvlText w:val="%1.%2.%3.%4.%5.%6.%7."/>
      <w:numFmt w:val="decimal"/>
      <w:pPr>
        <w:pBdr/>
        <w:spacing/>
        <w:ind w:hanging="1080" w:left="3240"/>
      </w:pPr>
      <w:rPr>
        <w:rFonts w:hint="default"/>
      </w:rPr>
      <w:start w:val="1"/>
      <w:suff w:val="tab"/>
    </w:lvl>
    <w:lvl w:ilvl="7">
      <w:isLgl w:val="false"/>
      <w:lvlJc w:val="left"/>
      <w:lvlText w:val="%1.%2.%3.%4.%5.%6.%7.%8."/>
      <w:numFmt w:val="decimal"/>
      <w:pPr>
        <w:pBdr/>
        <w:spacing/>
        <w:ind w:hanging="1224" w:left="3744"/>
      </w:pPr>
      <w:rPr>
        <w:rFonts w:hint="default"/>
      </w:rPr>
      <w:start w:val="1"/>
      <w:suff w:val="tab"/>
    </w:lvl>
    <w:lvl w:ilvl="8">
      <w:isLgl w:val="false"/>
      <w:lvlJc w:val="left"/>
      <w:lvlText w:val="%1.%2.%3.%4.%5.%6.%7.%8.%9."/>
      <w:numFmt w:val="decimal"/>
      <w:pPr>
        <w:pBdr/>
        <w:spacing/>
        <w:ind w:hanging="1440" w:left="4320"/>
      </w:pPr>
      <w:rPr>
        <w:rFonts w:hint="default"/>
      </w:rPr>
      <w:start w:val="1"/>
      <w:suff w:val="tab"/>
    </w:lvl>
  </w:abstractNum>
  <w:abstractNum w:abstractNumId="4">
    <w:lvl w:ilvl="0">
      <w:isLgl w:val="false"/>
      <w:lvlJc w:val="left"/>
      <w:lvlText w:val="1.4.%1."/>
      <w:numFmt w:val="decimal"/>
      <w:pPr>
        <w:pBdr/>
        <w:spacing/>
        <w:ind w:hanging="709" w:left="1701"/>
      </w:pPr>
      <w:rPr>
        <w:rFonts w:hint="default"/>
        <w:sz w:val="22"/>
      </w:rPr>
      <w:start w:val="1"/>
      <w:suff w:val="space"/>
    </w:lvl>
    <w:lvl w:ilvl="1">
      <w:isLgl w:val="false"/>
      <w:lvlJc w:val="left"/>
      <w:lvlText w:val="4.%2."/>
      <w:numFmt w:val="decimal"/>
      <w:pPr>
        <w:pBdr/>
        <w:spacing/>
        <w:ind w:hanging="432" w:left="792"/>
      </w:pPr>
      <w:rPr>
        <w:rFonts w:hint="default"/>
      </w:rPr>
      <w:start w:val="1"/>
      <w:suff w:val="space"/>
    </w:lvl>
    <w:lvl w:ilvl="2">
      <w:isLgl w:val="false"/>
      <w:lvlJc w:val="left"/>
      <w:lvlText w:val="4.%2.%3."/>
      <w:numFmt w:val="decimal"/>
      <w:pPr>
        <w:pBdr/>
        <w:spacing/>
        <w:ind w:hanging="504" w:left="1224"/>
      </w:pPr>
      <w:rPr>
        <w:rFonts w:hint="default"/>
      </w:rPr>
      <w:start w:val="1"/>
      <w:suff w:val="tab"/>
    </w:lvl>
    <w:lvl w:ilvl="3">
      <w:isLgl w:val="false"/>
      <w:lvlJc w:val="left"/>
      <w:lvlText w:val="%4."/>
      <w:numFmt w:val="decimal"/>
      <w:pPr>
        <w:pBdr/>
        <w:spacing/>
        <w:ind w:hanging="648" w:left="1728"/>
      </w:pPr>
      <w:rPr>
        <w:rFonts w:hint="default"/>
        <w:sz w:val="22"/>
      </w:rPr>
      <w:start w:val="1"/>
      <w:suff w:val="space"/>
    </w:lvl>
    <w:lvl w:ilvl="4">
      <w:isLgl w:val="false"/>
      <w:lvlJc w:val="left"/>
      <w:lvlText w:val="%1.%2.%3.%4.%5."/>
      <w:numFmt w:val="decimal"/>
      <w:pPr>
        <w:pBdr/>
        <w:spacing/>
        <w:ind w:hanging="792" w:left="2232"/>
      </w:pPr>
      <w:rPr>
        <w:rFonts w:hint="default"/>
      </w:rPr>
      <w:start w:val="1"/>
      <w:suff w:val="tab"/>
    </w:lvl>
    <w:lvl w:ilvl="5">
      <w:isLgl w:val="false"/>
      <w:lvlJc w:val="left"/>
      <w:lvlText w:val="%1.%2.%3.%4.%5.%6."/>
      <w:numFmt w:val="decimal"/>
      <w:pPr>
        <w:pBdr/>
        <w:spacing/>
        <w:ind w:hanging="936" w:left="2736"/>
      </w:pPr>
      <w:rPr>
        <w:rFonts w:hint="default"/>
      </w:rPr>
      <w:start w:val="1"/>
      <w:suff w:val="tab"/>
    </w:lvl>
    <w:lvl w:ilvl="6">
      <w:isLgl w:val="false"/>
      <w:lvlJc w:val="left"/>
      <w:lvlText w:val="%1.%2.%3.%4.%5.%6.%7."/>
      <w:numFmt w:val="decimal"/>
      <w:pPr>
        <w:pBdr/>
        <w:spacing/>
        <w:ind w:hanging="1080" w:left="3240"/>
      </w:pPr>
      <w:rPr>
        <w:rFonts w:hint="default"/>
      </w:rPr>
      <w:start w:val="1"/>
      <w:suff w:val="tab"/>
    </w:lvl>
    <w:lvl w:ilvl="7">
      <w:isLgl w:val="false"/>
      <w:lvlJc w:val="left"/>
      <w:lvlText w:val="%1.%2.%3.%4.%5.%6.%7.%8."/>
      <w:numFmt w:val="decimal"/>
      <w:pPr>
        <w:pBdr/>
        <w:spacing/>
        <w:ind w:hanging="1224" w:left="3744"/>
      </w:pPr>
      <w:rPr>
        <w:rFonts w:hint="default"/>
      </w:rPr>
      <w:start w:val="1"/>
      <w:suff w:val="tab"/>
    </w:lvl>
    <w:lvl w:ilvl="8">
      <w:isLgl w:val="false"/>
      <w:lvlJc w:val="left"/>
      <w:lvlText w:val="%1.%2.%3.%4.%5.%6.%7.%8.%9."/>
      <w:numFmt w:val="decimal"/>
      <w:pPr>
        <w:pBdr/>
        <w:spacing/>
        <w:ind w:hanging="1440" w:left="4320"/>
      </w:pPr>
      <w:rPr>
        <w:rFonts w:hint="default"/>
      </w:rPr>
      <w:start w:val="1"/>
      <w:suff w:val="tab"/>
    </w:lvl>
  </w:abstractNum>
  <w:abstractNum w:abstractNumId="5">
    <w:lvl w:ilvl="0">
      <w:isLgl w:val="false"/>
      <w:lvlJc w:val="left"/>
      <w:lvlText w:val="%1."/>
      <w:numFmt w:val="decimal"/>
      <w:pPr>
        <w:pBdr/>
        <w:spacing/>
        <w:ind w:hanging="360" w:left="1429"/>
      </w:pPr>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6"/>
  </w:num>
  <w:num w:numId="2">
    <w:abstractNumId w:val="2"/>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8">
    <w:name w:val="Heading 1"/>
    <w:basedOn w:val="836"/>
    <w:next w:val="836"/>
    <w:link w:val="669"/>
    <w:uiPriority w:val="9"/>
    <w:qFormat/>
    <w:pPr>
      <w:keepNext w:val="true"/>
      <w:keepLines w:val="true"/>
      <w:pBdr/>
      <w:spacing w:after="200" w:before="480"/>
      <w:ind/>
      <w:outlineLvl w:val="0"/>
    </w:pPr>
    <w:rPr>
      <w:rFonts w:ascii="Arial" w:hAnsi="Arial" w:eastAsia="Arial" w:cs="Arial"/>
      <w:sz w:val="40"/>
      <w:szCs w:val="40"/>
    </w:rPr>
  </w:style>
  <w:style w:type="character" w:styleId="669">
    <w:name w:val="Heading 1 Char"/>
    <w:basedOn w:val="839"/>
    <w:link w:val="668"/>
    <w:uiPriority w:val="9"/>
    <w:pPr>
      <w:pBdr/>
      <w:spacing/>
      <w:ind/>
    </w:pPr>
    <w:rPr>
      <w:rFonts w:ascii="Arial" w:hAnsi="Arial" w:eastAsia="Arial" w:cs="Arial"/>
      <w:sz w:val="40"/>
      <w:szCs w:val="40"/>
    </w:rPr>
  </w:style>
  <w:style w:type="paragraph" w:styleId="670">
    <w:name w:val="Heading 2"/>
    <w:basedOn w:val="836"/>
    <w:next w:val="836"/>
    <w:link w:val="671"/>
    <w:uiPriority w:val="9"/>
    <w:unhideWhenUsed/>
    <w:qFormat/>
    <w:pPr>
      <w:keepNext w:val="true"/>
      <w:keepLines w:val="true"/>
      <w:pBdr/>
      <w:spacing w:after="200" w:before="360"/>
      <w:ind/>
      <w:outlineLvl w:val="1"/>
    </w:pPr>
    <w:rPr>
      <w:rFonts w:ascii="Arial" w:hAnsi="Arial" w:eastAsia="Arial" w:cs="Arial"/>
      <w:sz w:val="34"/>
    </w:rPr>
  </w:style>
  <w:style w:type="character" w:styleId="671">
    <w:name w:val="Heading 2 Char"/>
    <w:basedOn w:val="839"/>
    <w:link w:val="670"/>
    <w:uiPriority w:val="9"/>
    <w:pPr>
      <w:pBdr/>
      <w:spacing/>
      <w:ind/>
    </w:pPr>
    <w:rPr>
      <w:rFonts w:ascii="Arial" w:hAnsi="Arial" w:eastAsia="Arial" w:cs="Arial"/>
      <w:sz w:val="34"/>
    </w:rPr>
  </w:style>
  <w:style w:type="paragraph" w:styleId="672">
    <w:name w:val="Heading 5"/>
    <w:basedOn w:val="836"/>
    <w:next w:val="836"/>
    <w:link w:val="67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3">
    <w:name w:val="Heading 5 Char"/>
    <w:basedOn w:val="839"/>
    <w:link w:val="672"/>
    <w:uiPriority w:val="9"/>
    <w:pPr>
      <w:pBdr/>
      <w:spacing/>
      <w:ind/>
    </w:pPr>
    <w:rPr>
      <w:rFonts w:ascii="Arial" w:hAnsi="Arial" w:eastAsia="Arial" w:cs="Arial"/>
      <w:b/>
      <w:bCs/>
      <w:sz w:val="24"/>
      <w:szCs w:val="24"/>
    </w:rPr>
  </w:style>
  <w:style w:type="paragraph" w:styleId="674">
    <w:name w:val="Heading 6"/>
    <w:basedOn w:val="836"/>
    <w:next w:val="836"/>
    <w:link w:val="67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5">
    <w:name w:val="Heading 6 Char"/>
    <w:basedOn w:val="839"/>
    <w:link w:val="674"/>
    <w:uiPriority w:val="9"/>
    <w:pPr>
      <w:pBdr/>
      <w:spacing/>
      <w:ind/>
    </w:pPr>
    <w:rPr>
      <w:rFonts w:ascii="Arial" w:hAnsi="Arial" w:eastAsia="Arial" w:cs="Arial"/>
      <w:b/>
      <w:bCs/>
      <w:sz w:val="22"/>
      <w:szCs w:val="22"/>
    </w:rPr>
  </w:style>
  <w:style w:type="paragraph" w:styleId="676">
    <w:name w:val="Heading 7"/>
    <w:basedOn w:val="836"/>
    <w:next w:val="836"/>
    <w:link w:val="67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7">
    <w:name w:val="Heading 7 Char"/>
    <w:basedOn w:val="839"/>
    <w:link w:val="676"/>
    <w:uiPriority w:val="9"/>
    <w:pPr>
      <w:pBdr/>
      <w:spacing/>
      <w:ind/>
    </w:pPr>
    <w:rPr>
      <w:rFonts w:ascii="Arial" w:hAnsi="Arial" w:eastAsia="Arial" w:cs="Arial"/>
      <w:b/>
      <w:bCs/>
      <w:i/>
      <w:iCs/>
      <w:sz w:val="22"/>
      <w:szCs w:val="22"/>
    </w:rPr>
  </w:style>
  <w:style w:type="paragraph" w:styleId="678">
    <w:name w:val="Heading 8"/>
    <w:basedOn w:val="836"/>
    <w:next w:val="836"/>
    <w:link w:val="67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9">
    <w:name w:val="Heading 8 Char"/>
    <w:basedOn w:val="839"/>
    <w:link w:val="678"/>
    <w:uiPriority w:val="9"/>
    <w:pPr>
      <w:pBdr/>
      <w:spacing/>
      <w:ind/>
    </w:pPr>
    <w:rPr>
      <w:rFonts w:ascii="Arial" w:hAnsi="Arial" w:eastAsia="Arial" w:cs="Arial"/>
      <w:i/>
      <w:iCs/>
      <w:sz w:val="22"/>
      <w:szCs w:val="22"/>
    </w:rPr>
  </w:style>
  <w:style w:type="paragraph" w:styleId="680">
    <w:name w:val="Heading 9"/>
    <w:basedOn w:val="836"/>
    <w:next w:val="836"/>
    <w:link w:val="6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1">
    <w:name w:val="Heading 9 Char"/>
    <w:basedOn w:val="839"/>
    <w:link w:val="680"/>
    <w:uiPriority w:val="9"/>
    <w:pPr>
      <w:pBdr/>
      <w:spacing/>
      <w:ind/>
    </w:pPr>
    <w:rPr>
      <w:rFonts w:ascii="Arial" w:hAnsi="Arial" w:eastAsia="Arial" w:cs="Arial"/>
      <w:i/>
      <w:iCs/>
      <w:sz w:val="21"/>
      <w:szCs w:val="21"/>
    </w:rPr>
  </w:style>
  <w:style w:type="paragraph" w:styleId="682">
    <w:name w:val="List Paragraph"/>
    <w:basedOn w:val="836"/>
    <w:uiPriority w:val="34"/>
    <w:qFormat/>
    <w:pPr>
      <w:pBdr/>
      <w:spacing/>
      <w:ind w:left="720"/>
      <w:contextualSpacing w:val="true"/>
    </w:pPr>
  </w:style>
  <w:style w:type="paragraph" w:styleId="683">
    <w:name w:val="No Spacing"/>
    <w:uiPriority w:val="1"/>
    <w:qFormat/>
    <w:pPr>
      <w:pBdr/>
      <w:spacing w:after="0" w:before="0" w:line="240" w:lineRule="auto"/>
      <w:ind/>
    </w:pPr>
  </w:style>
  <w:style w:type="paragraph" w:styleId="684">
    <w:name w:val="Title"/>
    <w:basedOn w:val="836"/>
    <w:next w:val="836"/>
    <w:link w:val="685"/>
    <w:uiPriority w:val="10"/>
    <w:qFormat/>
    <w:pPr>
      <w:pBdr/>
      <w:spacing w:after="200" w:before="300"/>
      <w:ind/>
      <w:contextualSpacing w:val="true"/>
    </w:pPr>
    <w:rPr>
      <w:sz w:val="48"/>
      <w:szCs w:val="48"/>
    </w:rPr>
  </w:style>
  <w:style w:type="character" w:styleId="685">
    <w:name w:val="Title Char"/>
    <w:basedOn w:val="839"/>
    <w:link w:val="684"/>
    <w:uiPriority w:val="10"/>
    <w:pPr>
      <w:pBdr/>
      <w:spacing/>
      <w:ind/>
    </w:pPr>
    <w:rPr>
      <w:sz w:val="48"/>
      <w:szCs w:val="48"/>
    </w:rPr>
  </w:style>
  <w:style w:type="paragraph" w:styleId="686">
    <w:name w:val="Subtitle"/>
    <w:basedOn w:val="836"/>
    <w:next w:val="836"/>
    <w:link w:val="687"/>
    <w:uiPriority w:val="11"/>
    <w:qFormat/>
    <w:pPr>
      <w:pBdr/>
      <w:spacing w:after="200" w:before="200"/>
      <w:ind/>
    </w:pPr>
    <w:rPr>
      <w:sz w:val="24"/>
      <w:szCs w:val="24"/>
    </w:rPr>
  </w:style>
  <w:style w:type="character" w:styleId="687">
    <w:name w:val="Subtitle Char"/>
    <w:basedOn w:val="839"/>
    <w:link w:val="686"/>
    <w:uiPriority w:val="11"/>
    <w:pPr>
      <w:pBdr/>
      <w:spacing/>
      <w:ind/>
    </w:pPr>
    <w:rPr>
      <w:sz w:val="24"/>
      <w:szCs w:val="24"/>
    </w:rPr>
  </w:style>
  <w:style w:type="paragraph" w:styleId="688">
    <w:name w:val="Quote"/>
    <w:basedOn w:val="836"/>
    <w:next w:val="836"/>
    <w:link w:val="689"/>
    <w:uiPriority w:val="29"/>
    <w:qFormat/>
    <w:pPr>
      <w:pBdr/>
      <w:spacing/>
      <w:ind w:right="720" w:left="720"/>
    </w:pPr>
    <w:rPr>
      <w:i/>
    </w:rPr>
  </w:style>
  <w:style w:type="character" w:styleId="689">
    <w:name w:val="Quote Char"/>
    <w:link w:val="688"/>
    <w:uiPriority w:val="29"/>
    <w:pPr>
      <w:pBdr/>
      <w:spacing/>
      <w:ind/>
    </w:pPr>
    <w:rPr>
      <w:i/>
    </w:rPr>
  </w:style>
  <w:style w:type="paragraph" w:styleId="690">
    <w:name w:val="Intense Quote"/>
    <w:basedOn w:val="836"/>
    <w:next w:val="836"/>
    <w:link w:val="69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91">
    <w:name w:val="Intense Quote Char"/>
    <w:link w:val="690"/>
    <w:uiPriority w:val="30"/>
    <w:pPr>
      <w:pBdr/>
      <w:spacing/>
      <w:ind/>
    </w:pPr>
    <w:rPr>
      <w:i/>
    </w:rPr>
  </w:style>
  <w:style w:type="paragraph" w:styleId="692">
    <w:name w:val="Footer"/>
    <w:basedOn w:val="836"/>
    <w:link w:val="847"/>
    <w:uiPriority w:val="99"/>
    <w:unhideWhenUsed/>
    <w:pPr>
      <w:pBdr/>
      <w:tabs>
        <w:tab w:val="center" w:leader="none" w:pos="7143"/>
        <w:tab w:val="right" w:leader="none" w:pos="14287"/>
      </w:tabs>
      <w:spacing w:after="0" w:line="240" w:lineRule="auto"/>
      <w:ind/>
    </w:pPr>
  </w:style>
  <w:style w:type="character" w:styleId="693">
    <w:name w:val="Footer Char"/>
    <w:basedOn w:val="839"/>
    <w:link w:val="692"/>
    <w:uiPriority w:val="99"/>
    <w:pPr>
      <w:pBdr/>
      <w:spacing/>
      <w:ind/>
    </w:pPr>
  </w:style>
  <w:style w:type="table" w:styleId="694">
    <w:name w:val="Table Grid Light"/>
    <w:basedOn w:val="84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Plain Table 1"/>
    <w:basedOn w:val="84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2"/>
    <w:basedOn w:val="84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Plain Table 3"/>
    <w:basedOn w:val="8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4"/>
    <w:basedOn w:val="8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5"/>
    <w:basedOn w:val="8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w:basedOn w:val="84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1"/>
    <w:basedOn w:val="84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2"/>
    <w:basedOn w:val="84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3"/>
    <w:basedOn w:val="84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4"/>
    <w:basedOn w:val="84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5"/>
    <w:basedOn w:val="84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6"/>
    <w:basedOn w:val="84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w:basedOn w:val="84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1"/>
    <w:basedOn w:val="84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2"/>
    <w:basedOn w:val="84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3"/>
    <w:basedOn w:val="84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4"/>
    <w:basedOn w:val="84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5"/>
    <w:basedOn w:val="84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6"/>
    <w:basedOn w:val="84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w:basedOn w:val="84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1"/>
    <w:basedOn w:val="84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2"/>
    <w:basedOn w:val="84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3"/>
    <w:basedOn w:val="84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4"/>
    <w:basedOn w:val="84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5"/>
    <w:basedOn w:val="84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6"/>
    <w:basedOn w:val="84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w:basedOn w:val="84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1"/>
    <w:basedOn w:val="84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2"/>
    <w:basedOn w:val="84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3"/>
    <w:basedOn w:val="84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4"/>
    <w:basedOn w:val="84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5"/>
    <w:basedOn w:val="84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6"/>
    <w:basedOn w:val="84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w:basedOn w:val="8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Accent 1"/>
    <w:basedOn w:val="8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 Accent 2"/>
    <w:basedOn w:val="8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 Accent 3"/>
    <w:basedOn w:val="8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Accent 4"/>
    <w:basedOn w:val="8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 Accent 5"/>
    <w:basedOn w:val="8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6"/>
    <w:basedOn w:val="8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6 Colorful"/>
    <w:basedOn w:val="84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6">
    <w:name w:val="Grid Table 6 Colorful - Accent 1"/>
    <w:basedOn w:val="84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7">
    <w:name w:val="Grid Table 6 Colorful - Accent 2"/>
    <w:basedOn w:val="84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8">
    <w:name w:val="Grid Table 6 Colorful - Accent 3"/>
    <w:basedOn w:val="84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9">
    <w:name w:val="Grid Table 6 Colorful - Accent 4"/>
    <w:basedOn w:val="84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0">
    <w:name w:val="Grid Table 6 Colorful - Accent 5"/>
    <w:basedOn w:val="84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1">
    <w:name w:val="Grid Table 6 Colorful - Accent 6"/>
    <w:basedOn w:val="84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2">
    <w:name w:val="Grid Table 7 Colorful"/>
    <w:basedOn w:val="84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1"/>
    <w:basedOn w:val="84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2"/>
    <w:basedOn w:val="84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3"/>
    <w:basedOn w:val="84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4"/>
    <w:basedOn w:val="84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5"/>
    <w:basedOn w:val="84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6"/>
    <w:basedOn w:val="84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w:basedOn w:val="8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1"/>
    <w:basedOn w:val="8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2"/>
    <w:basedOn w:val="8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3"/>
    <w:basedOn w:val="8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4"/>
    <w:basedOn w:val="8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5"/>
    <w:basedOn w:val="8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6"/>
    <w:basedOn w:val="8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w:basedOn w:val="84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1"/>
    <w:basedOn w:val="84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2"/>
    <w:basedOn w:val="84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3"/>
    <w:basedOn w:val="84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4"/>
    <w:basedOn w:val="84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5"/>
    <w:basedOn w:val="84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6"/>
    <w:basedOn w:val="84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w:basedOn w:val="84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1"/>
    <w:basedOn w:val="84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2"/>
    <w:basedOn w:val="84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3"/>
    <w:basedOn w:val="84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4"/>
    <w:basedOn w:val="84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5"/>
    <w:basedOn w:val="84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6"/>
    <w:basedOn w:val="84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w:basedOn w:val="84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1"/>
    <w:basedOn w:val="84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2"/>
    <w:basedOn w:val="84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3"/>
    <w:basedOn w:val="84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4"/>
    <w:basedOn w:val="84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5"/>
    <w:basedOn w:val="84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6"/>
    <w:basedOn w:val="84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5 Dark"/>
    <w:basedOn w:val="84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1"/>
    <w:basedOn w:val="84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2"/>
    <w:basedOn w:val="84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5 Dark - Accent 3"/>
    <w:basedOn w:val="84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4"/>
    <w:basedOn w:val="84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5"/>
    <w:basedOn w:val="84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6"/>
    <w:basedOn w:val="84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6 Colorful"/>
    <w:basedOn w:val="84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1"/>
    <w:basedOn w:val="84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2"/>
    <w:basedOn w:val="84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3"/>
    <w:basedOn w:val="84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4"/>
    <w:basedOn w:val="84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5"/>
    <w:basedOn w:val="84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6"/>
    <w:basedOn w:val="84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7 Colorful"/>
    <w:basedOn w:val="84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2">
    <w:name w:val="List Table 7 Colorful - Accent 1"/>
    <w:basedOn w:val="84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793">
    <w:name w:val="List Table 7 Colorful - Accent 2"/>
    <w:basedOn w:val="84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794">
    <w:name w:val="List Table 7 Colorful - Accent 3"/>
    <w:basedOn w:val="84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795">
    <w:name w:val="List Table 7 Colorful - Accent 4"/>
    <w:basedOn w:val="84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796">
    <w:name w:val="List Table 7 Colorful - Accent 5"/>
    <w:basedOn w:val="84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797">
    <w:name w:val="List Table 7 Colorful - Accent 6"/>
    <w:basedOn w:val="84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798">
    <w:name w:val="Lined - Accent"/>
    <w:basedOn w:val="8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1"/>
    <w:basedOn w:val="8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2"/>
    <w:basedOn w:val="8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3"/>
    <w:basedOn w:val="8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4"/>
    <w:basedOn w:val="8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5"/>
    <w:basedOn w:val="8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6"/>
    <w:basedOn w:val="8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w:basedOn w:val="84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1"/>
    <w:basedOn w:val="84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2"/>
    <w:basedOn w:val="84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3"/>
    <w:basedOn w:val="84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4"/>
    <w:basedOn w:val="84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5"/>
    <w:basedOn w:val="84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6"/>
    <w:basedOn w:val="84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w:basedOn w:val="84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1"/>
    <w:basedOn w:val="84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2"/>
    <w:basedOn w:val="84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3"/>
    <w:basedOn w:val="84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4"/>
    <w:basedOn w:val="84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5"/>
    <w:basedOn w:val="84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6"/>
    <w:basedOn w:val="84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19">
    <w:name w:val="footnote text"/>
    <w:basedOn w:val="836"/>
    <w:link w:val="820"/>
    <w:uiPriority w:val="99"/>
    <w:semiHidden/>
    <w:unhideWhenUsed/>
    <w:pPr>
      <w:pBdr/>
      <w:spacing w:after="40" w:line="240" w:lineRule="auto"/>
      <w:ind/>
    </w:pPr>
    <w:rPr>
      <w:sz w:val="18"/>
    </w:rPr>
  </w:style>
  <w:style w:type="character" w:styleId="820">
    <w:name w:val="Footnote Text Char"/>
    <w:link w:val="819"/>
    <w:uiPriority w:val="99"/>
    <w:pPr>
      <w:pBdr/>
      <w:spacing/>
      <w:ind/>
    </w:pPr>
    <w:rPr>
      <w:sz w:val="18"/>
    </w:rPr>
  </w:style>
  <w:style w:type="character" w:styleId="821">
    <w:name w:val="footnote reference"/>
    <w:basedOn w:val="839"/>
    <w:uiPriority w:val="99"/>
    <w:unhideWhenUsed/>
    <w:pPr>
      <w:pBdr/>
      <w:spacing/>
      <w:ind/>
    </w:pPr>
    <w:rPr>
      <w:vertAlign w:val="superscript"/>
    </w:rPr>
  </w:style>
  <w:style w:type="paragraph" w:styleId="822">
    <w:name w:val="endnote text"/>
    <w:basedOn w:val="836"/>
    <w:link w:val="823"/>
    <w:uiPriority w:val="99"/>
    <w:semiHidden/>
    <w:unhideWhenUsed/>
    <w:pPr>
      <w:pBdr/>
      <w:spacing w:after="0" w:line="240" w:lineRule="auto"/>
      <w:ind/>
    </w:pPr>
    <w:rPr>
      <w:sz w:val="20"/>
    </w:rPr>
  </w:style>
  <w:style w:type="character" w:styleId="823">
    <w:name w:val="Endnote Text Char"/>
    <w:link w:val="822"/>
    <w:uiPriority w:val="99"/>
    <w:pPr>
      <w:pBdr/>
      <w:spacing/>
      <w:ind/>
    </w:pPr>
    <w:rPr>
      <w:sz w:val="20"/>
    </w:rPr>
  </w:style>
  <w:style w:type="character" w:styleId="824">
    <w:name w:val="endnote reference"/>
    <w:basedOn w:val="839"/>
    <w:uiPriority w:val="99"/>
    <w:semiHidden/>
    <w:unhideWhenUsed/>
    <w:pPr>
      <w:pBdr/>
      <w:spacing/>
      <w:ind/>
    </w:pPr>
    <w:rPr>
      <w:vertAlign w:val="superscript"/>
    </w:rPr>
  </w:style>
  <w:style w:type="paragraph" w:styleId="825">
    <w:name w:val="toc 1"/>
    <w:basedOn w:val="836"/>
    <w:next w:val="836"/>
    <w:uiPriority w:val="39"/>
    <w:unhideWhenUsed/>
    <w:pPr>
      <w:pBdr/>
      <w:spacing w:after="57"/>
      <w:ind w:right="0" w:firstLine="0" w:left="0"/>
    </w:pPr>
  </w:style>
  <w:style w:type="paragraph" w:styleId="826">
    <w:name w:val="toc 2"/>
    <w:basedOn w:val="836"/>
    <w:next w:val="836"/>
    <w:uiPriority w:val="39"/>
    <w:unhideWhenUsed/>
    <w:pPr>
      <w:pBdr/>
      <w:spacing w:after="57"/>
      <w:ind w:right="0" w:firstLine="0" w:left="283"/>
    </w:pPr>
  </w:style>
  <w:style w:type="paragraph" w:styleId="827">
    <w:name w:val="toc 3"/>
    <w:basedOn w:val="836"/>
    <w:next w:val="836"/>
    <w:uiPriority w:val="39"/>
    <w:unhideWhenUsed/>
    <w:pPr>
      <w:pBdr/>
      <w:spacing w:after="57"/>
      <w:ind w:right="0" w:firstLine="0" w:left="567"/>
    </w:pPr>
  </w:style>
  <w:style w:type="paragraph" w:styleId="828">
    <w:name w:val="toc 4"/>
    <w:basedOn w:val="836"/>
    <w:next w:val="836"/>
    <w:uiPriority w:val="39"/>
    <w:unhideWhenUsed/>
    <w:pPr>
      <w:pBdr/>
      <w:spacing w:after="57"/>
      <w:ind w:right="0" w:firstLine="0" w:left="850"/>
    </w:pPr>
  </w:style>
  <w:style w:type="paragraph" w:styleId="829">
    <w:name w:val="toc 5"/>
    <w:basedOn w:val="836"/>
    <w:next w:val="836"/>
    <w:uiPriority w:val="39"/>
    <w:unhideWhenUsed/>
    <w:pPr>
      <w:pBdr/>
      <w:spacing w:after="57"/>
      <w:ind w:right="0" w:firstLine="0" w:left="1134"/>
    </w:pPr>
  </w:style>
  <w:style w:type="paragraph" w:styleId="830">
    <w:name w:val="toc 6"/>
    <w:basedOn w:val="836"/>
    <w:next w:val="836"/>
    <w:uiPriority w:val="39"/>
    <w:unhideWhenUsed/>
    <w:pPr>
      <w:pBdr/>
      <w:spacing w:after="57"/>
      <w:ind w:right="0" w:firstLine="0" w:left="1417"/>
    </w:pPr>
  </w:style>
  <w:style w:type="paragraph" w:styleId="831">
    <w:name w:val="toc 7"/>
    <w:basedOn w:val="836"/>
    <w:next w:val="836"/>
    <w:uiPriority w:val="39"/>
    <w:unhideWhenUsed/>
    <w:pPr>
      <w:pBdr/>
      <w:spacing w:after="57"/>
      <w:ind w:right="0" w:firstLine="0" w:left="1701"/>
    </w:pPr>
  </w:style>
  <w:style w:type="paragraph" w:styleId="832">
    <w:name w:val="toc 8"/>
    <w:basedOn w:val="836"/>
    <w:next w:val="836"/>
    <w:uiPriority w:val="39"/>
    <w:unhideWhenUsed/>
    <w:pPr>
      <w:pBdr/>
      <w:spacing w:after="57"/>
      <w:ind w:right="0" w:firstLine="0" w:left="1984"/>
    </w:pPr>
  </w:style>
  <w:style w:type="paragraph" w:styleId="833">
    <w:name w:val="toc 9"/>
    <w:basedOn w:val="836"/>
    <w:next w:val="836"/>
    <w:uiPriority w:val="39"/>
    <w:unhideWhenUsed/>
    <w:pPr>
      <w:pBdr/>
      <w:spacing w:after="57"/>
      <w:ind w:right="0" w:firstLine="0" w:left="2268"/>
    </w:pPr>
  </w:style>
  <w:style w:type="paragraph" w:styleId="834">
    <w:name w:val="TOC Heading"/>
    <w:uiPriority w:val="39"/>
    <w:unhideWhenUsed/>
    <w:pPr>
      <w:pBdr/>
      <w:spacing/>
      <w:ind/>
    </w:pPr>
  </w:style>
  <w:style w:type="paragraph" w:styleId="835">
    <w:name w:val="table of figures"/>
    <w:basedOn w:val="836"/>
    <w:next w:val="836"/>
    <w:uiPriority w:val="99"/>
    <w:unhideWhenUsed/>
    <w:pPr>
      <w:pBdr/>
      <w:spacing w:after="0" w:afterAutospacing="0"/>
      <w:ind/>
    </w:pPr>
  </w:style>
  <w:style w:type="paragraph" w:styleId="836" w:default="1">
    <w:name w:val="Normal"/>
    <w:qFormat/>
    <w:pPr>
      <w:pBdr/>
      <w:spacing/>
      <w:ind/>
    </w:pPr>
    <w:rPr>
      <w:rFonts w:eastAsiaTheme="minorEastAsia"/>
      <w:lang w:val="en-US"/>
    </w:rPr>
  </w:style>
  <w:style w:type="paragraph" w:styleId="837">
    <w:name w:val="Heading 3"/>
    <w:basedOn w:val="836"/>
    <w:next w:val="836"/>
    <w:link w:val="842"/>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rPr>
  </w:style>
  <w:style w:type="paragraph" w:styleId="838">
    <w:name w:val="Heading 4"/>
    <w:basedOn w:val="836"/>
    <w:next w:val="836"/>
    <w:link w:val="843"/>
    <w:uiPriority w:val="9"/>
    <w:unhideWhenUsed/>
    <w:pPr>
      <w:keepNext w:val="true"/>
      <w:keepLines w:val="true"/>
      <w:pBdr/>
      <w:spacing w:after="0" w:before="200" w:line="360" w:lineRule="auto"/>
      <w:ind/>
      <w:jc w:val="both"/>
      <w:outlineLvl w:val="3"/>
    </w:pPr>
    <w:rPr>
      <w:rFonts w:asciiTheme="majorHAnsi" w:hAnsiTheme="majorHAnsi" w:eastAsiaTheme="majorEastAsia" w:cstheme="majorBidi"/>
      <w:b/>
      <w:bCs/>
      <w:i/>
      <w:iCs/>
      <w:color w:val="4f81bd" w:themeColor="accent1"/>
      <w:sz w:val="24"/>
    </w:rPr>
  </w:style>
  <w:style w:type="character" w:styleId="839" w:default="1">
    <w:name w:val="Default Paragraph Font"/>
    <w:uiPriority w:val="1"/>
    <w:semiHidden/>
    <w:unhideWhenUsed/>
    <w:pPr>
      <w:pBdr/>
      <w:spacing/>
      <w:ind/>
    </w:pPr>
  </w:style>
  <w:style w:type="table" w:styleId="84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1" w:default="1">
    <w:name w:val="No List"/>
    <w:uiPriority w:val="99"/>
    <w:semiHidden/>
    <w:unhideWhenUsed/>
    <w:pPr>
      <w:pBdr/>
      <w:spacing/>
      <w:ind/>
    </w:pPr>
  </w:style>
  <w:style w:type="character" w:styleId="842" w:customStyle="1">
    <w:name w:val="Heading 3 Char"/>
    <w:basedOn w:val="839"/>
    <w:link w:val="837"/>
    <w:uiPriority w:val="9"/>
    <w:pPr>
      <w:pBdr/>
      <w:spacing/>
      <w:ind/>
    </w:pPr>
    <w:rPr>
      <w:rFonts w:asciiTheme="majorHAnsi" w:hAnsiTheme="majorHAnsi" w:eastAsiaTheme="majorEastAsia" w:cstheme="majorBidi"/>
      <w:b/>
      <w:bCs/>
      <w:color w:val="4f81bd" w:themeColor="accent1"/>
      <w:lang w:val="en-US"/>
    </w:rPr>
  </w:style>
  <w:style w:type="character" w:styleId="843" w:customStyle="1">
    <w:name w:val="Heading 4 Char"/>
    <w:basedOn w:val="839"/>
    <w:link w:val="838"/>
    <w:uiPriority w:val="9"/>
    <w:pPr>
      <w:pBdr/>
      <w:spacing/>
      <w:ind/>
    </w:pPr>
    <w:rPr>
      <w:rFonts w:asciiTheme="majorHAnsi" w:hAnsiTheme="majorHAnsi" w:eastAsiaTheme="majorEastAsia" w:cstheme="majorBidi"/>
      <w:b/>
      <w:bCs/>
      <w:i/>
      <w:iCs/>
      <w:color w:val="4f81bd" w:themeColor="accent1"/>
      <w:sz w:val="24"/>
      <w:lang w:val="en-US"/>
    </w:rPr>
  </w:style>
  <w:style w:type="paragraph" w:styleId="844" w:customStyle="1">
    <w:name w:val="Default"/>
    <w:pPr>
      <w:pBdr/>
      <w:spacing w:after="0" w:line="240" w:lineRule="auto"/>
      <w:ind/>
    </w:pPr>
    <w:rPr>
      <w:rFonts w:ascii="Times New Roman" w:hAnsi="Times New Roman" w:cs="Times New Roman" w:eastAsiaTheme="minorEastAsia"/>
      <w:color w:val="000000"/>
      <w:sz w:val="24"/>
      <w:szCs w:val="24"/>
      <w:lang w:val="en-US"/>
    </w:rPr>
  </w:style>
  <w:style w:type="paragraph" w:styleId="845">
    <w:name w:val="Caption"/>
    <w:basedOn w:val="836"/>
    <w:next w:val="836"/>
    <w:link w:val="847"/>
    <w:uiPriority w:val="35"/>
    <w:unhideWhenUsed/>
    <w:qFormat/>
    <w:pPr>
      <w:pBdr/>
      <w:spacing w:line="240" w:lineRule="auto"/>
      <w:ind/>
    </w:pPr>
    <w:rPr>
      <w:b/>
      <w:bCs/>
      <w:color w:val="4f81bd" w:themeColor="accent1"/>
      <w:sz w:val="18"/>
      <w:szCs w:val="18"/>
    </w:rPr>
  </w:style>
  <w:style w:type="paragraph" w:styleId="846" w:customStyle="1">
    <w:name w:val="IEEE Table Cell"/>
    <w:basedOn w:val="836"/>
    <w:pPr>
      <w:pBdr/>
      <w:spacing w:after="0" w:line="240" w:lineRule="auto"/>
      <w:ind/>
    </w:pPr>
    <w:rPr>
      <w:rFonts w:ascii="Times New Roman" w:hAnsi="Times New Roman" w:eastAsia="SimSun" w:cs="Times New Roman"/>
      <w:sz w:val="18"/>
      <w:szCs w:val="24"/>
      <w:lang w:val="en-AU" w:eastAsia="zh-CN"/>
    </w:rPr>
  </w:style>
  <w:style w:type="character" w:styleId="847" w:customStyle="1">
    <w:name w:val="Caption Char"/>
    <w:basedOn w:val="839"/>
    <w:link w:val="845"/>
    <w:uiPriority w:val="35"/>
    <w:pPr>
      <w:pBdr/>
      <w:spacing/>
      <w:ind/>
    </w:pPr>
    <w:rPr>
      <w:rFonts w:eastAsiaTheme="minorEastAsia"/>
      <w:b/>
      <w:bCs/>
      <w:color w:val="4f81bd" w:themeColor="accent1"/>
      <w:sz w:val="18"/>
      <w:szCs w:val="18"/>
      <w:lang w:val="en-US"/>
    </w:rPr>
  </w:style>
  <w:style w:type="paragraph" w:styleId="848">
    <w:name w:val="Balloon Text"/>
    <w:basedOn w:val="836"/>
    <w:link w:val="849"/>
    <w:uiPriority w:val="99"/>
    <w:semiHidden/>
    <w:unhideWhenUsed/>
    <w:pPr>
      <w:pBdr/>
      <w:spacing w:after="0" w:line="240" w:lineRule="auto"/>
      <w:ind/>
    </w:pPr>
    <w:rPr>
      <w:rFonts w:ascii="Tahoma" w:hAnsi="Tahoma" w:cs="Tahoma"/>
      <w:sz w:val="16"/>
      <w:szCs w:val="16"/>
    </w:rPr>
  </w:style>
  <w:style w:type="character" w:styleId="849" w:customStyle="1">
    <w:name w:val="Balloon Text Char"/>
    <w:basedOn w:val="839"/>
    <w:link w:val="848"/>
    <w:uiPriority w:val="99"/>
    <w:semiHidden/>
    <w:pPr>
      <w:pBdr/>
      <w:spacing/>
      <w:ind/>
    </w:pPr>
    <w:rPr>
      <w:rFonts w:ascii="Tahoma" w:hAnsi="Tahoma" w:cs="Tahoma" w:eastAsiaTheme="minorEastAsia"/>
      <w:sz w:val="16"/>
      <w:szCs w:val="16"/>
      <w:lang w:val="en-US"/>
    </w:rPr>
  </w:style>
  <w:style w:type="table" w:styleId="850">
    <w:name w:val="Table Grid"/>
    <w:basedOn w:val="840"/>
    <w:uiPriority w:val="59"/>
    <w:pPr>
      <w:pBdr/>
      <w:spacing w:after="0" w:line="240" w:lineRule="auto"/>
      <w:ind/>
    </w:pPr>
    <w:rPr>
      <w:rFonts w:eastAsiaTheme="minorEastAsia"/>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1">
    <w:name w:val="Header"/>
    <w:basedOn w:val="836"/>
    <w:link w:val="852"/>
    <w:uiPriority w:val="99"/>
    <w:unhideWhenUsed/>
    <w:pPr>
      <w:pBdr/>
      <w:tabs>
        <w:tab w:val="center" w:leader="none" w:pos="4680"/>
        <w:tab w:val="right" w:leader="none" w:pos="9360"/>
      </w:tabs>
      <w:spacing w:after="0" w:line="240" w:lineRule="auto"/>
      <w:ind/>
    </w:pPr>
  </w:style>
  <w:style w:type="character" w:styleId="852" w:customStyle="1">
    <w:name w:val="Header Char"/>
    <w:basedOn w:val="839"/>
    <w:link w:val="851"/>
    <w:uiPriority w:val="99"/>
    <w:pPr>
      <w:pBdr/>
      <w:spacing/>
      <w:ind/>
    </w:pPr>
    <w:rPr>
      <w:rFonts w:eastAsiaTheme="minorEastAsia"/>
      <w:lang w:val="en-US"/>
    </w:rPr>
  </w:style>
  <w:style w:type="character" w:styleId="853">
    <w:name w:val="Hyperlink"/>
    <w:basedOn w:val="839"/>
    <w:uiPriority w:val="99"/>
    <w:unhideWhenUsed/>
    <w:pPr>
      <w:pBdr/>
      <w:spacing/>
      <w:ind/>
    </w:pPr>
    <w:rPr>
      <w:color w:val="0000ff" w:themeColor="hyperlink"/>
      <w:u w:val="single"/>
    </w:rPr>
  </w:style>
  <w:style w:type="paragraph" w:styleId="854">
    <w:name w:val="Body Text"/>
    <w:basedOn w:val="836"/>
    <w:link w:val="855"/>
    <w:pPr>
      <w:pBdr/>
      <w:spacing w:after="0" w:line="228" w:lineRule="auto"/>
      <w:ind w:firstLine="288"/>
      <w:jc w:val="both"/>
    </w:pPr>
    <w:rPr>
      <w:rFonts w:ascii="Times New Roman" w:hAnsi="Times New Roman" w:eastAsia="SimSun" w:cs="Times New Roman"/>
      <w:spacing w:val="-1"/>
      <w:sz w:val="20"/>
      <w:szCs w:val="20"/>
    </w:rPr>
  </w:style>
  <w:style w:type="character" w:styleId="855" w:customStyle="1">
    <w:name w:val="Body Text Char"/>
    <w:basedOn w:val="839"/>
    <w:link w:val="854"/>
    <w:pPr>
      <w:pBdr/>
      <w:spacing/>
      <w:ind/>
    </w:pPr>
    <w:rPr>
      <w:rFonts w:ascii="Times New Roman" w:hAnsi="Times New Roman" w:eastAsia="SimSun" w:cs="Times New Roman"/>
      <w:spacing w:val="-1"/>
      <w:sz w:val="20"/>
      <w:szCs w:val="20"/>
      <w:lang w:val="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hyperlink" Target="mailto:fadi@cud.ac.ae" TargetMode="External"/><Relationship Id="rId11" Type="http://schemas.openxmlformats.org/officeDocument/2006/relationships/hyperlink" Target="mailto:t.l.mccluskey@hud.ac.uk" TargetMode="External"/><Relationship Id="rId12" Type="http://schemas.openxmlformats.org/officeDocument/2006/relationships/hyperlink" Target="http://125.98.3.123/fake.html" TargetMode="External"/><Relationship Id="rId13" Type="http://schemas.openxmlformats.org/officeDocument/2006/relationships/hyperlink" Target="http://0x58.0xCC.0xCA.0x62/2/paypal.ca/index.html" TargetMode="External"/><Relationship Id="rId14" Type="http://schemas.openxmlformats.org/officeDocument/2006/relationships/hyperlink" Target="http://federmacedoadv.com.br/3f/aze/ab51e2e319e51502f416dbe46b773a5e/?cmd=_home&amp;amp;dispatch=11004d58f5b74f8dc1e7c2e8dd4105e811004d58f5b74f8dc1e7c2e8dd4105e8" TargetMode="External"/><Relationship Id="rId15" Type="http://schemas.openxmlformats.org/officeDocument/2006/relationships/hyperlink" Target="http://www.godaddy.com/gdshop/ssl/ssl.asp?isc=BESTSSL1"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0B6E8E52-E0D7-41AD-B724-D92CEFDD8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ONLYOFFICE/7.5.1.23</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dc:creator>
  <cp:revision>10</cp:revision>
  <dcterms:created xsi:type="dcterms:W3CDTF">2015-04-29T21:09:00Z</dcterms:created>
  <dcterms:modified xsi:type="dcterms:W3CDTF">2023-12-02T19:07:12Z</dcterms:modified>
</cp:coreProperties>
</file>