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1c4587"/>
          <w:sz w:val="42"/>
          <w:szCs w:val="42"/>
        </w:rPr>
      </w:pPr>
      <w:r w:rsidDel="00000000" w:rsidR="00000000" w:rsidRPr="00000000">
        <w:rPr>
          <w:b w:val="1"/>
          <w:i w:val="1"/>
          <w:color w:val="1c4587"/>
          <w:sz w:val="42"/>
          <w:szCs w:val="42"/>
          <w:rtl w:val="0"/>
        </w:rPr>
        <w:t xml:space="preserve">Projet exploration de données : </w:t>
      </w:r>
    </w:p>
    <w:p w:rsidR="00000000" w:rsidDel="00000000" w:rsidP="00000000" w:rsidRDefault="00000000" w:rsidRPr="00000000" w14:paraId="00000002">
      <w:pPr>
        <w:rPr>
          <w:b w:val="1"/>
          <w:color w:val="980000"/>
          <w:sz w:val="42"/>
          <w:szCs w:val="42"/>
        </w:rPr>
      </w:pPr>
      <w:r w:rsidDel="00000000" w:rsidR="00000000" w:rsidRPr="00000000">
        <w:rPr>
          <w:b w:val="1"/>
          <w:i w:val="1"/>
          <w:color w:val="1c4587"/>
          <w:sz w:val="42"/>
          <w:szCs w:val="42"/>
          <w:rtl w:val="0"/>
        </w:rPr>
        <w:t xml:space="preserve">                                 </w:t>
      </w:r>
      <w:r w:rsidDel="00000000" w:rsidR="00000000" w:rsidRPr="00000000">
        <w:rPr>
          <w:b w:val="1"/>
          <w:color w:val="980000"/>
          <w:sz w:val="42"/>
          <w:szCs w:val="42"/>
          <w:rtl w:val="0"/>
        </w:rPr>
        <w:t xml:space="preserve">LE CHÔMAGE.</w:t>
      </w:r>
    </w:p>
    <w:p w:rsidR="00000000" w:rsidDel="00000000" w:rsidP="00000000" w:rsidRDefault="00000000" w:rsidRPr="00000000" w14:paraId="00000003">
      <w:pPr>
        <w:rPr>
          <w:b w:val="1"/>
          <w:color w:val="980000"/>
          <w:sz w:val="42"/>
          <w:szCs w:val="42"/>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rtl w:val="0"/>
        </w:rPr>
        <w:t xml:space="preserve">Avantage: Énormément d'Open Data disponibles sur des sujets multiples concernant le chômage. </w:t>
      </w:r>
      <w:r w:rsidDel="00000000" w:rsidR="00000000" w:rsidRPr="00000000">
        <w:rPr>
          <w:b w:val="1"/>
          <w:sz w:val="24"/>
          <w:szCs w:val="24"/>
          <w:u w:val="single"/>
          <w:rtl w:val="0"/>
        </w:rPr>
        <w:t xml:space="preserve">Principaux sites OPEN DATA trouvés:</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960" w:hanging="360"/>
        <w:rPr>
          <w:b w:val="1"/>
        </w:rPr>
      </w:pPr>
      <w:hyperlink r:id="rId6">
        <w:r w:rsidDel="00000000" w:rsidR="00000000" w:rsidRPr="00000000">
          <w:rPr>
            <w:b w:val="1"/>
            <w:color w:val="1155cc"/>
            <w:sz w:val="24"/>
            <w:szCs w:val="24"/>
            <w:u w:val="single"/>
            <w:rtl w:val="0"/>
          </w:rPr>
          <w:t xml:space="preserve">https://www.insee.fr/fr/outil-interactif/5367857/tableau/50_MTS/52_CHO</w:t>
        </w:r>
      </w:hyperlink>
      <w:r w:rsidDel="00000000" w:rsidR="00000000" w:rsidRPr="00000000">
        <w:rPr>
          <w:b w:val="1"/>
          <w:color w:val="dbdee1"/>
          <w:sz w:val="24"/>
          <w:szCs w:val="24"/>
          <w:rtl w:val="0"/>
        </w:rPr>
        <w:t xml:space="preserve"> </w:t>
      </w:r>
      <w:r w:rsidDel="00000000" w:rsidR="00000000" w:rsidRPr="00000000">
        <w:rPr>
          <w:b w:val="1"/>
          <w:sz w:val="24"/>
          <w:szCs w:val="24"/>
          <w:rtl w:val="0"/>
        </w:rPr>
        <w:t xml:space="preserve">(Insee)</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b w:val="1"/>
        </w:rPr>
      </w:pPr>
      <w:hyperlink r:id="rId7">
        <w:r w:rsidDel="00000000" w:rsidR="00000000" w:rsidRPr="00000000">
          <w:rPr>
            <w:b w:val="1"/>
            <w:color w:val="1155cc"/>
            <w:sz w:val="24"/>
            <w:szCs w:val="24"/>
            <w:u w:val="single"/>
            <w:rtl w:val="0"/>
          </w:rPr>
          <w:t xml:space="preserve">https://www.pole-emploi.fr/informations/ma-recherche.html</w:t>
        </w:r>
      </w:hyperlink>
      <w:r w:rsidDel="00000000" w:rsidR="00000000" w:rsidRPr="00000000">
        <w:rPr>
          <w:b w:val="1"/>
          <w:color w:val="dbdee1"/>
          <w:sz w:val="24"/>
          <w:szCs w:val="24"/>
          <w:rtl w:val="0"/>
        </w:rPr>
        <w:t xml:space="preserve"> </w:t>
      </w:r>
      <w:r w:rsidDel="00000000" w:rsidR="00000000" w:rsidRPr="00000000">
        <w:rPr>
          <w:b w:val="1"/>
          <w:sz w:val="24"/>
          <w:szCs w:val="24"/>
          <w:rtl w:val="0"/>
        </w:rPr>
        <w:t xml:space="preserve">(Pôle Emploi)</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b w:val="1"/>
        </w:rPr>
      </w:pPr>
      <w:hyperlink r:id="rId8">
        <w:r w:rsidDel="00000000" w:rsidR="00000000" w:rsidRPr="00000000">
          <w:rPr>
            <w:b w:val="1"/>
            <w:color w:val="1155cc"/>
            <w:sz w:val="24"/>
            <w:szCs w:val="24"/>
            <w:u w:val="single"/>
            <w:rtl w:val="0"/>
          </w:rPr>
          <w:t xml:space="preserve">https://www.data.gouv.fr/fr/datasets/marche-du-travail/</w:t>
        </w:r>
      </w:hyperlink>
      <w:r w:rsidDel="00000000" w:rsidR="00000000" w:rsidRPr="00000000">
        <w:rPr>
          <w:b w:val="1"/>
          <w:color w:val="dbdee1"/>
          <w:sz w:val="24"/>
          <w:szCs w:val="24"/>
          <w:rtl w:val="0"/>
        </w:rPr>
        <w:t xml:space="preserve"> </w:t>
      </w:r>
      <w:r w:rsidDel="00000000" w:rsidR="00000000" w:rsidRPr="00000000">
        <w:rPr>
          <w:b w:val="1"/>
          <w:sz w:val="24"/>
          <w:szCs w:val="24"/>
          <w:rtl w:val="0"/>
        </w:rPr>
        <w:t xml:space="preserve">(Data Gouv)</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b w:val="1"/>
        </w:rPr>
      </w:pPr>
      <w:hyperlink r:id="rId9">
        <w:r w:rsidDel="00000000" w:rsidR="00000000" w:rsidRPr="00000000">
          <w:rPr>
            <w:b w:val="1"/>
            <w:color w:val="1155cc"/>
            <w:sz w:val="24"/>
            <w:szCs w:val="24"/>
            <w:u w:val="single"/>
            <w:rtl w:val="0"/>
          </w:rPr>
          <w:t xml:space="preserve">https://www.banque-france.fr/fr/recherche?title=taux+de+chômage&amp;start-date=&amp;end-date=</w:t>
        </w:r>
      </w:hyperlink>
      <w:r w:rsidDel="00000000" w:rsidR="00000000" w:rsidRPr="00000000">
        <w:rPr>
          <w:b w:val="1"/>
          <w:color w:val="dbdee1"/>
          <w:sz w:val="24"/>
          <w:szCs w:val="24"/>
          <w:rtl w:val="0"/>
        </w:rPr>
        <w:t xml:space="preserve"> </w:t>
      </w:r>
      <w:r w:rsidDel="00000000" w:rsidR="00000000" w:rsidRPr="00000000">
        <w:rPr>
          <w:b w:val="1"/>
          <w:sz w:val="24"/>
          <w:szCs w:val="24"/>
          <w:rtl w:val="0"/>
        </w:rPr>
        <w:t xml:space="preserve">(Banque France)</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b w:val="1"/>
        </w:rPr>
      </w:pPr>
      <w:hyperlink r:id="rId10">
        <w:r w:rsidDel="00000000" w:rsidR="00000000" w:rsidRPr="00000000">
          <w:rPr>
            <w:b w:val="1"/>
            <w:color w:val="1155cc"/>
            <w:sz w:val="24"/>
            <w:szCs w:val="24"/>
            <w:u w:val="single"/>
            <w:rtl w:val="0"/>
          </w:rPr>
          <w:t xml:space="preserve">https://ec.europa.eu/eurostat/web/main/search/-/search/estatsearchportlet_WAR_estatsearchportlet_INSTANCE_bHVzuvn1SZ8J?text=chômage&amp;_estatsearchportlet_WAR_estatsearchportlet_INSTANCE_bHVzuvn1SZ8J_collection=&amp;_estatsearchportlet_WAR_estatsearchportlet_INSTANCE_bHVzuvn1SZ8J_theme=</w:t>
        </w:r>
      </w:hyperlink>
      <w:r w:rsidDel="00000000" w:rsidR="00000000" w:rsidRPr="00000000">
        <w:rPr>
          <w:b w:val="1"/>
          <w:sz w:val="24"/>
          <w:szCs w:val="24"/>
          <w:rtl w:val="0"/>
        </w:rPr>
        <w:t xml:space="preserve"> (Euro Stat)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960" w:hanging="360"/>
        <w:rPr>
          <w:b w:val="1"/>
        </w:rPr>
      </w:pPr>
      <w:hyperlink r:id="rId11">
        <w:r w:rsidDel="00000000" w:rsidR="00000000" w:rsidRPr="00000000">
          <w:rPr>
            <w:b w:val="1"/>
            <w:color w:val="1155cc"/>
            <w:sz w:val="24"/>
            <w:szCs w:val="24"/>
            <w:u w:val="single"/>
            <w:rtl w:val="0"/>
          </w:rPr>
          <w:t xml:space="preserve">https://donnees.banquemondiale.org/indicateur/SL.UEM.1524.MA.ZS</w:t>
        </w:r>
      </w:hyperlink>
      <w:r w:rsidDel="00000000" w:rsidR="00000000" w:rsidRPr="00000000">
        <w:rPr>
          <w:b w:val="1"/>
          <w:color w:val="dbdee1"/>
          <w:sz w:val="24"/>
          <w:szCs w:val="24"/>
          <w:rtl w:val="0"/>
        </w:rPr>
        <w:t xml:space="preserve"> </w:t>
      </w:r>
      <w:r w:rsidDel="00000000" w:rsidR="00000000" w:rsidRPr="00000000">
        <w:rPr>
          <w:b w:val="1"/>
          <w:sz w:val="24"/>
          <w:szCs w:val="24"/>
          <w:rtl w:val="0"/>
        </w:rPr>
        <w:t xml:space="preserve">(La Banque Mondiale)</w:t>
      </w:r>
    </w:p>
    <w:p w:rsidR="00000000" w:rsidDel="00000000" w:rsidP="00000000" w:rsidRDefault="00000000" w:rsidRPr="00000000" w14:paraId="0000000B">
      <w:pPr>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u w:val="single"/>
          <w:rtl w:val="0"/>
        </w:rPr>
        <w:t xml:space="preserve">Inconvénient: </w:t>
      </w:r>
      <w:r w:rsidDel="00000000" w:rsidR="00000000" w:rsidRPr="00000000">
        <w:rPr>
          <w:b w:val="1"/>
          <w:sz w:val="24"/>
          <w:szCs w:val="24"/>
          <w:rtl w:val="0"/>
        </w:rPr>
        <w:t xml:space="preserve">Choisir une tranche d'âge spécifique pour une meilleure analyse du sujet. (Les jeunes? les vieux?)</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PLAN À SUIVRE: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1. Faire une analyse globale (voir quelle tranche d'âge est la plus touchée par le chômage).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720" w:hanging="360"/>
        <w:rPr>
          <w:b w:val="1"/>
          <w:color w:val="000000"/>
        </w:rPr>
      </w:pPr>
      <w:r w:rsidDel="00000000" w:rsidR="00000000" w:rsidRPr="00000000">
        <w:rPr>
          <w:b w:val="1"/>
          <w:sz w:val="24"/>
          <w:szCs w:val="24"/>
          <w:rtl w:val="0"/>
        </w:rPr>
        <w:t xml:space="preserve">Choisir la tranche d'âge la plus élevée.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000000"/>
        </w:rPr>
      </w:pPr>
      <w:r w:rsidDel="00000000" w:rsidR="00000000" w:rsidRPr="00000000">
        <w:rPr>
          <w:b w:val="1"/>
          <w:sz w:val="24"/>
          <w:szCs w:val="24"/>
          <w:rtl w:val="0"/>
        </w:rPr>
        <w:t xml:space="preserve">Explorer les données afin de voir comment lutter contre la/les cause(s) de chômage la/les plus élevé(e)s.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720" w:hanging="360"/>
        <w:rPr>
          <w:b w:val="1"/>
          <w:color w:val="000000"/>
        </w:rPr>
      </w:pPr>
      <w:r w:rsidDel="00000000" w:rsidR="00000000" w:rsidRPr="00000000">
        <w:rPr>
          <w:b w:val="1"/>
          <w:sz w:val="24"/>
          <w:szCs w:val="24"/>
          <w:rtl w:val="0"/>
        </w:rPr>
        <w:t xml:space="preserve">Chercher des dispositifs (associations, etc.) permettant de lutter contre la/les cause(s) de chômage les plus élevé(e)s.</w:t>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b w:val="1"/>
          <w:sz w:val="42"/>
          <w:szCs w:val="42"/>
          <w:rtl w:val="0"/>
        </w:rPr>
        <w:t xml:space="preserve">Points essentiels : </w:t>
      </w:r>
    </w:p>
    <w:p w:rsidR="00000000" w:rsidDel="00000000" w:rsidP="00000000" w:rsidRDefault="00000000" w:rsidRPr="00000000" w14:paraId="00000016">
      <w:pPr>
        <w:numPr>
          <w:ilvl w:val="0"/>
          <w:numId w:val="6"/>
        </w:numPr>
        <w:ind w:left="720" w:hanging="360"/>
        <w:rPr>
          <w:b w:val="1"/>
          <w:sz w:val="42"/>
          <w:szCs w:val="42"/>
          <w:u w:val="none"/>
        </w:rPr>
      </w:pPr>
      <w:r w:rsidDel="00000000" w:rsidR="00000000" w:rsidRPr="00000000">
        <w:rPr>
          <w:b w:val="1"/>
          <w:sz w:val="42"/>
          <w:szCs w:val="42"/>
          <w:rtl w:val="0"/>
        </w:rPr>
        <w:t xml:space="preserve"> </w:t>
      </w:r>
      <w:r w:rsidDel="00000000" w:rsidR="00000000" w:rsidRPr="00000000">
        <w:rPr>
          <w:b w:val="1"/>
          <w:sz w:val="30"/>
          <w:szCs w:val="30"/>
          <w:rtl w:val="0"/>
        </w:rPr>
        <w:t xml:space="preserve">Collecter les données : </w:t>
      </w:r>
      <w:r w:rsidDel="00000000" w:rsidR="00000000" w:rsidRPr="00000000">
        <w:rPr>
          <w:sz w:val="30"/>
          <w:szCs w:val="30"/>
          <w:rtl w:val="0"/>
        </w:rPr>
        <w:t xml:space="preserve">API, DATA bank</w:t>
      </w:r>
      <w:r w:rsidDel="00000000" w:rsidR="00000000" w:rsidRPr="00000000">
        <w:rPr>
          <w:b w:val="1"/>
          <w:sz w:val="30"/>
          <w:szCs w:val="30"/>
          <w:rtl w:val="0"/>
        </w:rPr>
        <w:t xml:space="preserve">.</w:t>
      </w:r>
    </w:p>
    <w:p w:rsidR="00000000" w:rsidDel="00000000" w:rsidP="00000000" w:rsidRDefault="00000000" w:rsidRPr="00000000" w14:paraId="00000017">
      <w:pPr>
        <w:numPr>
          <w:ilvl w:val="0"/>
          <w:numId w:val="6"/>
        </w:numPr>
        <w:ind w:left="720" w:hanging="360"/>
        <w:rPr>
          <w:b w:val="1"/>
          <w:sz w:val="30"/>
          <w:szCs w:val="30"/>
          <w:u w:val="none"/>
        </w:rPr>
      </w:pPr>
      <w:r w:rsidDel="00000000" w:rsidR="00000000" w:rsidRPr="00000000">
        <w:rPr>
          <w:b w:val="1"/>
          <w:sz w:val="30"/>
          <w:szCs w:val="30"/>
          <w:rtl w:val="0"/>
        </w:rPr>
        <w:t xml:space="preserve">Nettoyer : </w:t>
      </w:r>
      <w:r w:rsidDel="00000000" w:rsidR="00000000" w:rsidRPr="00000000">
        <w:rPr>
          <w:sz w:val="30"/>
          <w:szCs w:val="30"/>
          <w:rtl w:val="0"/>
        </w:rPr>
        <w:t xml:space="preserve">Python,R</w:t>
      </w:r>
    </w:p>
    <w:p w:rsidR="00000000" w:rsidDel="00000000" w:rsidP="00000000" w:rsidRDefault="00000000" w:rsidRPr="00000000" w14:paraId="00000018">
      <w:pPr>
        <w:numPr>
          <w:ilvl w:val="0"/>
          <w:numId w:val="6"/>
        </w:numPr>
        <w:ind w:left="720" w:hanging="360"/>
        <w:rPr>
          <w:b w:val="1"/>
          <w:sz w:val="30"/>
          <w:szCs w:val="30"/>
          <w:u w:val="none"/>
        </w:rPr>
      </w:pPr>
      <w:r w:rsidDel="00000000" w:rsidR="00000000" w:rsidRPr="00000000">
        <w:rPr>
          <w:b w:val="1"/>
          <w:sz w:val="30"/>
          <w:szCs w:val="30"/>
          <w:rtl w:val="0"/>
        </w:rPr>
        <w:t xml:space="preserve">Structurer : </w:t>
      </w:r>
      <w:r w:rsidDel="00000000" w:rsidR="00000000" w:rsidRPr="00000000">
        <w:rPr>
          <w:sz w:val="30"/>
          <w:szCs w:val="30"/>
          <w:rtl w:val="0"/>
        </w:rPr>
        <w:t xml:space="preserve">Lien, sens</w:t>
      </w:r>
    </w:p>
    <w:p w:rsidR="00000000" w:rsidDel="00000000" w:rsidP="00000000" w:rsidRDefault="00000000" w:rsidRPr="00000000" w14:paraId="00000019">
      <w:pPr>
        <w:numPr>
          <w:ilvl w:val="0"/>
          <w:numId w:val="6"/>
        </w:numPr>
        <w:ind w:left="720" w:hanging="360"/>
        <w:rPr>
          <w:b w:val="1"/>
          <w:sz w:val="30"/>
          <w:szCs w:val="30"/>
          <w:u w:val="none"/>
        </w:rPr>
      </w:pPr>
      <w:r w:rsidDel="00000000" w:rsidR="00000000" w:rsidRPr="00000000">
        <w:rPr>
          <w:b w:val="1"/>
          <w:sz w:val="30"/>
          <w:szCs w:val="30"/>
          <w:rtl w:val="0"/>
        </w:rPr>
        <w:t xml:space="preserve">Analyser: </w:t>
      </w:r>
      <w:r w:rsidDel="00000000" w:rsidR="00000000" w:rsidRPr="00000000">
        <w:rPr>
          <w:sz w:val="30"/>
          <w:szCs w:val="30"/>
          <w:rtl w:val="0"/>
        </w:rPr>
        <w:t xml:space="preserve">Graphes, présentation </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b w:val="1"/>
          <w:sz w:val="30"/>
          <w:szCs w:val="30"/>
          <w:rtl w:val="0"/>
        </w:rPr>
        <w:t xml:space="preserve">Problématique: </w:t>
      </w:r>
      <w:r w:rsidDel="00000000" w:rsidR="00000000" w:rsidRPr="00000000">
        <w:rPr>
          <w:sz w:val="30"/>
          <w:szCs w:val="30"/>
          <w:rtl w:val="0"/>
        </w:rPr>
        <w:t xml:space="preserve">Chômage </w:t>
      </w:r>
    </w:p>
    <w:p w:rsidR="00000000" w:rsidDel="00000000" w:rsidP="00000000" w:rsidRDefault="00000000" w:rsidRPr="00000000" w14:paraId="0000001D">
      <w:pPr>
        <w:rPr>
          <w:sz w:val="30"/>
          <w:szCs w:val="30"/>
        </w:rPr>
      </w:pPr>
      <w:r w:rsidDel="00000000" w:rsidR="00000000" w:rsidRPr="00000000">
        <w:rPr>
          <w:b w:val="1"/>
          <w:sz w:val="30"/>
          <w:szCs w:val="30"/>
          <w:rtl w:val="0"/>
        </w:rPr>
        <w:t xml:space="preserve">Objectif : </w:t>
      </w:r>
      <w:r w:rsidDel="00000000" w:rsidR="00000000" w:rsidRPr="00000000">
        <w:rPr>
          <w:sz w:val="30"/>
          <w:szCs w:val="30"/>
          <w:rtl w:val="0"/>
        </w:rPr>
        <w:t xml:space="preserve">Trouver/Proposer des solutions concernant le sujet après avoir fait une bonne analyse des données (causes). </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1.ANALYSE GLOBALE : </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La meilleure tranche d'âge sur laquelle on peut faire une analyse de données à propos du chômage en France dépendra de l'objectif de l'analyse. Cependant, la plupart des études sur le chômage en France se concentrent généralement sur les tranches d'âge allant de 15 à 64 ans.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Entre 15-24 ans ,     ou entre 25-54,    ou entre 54-64 .</w:t>
      </w:r>
    </w:p>
    <w:p w:rsidR="00000000" w:rsidDel="00000000" w:rsidP="00000000" w:rsidRDefault="00000000" w:rsidRPr="00000000" w14:paraId="00000023">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 tranche la plus choisie généralement est la tranche entre 15-64 ans </w:t>
      </w:r>
    </w:p>
    <w:p w:rsidR="00000000" w:rsidDel="00000000" w:rsidP="00000000" w:rsidRDefault="00000000" w:rsidRPr="00000000" w14:paraId="00000024">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Mais cette sélection change en fonction de l’objectif de l’analyse .</w:t>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b w:val="1"/>
          <w:rtl w:val="0"/>
        </w:rPr>
        <w:t xml:space="preserve">MON AVIS : </w:t>
      </w:r>
      <w:r w:rsidDel="00000000" w:rsidR="00000000" w:rsidRPr="00000000">
        <w:rPr>
          <w:rFonts w:ascii="Montserrat" w:cs="Montserrat" w:eastAsia="Montserrat" w:hAnsi="Montserrat"/>
          <w:rtl w:val="0"/>
        </w:rPr>
        <w:t xml:space="preserve">On choisit de 15-64 car : </w:t>
      </w:r>
    </w:p>
    <w:p w:rsidR="00000000" w:rsidDel="00000000" w:rsidP="00000000" w:rsidRDefault="00000000" w:rsidRPr="00000000" w14:paraId="00000028">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 a plus de données donc plus de causes donc plus de solutions à proposer. </w:t>
      </w:r>
    </w:p>
    <w:p w:rsidR="00000000" w:rsidDel="00000000" w:rsidP="00000000" w:rsidRDefault="00000000" w:rsidRPr="00000000" w14:paraId="0000002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Inconvénient : </w:t>
      </w:r>
      <w:r w:rsidDel="00000000" w:rsidR="00000000" w:rsidRPr="00000000">
        <w:rPr>
          <w:rFonts w:ascii="Montserrat" w:cs="Montserrat" w:eastAsia="Montserrat" w:hAnsi="Montserrat"/>
          <w:rtl w:val="0"/>
        </w:rPr>
        <w:t xml:space="preserve">Je ne sais pas si on aura le temps .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b w:val="1"/>
          <w:sz w:val="30"/>
          <w:szCs w:val="30"/>
          <w:rtl w:val="0"/>
        </w:rPr>
        <w:t xml:space="preserve">Question : </w:t>
      </w:r>
      <w:r w:rsidDel="00000000" w:rsidR="00000000" w:rsidRPr="00000000">
        <w:rPr>
          <w:sz w:val="30"/>
          <w:szCs w:val="30"/>
          <w:rtl w:val="0"/>
        </w:rPr>
        <w:t xml:space="preserve">Quelle est la tranche d'âge la plus touchée en France par le chômage ? </w:t>
      </w:r>
    </w:p>
    <w:p w:rsidR="00000000" w:rsidDel="00000000" w:rsidP="00000000" w:rsidRDefault="00000000" w:rsidRPr="00000000" w14:paraId="0000002C">
      <w:pPr>
        <w:numPr>
          <w:ilvl w:val="0"/>
          <w:numId w:val="2"/>
        </w:numPr>
        <w:ind w:left="720" w:hanging="360"/>
        <w:rPr>
          <w:b w:val="1"/>
        </w:rPr>
      </w:pPr>
      <w:r w:rsidDel="00000000" w:rsidR="00000000" w:rsidRPr="00000000">
        <w:rPr>
          <w:rFonts w:ascii="Montserrat" w:cs="Montserrat" w:eastAsia="Montserrat" w:hAnsi="Montserrat"/>
          <w:b w:val="1"/>
          <w:rtl w:val="0"/>
        </w:rPr>
        <w:t xml:space="preserve">2020 : </w:t>
      </w:r>
    </w:p>
    <w:p w:rsidR="00000000" w:rsidDel="00000000" w:rsidP="00000000" w:rsidRDefault="00000000" w:rsidRPr="00000000" w14:paraId="0000002D">
      <w:pPr>
        <w:numPr>
          <w:ilvl w:val="0"/>
          <w:numId w:val="2"/>
        </w:numPr>
        <w:ind w:left="720" w:hanging="360"/>
        <w:rPr/>
      </w:pPr>
      <w:r w:rsidDel="00000000" w:rsidR="00000000" w:rsidRPr="00000000">
        <w:rPr>
          <w:rFonts w:ascii="Montserrat" w:cs="Montserrat" w:eastAsia="Montserrat" w:hAnsi="Montserrat"/>
          <w:rtl w:val="0"/>
        </w:rPr>
        <w:t xml:space="preserve">Selon les statistiques de l'Institut national de la statistique et des études économiques (INSEE), les jeunes de 15 à 24 ans sont généralement plus touchés par le chômage en France. En 2020, le taux de chômage des jeunes était de 21,7%, soit plus du double du taux de chômage global dans le pays (9,1%). Cependant, il convient de noter que la crise économique liée à la pandémie de COVID-19 a également affecté d'autres tranches d'âge, en particulier les personnes âgées de 25 à 49 ans.</w:t>
      </w:r>
    </w:p>
    <w:p w:rsidR="00000000" w:rsidDel="00000000" w:rsidP="00000000" w:rsidRDefault="00000000" w:rsidRPr="00000000" w14:paraId="0000002E">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2021/2022 : </w:t>
      </w:r>
    </w:p>
    <w:p w:rsidR="00000000" w:rsidDel="00000000" w:rsidP="00000000" w:rsidRDefault="00000000" w:rsidRPr="00000000" w14:paraId="0000002F">
      <w:pPr>
        <w:numPr>
          <w:ilvl w:val="0"/>
          <w:numId w:val="2"/>
        </w:numPr>
        <w:ind w:left="720" w:hanging="360"/>
        <w:rPr>
          <w:rFonts w:ascii="Montserrat" w:cs="Montserrat" w:eastAsia="Montserrat" w:hAnsi="Montserrat"/>
          <w:color w:val="ffffff"/>
        </w:rPr>
      </w:pPr>
      <w:r w:rsidDel="00000000" w:rsidR="00000000" w:rsidRPr="00000000">
        <w:rPr>
          <w:rFonts w:ascii="Montserrat" w:cs="Montserrat" w:eastAsia="Montserrat" w:hAnsi="Montserrat"/>
          <w:rtl w:val="0"/>
        </w:rPr>
        <w:t xml:space="preserve">Selon les données les plus récentes disponibles, la tranche d'âge la plus touchée par le chômage en France en 2021/2022 est celle des jeunes de 15 à 24 ans. Le taux de chômage de cette tranche d'âge est généralement supérieur à celui des autres tranches d'âge, ce qui est souvent attribué à la difficulté pour les jeunes d'entrer sur le marché du travail en raison d'un manque d'expérience et de qualifications professionnelles. Il convient de noter cependant que le contexte économique et les mesures gouvernementales liées à la pandémie de COVID-19 ont pu avoir un impact sur le chômage dans différentes tranches d'âge.</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b w:val="1"/>
          <w:rtl w:val="0"/>
        </w:rPr>
        <w:t xml:space="preserve">Ce que j’ai compris</w:t>
      </w:r>
      <w:r w:rsidDel="00000000" w:rsidR="00000000" w:rsidRPr="00000000">
        <w:rPr>
          <w:rFonts w:ascii="Montserrat" w:cs="Montserrat" w:eastAsia="Montserrat" w:hAnsi="Montserrat"/>
          <w:rtl w:val="0"/>
        </w:rPr>
        <w:t xml:space="preserve"> : la tranche soit elle sera entre 15-24 ans ou entre 15-64 ans (</w:t>
      </w:r>
      <w:r w:rsidDel="00000000" w:rsidR="00000000" w:rsidRPr="00000000">
        <w:rPr>
          <w:rFonts w:ascii="Montserrat" w:cs="Montserrat" w:eastAsia="Montserrat" w:hAnsi="Montserrat"/>
          <w:b w:val="1"/>
          <w:rtl w:val="0"/>
        </w:rPr>
        <w:t xml:space="preserve">à discuter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SCRAPING : </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nnees.banquemondiale.org/indicateur/SL.UEM.1524.MA.ZS" TargetMode="External"/><Relationship Id="rId10" Type="http://schemas.openxmlformats.org/officeDocument/2006/relationships/hyperlink" Target="https://ec.europa.eu/eurostat/web/main/search/-/search/estatsearchportlet_WAR_estatsearchportlet_INSTANCE_bHVzuvn1SZ8J?text=ch%C3%B4mage&amp;_estatsearchportlet_WAR_estatsearchportlet_INSTANCE_bHVzuvn1SZ8J_collection=&amp;_estatsearchportlet_WAR_estatsearchportlet_INSTANCE_bHVzuvn1SZ8J_theme=" TargetMode="External"/><Relationship Id="rId9" Type="http://schemas.openxmlformats.org/officeDocument/2006/relationships/hyperlink" Target="https://www.banque-france.fr/fr/recherche?title=taux+de+ch%C3%B4mage&amp;start-date=&amp;end-date=" TargetMode="External"/><Relationship Id="rId5" Type="http://schemas.openxmlformats.org/officeDocument/2006/relationships/styles" Target="styles.xml"/><Relationship Id="rId6" Type="http://schemas.openxmlformats.org/officeDocument/2006/relationships/hyperlink" Target="https://www.insee.fr/fr/outil-interactif/5367857/tableau/50_MTS/52_CHO" TargetMode="External"/><Relationship Id="rId7" Type="http://schemas.openxmlformats.org/officeDocument/2006/relationships/hyperlink" Target="https://www.pole-emploi.fr/informations/ma-recherche.html" TargetMode="External"/><Relationship Id="rId8" Type="http://schemas.openxmlformats.org/officeDocument/2006/relationships/hyperlink" Target="https://www.data.gouv.fr/fr/datasets/marche-du-trav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