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3611"/>
        <w:tblLayout w:type="fixed"/>
        <w:tblLook w:firstRow="1" w:lastRow="0" w:firstColumn="0" w:lastColumn="0" w:noHBand="0" w:noVBand="0" w:val="0020"/>
      </w:tblPr>
      <w:tblGrid>
        <w:gridCol w:w="1540"/>
        <w:gridCol w:w="2090"/>
        <w:gridCol w:w="209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/>
        </w:tc>
      </w:tr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conditional</w:t>
            </w:r>
          </w:p>
        </w:tc>
        <w:tc>
          <w:tcPr/>
          <w:p>
            <w:pPr>
              <w:pStyle w:val="Compact"/>
            </w:pPr>
            <w:r>
              <w:t xml:space="preserve">dispersion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-0.154</w:t>
            </w:r>
          </w:p>
        </w:tc>
        <w:tc>
          <w:tcPr/>
          <w:p>
            <w:pPr>
              <w:pStyle w:val="Compact"/>
            </w:pPr>
            <w:r>
              <w:t xml:space="preserve">56.577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[-0.590, 0.281]</w:t>
            </w:r>
          </w:p>
        </w:tc>
        <w:tc>
          <w:tcPr/>
          <w:p>
            <w:pPr>
              <w:pStyle w:val="Compact"/>
            </w:pPr>
            <w:r>
              <w:t xml:space="preserve">[48.195, 66.416]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einkommen</w:t>
            </w:r>
          </w:p>
        </w:tc>
        <w:tc>
          <w:tcPr/>
          <w:p>
            <w:pPr>
              <w:pStyle w:val="Compact"/>
            </w:pPr>
            <w:r>
              <w:t xml:space="preserve">-0.000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[-0.000, -0.000]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299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0.179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-1038.5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-1027.4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2025-12-19T18:30:54Z</dcterms:created>
  <dcterms:modified xsi:type="dcterms:W3CDTF">2025-12-19T18:30:54Z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