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>., B.Sc.) gegeben</w:t>
      </w:r>
    </w:p>
    <w:p w14:paraId="2D7C95A1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Neue Anreden und Titel können manuell hinzugefügt/bearbeiten werden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649F59EF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504A1EAF" w14:textId="6FE5D561" w:rsidR="00A06743" w:rsidRDefault="00A06743" w:rsidP="00C326DB">
      <w:pPr>
        <w:pStyle w:val="Listenabsatz"/>
        <w:numPr>
          <w:ilvl w:val="0"/>
          <w:numId w:val="1"/>
        </w:numPr>
      </w:pPr>
      <w:r>
        <w:t>Sollte keine Anrede passen, so wird das Geschlecht „divers“ bzw. „neutral“ eingetragen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bearbeiten, nur neu eingeben</w:t>
      </w:r>
    </w:p>
    <w:p w14:paraId="5D12A7FE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307341C8" w:rsid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p w14:paraId="50AF73C4" w14:textId="289883E4" w:rsidR="004703BC" w:rsidRDefault="004703BC" w:rsidP="00C326DB">
      <w:pPr>
        <w:pStyle w:val="Listenabsatz"/>
        <w:numPr>
          <w:ilvl w:val="0"/>
          <w:numId w:val="1"/>
        </w:numPr>
      </w:pPr>
      <w:r>
        <w:t>Die Briefanschrift wird, wenn erkannt in Deutsch verfasst. Ansonsten wird das englische Präfix „Dear“ verwendet.</w:t>
      </w:r>
    </w:p>
    <w:p w14:paraId="7E08960B" w14:textId="5D4D8727" w:rsidR="00DB6075" w:rsidRPr="00C326DB" w:rsidRDefault="00DB6075" w:rsidP="00C326DB">
      <w:pPr>
        <w:pStyle w:val="Listenabsatz"/>
        <w:numPr>
          <w:ilvl w:val="0"/>
          <w:numId w:val="1"/>
        </w:numPr>
      </w:pPr>
      <w:r>
        <w:t>Wenn die Briefanschrift nicht bestimmbar ist, wird der englische Standard „Dear Sirs“ verwendet.</w:t>
      </w:r>
    </w:p>
    <w:sectPr w:rsidR="00DB6075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4703BC"/>
    <w:rsid w:val="00A06743"/>
    <w:rsid w:val="00C326DB"/>
    <w:rsid w:val="00D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4</cp:revision>
  <dcterms:created xsi:type="dcterms:W3CDTF">2022-04-27T09:29:00Z</dcterms:created>
  <dcterms:modified xsi:type="dcterms:W3CDTF">2022-04-29T12:46:00Z</dcterms:modified>
</cp:coreProperties>
</file>