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Earliest Plausible Invention Dates: Analysis</w:t>
      </w:r>
    </w:p>
    <w:p>
      <w:r>
        <w:t xml:space="preserve">This document presents an analysis of the earliest plausible invention dates for 190 inventions, applying the rubric described in the companion CSV (inventions_with_dates.csv). Each section below corresponds to one invention, in input-CSV order, and includes the full structured estimate.</w:t>
      </w:r>
    </w:p>
    <w:p/>
    <w:p>
      <w:pPr>
        <w:pStyle w:val="Heading2"/>
      </w:pPr>
      <w:r>
        <w:t xml:space="preserve">1. Voltaic Pile</w:t>
      </w:r>
    </w:p>
    <w:p>
      <w:r>
        <w:rPr>
          <w:i/>
          <w:iCs/>
        </w:rPr>
        <w:t xml:space="preserve">Year actually invented: 1800    Inventor: Alessandro Volta</w:t>
      </w:r>
    </w:p>
    <w:p/>
    <w:p>
      <w:r>
        <w:t xml:space="preserve">Year actually invented: 1800</w:t>
      </w:r>
    </w:p>
    <w:p>
      <w:r>
        <w:t xml:space="preserve">Earliest plausible: Flag</w:t>
      </w:r>
    </w:p>
    <w:p>
      <w:r>
        <w:t xml:space="preserve">Earliest straightforward: Flag</w:t>
      </w:r>
    </w:p>
    <w:p>
      <w:r>
        <w:t xml:space="preserve">Confidence: Flag</w:t>
      </w:r>
    </w:p>
    <w:p>
      <w:r>
        <w:rPr>
          <w:b/>
          <w:bCs/>
        </w:rPr>
        <w:t xml:space="preserve">Prerequisite technologies:</w:t>
      </w:r>
    </w:p>
    <w:p>
      <w:pPr>
        <w:pStyle w:val="ListParagraph"/>
        <w:numPr>
          <w:ilvl w:val="0"/>
          <w:numId w:val="2"/>
        </w:numPr>
      </w:pPr>
      <w:r>
        <w:t xml:space="preserve">Worked metals in disk/plate form, especially copper and zinc [zinc isolated as a metal in Europe, ~1746 Marggraf; copper since antiquity] — external (zinc availability matters because the strong Cu/Zn couple is what makes the pile practical; brass and impure zinc were available much earlier)</w:t>
      </w:r>
    </w:p>
    <w:p>
      <w:pPr>
        <w:pStyle w:val="ListParagraph"/>
        <w:numPr>
          <w:ilvl w:val="0"/>
          <w:numId w:val="2"/>
        </w:numPr>
      </w:pPr>
      <w:r>
        <w:t xml:space="preserve">Brine- or acid-soaked cloth/cardboard separators [antiquity] — external, non-binding</w:t>
      </w:r>
    </w:p>
    <w:p>
      <w:pPr>
        <w:pStyle w:val="ListParagraph"/>
        <w:numPr>
          <w:ilvl w:val="0"/>
          <w:numId w:val="2"/>
        </w:numPr>
      </w:pPr>
      <w:r>
        <w:t xml:space="preserve">Electroscope / electrometer for detecting and comparing charge [Canton/Bennet, 18th c.] — external, non-binding (useful for confirming the pile produces electrical effects continuous with frictional electricity)</w:t>
      </w:r>
    </w:p>
    <w:p>
      <w:pPr>
        <w:pStyle w:val="ListParagraph"/>
        <w:numPr>
          <w:ilvl w:val="0"/>
          <w:numId w:val="2"/>
        </w:numPr>
      </w:pPr>
      <w:r>
        <w:t xml:space="preserve">Leyden jar tradition and electrostatic apparatus [mid-18th c.] — external, non-binding (provides the conceptual context of "electricity" the pile was understood against)</w:t>
      </w:r>
    </w:p>
    <w:p>
      <w:r>
        <w:rPr>
          <w:b/>
          <w:bCs/>
        </w:rPr>
        <w:t xml:space="preserve">Scientific theories / key empirical observations:</w:t>
      </w:r>
    </w:p>
    <w:p>
      <w:pPr>
        <w:pStyle w:val="ListParagraph"/>
        <w:numPr>
          <w:ilvl w:val="0"/>
          <w:numId w:val="2"/>
        </w:numPr>
      </w:pPr>
      <w:r>
        <w:t xml:space="preserve">Galvani's animal-electricity experiments showing twitching frog legs in bimetallic contact [1791] — external; this is precisely the off-limits phenomenon that motivated Volta's investigation</w:t>
      </w:r>
    </w:p>
    <w:p>
      <w:pPr>
        <w:pStyle w:val="ListParagraph"/>
        <w:numPr>
          <w:ilvl w:val="0"/>
          <w:numId w:val="2"/>
        </w:numPr>
      </w:pPr>
      <w:r>
        <w:t xml:space="preserve">Volta's recognition that the effect is due to dissimilar metals in contact with a moist conductor, not "animal electricity" — this IS the invention; it required dedicated scientific controversy and experimentation between Galvani and Volta through the 1790s</w:t>
      </w:r>
    </w:p>
    <w:p>
      <w:pPr>
        <w:pStyle w:val="ListParagraph"/>
        <w:numPr>
          <w:ilvl w:val="0"/>
          <w:numId w:val="2"/>
        </w:numPr>
      </w:pPr>
      <w:r>
        <w:t xml:space="preserve">Voltaic effect / continuous electrochemical current from a metal-electrolyte-metal stack [Volta 1800] — this is the phenomenon itself</w:t>
      </w:r>
    </w:p>
    <w:p>
      <w:r>
        <w:rPr>
          <w:b/>
          <w:bCs/>
        </w:rPr>
        <w:t xml:space="preserve">Explanation:</w:t>
      </w:r>
    </w:p>
    <w:p>
      <w:r>
        <w:t xml:space="preserve">FLAG. The Voltaic Pile is not an artifact whose invention was gated by missing components; the materials (copper, zinc, brine-soaked cardboard, glass jars) and electrostatic measuring instruments were trivially available by the mid-18th century, and a competent instrument-maker could physically assemble a pile in an afternoon. What was missing was the phenomenon itself — the recognition that two dissimilar metals separated by a moist conductor produce a sustained electrical current. The rubric explicitly lists "Galvani / Volta animal-electricity observations — 1791 / 1800" as an off-limits phenomenon, because identifying it required dedicated scientific investigation (Galvani's frog-leg work, the decade-long Galvani-Volta controversy, and Volta's deliberate experiments stripping the animal tissue out of the circuit). An engineer-artisan team aiming to "build a useful thing" would have no reason to stack alternating metal disks with wet cardboard and look for current — there was no prior phenomenon suggesting this configuration would do anything. The invention is therefore essentially identical to the discovery of the underlying effect, which falls under the rubric's flag criterion: "Binding constraint is a phenomenon that required dedicated scientific investigation."</w:t>
      </w:r>
    </w:p>
    <w:p/>
    <w:p>
      <w:pPr>
        <w:pStyle w:val="Heading2"/>
      </w:pPr>
      <w:r>
        <w:t xml:space="preserve">2. Arc Lamp</w:t>
      </w:r>
    </w:p>
    <w:p>
      <w:r>
        <w:rPr>
          <w:i/>
          <w:iCs/>
        </w:rPr>
        <w:t xml:space="preserve">Year actually invented: 1802    Inventor: Humphry Davy</w:t>
      </w:r>
    </w:p>
    <w:p/>
    <w:p>
      <w:r>
        <w:t xml:space="preserve">Year actually invented: 1802</w:t>
      </w:r>
    </w:p>
    <w:p>
      <w:r>
        <w:t xml:space="preserve">Earliest plausible: 1800-1802</w:t>
      </w:r>
    </w:p>
    <w:p>
      <w:r>
        <w:t xml:space="preserve">Earliest straightforward: 1800-1810</w:t>
      </w:r>
    </w:p>
    <w:p>
      <w:r>
        <w:t xml:space="preserve">Confidence: High</w:t>
      </w:r>
    </w:p>
    <w:p>
      <w:r>
        <w:rPr>
          <w:b/>
          <w:bCs/>
        </w:rPr>
        <w:t xml:space="preserve">Prerequisite technologies:</w:t>
      </w:r>
    </w:p>
    <w:p>
      <w:pPr>
        <w:pStyle w:val="ListParagraph"/>
        <w:numPr>
          <w:ilvl w:val="0"/>
          <w:numId w:val="2"/>
        </w:numPr>
      </w:pPr>
      <w:r>
        <w:t xml:space="preserve">Sustained high-current electrical source: voltaic pile [1800] — external (battery existence depends on the off-limits voltaic effect; a sufficiently large pile of dozens to hundreds of cells is needed to strike and sustain an arc)</w:t>
      </w:r>
    </w:p>
    <w:p>
      <w:pPr>
        <w:pStyle w:val="ListParagraph"/>
        <w:numPr>
          <w:ilvl w:val="0"/>
          <w:numId w:val="2"/>
        </w:numPr>
      </w:pPr>
      <w:r>
        <w:t xml:space="preserve">Carbon electrodes (charcoal sticks, later coked carbon rods) [antiquity] — external, non-binding</w:t>
      </w:r>
    </w:p>
    <w:p>
      <w:pPr>
        <w:pStyle w:val="ListParagraph"/>
        <w:numPr>
          <w:ilvl w:val="0"/>
          <w:numId w:val="2"/>
        </w:numPr>
      </w:pPr>
      <w:r>
        <w:t xml:space="preserve">Conducting wires and simple mechanical electrode holders [antiquity / 18th c. instrument-making] — external, non-binding</w:t>
      </w:r>
    </w:p>
    <w:p>
      <w:pPr>
        <w:pStyle w:val="ListParagraph"/>
        <w:numPr>
          <w:ilvl w:val="0"/>
          <w:numId w:val="2"/>
        </w:numPr>
      </w:pPr>
      <w:r>
        <w:t xml:space="preserve">Insulating supports (glass, wood, wax) [antiquity] — external, non-binding</w:t>
      </w:r>
    </w:p>
    <w:p>
      <w:r>
        <w:rPr>
          <w:b/>
          <w:bCs/>
        </w:rPr>
        <w:t xml:space="preserve">Scientific theories / key empirical observations:</w:t>
      </w:r>
    </w:p>
    <w:p>
      <w:pPr>
        <w:pStyle w:val="ListParagraph"/>
        <w:numPr>
          <w:ilvl w:val="0"/>
          <w:numId w:val="2"/>
        </w:numPr>
      </w:pPr>
      <w:r>
        <w:t xml:space="preserve">Voltaic effect / continuous current from a pile [Galvani 1791 / Volta 1800] — external; off-limits phenomenon (the team cannot derive the pile from pre-1800 knowledge)</w:t>
      </w:r>
    </w:p>
    <w:p>
      <w:pPr>
        <w:pStyle w:val="ListParagraph"/>
        <w:numPr>
          <w:ilvl w:val="0"/>
          <w:numId w:val="2"/>
        </w:numPr>
      </w:pPr>
      <w:r>
        <w:t xml:space="preserve">Current heats conductors to incandescence and produces visible glow at high current densities [observed by Nicholson, Carlisle, Davy and others, 1800-1801] — team-discoverable through immediate iteration once a pile is available</w:t>
      </w:r>
    </w:p>
    <w:p>
      <w:pPr>
        <w:pStyle w:val="ListParagraph"/>
        <w:numPr>
          <w:ilvl w:val="0"/>
          <w:numId w:val="2"/>
        </w:numPr>
      </w:pPr>
      <w:r>
        <w:t xml:space="preserve">Sustained luminous discharge between separated carbon electrodes (the arc itself) — team-discoverable; falls out trivially from connecting a large pile to two touching carbons and drawing them apart</w:t>
      </w:r>
    </w:p>
    <w:p>
      <w:r>
        <w:rPr>
          <w:b/>
          <w:bCs/>
        </w:rPr>
        <w:t xml:space="preserve">Explanation:</w:t>
      </w:r>
    </w:p>
    <w:p>
      <w:r>
        <w:t xml:space="preserve">The arc lamp is one of the cleanest cases where a single off-limits prerequisite sets the date. Carbon, wires, and insulators have been available since antiquity, and the arc phenomenon emerges almost immediately when a sufficiently large voltaic pile is connected to carbon points and they are pulled apart — exactly Davy's procedure. The binding item is the voltaic pile (1800), which depends on the off-limits Galvani/Volta animal-electricity observations; before that, electrostatic machines and Leyden jars could only produce brief sparks, not a sustained arc. Once the pile existed, the path to a working arc was so short that Davy demonstrated it within about two years, and "earliest straightforward" is essentially the same window since any well-equipped electrical experimenter with a large enough pile would converge on the effect within a decade. The 75-year gap to practical arc lighting (Yablochkov, Brush, ~1870s) reflects the need for industrial-scale dynamos and automatic feed regulators, not any barrier to a prototype arc.</w:t>
      </w:r>
    </w:p>
    <w:p/>
    <w:p>
      <w:pPr>
        <w:pStyle w:val="Heading2"/>
      </w:pPr>
      <w:r>
        <w:t xml:space="preserve">3. Isolation of morphine</w:t>
      </w:r>
    </w:p>
    <w:p>
      <w:r>
        <w:rPr>
          <w:i/>
          <w:iCs/>
        </w:rPr>
        <w:t xml:space="preserve">Year actually invented: 1804    Inventor: Friedrich Sertuner</w:t>
      </w:r>
    </w:p>
    <w:p/>
    <w:p>
      <w:r>
        <w:t xml:space="preserve">Year actually invented: 1804</w:t>
      </w:r>
    </w:p>
    <w:p>
      <w:r>
        <w:t xml:space="preserve">Earliest plausible: 1650-1750</w:t>
      </w:r>
    </w:p>
    <w:p>
      <w:r>
        <w:t xml:space="preserve">Earliest straightforward: 1780-1810</w:t>
      </w:r>
    </w:p>
    <w:p>
      <w:r>
        <w:t xml:space="preserve">Confidence: Medium</w:t>
      </w:r>
    </w:p>
    <w:p>
      <w:r>
        <w:rPr>
          <w:b/>
          <w:bCs/>
        </w:rPr>
        <w:t xml:space="preserve">Prerequisite technologies:</w:t>
      </w:r>
    </w:p>
    <w:p>
      <w:pPr>
        <w:pStyle w:val="ListParagraph"/>
        <w:numPr>
          <w:ilvl w:val="0"/>
          <w:numId w:val="2"/>
        </w:numPr>
      </w:pPr>
      <w:r>
        <w:t xml:space="preserve">Opium (dried latex of Papaver somniferum) [antiquity] - external, non-binding (long known and used medicinally)</w:t>
      </w:r>
    </w:p>
    <w:p>
      <w:pPr>
        <w:pStyle w:val="ListParagraph"/>
        <w:numPr>
          <w:ilvl w:val="0"/>
          <w:numId w:val="2"/>
        </w:numPr>
      </w:pPr>
      <w:r>
        <w:t xml:space="preserve">Solvent extraction techniques (water, alcohol, dilute acids/bases) [antiquity through medieval alchemy] - external, non-binding (alcohol distillation widespread by ~1100; acid/base reagents standard in early modern apothecary practice)</w:t>
      </w:r>
    </w:p>
    <w:p>
      <w:pPr>
        <w:pStyle w:val="ListParagraph"/>
        <w:numPr>
          <w:ilvl w:val="0"/>
          <w:numId w:val="2"/>
        </w:numPr>
      </w:pPr>
      <w:r>
        <w:t xml:space="preserve">Crystallization apparatus and recrystallization technique [medieval alchemy / early modern pharmacy] - external, non-binding</w:t>
      </w:r>
    </w:p>
    <w:p>
      <w:pPr>
        <w:pStyle w:val="ListParagraph"/>
        <w:numPr>
          <w:ilvl w:val="0"/>
          <w:numId w:val="2"/>
        </w:numPr>
      </w:pPr>
      <w:r>
        <w:t xml:space="preserve">Filtration (paper, cloth) [antiquity] - external, non-binding</w:t>
      </w:r>
    </w:p>
    <w:p>
      <w:pPr>
        <w:pStyle w:val="ListParagraph"/>
        <w:numPr>
          <w:ilvl w:val="0"/>
          <w:numId w:val="2"/>
        </w:numPr>
      </w:pPr>
      <w:r>
        <w:t xml:space="preserve">Reagents: ammonia, mineral acids (sulfuric, hydrochloric), potash, lime [late medieval/early modern chemistry] - external, non-binding</w:t>
      </w:r>
    </w:p>
    <w:p>
      <w:pPr>
        <w:pStyle w:val="ListParagraph"/>
        <w:numPr>
          <w:ilvl w:val="0"/>
          <w:numId w:val="2"/>
        </w:numPr>
      </w:pPr>
      <w:r>
        <w:t xml:space="preserve">Analytical balance of reasonable precision [Lavoisier era, late 18th c.; coarser balances much earlier] - external, non-binding for a crude prototype isolation</w:t>
      </w:r>
    </w:p>
    <w:p>
      <w:r>
        <w:rPr>
          <w:b/>
          <w:bCs/>
        </w:rPr>
        <w:t xml:space="preserve">Scientific theories / key empirical observations:</w:t>
      </w:r>
    </w:p>
    <w:p>
      <w:pPr>
        <w:pStyle w:val="ListParagraph"/>
        <w:numPr>
          <w:ilvl w:val="0"/>
          <w:numId w:val="2"/>
        </w:numPr>
      </w:pPr>
      <w:r>
        <w:t xml:space="preserve">Empirical knowledge that opium contains a sleep-inducing principle [antiquity] - external (Galen, Paracelsus's laudanum, etc.)</w:t>
      </w:r>
    </w:p>
    <w:p>
      <w:pPr>
        <w:pStyle w:val="ListParagraph"/>
        <w:numPr>
          <w:ilvl w:val="0"/>
          <w:numId w:val="2"/>
        </w:numPr>
      </w:pPr>
      <w:r>
        <w:t xml:space="preserve">Acid-base behavior: that some plant principles are basic and form salts with acids - team-discoverable through iteration on purification (Sertuerner's own route)</w:t>
      </w:r>
    </w:p>
    <w:p>
      <w:pPr>
        <w:pStyle w:val="ListParagraph"/>
        <w:numPr>
          <w:ilvl w:val="0"/>
          <w:numId w:val="2"/>
        </w:numPr>
      </w:pPr>
      <w:r>
        <w:t xml:space="preserve">Concept of isolating a single active "principle" from a crude drug - team-discoverable; acid extraction of plant materials and crystallization were standard apothecary methods by the 17th-18th c.</w:t>
      </w:r>
    </w:p>
    <w:p>
      <w:pPr>
        <w:pStyle w:val="ListParagraph"/>
        <w:numPr>
          <w:ilvl w:val="0"/>
          <w:numId w:val="2"/>
        </w:numPr>
      </w:pPr>
      <w:r>
        <w:t xml:space="preserve">Modern alkaloid theory / structural organic chemistry [19th c.] - NOT required; isolation predated theory</w:t>
      </w:r>
    </w:p>
    <w:p>
      <w:r>
        <w:rPr>
          <w:b/>
          <w:bCs/>
        </w:rPr>
        <w:t xml:space="preserve">Explanation:</w:t>
      </w:r>
    </w:p>
    <w:p>
      <w:r>
        <w:t xml:space="preserve">Morphine isolation requires only standard apothecary operations - aqueous/alcoholic extraction of opium, treatment with acids and bases, filtration, and recrystallization - all of which were available in mature form to a skilled European apothecary by the mid-17th century. The binding external item is the suite of solvent extraction and recrystallization techniques routinely used in iatrochemistry from roughly 1600 onward; opium itself was abundant. No off-limits scientific framework is needed: Sertuerner worked without modern atomic or organic-chemistry theory and discovered morphine's basic (alkaline) character through empirical iteration, exactly the kind of iteration permitted to the team. The earliest plausible window (1650-1750) reflects when a motivated apothecary with iatrochemical training and good crystallization practice could have succeeded; the 1780-1810 straightforward window matches the period when plant-chemistry methods (Scheele, Rouelle, Vauquelin) had become systematic enough that multiple independent workers were already isolating crystalline plant principles. The historical lag to 1804 reflects that nobody specifically targeted opium's active principle with the right acid-base manipulation rather than any missing prerequisite.</w:t>
      </w:r>
    </w:p>
    <w:p/>
    <w:p>
      <w:pPr>
        <w:pStyle w:val="Heading2"/>
      </w:pPr>
      <w:r>
        <w:t xml:space="preserve">4. Jacquard Loom</w:t>
      </w:r>
    </w:p>
    <w:p>
      <w:r>
        <w:rPr>
          <w:i/>
          <w:iCs/>
        </w:rPr>
        <w:t xml:space="preserve">Year actually invented: 1804    Inventor: Joseph-Marie Jacquard</w:t>
      </w:r>
    </w:p>
    <w:p/>
    <w:p>
      <w:r>
        <w:t xml:space="preserve">Year actually invented: 1804</w:t>
      </w:r>
    </w:p>
    <w:p>
      <w:r>
        <w:t xml:space="preserve">Earliest plausible: 1500–1600</w:t>
      </w:r>
    </w:p>
    <w:p>
      <w:r>
        <w:t xml:space="preserve">Earliest straightforward: 1700–1750</w:t>
      </w:r>
    </w:p>
    <w:p>
      <w:r>
        <w:t xml:space="preserve">Confidence: Medium</w:t>
      </w:r>
    </w:p>
    <w:p>
      <w:r>
        <w:rPr>
          <w:b/>
          <w:bCs/>
        </w:rPr>
        <w:t xml:space="preserve">Prerequisite technologies:</w:t>
      </w:r>
    </w:p>
    <w:p>
      <w:pPr>
        <w:pStyle w:val="ListParagraph"/>
        <w:numPr>
          <w:ilvl w:val="0"/>
          <w:numId w:val="2"/>
        </w:numPr>
      </w:pPr>
      <w:r>
        <w:t xml:space="preserve">Drawloom for figured weaving (warp threads individually selectable for patterning) [developed in China by Han dynasty; in Europe by late medieval Italian/Byzantine silk industry, ~13th–14th c.] — external (the team cannot develop the entire figured-weaving tradition in five years; must be inherited)</w:t>
      </w:r>
    </w:p>
    <w:p>
      <w:pPr>
        <w:pStyle w:val="ListParagraph"/>
        <w:numPr>
          <w:ilvl w:val="0"/>
          <w:numId w:val="2"/>
        </w:numPr>
      </w:pPr>
      <w:r>
        <w:t xml:space="preserve">Stiff card/paperboard or thin wood/metal sheet capable of holding punched holes [paper from antiquity in China; durable paperboard widely available in Europe by late medieval period] — external, non-binding</w:t>
      </w:r>
    </w:p>
    <w:p>
      <w:pPr>
        <w:pStyle w:val="ListParagraph"/>
        <w:numPr>
          <w:ilvl w:val="0"/>
          <w:numId w:val="2"/>
        </w:numPr>
      </w:pPr>
      <w:r>
        <w:t xml:space="preserve">Precision metal hooks, needles, and springs in regular arrays [clockmaking and fine instrument-making tradition, 14th–17th c., mature by 1700] — external, non-binding for early-modern dates; somewhat tighter for medieval dates</w:t>
      </w:r>
    </w:p>
    <w:p>
      <w:pPr>
        <w:pStyle w:val="ListParagraph"/>
        <w:numPr>
          <w:ilvl w:val="0"/>
          <w:numId w:val="2"/>
        </w:numPr>
      </w:pPr>
      <w:r>
        <w:t xml:space="preserve">Mechanism for indexed/sequenced advance of a card chain (ratchet, pawl, escapement-like indexing) [ratchets and pawls known since antiquity; refined in clockwork from 14th c.] — external, non-binding</w:t>
      </w:r>
    </w:p>
    <w:p>
      <w:pPr>
        <w:pStyle w:val="ListParagraph"/>
        <w:numPr>
          <w:ilvl w:val="0"/>
          <w:numId w:val="2"/>
        </w:numPr>
      </w:pPr>
      <w:r>
        <w:t xml:space="preserve">Bouchon perforated-paper loom [1725], Falcon chained-card loom [1728], Vaucanson automated loom [1745] — external, historical precursors that show the design space; not strictly required but illustrate convergence</w:t>
      </w:r>
    </w:p>
    <w:p>
      <w:r>
        <w:rPr>
          <w:b/>
          <w:bCs/>
        </w:rPr>
        <w:t xml:space="preserve">Scientific theories / key empirical observations:</w:t>
      </w:r>
    </w:p>
    <w:p>
      <w:pPr>
        <w:pStyle w:val="ListParagraph"/>
        <w:numPr>
          <w:ilvl w:val="0"/>
          <w:numId w:val="2"/>
        </w:numPr>
      </w:pPr>
      <w:r>
        <w:t xml:space="preserve">Mechanical principle that a hole vs. solid in a card can sort hooks into "lifted" and "not lifted" positions — team-discoverable through direct iteration on a pattern-control mechanism; no formal theory required</w:t>
      </w:r>
    </w:p>
    <w:p>
      <w:pPr>
        <w:pStyle w:val="ListParagraph"/>
        <w:numPr>
          <w:ilvl w:val="0"/>
          <w:numId w:val="2"/>
        </w:numPr>
      </w:pPr>
      <w:r>
        <w:t xml:space="preserve">No physics, chemistry, or electromagnetism required — purely mechanical sorting and lifting</w:t>
      </w:r>
    </w:p>
    <w:p>
      <w:r>
        <w:rPr>
          <w:b/>
          <w:bCs/>
        </w:rPr>
        <w:t xml:space="preserve">Explanation:</w:t>
      </w:r>
    </w:p>
    <w:p>
      <w:r>
        <w:t xml:space="preserve">The Jacquard loom is a purely mechanical synthesis: it needs a drawloom (the figured-weaving substrate), punched cards (trivial to fabricate from paperboard or thin wood), and a regular array of hooks/needles plus a card-advance mechanism. The binding item is the mature European drawloom for figured silk weaving, in place by roughly the 14th–15th century — the team cannot reinvent this entire weaving tradition in five years. Once that is granted, the punched-card selection mechanism is conceptually accessible to any skilled clockmaker or instrument-maker familiar with arrays of pins, hooks, and ratchets; church-organ barrel mechanisms and music-box pin barrels (16th–18th c.) embody nearly the same logic of "feature on substrate triggers mechanical action." A motivated 16th-century Italian silk-and-clockwork shop could plausibly have built one; by 1700–1750 the precision metalwork and the demonstrated Bouchon/Falcon/Vaucanson lineage made convergence near-inevitable. The ~200–300-year gap from "plausible" to 1804 is conceptual non-obviousness combined with the considerable engineering refinement Jacquard contributed by integrating prior partial solutions into a reliable, production-ready machine; the drawboy labor system also masked the economic incentive until silk industry economics in Lyon sharpened it.</w:t>
      </w:r>
    </w:p>
    <w:p/>
    <w:p>
      <w:pPr>
        <w:pStyle w:val="Heading2"/>
      </w:pPr>
      <w:r>
        <w:t xml:space="preserve">5. High-pressure steam locomotive</w:t>
      </w:r>
    </w:p>
    <w:p>
      <w:r>
        <w:rPr>
          <w:i/>
          <w:iCs/>
        </w:rPr>
        <w:t xml:space="preserve">Year actually invented: 1804    Inventor: Richard Trevithick</w:t>
      </w:r>
    </w:p>
    <w:p/>
    <w:p>
      <w:r>
        <w:t xml:space="preserve">Year actually invented: 1804</w:t>
      </w:r>
    </w:p>
    <w:p>
      <w:r>
        <w:t xml:space="preserve">Earliest plausible: 1780-1795</w:t>
      </w:r>
    </w:p>
    <w:p>
      <w:r>
        <w:t xml:space="preserve">Earliest straightforward: 1800-1815</w:t>
      </w:r>
    </w:p>
    <w:p>
      <w:r>
        <w:t xml:space="preserve">Confidence: Medium</w:t>
      </w:r>
    </w:p>
    <w:p>
      <w:r>
        <w:rPr>
          <w:b/>
          <w:bCs/>
        </w:rPr>
        <w:t xml:space="preserve">Prerequisite technologies:</w:t>
      </w:r>
    </w:p>
    <w:p>
      <w:pPr>
        <w:pStyle w:val="ListParagraph"/>
        <w:numPr>
          <w:ilvl w:val="0"/>
          <w:numId w:val="2"/>
        </w:numPr>
      </w:pPr>
      <w:r>
        <w:t xml:space="preserve">Wrought iron and cast iron of sufficient quality to contain steam at several atmospheres (boiler plate, riveted seams) [late 18th c., improved with Cort's puddling/rolling 1783-84] - external (binding; the team cannot reinvent the iron industry)</w:t>
      </w:r>
    </w:p>
    <w:p>
      <w:pPr>
        <w:pStyle w:val="ListParagraph"/>
        <w:numPr>
          <w:ilvl w:val="0"/>
          <w:numId w:val="2"/>
        </w:numPr>
      </w:pPr>
      <w:r>
        <w:t xml:space="preserve">Precision cylinder boring (Wilkinson's boring mill) [1774] - external (essential for a tight-fitting piston in a small high-pressure cylinder)</w:t>
      </w:r>
    </w:p>
    <w:p>
      <w:pPr>
        <w:pStyle w:val="ListParagraph"/>
        <w:numPr>
          <w:ilvl w:val="0"/>
          <w:numId w:val="2"/>
        </w:numPr>
      </w:pPr>
      <w:r>
        <w:t xml:space="preserve">Cylindrical fire-tube or "Cornish"-style boiler capable of pressurization [Trevithick c.1800; antecedents in late-18th-c. boilermaking] - team-reachable (the one allowed precursor; built from existing iron-plate and rivetting practice)</w:t>
      </w:r>
    </w:p>
    <w:p>
      <w:pPr>
        <w:pStyle w:val="ListParagraph"/>
        <w:numPr>
          <w:ilvl w:val="0"/>
          <w:numId w:val="2"/>
        </w:numPr>
      </w:pPr>
      <w:r>
        <w:t xml:space="preserve">Cast-iron edge or plate rails for mine tramways [widespread by 1790s; wooden tramways much earlier] - external, non-binding</w:t>
      </w:r>
    </w:p>
    <w:p>
      <w:pPr>
        <w:pStyle w:val="ListParagraph"/>
        <w:numPr>
          <w:ilvl w:val="0"/>
          <w:numId w:val="2"/>
        </w:numPr>
      </w:pPr>
      <w:r>
        <w:t xml:space="preserve">Crank, connecting rod, flywheel, slide-valve / cock valve gear [well-established in Newcomen/Watt practice by mid-18th c.] - external, non-binding</w:t>
      </w:r>
    </w:p>
    <w:p>
      <w:pPr>
        <w:pStyle w:val="ListParagraph"/>
        <w:numPr>
          <w:ilvl w:val="0"/>
          <w:numId w:val="2"/>
        </w:numPr>
      </w:pPr>
      <w:r>
        <w:t xml:space="preserve">Wheels, axles, gearing for rail vehicles [antiquity / 18th-c. carriage practice] - external, non-binding</w:t>
      </w:r>
    </w:p>
    <w:p>
      <w:r>
        <w:rPr>
          <w:b/>
          <w:bCs/>
        </w:rPr>
        <w:t xml:space="preserve">Scientific theories / key empirical observations:</w:t>
      </w:r>
    </w:p>
    <w:p>
      <w:pPr>
        <w:pStyle w:val="ListParagraph"/>
        <w:numPr>
          <w:ilvl w:val="0"/>
          <w:numId w:val="2"/>
        </w:numPr>
      </w:pPr>
      <w:r>
        <w:t xml:space="preserve">Atmospheric pressure and the elastic force of steam [Torricelli 1644; Papin's digester 1679; Savery 1698] - external, established</w:t>
      </w:r>
    </w:p>
    <w:p>
      <w:pPr>
        <w:pStyle w:val="ListParagraph"/>
        <w:numPr>
          <w:ilvl w:val="0"/>
          <w:numId w:val="2"/>
        </w:numPr>
      </w:pPr>
      <w:r>
        <w:t xml:space="preserve">Insight that steam at pressures well above atmospheric yields a far higher power-to-weight ratio (enabling a self-propelling engine) - team-discoverable through iteration on engine compactness; Watt's contemporaries (Hornblower, Trevithick) reached it without new physics</w:t>
      </w:r>
    </w:p>
    <w:p>
      <w:pPr>
        <w:pStyle w:val="ListParagraph"/>
        <w:numPr>
          <w:ilvl w:val="0"/>
          <w:numId w:val="2"/>
        </w:numPr>
      </w:pPr>
      <w:r>
        <w:t xml:space="preserve">Adhesion of smooth iron wheels on smooth iron rails is sufficient for traction - team-discoverable empirically in the first prototype runs (historically a surprise to many but quickly confirmed)</w:t>
      </w:r>
    </w:p>
    <w:p>
      <w:pPr>
        <w:pStyle w:val="ListParagraph"/>
        <w:numPr>
          <w:ilvl w:val="0"/>
          <w:numId w:val="2"/>
        </w:numPr>
      </w:pPr>
      <w:r>
        <w:t xml:space="preserve">(No formal thermodynamics required; Carnot 1824 post-dates the invention)</w:t>
      </w:r>
    </w:p>
    <w:p>
      <w:r>
        <w:rPr>
          <w:b/>
          <w:bCs/>
        </w:rPr>
        <w:t xml:space="preserve">Explanation:</w:t>
      </w:r>
    </w:p>
    <w:p>
      <w:r>
        <w:t xml:space="preserve">A high-pressure steam locomotive needs three things: a boiler that holds several atmospheres safely, a compact high-pressure cylinder-and-piston, and a rail vehicle to mount them on. The binding item is iron-industry capability - specifically wrought-iron plate good enough for a riveted pressure boiler and Wilkinson-grade cylinder boring (1774). Once those are in place, the conceptual move from low-pressure beam engines to a small high-pressure engine is reachable by a motivated workshop iterating on power-to-weight, and rail tramways for coal had been in mine use for decades. A team in the 1780s with Wilkinson cylinders, post-Cort wrought iron, and explicit intent could plausibly build a Penydarren-class prototype; by 1800 the prerequisites are common enough that Trevithick in Britain and Oliver Evans in America converged independently. The historical 1804 date is close to the straightforward window; the modest gap to "earliest plausible" reflects mainly that Watt's patent regime and the dominant low-pressure paradigm discouraged anyone from trying high-pressure steam earlier.</w:t>
      </w:r>
    </w:p>
    <w:p/>
    <w:p>
      <w:pPr>
        <w:pStyle w:val="Heading2"/>
      </w:pPr>
      <w:r>
        <w:t xml:space="preserve">6. General anaesthetic</w:t>
      </w:r>
    </w:p>
    <w:p>
      <w:r>
        <w:rPr>
          <w:i/>
          <w:iCs/>
        </w:rPr>
        <w:t xml:space="preserve">Year actually invented: 1804    Inventor: Hanaoka Seishu</w:t>
      </w:r>
    </w:p>
    <w:p/>
    <w:p>
      <w:r>
        <w:t xml:space="preserve">Year actually invented: 1804</w:t>
      </w:r>
    </w:p>
    <w:p>
      <w:r>
        <w:t xml:space="preserve">Earliest plausible: 200–600 AD</w:t>
      </w:r>
    </w:p>
    <w:p>
      <w:r>
        <w:t xml:space="preserve">Earliest straightforward: 1500–1700</w:t>
      </w:r>
    </w:p>
    <w:p>
      <w:r>
        <w:t xml:space="preserve">Confidence: Medium</w:t>
      </w:r>
    </w:p>
    <w:p>
      <w:r>
        <w:rPr>
          <w:b/>
          <w:bCs/>
        </w:rPr>
        <w:t xml:space="preserve">Prerequisite technologies:</w:t>
      </w:r>
    </w:p>
    <w:p>
      <w:pPr>
        <w:pStyle w:val="ListParagraph"/>
        <w:numPr>
          <w:ilvl w:val="0"/>
          <w:numId w:val="2"/>
        </w:numPr>
      </w:pPr>
      <w:r>
        <w:t xml:space="preserve">Cultivation/identification of Datura metel (Korean morning glory / "mandara-ge") and related solanaceous alkaloid plants [available in East and South Asia since antiquity] — external, non-binding</w:t>
      </w:r>
    </w:p>
    <w:p>
      <w:pPr>
        <w:pStyle w:val="ListParagraph"/>
        <w:numPr>
          <w:ilvl w:val="0"/>
          <w:numId w:val="2"/>
        </w:numPr>
      </w:pPr>
      <w:r>
        <w:t xml:space="preserve">Aconitum (monkshood/torikabuto) and other adjunct herbs (Angelica dahurica, Ligusticum, etc.) used in Hanaoka's formula [classical Chinese materia medica, by Han dynasty] — external, non-binding</w:t>
      </w:r>
    </w:p>
    <w:p>
      <w:pPr>
        <w:pStyle w:val="ListParagraph"/>
        <w:numPr>
          <w:ilvl w:val="0"/>
          <w:numId w:val="2"/>
        </w:numPr>
      </w:pPr>
      <w:r>
        <w:t xml:space="preserve">Decoction/infusion technology (boiling water extraction of herbs in ceramic vessels) [Neolithic onward] — external, non-binding</w:t>
      </w:r>
    </w:p>
    <w:p>
      <w:pPr>
        <w:pStyle w:val="ListParagraph"/>
        <w:numPr>
          <w:ilvl w:val="0"/>
          <w:numId w:val="2"/>
        </w:numPr>
      </w:pPr>
      <w:r>
        <w:t xml:space="preserve">Surgical practice capable of taking advantage of unconscious patients (incision, tumor excision, suture) [Chinese and Indian surgical traditions, by Hua Tuo ~200 AD; Sushruta tradition earlier in India] — external (defines when "surgical anaesthesia" becomes a meaningful target)</w:t>
      </w:r>
    </w:p>
    <w:p>
      <w:pPr>
        <w:pStyle w:val="ListParagraph"/>
        <w:numPr>
          <w:ilvl w:val="0"/>
          <w:numId w:val="2"/>
        </w:numPr>
      </w:pPr>
      <w:r>
        <w:t xml:space="preserve">Standardized dosing by weight/measure [Chinese pharmacopoeia, by Han dynasty] — external, non-binding</w:t>
      </w:r>
    </w:p>
    <w:p>
      <w:r>
        <w:rPr>
          <w:b/>
          <w:bCs/>
        </w:rPr>
        <w:t xml:space="preserve">Scientific theories / key empirical observations:</w:t>
      </w:r>
    </w:p>
    <w:p>
      <w:pPr>
        <w:pStyle w:val="ListParagraph"/>
        <w:numPr>
          <w:ilvl w:val="0"/>
          <w:numId w:val="2"/>
        </w:numPr>
      </w:pPr>
      <w:r>
        <w:t xml:space="preserve">Empirical knowledge that Datura, opium, mandrake, hemlock, and aconite produce stupor, sleep, and insensibility to pain [widely known across Eurasian medical traditions since at least the 1st millennium BC] — external, established</w:t>
      </w:r>
    </w:p>
    <w:p>
      <w:pPr>
        <w:pStyle w:val="ListParagraph"/>
        <w:numPr>
          <w:ilvl w:val="0"/>
          <w:numId w:val="2"/>
        </w:numPr>
      </w:pPr>
      <w:r>
        <w:t xml:space="preserve">Hua Tuo's mafeisan ("cannabis boil powder"), reputed surgical anaesthetic [c. 200 AD, Han/Three Kingdoms China] — external; provides direct precedent and recipe lineage that Hanaoka drew on</w:t>
      </w:r>
    </w:p>
    <w:p>
      <w:pPr>
        <w:pStyle w:val="ListParagraph"/>
        <w:numPr>
          <w:ilvl w:val="0"/>
          <w:numId w:val="2"/>
        </w:numPr>
      </w:pPr>
      <w:r>
        <w:t xml:space="preserve">Recognition that careful titration of toxic alkaloid herbs separates anaesthesia from death — team-discoverable through iterative dosing trials on animals and willing humans (this is the core engineering problem; Hanaoka spent ~20 years on it)</w:t>
      </w:r>
    </w:p>
    <w:p>
      <w:pPr>
        <w:pStyle w:val="ListParagraph"/>
        <w:numPr>
          <w:ilvl w:val="0"/>
          <w:numId w:val="2"/>
        </w:numPr>
      </w:pPr>
      <w:r>
        <w:t xml:space="preserve">No modern pharmacology, alkaloid chemistry, or receptor theory required — the device is an empirical herbal preparation, not a molecular one</w:t>
      </w:r>
    </w:p>
    <w:p>
      <w:r>
        <w:rPr>
          <w:b/>
          <w:bCs/>
        </w:rPr>
        <w:t xml:space="preserve">Explanation:</w:t>
      </w:r>
    </w:p>
    <w:p>
      <w:r>
        <w:t xml:space="preserve">A working oral general anaesthetic of Hanaoka's type is fundamentally a carefully titrated polyherbal decoction whose active principles (tropane alkaloids from Datura, plus aconitine and others as adjuncts) were known for their stupefying effects across Asian medicine since antiquity. The binding external item is a surgical tradition that would actually use such a preparation — by Hua Tuo's era (~200 AD) Chinese surgery was advanced enough to motivate the project, and mafeisan itself is the historical precedent. A motivated team in late Han or post-Han China, with five years of iterative dosing on animals and human volunteers, could plausibly reproduce a working formulation; this is the "earliest plausible" range. By the Ming-Qing period (1500–1700), pharmacopoeia were richly systematized (Bencao Gangmu, 1578), Datura metel was explicitly catalogued as a surgical/anaesthetic herb by Li Shizhen, and any of several court or temple physicians with surgical interest could have converged on the formula — hence "earliest straightforward." The 1600+ year gap from Hua Tuo to Hanaoka reflects (a) the collapse of the Chinese surgical tradition after Hua Tuo (his texts were reportedly destroyed), (b) Confucian/cultural taboos against invasive surgery in East Asia, and (c) the very narrow therapeutic window of Datura which made every attempt dangerous — Hanaoka himself crippled his mother and blinded his wife perfecting the dose. The constraint was social and surgical-cultural, not technological.</w:t>
      </w:r>
    </w:p>
    <w:p/>
    <w:p>
      <w:pPr>
        <w:pStyle w:val="Heading2"/>
      </w:pPr>
      <w:r>
        <w:t xml:space="preserve">7. Internal combustion engine "Pyreolophore"</w:t>
      </w:r>
    </w:p>
    <w:p>
      <w:r>
        <w:rPr>
          <w:i/>
          <w:iCs/>
        </w:rPr>
        <w:t xml:space="preserve">Year actually invented: 1807    Inventor: Nicéphore &amp; Claude Niépce</w:t>
      </w:r>
    </w:p>
    <w:p/>
    <w:p>
      <w:r>
        <w:t xml:space="preserve">Year actually invented: 1807</w:t>
      </w:r>
    </w:p>
    <w:p>
      <w:r>
        <w:t xml:space="preserve">Earliest plausible: 1680–1720</w:t>
      </w:r>
    </w:p>
    <w:p>
      <w:r>
        <w:t xml:space="preserve">Earliest straightforward: 1750–1800</w:t>
      </w:r>
    </w:p>
    <w:p>
      <w:r>
        <w:t xml:space="preserve">Confidence: Medium</w:t>
      </w:r>
    </w:p>
    <w:p>
      <w:r>
        <w:rPr>
          <w:b/>
          <w:bCs/>
        </w:rPr>
        <w:t xml:space="preserve">Prerequisite technologies:</w:t>
      </w:r>
    </w:p>
    <w:p>
      <w:pPr>
        <w:pStyle w:val="ListParagraph"/>
        <w:numPr>
          <w:ilvl w:val="0"/>
          <w:numId w:val="2"/>
        </w:numPr>
      </w:pPr>
      <w:r>
        <w:t xml:space="preserve">Cylinder-and-piston engineering with reasonably tight fits [late 17th c., Papin/Huygens; matured with Newcomen 1712, Watt 1769] — external (precision boring matters less than for steam since the Pyreolophore used a pulse-combustion chamber expelling water; cruder fits are tolerable)</w:t>
      </w:r>
    </w:p>
    <w:p>
      <w:pPr>
        <w:pStyle w:val="ListParagraph"/>
        <w:numPr>
          <w:ilvl w:val="0"/>
          <w:numId w:val="2"/>
        </w:numPr>
      </w:pPr>
      <w:r>
        <w:t xml:space="preserve">Bellows / hand-operated air pump for charging the chamber [antiquity, refined by Hauksbee ~1700] — external, non-binding</w:t>
      </w:r>
    </w:p>
    <w:p>
      <w:pPr>
        <w:pStyle w:val="ListParagraph"/>
        <w:numPr>
          <w:ilvl w:val="0"/>
          <w:numId w:val="2"/>
        </w:numPr>
      </w:pPr>
      <w:r>
        <w:t xml:space="preserve">One-way / flap valves for intake and exhaust [antiquity; well developed in 17th-c. pumps] — external, non-binding</w:t>
      </w:r>
    </w:p>
    <w:p>
      <w:pPr>
        <w:pStyle w:val="ListParagraph"/>
        <w:numPr>
          <w:ilvl w:val="0"/>
          <w:numId w:val="2"/>
        </w:numPr>
      </w:pPr>
      <w:r>
        <w:t xml:space="preserve">Combustible finely-divided fuel: lycopodium powder [known to apothecaries from antiquity, characterized as flash powder by 17th c.]; coal dust; later naphtha/petroleum distillates [available from antiquity, distilled forms by medieval Islamic chemists] — external, non-binding</w:t>
      </w:r>
    </w:p>
    <w:p>
      <w:pPr>
        <w:pStyle w:val="ListParagraph"/>
        <w:numPr>
          <w:ilvl w:val="0"/>
          <w:numId w:val="2"/>
        </w:numPr>
      </w:pPr>
      <w:r>
        <w:t xml:space="preserve">Ignition source: slow match, flintlock spark, or hot wire [well before 1700] — external, non-binding</w:t>
      </w:r>
    </w:p>
    <w:p>
      <w:pPr>
        <w:pStyle w:val="ListParagraph"/>
        <w:numPr>
          <w:ilvl w:val="0"/>
          <w:numId w:val="2"/>
        </w:numPr>
      </w:pPr>
      <w:r>
        <w:t xml:space="preserve">Metal boilers/chambers able to contain a mild deflagration [17th-c. gunsmithing and boiler practice] — external, non-binding</w:t>
      </w:r>
    </w:p>
    <w:p>
      <w:pPr>
        <w:pStyle w:val="ListParagraph"/>
        <w:numPr>
          <w:ilvl w:val="0"/>
          <w:numId w:val="2"/>
        </w:numPr>
      </w:pPr>
      <w:r>
        <w:t xml:space="preserve">Boat hull and reaction-thrust water-jet plumbing [traditional shipwright work] — external, non-binding</w:t>
      </w:r>
    </w:p>
    <w:p>
      <w:r>
        <w:rPr>
          <w:b/>
          <w:bCs/>
        </w:rPr>
        <w:t xml:space="preserve">Scientific theories / key empirical observations:</w:t>
      </w:r>
    </w:p>
    <w:p>
      <w:pPr>
        <w:pStyle w:val="ListParagraph"/>
        <w:numPr>
          <w:ilvl w:val="0"/>
          <w:numId w:val="2"/>
        </w:numPr>
      </w:pPr>
      <w:r>
        <w:t xml:space="preserve">Controlled fuel-air explosion can drive a piston or expel a fluid (Huygens/Papin gunpowder engine concept) [1673–1690] — external, non-binding (provides the conceptual template)</w:t>
      </w:r>
    </w:p>
    <w:p>
      <w:pPr>
        <w:pStyle w:val="ListParagraph"/>
        <w:numPr>
          <w:ilvl w:val="0"/>
          <w:numId w:val="2"/>
        </w:numPr>
      </w:pPr>
      <w:r>
        <w:t xml:space="preserve">Atmospheric pressure / partial-vacuum return stroke [Torricelli 1644, von Guericke 1654] — external, non-binding</w:t>
      </w:r>
    </w:p>
    <w:p>
      <w:pPr>
        <w:pStyle w:val="ListParagraph"/>
        <w:numPr>
          <w:ilvl w:val="0"/>
          <w:numId w:val="2"/>
        </w:numPr>
      </w:pPr>
      <w:r>
        <w:t xml:space="preserve">Finely-divided organic powders deflagrate rapidly when ignited in air — team-discoverable through routine fuel iteration; lycopodium's flash properties were known to entertainers and apothecaries</w:t>
      </w:r>
    </w:p>
    <w:p>
      <w:pPr>
        <w:pStyle w:val="ListParagraph"/>
        <w:numPr>
          <w:ilvl w:val="0"/>
          <w:numId w:val="2"/>
        </w:numPr>
      </w:pPr>
      <w:r>
        <w:t xml:space="preserve">(No formal thermodynamics required; Pyreolophore is a pulse-combustion device, not a Carnot-cycle engine)</w:t>
      </w:r>
    </w:p>
    <w:p>
      <w:r>
        <w:rPr>
          <w:b/>
          <w:bCs/>
        </w:rPr>
        <w:t xml:space="preserve">Explanation:</w:t>
      </w:r>
    </w:p>
    <w:p>
      <w:r>
        <w:t xml:space="preserve">The Pyreolophore is a pulse-combustion water-jet engine: ignite a charge of finely-divided fuel inside a chamber, let the rapid pressure rise expel water out a nozzle, then re-charge. Every physical ingredient — piston/chamber metalwork, valves, bellows, ignition sources, and finely-divided combustibles like lycopodium powder — was available by the late 17th century, and Huygens and Papin had already demonstrated the conceptual template with gunpowder engines around 1673–1690. The binding item is therefore the cylinder-piston-and-valve workshop tradition that matured around Papin and the early atmospheric engines (~1680–1700); before that, the metalwork and valve practice are too shaky for a reliable pulse-combustion chamber. By the mid-18th century, with Newcomen-era boiler shops standard, multiple competent workshops could have converged on such a device had they been motivated. The 100-year gap to 1807 is not a technical block but a motivational one — steam absorbed the available engineering attention, and intermittent combustion was widely viewed as a curiosity rather than a propulsion method until the Niépces revisited it.</w:t>
      </w:r>
    </w:p>
    <w:p/>
    <w:p>
      <w:pPr>
        <w:pStyle w:val="Heading2"/>
      </w:pPr>
      <w:r>
        <w:t xml:space="preserve">8. Commercial steamboat</w:t>
      </w:r>
    </w:p>
    <w:p>
      <w:r>
        <w:rPr>
          <w:i/>
          <w:iCs/>
        </w:rPr>
        <w:t xml:space="preserve">Year actually invented: 1807    Inventor: Robert Fulton</w:t>
      </w:r>
    </w:p>
    <w:p/>
    <w:p>
      <w:r>
        <w:t xml:space="preserve">Year actually invented: 1807</w:t>
      </w:r>
    </w:p>
    <w:p>
      <w:r>
        <w:t xml:space="preserve">Earliest plausible: 1760–1780</w:t>
      </w:r>
    </w:p>
    <w:p>
      <w:r>
        <w:t xml:space="preserve">Earliest straightforward: 1790–1800</w:t>
      </w:r>
    </w:p>
    <w:p>
      <w:r>
        <w:t xml:space="preserve">Confidence: Medium</w:t>
      </w:r>
    </w:p>
    <w:p>
      <w:r>
        <w:rPr>
          <w:b/>
          <w:bCs/>
        </w:rPr>
        <w:t xml:space="preserve">Prerequisite technologies:</w:t>
      </w:r>
    </w:p>
    <w:p>
      <w:pPr>
        <w:pStyle w:val="ListParagraph"/>
        <w:numPr>
          <w:ilvl w:val="0"/>
          <w:numId w:val="2"/>
        </w:numPr>
      </w:pPr>
      <w:r>
        <w:t xml:space="preserve">Atmospheric / low-pressure steam engine (Newcomen) [1712] — external (large-scale industrial engine; not buildable from scratch in 5 years)</w:t>
      </w:r>
    </w:p>
    <w:p>
      <w:pPr>
        <w:pStyle w:val="ListParagraph"/>
        <w:numPr>
          <w:ilvl w:val="0"/>
          <w:numId w:val="2"/>
        </w:numPr>
      </w:pPr>
      <w:r>
        <w:t xml:space="preserve">Watt separate-condenser steam engine with rotary motion via sun-and-planet gear [1769–1781] — external, non-binding for earliest plausible (a Newcomen-era engine adapted for marine use is sufficient for a slow demonstration, though Watt's engine is what makes the boat practical)</w:t>
      </w:r>
    </w:p>
    <w:p>
      <w:pPr>
        <w:pStyle w:val="ListParagraph"/>
        <w:numPr>
          <w:ilvl w:val="0"/>
          <w:numId w:val="2"/>
        </w:numPr>
      </w:pPr>
      <w:r>
        <w:t xml:space="preserve">Wooden hull construction adequate to carry a heavy engine [antiquity through 18th c. shipbuilding] — external, non-binding</w:t>
      </w:r>
    </w:p>
    <w:p>
      <w:pPr>
        <w:pStyle w:val="ListParagraph"/>
        <w:numPr>
          <w:ilvl w:val="0"/>
          <w:numId w:val="2"/>
        </w:numPr>
      </w:pPr>
      <w:r>
        <w:t xml:space="preserve">Paddle wheel as a propulsive device [known since antiquity; human- and animal-powered paddle boats existed] — external, non-binding</w:t>
      </w:r>
    </w:p>
    <w:p>
      <w:pPr>
        <w:pStyle w:val="ListParagraph"/>
        <w:numPr>
          <w:ilvl w:val="0"/>
          <w:numId w:val="2"/>
        </w:numPr>
      </w:pPr>
      <w:r>
        <w:t xml:space="preserve">Iron boiler capable of holding low-pressure steam [early 18th c., associated with Newcomen engine] — external, non-binding</w:t>
      </w:r>
    </w:p>
    <w:p>
      <w:pPr>
        <w:pStyle w:val="ListParagraph"/>
        <w:numPr>
          <w:ilvl w:val="0"/>
          <w:numId w:val="2"/>
        </w:numPr>
      </w:pPr>
      <w:r>
        <w:t xml:space="preserve">Crank-and-connecting-rod / beam linkage to convert reciprocating motion to rotary [late 18th c., Pickard's crank patent 1780; sun-and-planet gear 1781] — external, non-binding (alternatively team-reachable with simple cranks long known in millwork)</w:t>
      </w:r>
    </w:p>
    <w:p>
      <w:r>
        <w:rPr>
          <w:b/>
          <w:bCs/>
        </w:rPr>
        <w:t xml:space="preserve">Scientific theories / key empirical observations:</w:t>
      </w:r>
    </w:p>
    <w:p>
      <w:pPr>
        <w:pStyle w:val="ListParagraph"/>
        <w:numPr>
          <w:ilvl w:val="0"/>
          <w:numId w:val="2"/>
        </w:numPr>
      </w:pPr>
      <w:r>
        <w:t xml:space="preserve">Atmospheric pressure and condensation of steam producing a working vacuum [Torricelli/Papin, 17th c.] — external, established</w:t>
      </w:r>
    </w:p>
    <w:p>
      <w:pPr>
        <w:pStyle w:val="ListParagraph"/>
        <w:numPr>
          <w:ilvl w:val="0"/>
          <w:numId w:val="2"/>
        </w:numPr>
      </w:pPr>
      <w:r>
        <w:t xml:space="preserve">Empirical hull-resistance and paddle-efficiency tuning — team-discoverable through iteration on the boat itself</w:t>
      </w:r>
    </w:p>
    <w:p>
      <w:pPr>
        <w:pStyle w:val="ListParagraph"/>
        <w:numPr>
          <w:ilvl w:val="0"/>
          <w:numId w:val="2"/>
        </w:numPr>
      </w:pPr>
      <w:r>
        <w:t xml:space="preserve">No formal thermodynamics required; the engine is run as an empirical artifact</w:t>
      </w:r>
    </w:p>
    <w:p>
      <w:r>
        <w:rPr>
          <w:b/>
          <w:bCs/>
        </w:rPr>
        <w:t xml:space="preserve">Explanation:</w:t>
      </w:r>
    </w:p>
    <w:p>
      <w:r>
        <w:t xml:space="preserve">A steamboat is essentially a stationary steam engine mounted in a hull driving a paddle wheel; the conceptual leap is modest once a working steam engine and a hull both exist. The binding item is a steam engine compact and powerful enough to fit in a boat — Newcomen's 1712 atmospheric engine is too bulky and weak to be a practical marine plant, while Watt's separate-condenser engine (1769) and especially its rotary version with the sun-and-planet gear (1781) make the project realistic. By 1760 a motivated team could in principle marinize a Newcomen-style engine for a sluggish demonstration vessel (the Marquis de Jouffroy d'Abbans actually achieved this in 1783 with the Pyroscaphe), so 1760–1780 is the earliest plausible window. By 1790 multiple inventors (Fitch, Rumsey, Symington) had independently built working steamboats, confirming the technology was straightforwardly within reach once Watt-class engines were diffusing; Fulton's 1807 contribution was commercial viability rather than technical novelty.</w:t>
      </w:r>
    </w:p>
    <w:p/>
    <w:p>
      <w:pPr>
        <w:pStyle w:val="Heading2"/>
      </w:pPr>
      <w:r>
        <w:t xml:space="preserve">9. Canning process</w:t>
      </w:r>
    </w:p>
    <w:p>
      <w:r>
        <w:rPr>
          <w:i/>
          <w:iCs/>
        </w:rPr>
        <w:t xml:space="preserve">Year actually invented: 1810    Inventor: Nicolas Appert</w:t>
      </w:r>
    </w:p>
    <w:p/>
    <w:p>
      <w:r>
        <w:t xml:space="preserve">Year actually invented: 1810</w:t>
      </w:r>
    </w:p>
    <w:p>
      <w:r>
        <w:t xml:space="preserve">Earliest plausible: 1500-1650</w:t>
      </w:r>
    </w:p>
    <w:p>
      <w:r>
        <w:t xml:space="preserve">Earliest straightforward: 1700-1780</w:t>
      </w:r>
    </w:p>
    <w:p>
      <w:r>
        <w:t xml:space="preserve">Confidence: Medium</w:t>
      </w:r>
    </w:p>
    <w:p>
      <w:r>
        <w:rPr>
          <w:b/>
          <w:bCs/>
        </w:rPr>
        <w:t xml:space="preserve">Prerequisite technologies:</w:t>
      </w:r>
    </w:p>
    <w:p>
      <w:pPr>
        <w:pStyle w:val="ListParagraph"/>
        <w:numPr>
          <w:ilvl w:val="0"/>
          <w:numId w:val="2"/>
        </w:numPr>
      </w:pPr>
      <w:r>
        <w:t xml:space="preserve">Sealed glass containers with tight-fitting stoppers (later tin-coated iron cans) [glass vessels with stoppers in widespread use in Europe by 16th c.; corked glass bottles standard from 17th c.] — external, non-binding</w:t>
      </w:r>
    </w:p>
    <w:p>
      <w:pPr>
        <w:pStyle w:val="ListParagraph"/>
        <w:numPr>
          <w:ilvl w:val="0"/>
          <w:numId w:val="2"/>
        </w:numPr>
      </w:pPr>
      <w:r>
        <w:t xml:space="preserve">Wax/pitch sealing compounds for hermetic closure [antiquity] — external, non-binding</w:t>
      </w:r>
    </w:p>
    <w:p>
      <w:pPr>
        <w:pStyle w:val="ListParagraph"/>
        <w:numPr>
          <w:ilvl w:val="0"/>
          <w:numId w:val="2"/>
        </w:numPr>
      </w:pPr>
      <w:r>
        <w:t xml:space="preserve">Heat source capable of sustained boiling-water bath [antiquity] — external, non-binding</w:t>
      </w:r>
    </w:p>
    <w:p>
      <w:pPr>
        <w:pStyle w:val="ListParagraph"/>
        <w:numPr>
          <w:ilvl w:val="0"/>
          <w:numId w:val="2"/>
        </w:numPr>
      </w:pPr>
      <w:r>
        <w:t xml:space="preserve">Pressure cooker / Papin's digester (useful but not strictly required) [Papin 1679] — external, non-binding (Appert used boiling water baths, not pressure)</w:t>
      </w:r>
    </w:p>
    <w:p>
      <w:pPr>
        <w:pStyle w:val="ListParagraph"/>
        <w:numPr>
          <w:ilvl w:val="0"/>
          <w:numId w:val="2"/>
        </w:numPr>
      </w:pPr>
      <w:r>
        <w:t xml:space="preserve">Tinplate for metal cans [16th c. Bohemia, widespread by 18th c.] — external, non-binding (glass jars sufficient for prototype)</w:t>
      </w:r>
    </w:p>
    <w:p>
      <w:r>
        <w:rPr>
          <w:b/>
          <w:bCs/>
        </w:rPr>
        <w:t xml:space="preserve">Scientific theories / key empirical observations:</w:t>
      </w:r>
    </w:p>
    <w:p>
      <w:pPr>
        <w:pStyle w:val="ListParagraph"/>
        <w:numPr>
          <w:ilvl w:val="0"/>
          <w:numId w:val="2"/>
        </w:numPr>
      </w:pPr>
      <w:r>
        <w:t xml:space="preserve">Empirical observation that heating sealed food preserves it — team-discoverable via direct iteration on the preservation problem</w:t>
      </w:r>
    </w:p>
    <w:p>
      <w:pPr>
        <w:pStyle w:val="ListParagraph"/>
        <w:numPr>
          <w:ilvl w:val="0"/>
          <w:numId w:val="2"/>
        </w:numPr>
      </w:pPr>
      <w:r>
        <w:t xml:space="preserve">Germ theory of disease / microbial spoilage as theoretical framework [Pasteur ~1860s] — NOT required; Appert himself worked without any microbial theory and explicitly attributed preservation to "exclusion of air"</w:t>
      </w:r>
    </w:p>
    <w:p>
      <w:pPr>
        <w:pStyle w:val="ListParagraph"/>
        <w:numPr>
          <w:ilvl w:val="0"/>
          <w:numId w:val="2"/>
        </w:numPr>
      </w:pPr>
      <w:r>
        <w:t xml:space="preserve">Long-known empirical practices: salting, smoking, pickling, sugar preservation [antiquity]; wax-sealed potted meats and confits [medieval] — external, non-binding precedents pointing toward sealed-and-heated preservation</w:t>
      </w:r>
    </w:p>
    <w:p>
      <w:r>
        <w:rPr>
          <w:b/>
          <w:bCs/>
        </w:rPr>
        <w:t xml:space="preserve">Explanation:</w:t>
      </w:r>
    </w:p>
    <w:p>
      <w:r>
        <w:t xml:space="preserve">Canning is a remarkably theory-light invention: Appert succeeded with no understanding of why it worked, and a 5-year empirical iteration program — pack food in a sealed glass vessel, immerse in boiling water for varying times, see what keeps — would converge on the technique reasonably quickly. All physical prerequisites (sealable glass vessels, wax/cork closures, sustained heat) are ancient or early modern. The binding constraint is therefore conceptual rather than material: someone has to be motivated to systematically test the "seal-then-heat" combination. By the 16th–17th c., glass bottling with cork/wax seals was routine and the question "can we make food keep?" was economically acute (long sea voyages, armies in the field), so a determined team could plausibly hit the technique then. The straightforward range moves to ~1700–1780 once tightly corked glass bottles, tinplate, and Papin's digester were all common kitchen/workshop technology and multiple food-preservation experimenters were active. The ~150-year gap from earliest plausible to 1810 reflects that nobody framed the problem this way until prize-driven food-preservation efforts (the French Directory's 12,000-franc prize) focused sustained empirical work on it.</w:t>
      </w:r>
    </w:p>
    <w:p/>
    <w:p>
      <w:pPr>
        <w:pStyle w:val="Heading2"/>
      </w:pPr>
      <w:r>
        <w:t xml:space="preserve">10. Wrist Watch</w:t>
      </w:r>
    </w:p>
    <w:p>
      <w:r>
        <w:rPr>
          <w:i/>
          <w:iCs/>
        </w:rPr>
        <w:t xml:space="preserve">Year actually invented: 1810    Inventor: Abraham-Louis Breguet</w:t>
      </w:r>
    </w:p>
    <w:p/>
    <w:p>
      <w:r>
        <w:t xml:space="preserve">Year actually invented: 1810</w:t>
      </w:r>
    </w:p>
    <w:p>
      <w:r>
        <w:t xml:space="preserve">Earliest plausible: 1675-1700</w:t>
      </w:r>
    </w:p>
    <w:p>
      <w:r>
        <w:t xml:space="preserve">Earliest straightforward: 1750-1800</w:t>
      </w:r>
    </w:p>
    <w:p>
      <w:r>
        <w:t xml:space="preserve">Confidence: Medium</w:t>
      </w:r>
    </w:p>
    <w:p>
      <w:r>
        <w:rPr>
          <w:b/>
          <w:bCs/>
        </w:rPr>
        <w:t xml:space="preserve">Prerequisite technologies:</w:t>
      </w:r>
    </w:p>
    <w:p>
      <w:pPr>
        <w:pStyle w:val="ListParagraph"/>
        <w:numPr>
          <w:ilvl w:val="0"/>
          <w:numId w:val="2"/>
        </w:numPr>
      </w:pPr>
      <w:r>
        <w:t xml:space="preserve">Mainspring-driven portable timepiece (spring-driven clock) [c. 1430s-1500s, Henlein "Nuremberg egg" c. 1510] — external (the team cannot develop the mainspring/fusee tradition from scratch in five years; centuries of horological refinement)</w:t>
      </w:r>
    </w:p>
    <w:p>
      <w:pPr>
        <w:pStyle w:val="ListParagraph"/>
        <w:numPr>
          <w:ilvl w:val="0"/>
          <w:numId w:val="2"/>
        </w:numPr>
      </w:pPr>
      <w:r>
        <w:t xml:space="preserve">Balance spring (hairspring) for accurate portable timekeeping [Huygens/Hooke, 1675] — external (the breakthrough that made small portable watches accurate enough to be useful)</w:t>
      </w:r>
    </w:p>
    <w:p>
      <w:pPr>
        <w:pStyle w:val="ListParagraph"/>
        <w:numPr>
          <w:ilvl w:val="0"/>
          <w:numId w:val="2"/>
        </w:numPr>
      </w:pPr>
      <w:r>
        <w:t xml:space="preserve">Miniaturized watch movement small enough for the wrist [pocket watches by 17th c., increasingly miniaturized through 18th c.] — external, non-binding once balance spring exists</w:t>
      </w:r>
    </w:p>
    <w:p>
      <w:pPr>
        <w:pStyle w:val="ListParagraph"/>
        <w:numPr>
          <w:ilvl w:val="0"/>
          <w:numId w:val="2"/>
        </w:numPr>
      </w:pPr>
      <w:r>
        <w:t xml:space="preserve">Small leather/fabric strap or bracelet attachment [antiquity] — external, non-binding (trivial to fabricate)</w:t>
      </w:r>
    </w:p>
    <w:p>
      <w:pPr>
        <w:pStyle w:val="ListParagraph"/>
        <w:numPr>
          <w:ilvl w:val="0"/>
          <w:numId w:val="2"/>
        </w:numPr>
      </w:pPr>
      <w:r>
        <w:t xml:space="preserve">Protective glass or crystal cover [glass-blowing/cutting, antiquity-medieval] — external, non-binding</w:t>
      </w:r>
    </w:p>
    <w:p>
      <w:pPr>
        <w:pStyle w:val="ListParagraph"/>
        <w:numPr>
          <w:ilvl w:val="0"/>
          <w:numId w:val="2"/>
        </w:numPr>
      </w:pPr>
      <w:r>
        <w:t xml:space="preserve">Fine metalworking, screw-cutting, gear-cutting (clockmaker's lathe and tools) [16th-18th c.] — external, non-binding</w:t>
      </w:r>
    </w:p>
    <w:p>
      <w:r>
        <w:rPr>
          <w:b/>
          <w:bCs/>
        </w:rPr>
        <w:t xml:space="preserve">Scientific theories / key empirical observations:</w:t>
      </w:r>
    </w:p>
    <w:p>
      <w:pPr>
        <w:pStyle w:val="ListParagraph"/>
        <w:numPr>
          <w:ilvl w:val="0"/>
          <w:numId w:val="2"/>
        </w:numPr>
      </w:pPr>
      <w:r>
        <w:t xml:space="preserve">Isochronism of a sprung balance wheel [Huygens 1675] — external (the empirical discovery enabling accurate small portable timepieces)</w:t>
      </w:r>
    </w:p>
    <w:p>
      <w:pPr>
        <w:pStyle w:val="ListParagraph"/>
        <w:numPr>
          <w:ilvl w:val="0"/>
          <w:numId w:val="2"/>
        </w:numPr>
      </w:pPr>
      <w:r>
        <w:t xml:space="preserve">Insight that a small watch can be worn on the wrist via a strap rather than carried in a pocket — team-discoverable (purely a form-factor choice; no science required)</w:t>
      </w:r>
    </w:p>
    <w:p>
      <w:r>
        <w:rPr>
          <w:b/>
          <w:bCs/>
        </w:rPr>
        <w:t xml:space="preserve">Explanation:</w:t>
      </w:r>
    </w:p>
    <w:p>
      <w:r>
        <w:t xml:space="preserve">A wristwatch is essentially a small mechanical watch attached to the wrist with a strap; it is a packaging/form-factor variation of an existing artifact rather than a new horological mechanism. The binding item is the balance-spring portable watch (Huygens/Hooke, 1675), since before that small portable timepieces drifted too badly to be useful. Once accurate sprung-balance pocket watches exist, mounting one on a strap is trivially within reach of any competent watchmaker — and indeed Elizabeth I reportedly received an "arm watch" from Robert Dudley in 1571, and bracelet watches were made occasionally in the 17th and 18th centuries before Breguet's 1810 piece for the Queen of Naples. The roughly 110-year gap from earliest plausible (1675-1700) to historical 1810 reflects fashion and social convention rather than technical limits: men carried pocket watches as a status symbol, and bracelet/wrist mounting was considered a feminine ornament until military use in the late 19th century made wristwatches respectable for men. Multiple independent watchmakers could have converged on the form anytime in the 18th century once miniaturization had progressed.</w:t>
      </w:r>
    </w:p>
    <w:p/>
    <w:p>
      <w:pPr>
        <w:pStyle w:val="Heading2"/>
      </w:pPr>
      <w:r>
        <w:t xml:space="preserve">11. Cylinder steam printing press</w:t>
      </w:r>
    </w:p>
    <w:p>
      <w:r>
        <w:rPr>
          <w:i/>
          <w:iCs/>
        </w:rPr>
        <w:t xml:space="preserve">Year actually invented: 1811    Inventor: Friedrich Koenig</w:t>
      </w:r>
    </w:p>
    <w:p/>
    <w:p>
      <w:r>
        <w:t xml:space="preserve">Year actually invented: 1811</w:t>
      </w:r>
    </w:p>
    <w:p>
      <w:r>
        <w:t xml:space="preserve">Earliest plausible: 1790-1800</w:t>
      </w:r>
    </w:p>
    <w:p>
      <w:r>
        <w:t xml:space="preserve">Earliest straightforward: 1800-1811</w:t>
      </w:r>
    </w:p>
    <w:p>
      <w:r>
        <w:t xml:space="preserve">Confidence: Medium</w:t>
      </w:r>
    </w:p>
    <w:p>
      <w:r>
        <w:rPr>
          <w:b/>
          <w:bCs/>
        </w:rPr>
        <w:t xml:space="preserve">Prerequisite technologies:</w:t>
      </w:r>
    </w:p>
    <w:p>
      <w:pPr>
        <w:pStyle w:val="ListParagraph"/>
        <w:numPr>
          <w:ilvl w:val="0"/>
          <w:numId w:val="2"/>
        </w:numPr>
      </w:pPr>
      <w:r>
        <w:t xml:space="preserve">Movable-type letterpress printing (flat-bed hand press tradition) [Gutenberg ~1450; Stanhope iron press 1800] — external, non-binding (mature by late 18th c.)</w:t>
      </w:r>
    </w:p>
    <w:p>
      <w:pPr>
        <w:pStyle w:val="ListParagraph"/>
        <w:numPr>
          <w:ilvl w:val="0"/>
          <w:numId w:val="2"/>
        </w:numPr>
      </w:pPr>
      <w:r>
        <w:t xml:space="preserve">Practical rotative steam engine for factory power [Watt/Boulton double-acting rotative engine, 1782-1784] — external (binding; the team cannot develop a rotative steam engine from scratch in 5 years)</w:t>
      </w:r>
    </w:p>
    <w:p>
      <w:pPr>
        <w:pStyle w:val="ListParagraph"/>
        <w:numPr>
          <w:ilvl w:val="0"/>
          <w:numId w:val="2"/>
        </w:numPr>
      </w:pPr>
      <w:r>
        <w:t xml:space="preserve">Precision iron machining: lathes, planers, gear cutting [Maudslay screw-cutting lathe ~1800; Wilkinson cylinder boring 1774] — external (needed for accurate cylinder, gears, cam-driven type bed)</w:t>
      </w:r>
    </w:p>
    <w:p>
      <w:pPr>
        <w:pStyle w:val="ListParagraph"/>
        <w:numPr>
          <w:ilvl w:val="0"/>
          <w:numId w:val="2"/>
        </w:numPr>
      </w:pPr>
      <w:r>
        <w:t xml:space="preserve">Inking rollers (composition or leather-covered cylinders) [composition rollers ~1810; leather inking balls long predate] — team-reachable (rollers can be iterated within the project; Koenig himself developed roller inking as part of the press)</w:t>
      </w:r>
    </w:p>
    <w:p>
      <w:pPr>
        <w:pStyle w:val="ListParagraph"/>
        <w:numPr>
          <w:ilvl w:val="0"/>
          <w:numId w:val="2"/>
        </w:numPr>
      </w:pPr>
      <w:r>
        <w:t xml:space="preserve">Cast-iron frames and bedplates [late 18th c.] — external, non-binding</w:t>
      </w:r>
    </w:p>
    <w:p>
      <w:pPr>
        <w:pStyle w:val="ListParagraph"/>
        <w:numPr>
          <w:ilvl w:val="0"/>
          <w:numId w:val="2"/>
        </w:numPr>
      </w:pPr>
      <w:r>
        <w:t xml:space="preserve">Cam, crank, and gear mechanisms for synchronizing reciprocating bed with rotating cylinder [18th-c. millwright/clockmaker practice] — external, non-binding</w:t>
      </w:r>
    </w:p>
    <w:p>
      <w:r>
        <w:rPr>
          <w:b/>
          <w:bCs/>
        </w:rPr>
        <w:t xml:space="preserve">Scientific theories / key empirical observations:</w:t>
      </w:r>
    </w:p>
    <w:p>
      <w:pPr>
        <w:pStyle w:val="ListParagraph"/>
        <w:numPr>
          <w:ilvl w:val="0"/>
          <w:numId w:val="2"/>
        </w:numPr>
      </w:pPr>
      <w:r>
        <w:t xml:space="preserve">Empirical understanding that a rolling cylinder applies even pressure across a flat form — team-discoverable via straightforward iteration on the press itself</w:t>
      </w:r>
    </w:p>
    <w:p>
      <w:pPr>
        <w:pStyle w:val="ListParagraph"/>
        <w:numPr>
          <w:ilvl w:val="0"/>
          <w:numId w:val="2"/>
        </w:numPr>
      </w:pPr>
      <w:r>
        <w:t xml:space="preserve">Insight that mechanizing the inking and impression strokes raises throughput — team-discoverable, motivates the project</w:t>
      </w:r>
    </w:p>
    <w:p>
      <w:pPr>
        <w:pStyle w:val="ListParagraph"/>
        <w:numPr>
          <w:ilvl w:val="0"/>
          <w:numId w:val="2"/>
        </w:numPr>
      </w:pPr>
      <w:r>
        <w:t xml:space="preserve">(No formal scientific framework required; this is a purely mechanical machine)</w:t>
      </w:r>
    </w:p>
    <w:p>
      <w:r>
        <w:rPr>
          <w:b/>
          <w:bCs/>
        </w:rPr>
        <w:t xml:space="preserve">Explanation:</w:t>
      </w:r>
    </w:p>
    <w:p>
      <w:r>
        <w:t xml:space="preserve">The cylinder steam press is a mechanical-engineering combination: take an existing flat-bed letterpress, drive the type-bed reciprocation and a rolling impression cylinder from a steam engine, and add automatic roller inking. The binding item is the Watt rotative steam engine (1782-1784), without which there is no compact, controllable rotary power source for a workshop machine; precision machine tools (Maudslay-class lathes ~1800) are a close second binding item because the cylinder, gears, and cam timing demand tight tolerances. Movable type and the hand press are centuries old and non-binding. Once both Watt's rotative engine and Maudslay-era machining are in place in the 1790s, a motivated team with five years and roller-inking iteration could plausibly build a working prototype; multiple shops could converge in the 1800-1811 decade, which matches Koenig's actual timeline closely.</w:t>
      </w:r>
    </w:p>
    <w:p/>
    <w:p>
      <w:pPr>
        <w:pStyle w:val="Heading2"/>
      </w:pPr>
      <w:r>
        <w:t xml:space="preserve">12. Safety lamp</w:t>
      </w:r>
    </w:p>
    <w:p>
      <w:r>
        <w:rPr>
          <w:i/>
          <w:iCs/>
        </w:rPr>
        <w:t xml:space="preserve">Year actually invented: 1812    Inventor: William Reid Clanny</w:t>
      </w:r>
    </w:p>
    <w:p/>
    <w:p>
      <w:r>
        <w:t xml:space="preserve">Year actually invented: 1812</w:t>
      </w:r>
    </w:p>
    <w:p>
      <w:r>
        <w:t xml:space="preserve">Earliest plausible: 1700–1750</w:t>
      </w:r>
    </w:p>
    <w:p>
      <w:r>
        <w:t xml:space="preserve">Earliest straightforward: 1770–1800</w:t>
      </w:r>
    </w:p>
    <w:p>
      <w:r>
        <w:t xml:space="preserve">Confidence: Medium</w:t>
      </w:r>
    </w:p>
    <w:p>
      <w:r>
        <w:rPr>
          <w:b/>
          <w:bCs/>
        </w:rPr>
        <w:t xml:space="preserve">Prerequisite technologies:</w:t>
      </w:r>
    </w:p>
    <w:p>
      <w:pPr>
        <w:pStyle w:val="ListParagraph"/>
        <w:numPr>
          <w:ilvl w:val="0"/>
          <w:numId w:val="2"/>
        </w:numPr>
      </w:pPr>
      <w:r>
        <w:t xml:space="preserve">Oil lamp with wick [antiquity] — external, non-binding</w:t>
      </w:r>
    </w:p>
    <w:p>
      <w:pPr>
        <w:pStyle w:val="ListParagraph"/>
        <w:numPr>
          <w:ilvl w:val="0"/>
          <w:numId w:val="2"/>
        </w:numPr>
      </w:pPr>
      <w:r>
        <w:t xml:space="preserve">Fine drawn metal wire (iron, brass, copper) [medieval Europe; mechanized wire-drawing 14th–15th c.] — external, non-binding</w:t>
      </w:r>
    </w:p>
    <w:p>
      <w:pPr>
        <w:pStyle w:val="ListParagraph"/>
        <w:numPr>
          <w:ilvl w:val="0"/>
          <w:numId w:val="2"/>
        </w:numPr>
      </w:pPr>
      <w:r>
        <w:t xml:space="preserve">Fine woven wire gauze / fine sieves [increasingly fine gauze available through 17th–18th c. with industrial wire drawing] — external (binding for the Davy-type gauze design); team-reachable to refine mesh fineness via iteration</w:t>
      </w:r>
    </w:p>
    <w:p>
      <w:pPr>
        <w:pStyle w:val="ListParagraph"/>
        <w:numPr>
          <w:ilvl w:val="0"/>
          <w:numId w:val="2"/>
        </w:numPr>
      </w:pPr>
      <w:r>
        <w:t xml:space="preserve">Glass chimneys / glass cylinders for lamps [17th–18th c.] — external, non-binding (used in Clanny-type designs)</w:t>
      </w:r>
    </w:p>
    <w:p>
      <w:pPr>
        <w:pStyle w:val="ListParagraph"/>
        <w:numPr>
          <w:ilvl w:val="0"/>
          <w:numId w:val="2"/>
        </w:numPr>
      </w:pPr>
      <w:r>
        <w:t xml:space="preserve">Bellows or water-seal air supply (used in earliest Clanny lamp) [antiquity] — external, non-binding</w:t>
      </w:r>
    </w:p>
    <w:p>
      <w:pPr>
        <w:pStyle w:val="ListParagraph"/>
        <w:numPr>
          <w:ilvl w:val="0"/>
          <w:numId w:val="2"/>
        </w:numPr>
      </w:pPr>
      <w:r>
        <w:t xml:space="preserve">Tinplate / sheet metal lamp housing [17th–18th c.] — external, non-binding</w:t>
      </w:r>
    </w:p>
    <w:p>
      <w:r>
        <w:rPr>
          <w:b/>
          <w:bCs/>
        </w:rPr>
        <w:t xml:space="preserve">Scientific theories / key empirical observations:</w:t>
      </w:r>
    </w:p>
    <w:p>
      <w:pPr>
        <w:pStyle w:val="ListParagraph"/>
        <w:numPr>
          <w:ilvl w:val="0"/>
          <w:numId w:val="2"/>
        </w:numPr>
      </w:pPr>
      <w:r>
        <w:t xml:space="preserve">Firedamp (methane) is the flammable gas causing colliery explosions [identified by Volta 1776; long suspected before that empirically by miners] — external; not strictly required theoretically, since the team only needs to know an unknown flammable gas exists in mines</w:t>
      </w:r>
    </w:p>
    <w:p>
      <w:pPr>
        <w:pStyle w:val="ListParagraph"/>
        <w:numPr>
          <w:ilvl w:val="0"/>
          <w:numId w:val="2"/>
        </w:numPr>
      </w:pPr>
      <w:r>
        <w:t xml:space="preserve">Coal-mine firedamp explosions as a known recurrent hazard [documented from 17th c. onward] — external, the motivating problem</w:t>
      </w:r>
    </w:p>
    <w:p>
      <w:pPr>
        <w:pStyle w:val="ListParagraph"/>
        <w:numPr>
          <w:ilvl w:val="0"/>
          <w:numId w:val="2"/>
        </w:numPr>
      </w:pPr>
      <w:r>
        <w:t xml:space="preserve">Flame will not propagate through a sufficiently fine metal mesh because the mesh conducts heat away faster than combustion can sustain itself — team-discoverable via direct iteration on "enclose a flame in metal mesh and expose to flammable gas"</w:t>
      </w:r>
    </w:p>
    <w:p>
      <w:pPr>
        <w:pStyle w:val="ListParagraph"/>
        <w:numPr>
          <w:ilvl w:val="0"/>
          <w:numId w:val="2"/>
        </w:numPr>
      </w:pPr>
      <w:r>
        <w:t xml:space="preserve">Combustion requires air exchange, so any enclosure must admit air while blocking flame propagation — team-discoverable via iteration</w:t>
      </w:r>
    </w:p>
    <w:p>
      <w:pPr>
        <w:pStyle w:val="ListParagraph"/>
        <w:numPr>
          <w:ilvl w:val="0"/>
          <w:numId w:val="2"/>
        </w:numPr>
      </w:pPr>
      <w:r>
        <w:t xml:space="preserve">No formal combustion theory or thermodynamics required; Lavoisier-era chemistry (1780s) is more than enough but not strictly necessary</w:t>
      </w:r>
    </w:p>
    <w:p>
      <w:r>
        <w:rPr>
          <w:b/>
          <w:bCs/>
        </w:rPr>
        <w:t xml:space="preserve">Explanation:</w:t>
      </w:r>
    </w:p>
    <w:p>
      <w:r>
        <w:t xml:space="preserve">The safety lamp is a mechanically simple device: an ordinary oil lamp whose flame is isolated from the surrounding atmosphere by a flame-quenching barrier (fine wire gauze in Davy's version, water seal plus narrow air tubes in Clanny's first version, glass cylinder plus gauze top in Stephenson's). None of the components require any off-limits phenomenon or post-1800 framework — wire gauze, oil lamps, glass chimneys, and tinwork were all mature by 1700. The binding item is the availability of sufficiently fine, uniform wire gauze, which becomes routinely available with 17th–18th c. wire-drawing improvements; a motivated workshop in 1700–1750 could plausibly weave or commission gauze fine enough and discover the flame-quenching effect through direct iteration on "lamp inside metal mesh in a gassy mine." The reason it took until 1812 historically is essentially conceptual and motivational: large-scale deep coal mining with frequent firedamp explosions only became economically pressing in late-18th-c. Britain (the Felling disaster of 1812 directly catalyzed Clanny's, Davy's, and Stephenson's parallel work), and no one before then had framed flame-quenching-by-mesh as a design target. By roughly 1770–1800, with deep British collieries, abundant fine gauze, and Volta's identification of methane, multiple independent teams motivated to solve the explosion problem would converge on a working safety lamp within a decade or two.</w:t>
      </w:r>
    </w:p>
    <w:p/>
    <w:p>
      <w:pPr>
        <w:pStyle w:val="Heading2"/>
      </w:pPr>
      <w:r>
        <w:t xml:space="preserve">13. Planing machine</w:t>
      </w:r>
    </w:p>
    <w:p>
      <w:r>
        <w:rPr>
          <w:i/>
          <w:iCs/>
        </w:rPr>
        <w:t xml:space="preserve">Year actually invented: 1814    Inventor: James Fox</w:t>
      </w:r>
    </w:p>
    <w:p/>
    <w:p>
      <w:r>
        <w:t xml:space="preserve">Year actually invented: 1814</w:t>
      </w:r>
    </w:p>
    <w:p>
      <w:r>
        <w:t xml:space="preserve">Earliest plausible: 1750-1780</w:t>
      </w:r>
    </w:p>
    <w:p>
      <w:r>
        <w:t xml:space="preserve">Earliest straightforward: 1790-1810</w:t>
      </w:r>
    </w:p>
    <w:p>
      <w:r>
        <w:t xml:space="preserve">Confidence: Medium</w:t>
      </w:r>
    </w:p>
    <w:p>
      <w:r>
        <w:rPr>
          <w:b/>
          <w:bCs/>
        </w:rPr>
        <w:t xml:space="preserve">Prerequisite technologies:</w:t>
      </w:r>
    </w:p>
    <w:p>
      <w:pPr>
        <w:pStyle w:val="ListParagraph"/>
        <w:numPr>
          <w:ilvl w:val="0"/>
          <w:numId w:val="2"/>
        </w:numPr>
      </w:pPr>
      <w:r>
        <w:t xml:space="preserve">Hardened tool steel cutting bits (capable of shearing wrought iron/cast iron) [crucible steel, Huntsman 1740s] — external (binding for clean metal-cutting; earlier shear/blister steel works but worse)</w:t>
      </w:r>
    </w:p>
    <w:p>
      <w:pPr>
        <w:pStyle w:val="ListParagraph"/>
        <w:numPr>
          <w:ilvl w:val="0"/>
          <w:numId w:val="2"/>
        </w:numPr>
      </w:pPr>
      <w:r>
        <w:t xml:space="preserve">Cast iron beds and ways of adequate size and rigidity [iron-founding mature by mid-18th c.] — external, non-binding</w:t>
      </w:r>
    </w:p>
    <w:p>
      <w:pPr>
        <w:pStyle w:val="ListParagraph"/>
        <w:numPr>
          <w:ilvl w:val="0"/>
          <w:numId w:val="2"/>
        </w:numPr>
      </w:pPr>
      <w:r>
        <w:t xml:space="preserve">Lead-screw / rack-and-pinion linear feed mechanism [clock and lathe traditions, 17th–18th c.] — external, non-binding</w:t>
      </w:r>
    </w:p>
    <w:p>
      <w:pPr>
        <w:pStyle w:val="ListParagraph"/>
        <w:numPr>
          <w:ilvl w:val="0"/>
          <w:numId w:val="2"/>
        </w:numPr>
      </w:pPr>
      <w:r>
        <w:t xml:space="preserve">Slide rest / tool-holder permitting controlled cutting force [Maudslay's screw-cutting lathe 1797–1800; earlier ornamental-turning slide rests 18th c.] — team-reachable (one allowed precursor; the slide rest concept exists in clockmaking and ornamental turning long before Maudslay)</w:t>
      </w:r>
    </w:p>
    <w:p>
      <w:pPr>
        <w:pStyle w:val="ListParagraph"/>
        <w:numPr>
          <w:ilvl w:val="0"/>
          <w:numId w:val="2"/>
        </w:numPr>
      </w:pPr>
      <w:r>
        <w:t xml:space="preserve">Power source: water wheel or treadle [antiquity / medieval] — external, non-binding (steam engine [Watt 1770s] available later but not required)</w:t>
      </w:r>
    </w:p>
    <w:p>
      <w:pPr>
        <w:pStyle w:val="ListParagraph"/>
        <w:numPr>
          <w:ilvl w:val="0"/>
          <w:numId w:val="2"/>
        </w:numPr>
      </w:pPr>
      <w:r>
        <w:t xml:space="preserve">Plane-surface generation by scraping/filing against a reference [millwright and instrument-maker practice, 17th–18th c.] — external, non-binding (the "three-plate" method of producing true flats is workshop-known)</w:t>
      </w:r>
    </w:p>
    <w:p>
      <w:r>
        <w:rPr>
          <w:b/>
          <w:bCs/>
        </w:rPr>
        <w:t xml:space="preserve">Scientific theories / key empirical observations:</w:t>
      </w:r>
    </w:p>
    <w:p>
      <w:pPr>
        <w:pStyle w:val="ListParagraph"/>
        <w:numPr>
          <w:ilvl w:val="0"/>
          <w:numId w:val="2"/>
        </w:numPr>
      </w:pPr>
      <w:r>
        <w:t xml:space="preserve">Empirical understanding that a single-point hardened tool can shear metal when constrained rigidly [lathe practice, 17th–18th c.] — external</w:t>
      </w:r>
    </w:p>
    <w:p>
      <w:pPr>
        <w:pStyle w:val="ListParagraph"/>
        <w:numPr>
          <w:ilvl w:val="0"/>
          <w:numId w:val="2"/>
        </w:numPr>
      </w:pPr>
      <w:r>
        <w:t xml:space="preserve">Insight that reciprocating linear motion plus indexed transverse feed generates a flat surface — team-discoverable via project iteration (geometric, not scientific)</w:t>
      </w:r>
    </w:p>
    <w:p>
      <w:r>
        <w:rPr>
          <w:b/>
          <w:bCs/>
        </w:rPr>
        <w:t xml:space="preserve">Explanation:</w:t>
      </w:r>
    </w:p>
    <w:p>
      <w:r>
        <w:t xml:space="preserve">A metal planer is mechanically simple: a rigid bed, a reciprocating table (or tool), a hardened single-point cutting tool, and an indexed cross-feed. None of this requires any scientific framework — it is a geometric/mechanical extension of the lathe and the carpenter's plane to metal. The binding item is hardened tool steel of sufficient quality, comfortably available from Huntsman crucible steel (1740s) and even from earlier shear steel for lighter cuts. The slide rest needed to constrain the tool is team-reachable from the ornamental-turning and clockmaking tradition without waiting for Maudslay. The historical 1814 date reflects the fact that the demand for accurate large flat metal surfaces only emerged with the steam-engine and machine-tool industries of the late 18th century; before that, hand scraping and filing sufficed. A motivated mid-18th-century instrument-maker or millwright with crucible steel and a clear goal could plausibly have produced a small working planer; by the time of Maudslay's slide-rest lathe (c. 1800) multiple workshops were close enough that convergence within a decade or two is straightforward.</w:t>
      </w:r>
    </w:p>
    <w:p/>
    <w:p>
      <w:pPr>
        <w:pStyle w:val="Heading2"/>
      </w:pPr>
      <w:r>
        <w:t xml:space="preserve">14. Stethoscope</w:t>
      </w:r>
    </w:p>
    <w:p>
      <w:r>
        <w:rPr>
          <w:i/>
          <w:iCs/>
        </w:rPr>
        <w:t xml:space="preserve">Year actually invented: 1816    Inventor: Rene Laennec</w:t>
      </w:r>
    </w:p>
    <w:p/>
    <w:p>
      <w:r>
        <w:t xml:space="preserve">Year actually invented: 1816</w:t>
      </w:r>
    </w:p>
    <w:p>
      <w:r>
        <w:t xml:space="preserve">Earliest plausible: 400 BC – 200 AD</w:t>
      </w:r>
    </w:p>
    <w:p>
      <w:r>
        <w:t xml:space="preserve">Earliest straightforward: 1700–1780</w:t>
      </w:r>
    </w:p>
    <w:p>
      <w:r>
        <w:t xml:space="preserve">Confidence: Medium</w:t>
      </w:r>
    </w:p>
    <w:p>
      <w:r>
        <w:rPr>
          <w:b/>
          <w:bCs/>
        </w:rPr>
        <w:t xml:space="preserve">Prerequisite technologies:</w:t>
      </w:r>
    </w:p>
    <w:p>
      <w:pPr>
        <w:pStyle w:val="ListParagraph"/>
        <w:numPr>
          <w:ilvl w:val="0"/>
          <w:numId w:val="2"/>
        </w:numPr>
      </w:pPr>
      <w:r>
        <w:t xml:space="preserve">Hollow wooden cylinder (turned or bored) [antiquity] — external, non-binding (Laennec's original was a rolled-paper-then-turned-wood tube; trivially producible)</w:t>
      </w:r>
    </w:p>
    <w:p>
      <w:pPr>
        <w:pStyle w:val="ListParagraph"/>
        <w:numPr>
          <w:ilvl w:val="0"/>
          <w:numId w:val="2"/>
        </w:numPr>
      </w:pPr>
      <w:r>
        <w:t xml:space="preserve">Speaking tubes / ear trumpets demonstrating sound transmission through hollow tubes [antiquity; ear trumpets documented in Greek and Roman sources, formalized in Europe by 17th c.] — external, non-binding</w:t>
      </w:r>
    </w:p>
    <w:p>
      <w:pPr>
        <w:pStyle w:val="ListParagraph"/>
        <w:numPr>
          <w:ilvl w:val="0"/>
          <w:numId w:val="2"/>
        </w:numPr>
      </w:pPr>
      <w:r>
        <w:t xml:space="preserve">Medical practice of physical examination of the chest (palpation, percussion, immediate auscultation) [Hippocratic immediate auscultation ~400 BC; Auenbrugger's percussion 1761] — external (mediate auscultation requires that listening to internal body sounds already be valued diagnostically)</w:t>
      </w:r>
    </w:p>
    <w:p>
      <w:r>
        <w:rPr>
          <w:b/>
          <w:bCs/>
        </w:rPr>
        <w:t xml:space="preserve">Scientific theories / key empirical observations:</w:t>
      </w:r>
    </w:p>
    <w:p>
      <w:pPr>
        <w:pStyle w:val="ListParagraph"/>
        <w:numPr>
          <w:ilvl w:val="0"/>
          <w:numId w:val="2"/>
        </w:numPr>
      </w:pPr>
      <w:r>
        <w:t xml:space="preserve">Empirical observation that a hollow tube placed between ear and chest transmits internal body sounds more clearly than the ear alone — team-discoverable in a single afternoon by anyone motivated to listen to the chest more carefully</w:t>
      </w:r>
    </w:p>
    <w:p>
      <w:pPr>
        <w:pStyle w:val="ListParagraph"/>
        <w:numPr>
          <w:ilvl w:val="0"/>
          <w:numId w:val="2"/>
        </w:numPr>
      </w:pPr>
      <w:r>
        <w:t xml:space="preserve">Correlation of specific auscultatory sounds (rales, bronchophony, etc.) with disease states — team-discoverable through clinical iteration, as Laennec did</w:t>
      </w:r>
    </w:p>
    <w:p>
      <w:pPr>
        <w:pStyle w:val="ListParagraph"/>
        <w:numPr>
          <w:ilvl w:val="0"/>
          <w:numId w:val="2"/>
        </w:numPr>
      </w:pPr>
      <w:r>
        <w:t xml:space="preserve">(No formal scientific framework required)</w:t>
      </w:r>
    </w:p>
    <w:p>
      <w:r>
        <w:rPr>
          <w:b/>
          <w:bCs/>
        </w:rPr>
        <w:t xml:space="preserve">Explanation:</w:t>
      </w:r>
    </w:p>
    <w:p>
      <w:r>
        <w:t xml:space="preserve">The stethoscope is an extreme case of a conceptually-bound, technically-trivial invention. The artifact itself — a hollow wooden tube about a foot long — was buildable at any point in the last 2,500 years, and the underlying acoustic phenomenon (sound transmission through tubes) was already exploited in ear trumpets and speaking tubes in antiquity. The binding item is the medical-cultural context in which careful listening to internal chest sounds is regarded as diagnostically useful: Hippocratic physicians practiced immediate auscultation (ear-to-chest, succussion splash) by ~400 BC, so a Hellenistic or Roman physician motivated to amplify what they were already listening to could plausibly have rolled up a tube. The 2000+ year gap to 1816 reflects that for most of medical history, internal auscultatory findings were not systematically tied to diagnosis; only after Auenbrugger's percussion (1761) and the Paris clinical school's emphasis on physical examination did mediate auscultation become an obvious move, which is why a "straightforward" date sits in the 18th century rather than antiquity.</w:t>
      </w:r>
    </w:p>
    <w:p/>
    <w:p>
      <w:pPr>
        <w:pStyle w:val="Heading2"/>
      </w:pPr>
      <w:r>
        <w:t xml:space="preserve">15. Electric telegraph</w:t>
      </w:r>
    </w:p>
    <w:p>
      <w:r>
        <w:rPr>
          <w:i/>
          <w:iCs/>
        </w:rPr>
        <w:t xml:space="preserve">Year actually invented: 1816    Inventor: Francis Ronalds</w:t>
      </w:r>
    </w:p>
    <w:p/>
    <w:p>
      <w:r>
        <w:t xml:space="preserve">Year actually invented: 1816</w:t>
      </w:r>
    </w:p>
    <w:p>
      <w:r>
        <w:t xml:space="preserve">Earliest plausible: 1750–1770</w:t>
      </w:r>
    </w:p>
    <w:p>
      <w:r>
        <w:t xml:space="preserve">Earliest straightforward: 1780–1800</w:t>
      </w:r>
    </w:p>
    <w:p>
      <w:r>
        <w:t xml:space="preserve">Confidence: Medium</w:t>
      </w:r>
    </w:p>
    <w:p>
      <w:r>
        <w:rPr>
          <w:b/>
          <w:bCs/>
        </w:rPr>
        <w:t xml:space="preserve">Prerequisite technologies:</w:t>
      </w:r>
    </w:p>
    <w:p>
      <w:pPr>
        <w:pStyle w:val="ListParagraph"/>
        <w:numPr>
          <w:ilvl w:val="0"/>
          <w:numId w:val="2"/>
        </w:numPr>
      </w:pPr>
      <w:r>
        <w:t xml:space="preserve">Frictional electrostatic generator (glass globe/cylinder machine) [late 17th c.; Hauksbee ~1706; Nairne, Ramsden 18th c.] — external, non-binding (provides high-voltage source)</w:t>
      </w:r>
    </w:p>
    <w:p>
      <w:pPr>
        <w:pStyle w:val="ListParagraph"/>
        <w:numPr>
          <w:ilvl w:val="0"/>
          <w:numId w:val="2"/>
        </w:numPr>
      </w:pPr>
      <w:r>
        <w:t xml:space="preserve">Leyden jar / capacitor for storing and discharging electrostatic charge [1745–1746, von Kleist / Musschenbroek] — external, non-binding</w:t>
      </w:r>
    </w:p>
    <w:p>
      <w:pPr>
        <w:pStyle w:val="ListParagraph"/>
        <w:numPr>
          <w:ilvl w:val="0"/>
          <w:numId w:val="2"/>
        </w:numPr>
      </w:pPr>
      <w:r>
        <w:t xml:space="preserve">Insulated conductor wire (silk- or resin-coated) [mid-18th c., used routinely in electrical demonstrations] — external, non-binding</w:t>
      </w:r>
    </w:p>
    <w:p>
      <w:pPr>
        <w:pStyle w:val="ListParagraph"/>
        <w:numPr>
          <w:ilvl w:val="0"/>
          <w:numId w:val="2"/>
        </w:numPr>
      </w:pPr>
      <w:r>
        <w:t xml:space="preserve">Pith-ball electroscope / electrostatic indicator at the receiving end [Canton 1754; Bennet's gold-leaf electroscope 1787] — external, non-binding (Ronalds himself used a pith-ball indicator with synchronized rotating dials)</w:t>
      </w:r>
    </w:p>
    <w:p>
      <w:pPr>
        <w:pStyle w:val="ListParagraph"/>
        <w:numPr>
          <w:ilvl w:val="0"/>
          <w:numId w:val="2"/>
        </w:numPr>
      </w:pPr>
      <w:r>
        <w:t xml:space="preserve">Synchronized clockwork dials (for letter-by-letter signaling) [precision clockmaking, Harrison-era 18th c.] — external, non-binding</w:t>
      </w:r>
    </w:p>
    <w:p>
      <w:pPr>
        <w:pStyle w:val="ListParagraph"/>
        <w:numPr>
          <w:ilvl w:val="0"/>
          <w:numId w:val="2"/>
        </w:numPr>
      </w:pPr>
      <w:r>
        <w:t xml:space="preserve">Long insulated line (Ronalds strung ~8 miles of wire in his garden) [achievable with 18th-c. silk/wax insulation] — team-reachable</w:t>
      </w:r>
    </w:p>
    <w:p>
      <w:r>
        <w:rPr>
          <w:b/>
          <w:bCs/>
        </w:rPr>
        <w:t xml:space="preserve">Scientific theories / key empirical observations:</w:t>
      </w:r>
    </w:p>
    <w:p>
      <w:pPr>
        <w:pStyle w:val="ListParagraph"/>
        <w:numPr>
          <w:ilvl w:val="0"/>
          <w:numId w:val="2"/>
        </w:numPr>
      </w:pPr>
      <w:r>
        <w:t xml:space="preserve">Electrostatic conduction along wires demonstrated over long distances [Stephen Gray, 1729, transmitted "electric virtue" hundreds of feet] — external (foundational empirical fact)</w:t>
      </w:r>
    </w:p>
    <w:p>
      <w:pPr>
        <w:pStyle w:val="ListParagraph"/>
        <w:numPr>
          <w:ilvl w:val="0"/>
          <w:numId w:val="2"/>
        </w:numPr>
      </w:pPr>
      <w:r>
        <w:t xml:space="preserve">Nearly instantaneous propagation of electrostatic signal over wires [Le Monnier 1746; Nollet's famous monks-and-Leyden-jar demonstration ~1746, ~900 toises] — external</w:t>
      </w:r>
    </w:p>
    <w:p>
      <w:pPr>
        <w:pStyle w:val="ListParagraph"/>
        <w:numPr>
          <w:ilvl w:val="0"/>
          <w:numId w:val="2"/>
        </w:numPr>
      </w:pPr>
      <w:r>
        <w:t xml:space="preserve">Electrostatic charge moves a pith ball or deflects gold leaf at the far end — external, well-established 18th-c. parlor-demonstration knowledge</w:t>
      </w:r>
    </w:p>
    <w:p>
      <w:pPr>
        <w:pStyle w:val="ListParagraph"/>
        <w:numPr>
          <w:ilvl w:val="0"/>
          <w:numId w:val="2"/>
        </w:numPr>
      </w:pPr>
      <w:r>
        <w:t xml:space="preserve">(No off-limits framework: electromagnetism, induction, and galvanism are NOT required — this is a purely electrostatic device)</w:t>
      </w:r>
    </w:p>
    <w:p>
      <w:r>
        <w:rPr>
          <w:b/>
          <w:bCs/>
        </w:rPr>
        <w:t xml:space="preserve">Explanation:</w:t>
      </w:r>
    </w:p>
    <w:p>
      <w:r>
        <w:t xml:space="preserve">Ronalds' telegraph is a purely electrostatic instrument: a frictional machine charges a long insulated wire, and a pith-ball indicator at the far end registers the pulse, with synchronized rotating dials allowing letter-by-letter signaling. Every component — friction generators, Leyden jars, insulated wire, electroscopes, precision clockwork — was mature 18th-century technology, and Gray (1729) and Nollet/Le Monnier (1746) had already demonstrated that electrostatic signals propagate essentially instantly along long wires. Indeed, Lesage actually proposed and built a small electrostatic telegraph in 1774, and Salva built another in 1795, so the earliest-straightforward window is well before 1800. The binding items are the Leyden jar (1745) and reliable insulated long-wire practice (mid-18th c.); the earliest-plausible window opens once Canton-era pith-ball indicators and synchronized dials coexist, around 1750–1770. The historical 1816 date reflects the absence of strong demand for fast point-to-point signaling (the Admiralty famously rejected Ronalds' offer) plus competition from optical semaphore, not any missing technology.</w:t>
      </w:r>
    </w:p>
    <w:p/>
    <w:p>
      <w:pPr>
        <w:pStyle w:val="Heading2"/>
      </w:pPr>
      <w:r>
        <w:t xml:space="preserve">16. Stirling hot air engine</w:t>
      </w:r>
    </w:p>
    <w:p>
      <w:r>
        <w:rPr>
          <w:i/>
          <w:iCs/>
        </w:rPr>
        <w:t xml:space="preserve">Year actually invented: 1816    Inventor: Robert Stirling</w:t>
      </w:r>
    </w:p>
    <w:p/>
    <w:p>
      <w:r>
        <w:t xml:space="preserve">Year actually invented: 1816</w:t>
      </w:r>
    </w:p>
    <w:p>
      <w:r>
        <w:t xml:space="preserve">Earliest plausible: 1700-1750</w:t>
      </w:r>
    </w:p>
    <w:p>
      <w:r>
        <w:t xml:space="preserve">Earliest straightforward: 1780-1810</w:t>
      </w:r>
    </w:p>
    <w:p>
      <w:r>
        <w:t xml:space="preserve">Confidence: Medium</w:t>
      </w:r>
    </w:p>
    <w:p>
      <w:r>
        <w:rPr>
          <w:b/>
          <w:bCs/>
        </w:rPr>
        <w:t xml:space="preserve">Prerequisite technologies:</w:t>
      </w:r>
    </w:p>
    <w:p>
      <w:pPr>
        <w:pStyle w:val="ListParagraph"/>
        <w:numPr>
          <w:ilvl w:val="0"/>
          <w:numId w:val="2"/>
        </w:numPr>
      </w:pPr>
      <w:r>
        <w:t xml:space="preserve">Precision metalworking for cylinders and pistons (boring, fitting) [17th-18th c., refined for Newcomen/Watt engines] — external (the team needs reasonably gas-tight cylinders; available from late 17th c. onward)</w:t>
      </w:r>
    </w:p>
    <w:p>
      <w:pPr>
        <w:pStyle w:val="ListParagraph"/>
        <w:numPr>
          <w:ilvl w:val="0"/>
          <w:numId w:val="2"/>
        </w:numPr>
      </w:pPr>
      <w:r>
        <w:t xml:space="preserve">Crankshaft, flywheel, connecting rod mechanisms [antiquity through 18th c.] — external, non-binding</w:t>
      </w:r>
    </w:p>
    <w:p>
      <w:pPr>
        <w:pStyle w:val="ListParagraph"/>
        <w:numPr>
          <w:ilvl w:val="0"/>
          <w:numId w:val="2"/>
        </w:numPr>
      </w:pPr>
      <w:r>
        <w:t xml:space="preserve">Heat-resistant metals for hot cylinder ends (cast iron, wrought iron) [antiquity / refined in 18th c.] — external, non-binding</w:t>
      </w:r>
    </w:p>
    <w:p>
      <w:pPr>
        <w:pStyle w:val="ListParagraph"/>
        <w:numPr>
          <w:ilvl w:val="0"/>
          <w:numId w:val="2"/>
        </w:numPr>
      </w:pPr>
      <w:r>
        <w:t xml:space="preserve">Coal or charcoal-fired furnace as external heat source [antiquity] — external, non-binding</w:t>
      </w:r>
    </w:p>
    <w:p>
      <w:pPr>
        <w:pStyle w:val="ListParagraph"/>
        <w:numPr>
          <w:ilvl w:val="0"/>
          <w:numId w:val="2"/>
        </w:numPr>
      </w:pPr>
      <w:r>
        <w:t xml:space="preserve">Regenerator (the key Stirling innovation: a stack of wire mesh or metal plates that stores and releases heat between cycles) — team-reachable (a workshop iterating on closed-cycle hot-air engine efficiency would notice that interposing a thermal mass between hot and cold ends recovers heat)</w:t>
      </w:r>
    </w:p>
    <w:p>
      <w:r>
        <w:rPr>
          <w:b/>
          <w:bCs/>
        </w:rPr>
        <w:t xml:space="preserve">Scientific theories / key empirical observations:</w:t>
      </w:r>
    </w:p>
    <w:p>
      <w:pPr>
        <w:pStyle w:val="ListParagraph"/>
        <w:numPr>
          <w:ilvl w:val="0"/>
          <w:numId w:val="2"/>
        </w:numPr>
      </w:pPr>
      <w:r>
        <w:t xml:space="preserve">Air expands when heated and contracts when cooled (gas behavior under temperature change) [empirically known since antiquity; quantified by Amontons ~1700, Charles ~1787] — external, available</w:t>
      </w:r>
    </w:p>
    <w:p>
      <w:pPr>
        <w:pStyle w:val="ListParagraph"/>
        <w:numPr>
          <w:ilvl w:val="0"/>
          <w:numId w:val="2"/>
        </w:numPr>
      </w:pPr>
      <w:r>
        <w:t xml:space="preserve">Atmospheric pressure can do mechanical work (Papin's digester / piston, Newcomen engine) [late 17th c.] — external</w:t>
      </w:r>
    </w:p>
    <w:p>
      <w:pPr>
        <w:pStyle w:val="ListParagraph"/>
        <w:numPr>
          <w:ilvl w:val="0"/>
          <w:numId w:val="2"/>
        </w:numPr>
      </w:pPr>
      <w:r>
        <w:t xml:space="preserve">Insight that working fluid does not need to be steam — team-discoverable through project iteration on engines that avoid boiler-explosion risk</w:t>
      </w:r>
    </w:p>
    <w:p>
      <w:pPr>
        <w:pStyle w:val="ListParagraph"/>
        <w:numPr>
          <w:ilvl w:val="0"/>
          <w:numId w:val="2"/>
        </w:numPr>
      </w:pPr>
      <w:r>
        <w:t xml:space="preserve">Formal thermodynamics (Carnot 1824, Clausius/Kelvin mid-19th c.) — NOT required; the device works as an empirical heat engine without theory</w:t>
      </w:r>
    </w:p>
    <w:p>
      <w:r>
        <w:rPr>
          <w:b/>
          <w:bCs/>
        </w:rPr>
        <w:t xml:space="preserve">Explanation:</w:t>
      </w:r>
    </w:p>
    <w:p>
      <w:r>
        <w:t xml:space="preserve">The Stirling engine is a closed-cycle external-combustion heat engine using air as the working fluid and (in Stirling's design) a regenerator. The binding item is precision cylinder-and-piston metalworking capable of holding a reasonably gas-tight seal at elevated temperature — this matures with the late-17th-century Papin/Savery/Newcomen engine tradition and is solidly available by ~1700-1720. No off-limits scientific framework is needed: thermal expansion of air was known empirically since antiquity, and formal thermodynamics post-dates Stirling's own engine by nearly a decade. The regenerator is the conceptually novel piece, but it falls naturally out of a workshop iterating on hot-air engine fuel efficiency (analogous to Neilson's hot blast insight). The historical 1816 date reflects conceptual non-obviousness rather than missing prerequisites; an 18th-century instrument-maker with Newcomen-era cylinder technology and a motivated brief could plausibly produce a working hot-air engine, and by the late 18th century multiple workshops with Watt-era precision could converge on it.</w:t>
      </w:r>
    </w:p>
    <w:p/>
    <w:p>
      <w:pPr>
        <w:pStyle w:val="Heading2"/>
      </w:pPr>
      <w:r>
        <w:t xml:space="preserve">17. Dandy horse</w:t>
      </w:r>
    </w:p>
    <w:p>
      <w:r>
        <w:rPr>
          <w:i/>
          <w:iCs/>
        </w:rPr>
        <w:t xml:space="preserve">Year actually invented: 1817    Inventor: Karl von Drais</w:t>
      </w:r>
    </w:p>
    <w:p/>
    <w:p>
      <w:r>
        <w:t xml:space="preserve">Year actually invented: 1817</w:t>
      </w:r>
    </w:p>
    <w:p>
      <w:r>
        <w:t xml:space="preserve">Earliest plausible: 1-500 AD</w:t>
      </w:r>
    </w:p>
    <w:p>
      <w:r>
        <w:t xml:space="preserve">Earliest straightforward: 1500-1700</w:t>
      </w:r>
    </w:p>
    <w:p>
      <w:r>
        <w:rPr>
          <w:b/>
          <w:bCs/>
        </w:rPr>
        <w:t xml:space="preserve">Prerequisite technologies:</w:t>
      </w:r>
    </w:p>
    <w:p>
      <w:pPr>
        <w:pStyle w:val="ListParagraph"/>
        <w:numPr>
          <w:ilvl w:val="0"/>
          <w:numId w:val="2"/>
        </w:numPr>
      </w:pPr>
      <w:r>
        <w:t xml:space="preserve">Spoked wooden wheels with iron tires [antiquity, well-developed by Roman era] — external, non-binding (chariot and cart wheels)</w:t>
      </w:r>
    </w:p>
    <w:p>
      <w:pPr>
        <w:pStyle w:val="ListParagraph"/>
        <w:numPr>
          <w:ilvl w:val="0"/>
          <w:numId w:val="2"/>
        </w:numPr>
      </w:pPr>
      <w:r>
        <w:t xml:space="preserve">Pivoting front axle / steerable fork [antiquity in carts; refined in medieval wagons] — external, non-binding</w:t>
      </w:r>
    </w:p>
    <w:p>
      <w:pPr>
        <w:pStyle w:val="ListParagraph"/>
        <w:numPr>
          <w:ilvl w:val="0"/>
          <w:numId w:val="2"/>
        </w:numPr>
      </w:pPr>
      <w:r>
        <w:t xml:space="preserve">Wooden frame joinery and seat fabrication [antiquity] — external, non-binding</w:t>
      </w:r>
    </w:p>
    <w:p>
      <w:pPr>
        <w:pStyle w:val="ListParagraph"/>
        <w:numPr>
          <w:ilvl w:val="0"/>
          <w:numId w:val="2"/>
        </w:numPr>
      </w:pPr>
      <w:r>
        <w:t xml:space="preserve">Iron fittings, hubs, and bushings for low-friction wheel rotation [antiquity through medieval] — external, non-binding</w:t>
      </w:r>
    </w:p>
    <w:p>
      <w:pPr>
        <w:pStyle w:val="ListParagraph"/>
        <w:numPr>
          <w:ilvl w:val="0"/>
          <w:numId w:val="2"/>
        </w:numPr>
      </w:pPr>
      <w:r>
        <w:t xml:space="preserve">Reasonably smooth roads or paths for balance riding [Roman roads onward; quality matters more for "straightforward" than for "plausible"] — external (for the straightforward range)</w:t>
      </w:r>
    </w:p>
    <w:p>
      <w:r>
        <w:rPr>
          <w:b/>
          <w:bCs/>
        </w:rPr>
        <w:t xml:space="preserve">Scientific theories / key empirical observations:</w:t>
      </w:r>
    </w:p>
    <w:p>
      <w:pPr>
        <w:pStyle w:val="ListParagraph"/>
        <w:numPr>
          <w:ilvl w:val="0"/>
          <w:numId w:val="2"/>
        </w:numPr>
      </w:pPr>
      <w:r>
        <w:t xml:space="preserve">Insight that a moving two-wheeled vehicle is dynamically stable when steered (gyroscopic/caster self-stabilization) — team-discoverable via empirical iteration; no formal theory required</w:t>
      </w:r>
    </w:p>
    <w:p>
      <w:pPr>
        <w:pStyle w:val="ListParagraph"/>
        <w:numPr>
          <w:ilvl w:val="0"/>
          <w:numId w:val="2"/>
        </w:numPr>
      </w:pPr>
      <w:r>
        <w:t xml:space="preserve">Insight that pushing off the ground with the feet while seated/straddling can propel the rider faster than walking — team-discoverable, immediate from prototype trials</w:t>
      </w:r>
    </w:p>
    <w:p>
      <w:r>
        <w:rPr>
          <w:b/>
          <w:bCs/>
        </w:rPr>
        <w:t xml:space="preserve">Explanation:</w:t>
      </w:r>
    </w:p>
    <w:p>
      <w:r>
        <w:t xml:space="preserve">The dandy horse is mechanically trivial — two in-line wooden wheels, a frame, a saddle, and a steerable front fork — with every component readily available since Roman antiquity. There is no binding external technology; the only nontrivial element is the conceptual leap that a person can balance on two in-line wheels by steering, which falls out naturally from a few weeks of empirical iteration once a prototype is built. So the earliest-plausible date is essentially "whenever a motivated tinkerer with Roman-era wheelwright skills decides to try it" — call it the early centuries AD. The 1800-year gap to 1817 is a textbook case of conceptual non-obviousness rather than missing prerequisites: nobody happened to consider that a rider could balance on two wheels in line, and the historical trigger (the 1815 Tambora eruption causing horse-feed shortages) gave Drais a specific motive. The "straightforward" range is pushed later (1500-1700) because reliable convergence of multiple independent attempts plausibly needed somewhat better roads and a culture of mechanical tinkering, but even that is conservative.</w:t>
      </w:r>
    </w:p>
    <w:p/>
    <w:p>
      <w:pPr>
        <w:pStyle w:val="Heading2"/>
      </w:pPr>
      <w:r>
        <w:t xml:space="preserve">18. Tunneling shield</w:t>
      </w:r>
    </w:p>
    <w:p>
      <w:r>
        <w:rPr>
          <w:i/>
          <w:iCs/>
        </w:rPr>
        <w:t xml:space="preserve">Year actually invented: 1818    Inventor: Marc Brunel</w:t>
      </w:r>
    </w:p>
    <w:p/>
    <w:p>
      <w:r>
        <w:t xml:space="preserve">Year actually invented: 1818</w:t>
      </w:r>
    </w:p>
    <w:p>
      <w:r>
        <w:t xml:space="preserve">Earliest plausible: 1750-1790</w:t>
      </w:r>
    </w:p>
    <w:p>
      <w:r>
        <w:t xml:space="preserve">Earliest straightforward: 1800-1820</w:t>
      </w:r>
    </w:p>
    <w:p>
      <w:r>
        <w:t xml:space="preserve">Confidence: Medium</w:t>
      </w:r>
    </w:p>
    <w:p>
      <w:r>
        <w:rPr>
          <w:b/>
          <w:bCs/>
        </w:rPr>
        <w:t xml:space="preserve">Prerequisite technologies:</w:t>
      </w:r>
    </w:p>
    <w:p>
      <w:pPr>
        <w:pStyle w:val="ListParagraph"/>
        <w:numPr>
          <w:ilvl w:val="0"/>
          <w:numId w:val="2"/>
        </w:numPr>
      </w:pPr>
      <w:r>
        <w:t xml:space="preserve">Structural cast iron in large pieces, capable of resisting earth pressure [Coalbrookdale/Darby c. 1709; large structural castings by late 18th c., Iron Bridge 1779] - external (industrial-scale ironfounding; not buildable from scratch in 5 years)</w:t>
      </w:r>
    </w:p>
    <w:p>
      <w:pPr>
        <w:pStyle w:val="ListParagraph"/>
        <w:numPr>
          <w:ilvl w:val="0"/>
          <w:numId w:val="2"/>
        </w:numPr>
      </w:pPr>
      <w:r>
        <w:t xml:space="preserve">Heavy timber framing and mine-shoring practice [antiquity] - external, non-binding</w:t>
      </w:r>
    </w:p>
    <w:p>
      <w:pPr>
        <w:pStyle w:val="ListParagraph"/>
        <w:numPr>
          <w:ilvl w:val="0"/>
          <w:numId w:val="2"/>
        </w:numPr>
      </w:pPr>
      <w:r>
        <w:t xml:space="preserve">Screw jacks / large iron screws for advancing the shield against the face [Roman era for screws; iron screw jacks routine by 18th c.] - external, non-binding</w:t>
      </w:r>
    </w:p>
    <w:p>
      <w:pPr>
        <w:pStyle w:val="ListParagraph"/>
        <w:numPr>
          <w:ilvl w:val="0"/>
          <w:numId w:val="2"/>
        </w:numPr>
      </w:pPr>
      <w:r>
        <w:t xml:space="preserve">Hydraulic cement / mortar that sets in damp ground, for the brick lining built behind the shield [Roman pozzolana, antiquity; Smeaton's hydraulic lime 1756; Parker's Roman cement 1796] - external, non-binding (multiple historical paths)</w:t>
      </w:r>
    </w:p>
    <w:p>
      <w:pPr>
        <w:pStyle w:val="ListParagraph"/>
        <w:numPr>
          <w:ilvl w:val="0"/>
          <w:numId w:val="2"/>
        </w:numPr>
      </w:pPr>
      <w:r>
        <w:t xml:space="preserve">Hand- and animal-powered dewatering pumps for soft, wet ground [antiquity; much improved by 18th c.] - external, non-binding</w:t>
      </w:r>
    </w:p>
    <w:p>
      <w:pPr>
        <w:pStyle w:val="ListParagraph"/>
        <w:numPr>
          <w:ilvl w:val="0"/>
          <w:numId w:val="2"/>
        </w:numPr>
      </w:pPr>
      <w:r>
        <w:t xml:space="preserve">Brickmaking and bricklaying for the permanent lining [antiquity] - external, non-binding</w:t>
      </w:r>
    </w:p>
    <w:p>
      <w:pPr>
        <w:pStyle w:val="ListParagraph"/>
        <w:numPr>
          <w:ilvl w:val="0"/>
          <w:numId w:val="2"/>
        </w:numPr>
      </w:pPr>
      <w:r>
        <w:t xml:space="preserve">Conventional drift-mining and gallery excavation know-how [antiquity through 18th-c. coal mining] - external, non-binding</w:t>
      </w:r>
    </w:p>
    <w:p>
      <w:r>
        <w:rPr>
          <w:b/>
          <w:bCs/>
        </w:rPr>
        <w:t xml:space="preserve">Scientific theories / key empirical observations:</w:t>
      </w:r>
    </w:p>
    <w:p>
      <w:pPr>
        <w:pStyle w:val="ListParagraph"/>
        <w:numPr>
          <w:ilvl w:val="0"/>
          <w:numId w:val="2"/>
        </w:numPr>
      </w:pPr>
      <w:r>
        <w:t xml:space="preserve">Insight that a movable face-support frame can hold soft ground while miners excavate ahead of a permanent lining - team-discoverable via project iteration on collapse problems in soft-ground galleries (Brunel reportedly took the cue from the shipworm Teredo, but this is illustrative inspiration, not a required scientific result)</w:t>
      </w:r>
    </w:p>
    <w:p>
      <w:pPr>
        <w:pStyle w:val="ListParagraph"/>
        <w:numPr>
          <w:ilvl w:val="0"/>
          <w:numId w:val="2"/>
        </w:numPr>
      </w:pPr>
      <w:r>
        <w:t xml:space="preserve">Earth-pressure intuition sufficient to size the frame - team-discoverable empirically; no formal soil-mechanics framework needed (Coulomb's earth-pressure work was published 1773 and would help, but is not strictly required)</w:t>
      </w:r>
    </w:p>
    <w:p>
      <w:pPr>
        <w:pStyle w:val="ListParagraph"/>
        <w:numPr>
          <w:ilvl w:val="0"/>
          <w:numId w:val="2"/>
        </w:numPr>
      </w:pPr>
      <w:r>
        <w:t xml:space="preserve">(No off-limits scientific framework required)</w:t>
      </w:r>
    </w:p>
    <w:p>
      <w:r>
        <w:rPr>
          <w:b/>
          <w:bCs/>
        </w:rPr>
        <w:t xml:space="preserve">Explanation:</w:t>
      </w:r>
    </w:p>
    <w:p>
      <w:r>
        <w:t xml:space="preserve">The tunneling shield is essentially a heavy braced frame plus mining plus masonry, with no dependence on any off-limits phenomenon or modern theoretical framework. The binding item is structural cast iron in large enough pieces to make a shield that resists wet-clay pressure; this is robustly available from the late 18th century once Coalbrookdale-style ironfounding and large architectural castings are routine. Hydraulic cement, screws, pumps, timbering, and brick lining are all far older and not binding. A motivated engineer with late-18th-century iron and Smeaton-grade hydraulic mortar could plausibly build a working rectangular shield, so 1750-1790 is the earliest plausible window; by 1800-1820 the prerequisites are widely enough diffused that independent teams motivated by river/canal crossings would converge - which is essentially what happened with Brunel. The historical 1818 date sits right at the straightforward boundary, with the conceptual leap (rather than any missing prerequisite) being why it didn't appear a few decades earlier.</w:t>
      </w:r>
    </w:p>
    <w:p/>
    <w:p>
      <w:pPr>
        <w:pStyle w:val="Heading2"/>
      </w:pPr>
      <w:r>
        <w:t xml:space="preserve">19. Pattern-tracing lathe</w:t>
      </w:r>
    </w:p>
    <w:p>
      <w:r>
        <w:rPr>
          <w:i/>
          <w:iCs/>
        </w:rPr>
        <w:t xml:space="preserve">Year actually invented: 1822    Inventor: Thomas Blanchard</w:t>
      </w:r>
    </w:p>
    <w:p/>
    <w:p>
      <w:r>
        <w:t xml:space="preserve">Year actually invented: 1822</w:t>
      </w:r>
    </w:p>
    <w:p>
      <w:r>
        <w:t xml:space="preserve">Earliest plausible: 1500-1600</w:t>
      </w:r>
    </w:p>
    <w:p>
      <w:r>
        <w:t xml:space="preserve">Earliest straightforward: 1750-1800</w:t>
      </w:r>
    </w:p>
    <w:p>
      <w:r>
        <w:t xml:space="preserve">Confidence: Medium</w:t>
      </w:r>
    </w:p>
    <w:p>
      <w:r>
        <w:rPr>
          <w:b/>
          <w:bCs/>
        </w:rPr>
        <w:t xml:space="preserve">Prerequisite technologies:</w:t>
      </w:r>
    </w:p>
    <w:p>
      <w:pPr>
        <w:pStyle w:val="ListParagraph"/>
        <w:numPr>
          <w:ilvl w:val="0"/>
          <w:numId w:val="2"/>
        </w:numPr>
      </w:pPr>
      <w:r>
        <w:t xml:space="preserve">Powered lathe with rotating workpiece and tool-rest [antiquity; pole lathe medieval; treadle/water-driven lathes by Renaissance] — external, non-binding</w:t>
      </w:r>
    </w:p>
    <w:p>
      <w:pPr>
        <w:pStyle w:val="ListParagraph"/>
        <w:numPr>
          <w:ilvl w:val="0"/>
          <w:numId w:val="2"/>
        </w:numPr>
      </w:pPr>
      <w:r>
        <w:t xml:space="preserve">Cam / template / pattern-following mechanisms (rose-engine ornamental lathes traced eccentric patterns) [16th–17th c.] — external (the conceptual core of mechanical pattern-following was well established in ornamental turning)</w:t>
      </w:r>
    </w:p>
    <w:p>
      <w:pPr>
        <w:pStyle w:val="ListParagraph"/>
        <w:numPr>
          <w:ilvl w:val="0"/>
          <w:numId w:val="2"/>
        </w:numPr>
      </w:pPr>
      <w:r>
        <w:t xml:space="preserve">Iron / steel cutting tools and hardened pivots [antiquity; vastly improved by 18th c.] — external, non-binding</w:t>
      </w:r>
    </w:p>
    <w:p>
      <w:pPr>
        <w:pStyle w:val="ListParagraph"/>
        <w:numPr>
          <w:ilvl w:val="0"/>
          <w:numId w:val="2"/>
        </w:numPr>
      </w:pPr>
      <w:r>
        <w:t xml:space="preserve">Geared / linked motion to coordinate workpiece rotation with longitudinal tool-carriage feed (slide-rest) [Maudslay's screw-cutting slide-rest 1797–1800; earlier crude slide-rests 18th c.] — external, non-binding by 1800; team-reachable earlier as the one allowed precursor</w:t>
      </w:r>
    </w:p>
    <w:p>
      <w:pPr>
        <w:pStyle w:val="ListParagraph"/>
        <w:numPr>
          <w:ilvl w:val="0"/>
          <w:numId w:val="2"/>
        </w:numPr>
      </w:pPr>
      <w:r>
        <w:t xml:space="preserve">A rotating cutter or scraper (rather than a fixed tool point) to handle irregular non-axisymmetric shapes [hand-rotated cutters, spindle-driven cutters used in clockmaking 17th–18th c.] — external, non-binding</w:t>
      </w:r>
    </w:p>
    <w:p>
      <w:pPr>
        <w:pStyle w:val="ListParagraph"/>
        <w:numPr>
          <w:ilvl w:val="0"/>
          <w:numId w:val="2"/>
        </w:numPr>
      </w:pPr>
      <w:r>
        <w:t xml:space="preserve">Friction-wheel or follower tracing a master pattern, with linked cutter on the workpiece — team-discoverable via direct iteration on the device</w:t>
      </w:r>
    </w:p>
    <w:p>
      <w:r>
        <w:rPr>
          <w:b/>
          <w:bCs/>
        </w:rPr>
        <w:t xml:space="preserve">Scientific theories / key empirical observations:</w:t>
      </w:r>
    </w:p>
    <w:p>
      <w:pPr>
        <w:pStyle w:val="ListParagraph"/>
        <w:numPr>
          <w:ilvl w:val="0"/>
          <w:numId w:val="2"/>
        </w:numPr>
      </w:pPr>
      <w:r>
        <w:t xml:space="preserve">No formal scientific framework required; this is a pure mechanism</w:t>
      </w:r>
    </w:p>
    <w:p>
      <w:pPr>
        <w:pStyle w:val="ListParagraph"/>
        <w:numPr>
          <w:ilvl w:val="0"/>
          <w:numId w:val="2"/>
        </w:numPr>
      </w:pPr>
      <w:r>
        <w:t xml:space="preserve">Geometric insight that an arbitrary 3-D solid of revolution-around-a-moving-axis can be reproduced by a follower-cutter pair tracking a master — team-discoverable through iteration</w:t>
      </w:r>
    </w:p>
    <w:p>
      <w:r>
        <w:rPr>
          <w:b/>
          <w:bCs/>
        </w:rPr>
        <w:t xml:space="preserve">Explanation:</w:t>
      </w:r>
    </w:p>
    <w:p>
      <w:r>
        <w:t xml:space="preserve">Blanchard's lathe is a kinematic invention: a friction wheel rides over a rotating master pattern while a linked rotary cutter removes stock from a synchronously rotating blank, reproducing the irregular shape. Every physical ingredient — powered lathes, cams, templates, geared linkages, hardened steel cutters, rotating spindle-cutters — existed by the late Renaissance, and ornamental rose-engine lathes already embodied the principle of a follower controlling the tool path against a template. The binding item is the powered lathe with a controllable tool-carriage and rotating cutter, all available well before 1600 in workshop form, and certainly by 1750 in the precise machinist tradition that produced rose-engine and clockmaker's lathes. The 1822 historical date reflects conceptual non-obviousness (no one needed to mass-produce irregular wooden objects at scale until armory practice demanded it) rather than any missing prerequisite; an 18th-century instrument-maker, given the goal, could converge on the design within five years, and a Renaissance ornamental-turner with the same brief plausibly could too with one lucky design insight.</w:t>
      </w:r>
    </w:p>
    <w:p/>
    <w:p>
      <w:pPr>
        <w:pStyle w:val="Heading2"/>
      </w:pPr>
      <w:r>
        <w:t xml:space="preserve">20. Heliography</w:t>
      </w:r>
    </w:p>
    <w:p>
      <w:r>
        <w:rPr>
          <w:i/>
          <w:iCs/>
        </w:rPr>
        <w:t xml:space="preserve">Year actually invented: 1822    Inventor: Nicéphore Niépce</w:t>
      </w:r>
    </w:p>
    <w:p/>
    <w:p>
      <w:r>
        <w:t xml:space="preserve">Year actually invented: 1822</w:t>
      </w:r>
    </w:p>
    <w:p>
      <w:r>
        <w:t xml:space="preserve">Earliest plausible: 1700–1750</w:t>
      </w:r>
    </w:p>
    <w:p>
      <w:r>
        <w:t xml:space="preserve">Earliest straightforward: 1780–1810</w:t>
      </w:r>
    </w:p>
    <w:p>
      <w:r>
        <w:t xml:space="preserve">Confidence: Medium</w:t>
      </w:r>
    </w:p>
    <w:p>
      <w:r>
        <w:rPr>
          <w:b/>
          <w:bCs/>
        </w:rPr>
        <w:t xml:space="preserve">Prerequisite technologies:</w:t>
      </w:r>
    </w:p>
    <w:p>
      <w:pPr>
        <w:pStyle w:val="ListParagraph"/>
        <w:numPr>
          <w:ilvl w:val="0"/>
          <w:numId w:val="2"/>
        </w:numPr>
      </w:pPr>
      <w:r>
        <w:t xml:space="preserve">Camera obscura with ground-glass screen and lens [refined in 16th–17th c., portable box forms by 17th c.] — external, non-binding</w:t>
      </w:r>
    </w:p>
    <w:p>
      <w:pPr>
        <w:pStyle w:val="ListParagraph"/>
        <w:numPr>
          <w:ilvl w:val="0"/>
          <w:numId w:val="2"/>
        </w:numPr>
      </w:pPr>
      <w:r>
        <w:t xml:space="preserve">Quality glass lens for image projection [17th c. optical instrument trade] — external, non-binding</w:t>
      </w:r>
    </w:p>
    <w:p>
      <w:pPr>
        <w:pStyle w:val="ListParagraph"/>
        <w:numPr>
          <w:ilvl w:val="0"/>
          <w:numId w:val="2"/>
        </w:numPr>
      </w:pPr>
      <w:r>
        <w:t xml:space="preserve">Bitumen of Judea (asphaltum) [known since antiquity; used as varnish and etching ground in 18th c. printmaking] — external, non-binding</w:t>
      </w:r>
    </w:p>
    <w:p>
      <w:pPr>
        <w:pStyle w:val="ListParagraph"/>
        <w:numPr>
          <w:ilvl w:val="0"/>
          <w:numId w:val="2"/>
        </w:numPr>
      </w:pPr>
      <w:r>
        <w:t xml:space="preserve">Pewter, copper, or polished metal/glass plates as substrate [antiquity / early modern metalworking] — external, non-binding</w:t>
      </w:r>
    </w:p>
    <w:p>
      <w:pPr>
        <w:pStyle w:val="ListParagraph"/>
        <w:numPr>
          <w:ilvl w:val="0"/>
          <w:numId w:val="2"/>
        </w:numPr>
      </w:pPr>
      <w:r>
        <w:t xml:space="preserve">Solvent for unexposed bitumen (lavender oil, petroleum, turpentine) [available since antiquity / 16th–17th c. distillation] — external, non-binding</w:t>
      </w:r>
    </w:p>
    <w:p>
      <w:r>
        <w:rPr>
          <w:b/>
          <w:bCs/>
        </w:rPr>
        <w:t xml:space="preserve">Scientific theories / key empirical observations:</w:t>
      </w:r>
    </w:p>
    <w:p>
      <w:pPr>
        <w:pStyle w:val="ListParagraph"/>
        <w:numPr>
          <w:ilvl w:val="0"/>
          <w:numId w:val="2"/>
        </w:numPr>
      </w:pPr>
      <w:r>
        <w:t xml:space="preserve">Bitumen of Judea hardens (becomes insoluble) on prolonged exposure to sunlight — team-discoverable via iteration on the etcher's bitumen ground (printmakers were already familiar with bitumen as a light-sensitive resist; this was empirical knowledge in the engraving trade)</w:t>
      </w:r>
    </w:p>
    <w:p>
      <w:pPr>
        <w:pStyle w:val="ListParagraph"/>
        <w:numPr>
          <w:ilvl w:val="0"/>
          <w:numId w:val="2"/>
        </w:numPr>
      </w:pPr>
      <w:r>
        <w:t xml:space="preserve">The camera obscura projects a real inverted image suitable for tracing or recording [known since at least Alhazen, ~1000 AD; refined in Renaissance] — external, non-binding</w:t>
      </w:r>
    </w:p>
    <w:p>
      <w:pPr>
        <w:pStyle w:val="ListParagraph"/>
        <w:numPr>
          <w:ilvl w:val="0"/>
          <w:numId w:val="2"/>
        </w:numPr>
      </w:pPr>
      <w:r>
        <w:t xml:space="preserve">Differential solubility of exposed vs. unexposed bitumen yielding a fixable image — team-discoverable via project iteration on the resist itself</w:t>
      </w:r>
    </w:p>
    <w:p>
      <w:r>
        <w:rPr>
          <w:b/>
          <w:bCs/>
        </w:rPr>
        <w:t xml:space="preserve">Explanation:</w:t>
      </w:r>
    </w:p>
    <w:p>
      <w:r>
        <w:t xml:space="preserve">Heliography is unusual because it does NOT depend on the off-limits silver-halide photochemistry that Schulze first systematically observed in 1727. The light-hardening of bitumen of Judea was empirical lore in the etching/engraving trade well before Niépce — engravers used bitumen as an acid resist and would have noticed exposed areas resisting solvent. The binding items are simply (a) a good camera obscura with a decent lens and (b) familiarity with bitumen-as-resist in printmaking. Both are firmly in place by ~1700; a motivated artisan-engraver of the early 18th century with five years to iterate on "fix the camera obscura image onto a plate" could plausibly have produced a heliograph using the same bitumen, pewter plate, and lavender-oil-wash workflow Niépce used. By the late 18th century the prerequisites are completely uncontroversial — camera obscuras are common drawing aids and bitumen etching is standard practice, so multiple independent attempts could converge. The historical 1822 date reflects conceptual non-obviousness (nobody connected the etcher's bitumen with the camera obscura) and the very long exposure times (8+ hours), not any missing prerequisite. The gap from ~1700 to 1822 is conceptual rather than technical: Niépce's contribution was the synthesis, not any new material or principle.</w:t>
      </w:r>
    </w:p>
    <w:p/>
    <w:p>
      <w:pPr>
        <w:pStyle w:val="Heading2"/>
      </w:pPr>
      <w:r>
        <w:t xml:space="preserve">21. Difference engine</w:t>
      </w:r>
    </w:p>
    <w:p>
      <w:r>
        <w:rPr>
          <w:i/>
          <w:iCs/>
        </w:rPr>
        <w:t xml:space="preserve">Year actually invented: 1822    Inventor: Charles Babbage</w:t>
      </w:r>
    </w:p>
    <w:p/>
    <w:p>
      <w:r>
        <w:t xml:space="preserve">Year actually invented: 1822</w:t>
      </w:r>
    </w:p>
    <w:p>
      <w:r>
        <w:t xml:space="preserve">Earliest plausible: 1700-1750</w:t>
      </w:r>
    </w:p>
    <w:p>
      <w:r>
        <w:t xml:space="preserve">Earliest straightforward: 1780-1820</w:t>
      </w:r>
    </w:p>
    <w:p>
      <w:r>
        <w:t xml:space="preserve">Confidence: Medium</w:t>
      </w:r>
    </w:p>
    <w:p>
      <w:r>
        <w:rPr>
          <w:b/>
          <w:bCs/>
        </w:rPr>
        <w:t xml:space="preserve">Prerequisite technologies:</w:t>
      </w:r>
    </w:p>
    <w:p>
      <w:pPr>
        <w:pStyle w:val="ListParagraph"/>
        <w:numPr>
          <w:ilvl w:val="0"/>
          <w:numId w:val="2"/>
        </w:numPr>
      </w:pPr>
      <w:r>
        <w:t xml:space="preserve">Precision metal gear cutting and clockmaking [late 17th c., matured through 18th c.] — external (the engine demands hundreds of accurately interchangeable toothed wheels; this requires mature horological/instrument-making practice)</w:t>
      </w:r>
    </w:p>
    <w:p>
      <w:pPr>
        <w:pStyle w:val="ListParagraph"/>
        <w:numPr>
          <w:ilvl w:val="0"/>
          <w:numId w:val="2"/>
        </w:numPr>
      </w:pPr>
      <w:r>
        <w:t xml:space="preserve">Geared decimal counting/registering wheels with carry mechanism (Pascaline 1642, Leibniz stepped reckoner 1672, Hahn/Mueller calculators late 18th c.) — external, non-binding (the core counting-wheel-with-carry exists from mid-17th c.)</w:t>
      </w:r>
    </w:p>
    <w:p>
      <w:pPr>
        <w:pStyle w:val="ListParagraph"/>
        <w:numPr>
          <w:ilvl w:val="0"/>
          <w:numId w:val="2"/>
        </w:numPr>
      </w:pPr>
      <w:r>
        <w:t xml:space="preserve">Lead screws, lathes, and dividing engines for cutting accurate gears (Ramsden's dividing engine 1773) — external (greatly eases mass production of identical wheels; before this, gear cutting is feasible but laborious)</w:t>
      </w:r>
    </w:p>
    <w:p>
      <w:pPr>
        <w:pStyle w:val="ListParagraph"/>
        <w:numPr>
          <w:ilvl w:val="0"/>
          <w:numId w:val="2"/>
        </w:numPr>
      </w:pPr>
      <w:r>
        <w:t xml:space="preserve">Cast iron and brass framing, hand-cut steel pinions [antiquity through 18th c.] — external, non-binding</w:t>
      </w:r>
    </w:p>
    <w:p>
      <w:pPr>
        <w:pStyle w:val="ListParagraph"/>
        <w:numPr>
          <w:ilvl w:val="0"/>
          <w:numId w:val="2"/>
        </w:numPr>
      </w:pPr>
      <w:r>
        <w:t xml:space="preserve">Hand-cranked drive and cam-and-lever sequencing as in automata (Vaucanson, Jaquet-Droz, mid-18th c.) — external, non-binding</w:t>
      </w:r>
    </w:p>
    <w:p>
      <w:r>
        <w:rPr>
          <w:b/>
          <w:bCs/>
        </w:rPr>
        <w:t xml:space="preserve">Scientific theories / key empirical observations:</w:t>
      </w:r>
    </w:p>
    <w:p>
      <w:pPr>
        <w:pStyle w:val="ListParagraph"/>
        <w:numPr>
          <w:ilvl w:val="0"/>
          <w:numId w:val="2"/>
        </w:numPr>
      </w:pPr>
      <w:r>
        <w:t xml:space="preserve">Method of finite differences for tabulating polynomials (Newton's forward-difference formula, late 17th c.; standard in 18th-c. numerical analysis used by de Prony's tables ~1790s) — external, non-binding (pure mathematics, widely published)</w:t>
      </w:r>
    </w:p>
    <w:p>
      <w:pPr>
        <w:pStyle w:val="ListParagraph"/>
        <w:numPr>
          <w:ilvl w:val="0"/>
          <w:numId w:val="2"/>
        </w:numPr>
      </w:pPr>
      <w:r>
        <w:t xml:space="preserve">Recognition that human computers produce error-laden tables and that mechanizing repeated additions would help (de Prony's table project 1790s; Mueller's 1786 proposal for a difference machine) — external, non-binding</w:t>
      </w:r>
    </w:p>
    <w:p>
      <w:pPr>
        <w:pStyle w:val="ListParagraph"/>
        <w:numPr>
          <w:ilvl w:val="0"/>
          <w:numId w:val="2"/>
        </w:numPr>
      </w:pPr>
      <w:r>
        <w:t xml:space="preserve">No new physical phenomenon required — the device is purely a mechanical adder sequenced to propagate differences</w:t>
      </w:r>
    </w:p>
    <w:p>
      <w:r>
        <w:rPr>
          <w:b/>
          <w:bCs/>
        </w:rPr>
        <w:t xml:space="preserve">Explanation:</w:t>
      </w:r>
    </w:p>
    <w:p>
      <w:r>
        <w:t xml:space="preserve">The difference engine is essentially a stack of geared adders driven by a crank, with a carry mechanism and a sequencing cam — none of which depends on any phenomenon discovered after the 17th century. The binding constraint is precision gear-cutting and clockmaking practice capable of producing many near-identical accurate wheels: this was mature by the early 18th century in the hands of top horologists (Harrison-era), making a 1700-1750 prototype plausible for a Babbage-caliber inventor, especially since Pascal and Leibniz had already built working decimal calculators with carry. Johann Mueller explicitly proposed a difference engine in 1786, confirming the concept was reachable well before 1822; the idea simply hadn't found a sufficiently obsessive patron-engineer. Babbage's own struggle to finish the machine reflects his ambition for very large word-length and automatic printing rather than any missing prerequisite — a more modest prototype could have been built decades earlier.</w:t>
      </w:r>
    </w:p>
    <w:p/>
    <w:p>
      <w:pPr>
        <w:pStyle w:val="Heading2"/>
      </w:pPr>
      <w:r>
        <w:t xml:space="preserve">22. First lighter (Doberiner's Lamp)</w:t>
      </w:r>
    </w:p>
    <w:p>
      <w:r>
        <w:rPr>
          <w:i/>
          <w:iCs/>
        </w:rPr>
        <w:t xml:space="preserve">Year actually invented: 1823    Inventor: Johann Dobereiner</w:t>
      </w:r>
    </w:p>
    <w:p/>
    <w:p>
      <w:r>
        <w:t xml:space="preserve">Year actually invented: 1823</w:t>
      </w:r>
    </w:p>
    <w:p>
      <w:r>
        <w:t xml:space="preserve">Earliest plausible: 1790-1800</w:t>
      </w:r>
    </w:p>
    <w:p>
      <w:r>
        <w:t xml:space="preserve">Earliest straightforward: 1810-1820</w:t>
      </w:r>
    </w:p>
    <w:p>
      <w:r>
        <w:t xml:space="preserve">Confidence: Medium</w:t>
      </w:r>
    </w:p>
    <w:p>
      <w:r>
        <w:rPr>
          <w:b/>
          <w:bCs/>
        </w:rPr>
        <w:t xml:space="preserve">Prerequisite technologies:</w:t>
      </w:r>
    </w:p>
    <w:p>
      <w:pPr>
        <w:pStyle w:val="ListParagraph"/>
        <w:numPr>
          <w:ilvl w:val="0"/>
          <w:numId w:val="2"/>
        </w:numPr>
      </w:pPr>
      <w:r>
        <w:t xml:space="preserve">Zinc metal in usable purity [known since antiquity in Asia; widespread metallic zinc in Europe by mid-18th c.] - external, non-binding</w:t>
      </w:r>
    </w:p>
    <w:p>
      <w:pPr>
        <w:pStyle w:val="ListParagraph"/>
        <w:numPr>
          <w:ilvl w:val="0"/>
          <w:numId w:val="2"/>
        </w:numPr>
      </w:pPr>
      <w:r>
        <w:t xml:space="preserve">Dilute sulfuric acid (oil of vitriol) [Geber/Jabir era; commercial production by 18th c., Roebuck's lead-chamber process 1746] - external, non-binding</w:t>
      </w:r>
    </w:p>
    <w:p>
      <w:pPr>
        <w:pStyle w:val="ListParagraph"/>
        <w:numPr>
          <w:ilvl w:val="0"/>
          <w:numId w:val="2"/>
        </w:numPr>
      </w:pPr>
      <w:r>
        <w:t xml:space="preserve">Glass vessels capable of holding acid and directing gas (gasometer / pneumatic trough style apparatus) [pneumatic chemistry tradition, Hales 1727, Priestley/Lavoisier 1770s] - external, non-binding</w:t>
      </w:r>
    </w:p>
    <w:p>
      <w:pPr>
        <w:pStyle w:val="ListParagraph"/>
        <w:numPr>
          <w:ilvl w:val="0"/>
          <w:numId w:val="2"/>
        </w:numPr>
      </w:pPr>
      <w:r>
        <w:t xml:space="preserve">Finely-divided ("spongy") platinum [platinum reduction techniques developed by Wollaston and others, ~1800-1805 for malleable Pt; spongy Pt readily produced by reducing ammonium chloroplatinate from ~1800] - external (platinum metallurgy is the latest-arriving prerequisite)</w:t>
      </w:r>
    </w:p>
    <w:p>
      <w:pPr>
        <w:pStyle w:val="ListParagraph"/>
        <w:numPr>
          <w:ilvl w:val="0"/>
          <w:numId w:val="2"/>
        </w:numPr>
      </w:pPr>
      <w:r>
        <w:t xml:space="preserve">Stopcock / valve to release hydrogen jet [18th c. instrument-making] - external, non-binding</w:t>
      </w:r>
    </w:p>
    <w:p>
      <w:r>
        <w:rPr>
          <w:b/>
          <w:bCs/>
        </w:rPr>
        <w:t xml:space="preserve">Scientific theories / key empirical observations:</w:t>
      </w:r>
    </w:p>
    <w:p>
      <w:pPr>
        <w:pStyle w:val="ListParagraph"/>
        <w:numPr>
          <w:ilvl w:val="0"/>
          <w:numId w:val="2"/>
        </w:numPr>
      </w:pPr>
      <w:r>
        <w:t xml:space="preserve">Hydrogen evolution from zinc + dilute acid [Cavendish 1766] - external, established</w:t>
      </w:r>
    </w:p>
    <w:p>
      <w:pPr>
        <w:pStyle w:val="ListParagraph"/>
        <w:numPr>
          <w:ilvl w:val="0"/>
          <w:numId w:val="2"/>
        </w:numPr>
      </w:pPr>
      <w:r>
        <w:t xml:space="preserve">Hydrogen is flammable [Cavendish 1766; widely known to chemists thereafter] - external, established</w:t>
      </w:r>
    </w:p>
    <w:p>
      <w:pPr>
        <w:pStyle w:val="ListParagraph"/>
        <w:numPr>
          <w:ilvl w:val="0"/>
          <w:numId w:val="2"/>
        </w:numPr>
      </w:pPr>
      <w:r>
        <w:t xml:space="preserve">Catalytic ignition of hydrogen by platinum [Davy 1817, Döbereiner 1823] - team-discoverable through iteration, since a workshop trying to ignite a hydrogen jet would naturally try various hot or finely-divided metals as igniters; Davy's safety-lamp work already pointed at platinum gauze glowing in flammable atmospheres</w:t>
      </w:r>
    </w:p>
    <w:p>
      <w:pPr>
        <w:pStyle w:val="ListParagraph"/>
        <w:numPr>
          <w:ilvl w:val="0"/>
          <w:numId w:val="2"/>
        </w:numPr>
      </w:pPr>
      <w:r>
        <w:t xml:space="preserve">(No formal catalysis theory required - the device works as an empirical curiosity)</w:t>
      </w:r>
    </w:p>
    <w:p>
      <w:r>
        <w:rPr>
          <w:b/>
          <w:bCs/>
        </w:rPr>
        <w:t xml:space="preserve">Explanation:</w:t>
      </w:r>
    </w:p>
    <w:p>
      <w:r>
        <w:t xml:space="preserve">Every material component is in place by the late 18th century: zinc-acid hydrogen generation (Cavendish 1766), pneumatic apparatus, and glassware are all routine. The binding item is finely-divided platinum, which became practically available only once Wollaston and contemporaries worked out platinum reduction and powder metallurgy around 1800-1805; before then, metallic platinum existed but in forms unsuitable for catalytic sponge. The catalytic effect itself is team-discoverable: a workshop iterating on "ignite this hydrogen jet automatically" would test hot wires, glowing materials, and various metal powders, and Davy's 1817 safety-lamp observations on platinum glowing in flammable gas were already in the literature by 1823. An "earliest plausible" team in the 1790s could conceivably reduce platinum compounds themselves as their one allowed precursor, since the chemistry (precipitation as ammonium chloroplatinate, reduction by heat) was within reach of late-18th-c. chemical artisans. Straightforward production is 1810-1820, by which point Wollaston's platinum was commercially circulating and Davy had publicly noted catalytic glowing. The historical 1823 date is essentially on time.</w:t>
      </w:r>
    </w:p>
    <w:p/>
    <w:p>
      <w:pPr>
        <w:pStyle w:val="Heading2"/>
      </w:pPr>
      <w:r>
        <w:t xml:space="preserve">23. Bolt-action rifle</w:t>
      </w:r>
    </w:p>
    <w:p>
      <w:r>
        <w:rPr>
          <w:i/>
          <w:iCs/>
        </w:rPr>
        <w:t xml:space="preserve">Year actually invented: 1824    Inventor: Johan Nikolaus von Dreyse</w:t>
      </w:r>
    </w:p>
    <w:p/>
    <w:p>
      <w:r>
        <w:t xml:space="preserve">Year actually invented: 1824 (development period; production rifle 1841)</w:t>
      </w:r>
    </w:p>
    <w:p>
      <w:r>
        <w:t xml:space="preserve">Earliest plausible: 1750-1780</w:t>
      </w:r>
    </w:p>
    <w:p>
      <w:r>
        <w:t xml:space="preserve">Earliest straightforward: 1810-1825</w:t>
      </w:r>
    </w:p>
    <w:p>
      <w:r>
        <w:t xml:space="preserve">Confidence: Medium</w:t>
      </w:r>
    </w:p>
    <w:p>
      <w:r>
        <w:rPr>
          <w:b/>
          <w:bCs/>
        </w:rPr>
        <w:t xml:space="preserve">Prerequisite technologies:</w:t>
      </w:r>
    </w:p>
    <w:p>
      <w:pPr>
        <w:pStyle w:val="ListParagraph"/>
        <w:numPr>
          <w:ilvl w:val="0"/>
          <w:numId w:val="2"/>
        </w:numPr>
      </w:pPr>
      <w:r>
        <w:t xml:space="preserve">Rifled barrel manufacture [16th c., widespread by 18th c.] - external, non-binding (rifling well-established for sporting and Jaeger arms)</w:t>
      </w:r>
    </w:p>
    <w:p>
      <w:pPr>
        <w:pStyle w:val="ListParagraph"/>
        <w:numPr>
          <w:ilvl w:val="0"/>
          <w:numId w:val="2"/>
        </w:numPr>
      </w:pPr>
      <w:r>
        <w:t xml:space="preserve">Precision-machined screw threads and cylindrical bores for the bolt-and-receiver fit [late 18th c. clockmaking, Maudslay screw-cutting lathe 1797-1800] - external (the gas-tight turn-bolt is the hardest mechanical problem; tolerances of clockmakers and instrument-makers from mid-18th c. are sufficient for a prototype)</w:t>
      </w:r>
    </w:p>
    <w:p>
      <w:pPr>
        <w:pStyle w:val="ListParagraph"/>
        <w:numPr>
          <w:ilvl w:val="0"/>
          <w:numId w:val="2"/>
        </w:numPr>
      </w:pPr>
      <w:r>
        <w:t xml:space="preserve">Coiled steel spring suitable for striker [17th-18th c. clock and lock springs] - external, non-binding</w:t>
      </w:r>
    </w:p>
    <w:p>
      <w:pPr>
        <w:pStyle w:val="ListParagraph"/>
        <w:numPr>
          <w:ilvl w:val="0"/>
          <w:numId w:val="2"/>
        </w:numPr>
      </w:pPr>
      <w:r>
        <w:t xml:space="preserve">Mercury fulminate / shock-sensitive priming compound [Howard 1800; Forsyth percussion lock 1807] - external (the "needle" in the needle gun pierces a paper cartridge to strike a fulminate primer at the base of the bullet; without a percussion-sensitive compound the firing-pin concept loses its purpose)</w:t>
      </w:r>
    </w:p>
    <w:p>
      <w:pPr>
        <w:pStyle w:val="ListParagraph"/>
        <w:numPr>
          <w:ilvl w:val="0"/>
          <w:numId w:val="2"/>
        </w:numPr>
      </w:pPr>
      <w:r>
        <w:t xml:space="preserve">Paper cartridge containing powder, ball, and primer [paper cartridges for muzzleloaders date to 16th c.; integrated primer at base of bullet is a Dreyse innovation] - team-reachable (assemblable from existing paper, powder, ball, and a fulminate cap once fulminate exists)</w:t>
      </w:r>
    </w:p>
    <w:p>
      <w:pPr>
        <w:pStyle w:val="ListParagraph"/>
        <w:numPr>
          <w:ilvl w:val="0"/>
          <w:numId w:val="2"/>
        </w:numPr>
      </w:pPr>
      <w:r>
        <w:t xml:space="preserve">Gunpowder of consistent quality [centuries old] - external, non-binding</w:t>
      </w:r>
    </w:p>
    <w:p>
      <w:r>
        <w:rPr>
          <w:b/>
          <w:bCs/>
        </w:rPr>
        <w:t xml:space="preserve">Scientific theories / key empirical observations:</w:t>
      </w:r>
    </w:p>
    <w:p>
      <w:pPr>
        <w:pStyle w:val="ListParagraph"/>
        <w:numPr>
          <w:ilvl w:val="0"/>
          <w:numId w:val="2"/>
        </w:numPr>
      </w:pPr>
      <w:r>
        <w:t xml:space="preserve">Shock-sensitive primary explosives (fulminates) [Howard's mercury fulminate 1800; percussion ignition 1807] - external; this is the empirical observation that a small mechanical impact can ignite a chemical primer reliably enough to fire a main charge</w:t>
      </w:r>
    </w:p>
    <w:p>
      <w:pPr>
        <w:pStyle w:val="ListParagraph"/>
        <w:numPr>
          <w:ilvl w:val="0"/>
          <w:numId w:val="2"/>
        </w:numPr>
      </w:pPr>
      <w:r>
        <w:t xml:space="preserve">Insight that a longitudinally moving striker can pierce a paper cartridge and detonate a primer at the rear of the projectile - team-discoverable via iteration on percussion-ignition mechanisms</w:t>
      </w:r>
    </w:p>
    <w:p>
      <w:pPr>
        <w:pStyle w:val="ListParagraph"/>
        <w:numPr>
          <w:ilvl w:val="0"/>
          <w:numId w:val="2"/>
        </w:numPr>
      </w:pPr>
      <w:r>
        <w:t xml:space="preserve">Insight that a turning bolt can lock a breech against chamber pressure - team-discoverable via iteration on breech-loading mechanisms (screw-breech and falling-block precedents existed)</w:t>
      </w:r>
    </w:p>
    <w:p>
      <w:r>
        <w:rPr>
          <w:b/>
          <w:bCs/>
        </w:rPr>
        <w:t xml:space="preserve">Explanation:</w:t>
      </w:r>
    </w:p>
    <w:p>
      <w:r>
        <w:t xml:space="preserve">The binding item is a reliable shock-sensitive priming compound; without mercury fulminate (1800) and the percussion principle (Forsyth 1807) the whole point of an internal striker / "needle" evaporates, and the rifle reduces to yet another flintlock breechloader (which existed - Ferguson 1776, Hall 1811). Once fulminate primers are available, the remaining problems are mechanical: a gas-tight turn-bolt and a self-contained paper cartridge with the primer at the base of the bullet. Both are within reach of late-18th-century precision artisans (clockmakers, instrument-makers, gunsmiths like Ferguson) iterating in a workshop. An "earliest plausible" date of 1750-1780 would require the team to develop a percussion-style primer themselves, which is borderline given fulminates were not characterized until 1800; a more honest earliest plausible is right at the edge of the percussion era. "Earliest straightforward" sits 1810-1825 because by then percussion caps are spreading rapidly, machine tools are mature, and multiple gunsmiths were independently exploring breech-loading concepts - Dreyse's 1824 work fits exactly inside this window. The historical lag to 1841 production reflects manufacturing scale-up and military procurement rather than missing prerequisites.</w:t>
      </w:r>
    </w:p>
    <w:p/>
    <w:p>
      <w:pPr>
        <w:pStyle w:val="Heading2"/>
      </w:pPr>
      <w:r>
        <w:t xml:space="preserve">24. Electromagnet</w:t>
      </w:r>
    </w:p>
    <w:p>
      <w:r>
        <w:rPr>
          <w:i/>
          <w:iCs/>
        </w:rPr>
        <w:t xml:space="preserve">Year actually invented: 1824    Inventor: William Sturgeon</w:t>
      </w:r>
    </w:p>
    <w:p/>
    <w:p>
      <w:r>
        <w:t xml:space="preserve">Year actually invented: 1824</w:t>
      </w:r>
    </w:p>
    <w:p>
      <w:r>
        <w:t xml:space="preserve">Earliest plausible: 1820-1822</w:t>
      </w:r>
    </w:p>
    <w:p>
      <w:r>
        <w:t xml:space="preserve">Earliest straightforward: 1822-1825</w:t>
      </w:r>
    </w:p>
    <w:p>
      <w:r>
        <w:t xml:space="preserve">Confidence: Medium</w:t>
      </w:r>
    </w:p>
    <w:p>
      <w:r>
        <w:rPr>
          <w:b/>
          <w:bCs/>
        </w:rPr>
        <w:t xml:space="preserve">Prerequisite technologies:</w:t>
      </w:r>
    </w:p>
    <w:p>
      <w:pPr>
        <w:pStyle w:val="ListParagraph"/>
        <w:numPr>
          <w:ilvl w:val="0"/>
          <w:numId w:val="2"/>
        </w:numPr>
      </w:pPr>
      <w:r>
        <w:t xml:space="preserve">Sustained electrical current source: voltaic pile [1800] — external (depends on off-limits voltaic effect; widely available by 1820)</w:t>
      </w:r>
    </w:p>
    <w:p>
      <w:pPr>
        <w:pStyle w:val="ListParagraph"/>
        <w:numPr>
          <w:ilvl w:val="0"/>
          <w:numId w:val="2"/>
        </w:numPr>
      </w:pPr>
      <w:r>
        <w:t xml:space="preserve">Insulated copper wire (varnished, silk-wrapped, or shellac-coated) [late 18th c., refined early 19th c.] — external, non-binding (insulation by varnish/silk readily achievable)</w:t>
      </w:r>
    </w:p>
    <w:p>
      <w:pPr>
        <w:pStyle w:val="ListParagraph"/>
        <w:numPr>
          <w:ilvl w:val="0"/>
          <w:numId w:val="2"/>
        </w:numPr>
      </w:pPr>
      <w:r>
        <w:t xml:space="preserve">Soft iron bar / horseshoe-shaped iron core [antiquity; high-quality wrought iron routine by 1800] — external, non-binding</w:t>
      </w:r>
    </w:p>
    <w:p>
      <w:pPr>
        <w:pStyle w:val="ListParagraph"/>
        <w:numPr>
          <w:ilvl w:val="0"/>
          <w:numId w:val="2"/>
        </w:numPr>
      </w:pPr>
      <w:r>
        <w:t xml:space="preserve">Wire-drawing for fine copper wire [medieval; refined 18th-19th c.] — external, non-binding</w:t>
      </w:r>
    </w:p>
    <w:p>
      <w:r>
        <w:rPr>
          <w:b/>
          <w:bCs/>
        </w:rPr>
        <w:t xml:space="preserve">Scientific theories / key empirical observations:</w:t>
      </w:r>
    </w:p>
    <w:p>
      <w:pPr>
        <w:pStyle w:val="ListParagraph"/>
        <w:numPr>
          <w:ilvl w:val="0"/>
          <w:numId w:val="2"/>
        </w:numPr>
      </w:pPr>
      <w:r>
        <w:t xml:space="preserve">Oersted's effect: electric current deflects a compass needle / produces a magnetic field [Oersted 1820] — external; off-limits phenomenon (the team cannot be assumed to discover this independently)</w:t>
      </w:r>
    </w:p>
    <w:p>
      <w:pPr>
        <w:pStyle w:val="ListParagraph"/>
        <w:numPr>
          <w:ilvl w:val="0"/>
          <w:numId w:val="2"/>
        </w:numPr>
      </w:pPr>
      <w:r>
        <w:t xml:space="preserve">Solenoid concept: coiled current produces stronger axial field [Ampere, Arago, 1820-1821] — external (immediate consequence of Oersted, published quickly)</w:t>
      </w:r>
    </w:p>
    <w:p>
      <w:pPr>
        <w:pStyle w:val="ListParagraph"/>
        <w:numPr>
          <w:ilvl w:val="0"/>
          <w:numId w:val="2"/>
        </w:numPr>
      </w:pPr>
      <w:r>
        <w:t xml:space="preserve">Iron is magnetizable / lodestone effects [antiquity, systematized by Gilbert ~1600] — external, non-binding</w:t>
      </w:r>
    </w:p>
    <w:p>
      <w:pPr>
        <w:pStyle w:val="ListParagraph"/>
        <w:numPr>
          <w:ilvl w:val="0"/>
          <w:numId w:val="2"/>
        </w:numPr>
      </w:pPr>
      <w:r>
        <w:t xml:space="preserve">Insight that wrapping insulated wire around an iron core dramatically intensifies the field — team-discoverable via straightforward iteration once Oersted's effect is known</w:t>
      </w:r>
    </w:p>
    <w:p>
      <w:r>
        <w:rPr>
          <w:b/>
          <w:bCs/>
        </w:rPr>
        <w:t xml:space="preserve">Explanation:</w:t>
      </w:r>
    </w:p>
    <w:p>
      <w:r>
        <w:t xml:space="preserve">The electromagnet is a remarkably simple device once Oersted's 1820 discovery is in hand: a soft-iron core, insulated copper wire wound around it, and a voltaic pile. Every material prerequisite (iron, copper wire, varnish/silk insulation, batteries) was readily available well before 1820. Arago had already shown in 1820 that a current-carrying wire magnetizes an iron needle, and Ampere's solenoid work followed within months. Sturgeon's specific contribution -- varnishing the wire so the windings could be packed tightly on a horseshoe core without short-circuiting -- is the kind of refinement a competent instrument-maker would converge on within one or two years of Oersted's announcement. The binding item is therefore Oersted's effect itself (1820), which is on the off-limits list; before that date a team has no reason to wrap a wire around an iron bar. After 1820, multiple workers (Arago, Ampere, Sturgeon, later Henry) converged within a few years, so the "earliest straightforward" window sits essentially at the historical date.</w:t>
      </w:r>
    </w:p>
    <w:p/>
    <w:p>
      <w:pPr>
        <w:pStyle w:val="Heading2"/>
      </w:pPr>
      <w:r>
        <w:t xml:space="preserve">25. Friction match</w:t>
      </w:r>
    </w:p>
    <w:p>
      <w:r>
        <w:rPr>
          <w:i/>
          <w:iCs/>
        </w:rPr>
        <w:t xml:space="preserve">Year actually invented: 1826    Inventor: John Walker</w:t>
      </w:r>
    </w:p>
    <w:p/>
    <w:p>
      <w:r>
        <w:t xml:space="preserve">Year actually invented: 1826</w:t>
      </w:r>
    </w:p>
    <w:p>
      <w:r>
        <w:t xml:space="preserve">Earliest plausible: 1790–1810</w:t>
      </w:r>
    </w:p>
    <w:p>
      <w:r>
        <w:t xml:space="preserve">Earliest straightforward: 1810–1825</w:t>
      </w:r>
    </w:p>
    <w:p>
      <w:r>
        <w:t xml:space="preserve">Confidence: Medium</w:t>
      </w:r>
    </w:p>
    <w:p>
      <w:r>
        <w:rPr>
          <w:b/>
          <w:bCs/>
        </w:rPr>
        <w:t xml:space="preserve">Prerequisite technologies:</w:t>
      </w:r>
    </w:p>
    <w:p>
      <w:pPr>
        <w:pStyle w:val="ListParagraph"/>
        <w:numPr>
          <w:ilvl w:val="0"/>
          <w:numId w:val="2"/>
        </w:numPr>
      </w:pPr>
      <w:r>
        <w:t xml:space="preserve">Potassium chlorate (KClO3) [Berthollet, 1786] — external (binding; requires industrial-style preparation by passing chlorine through hot potash solution; chlorine itself isolated by Scheele 1774)</w:t>
      </w:r>
    </w:p>
    <w:p>
      <w:pPr>
        <w:pStyle w:val="ListParagraph"/>
        <w:numPr>
          <w:ilvl w:val="0"/>
          <w:numId w:val="2"/>
        </w:numPr>
      </w:pPr>
      <w:r>
        <w:t xml:space="preserve">Antimony sulfide (stibnite, Sb2S3) [antiquity, used as kohl and in metallurgy] — external, non-binding</w:t>
      </w:r>
    </w:p>
    <w:p>
      <w:pPr>
        <w:pStyle w:val="ListParagraph"/>
        <w:numPr>
          <w:ilvl w:val="0"/>
          <w:numId w:val="2"/>
        </w:numPr>
      </w:pPr>
      <w:r>
        <w:t xml:space="preserve">Sulfur [antiquity] — external, non-binding</w:t>
      </w:r>
    </w:p>
    <w:p>
      <w:pPr>
        <w:pStyle w:val="ListParagraph"/>
        <w:numPr>
          <w:ilvl w:val="0"/>
          <w:numId w:val="2"/>
        </w:numPr>
      </w:pPr>
      <w:r>
        <w:t xml:space="preserve">Gum arabic / starch binder [antiquity] — external, non-binding</w:t>
      </w:r>
    </w:p>
    <w:p>
      <w:pPr>
        <w:pStyle w:val="ListParagraph"/>
        <w:numPr>
          <w:ilvl w:val="0"/>
          <w:numId w:val="2"/>
        </w:numPr>
      </w:pPr>
      <w:r>
        <w:t xml:space="preserve">Thin wooden splints / cardboard sticks [antiquity; commercial splint-making 18th c.] — external, non-binding</w:t>
      </w:r>
    </w:p>
    <w:p>
      <w:pPr>
        <w:pStyle w:val="ListParagraph"/>
        <w:numPr>
          <w:ilvl w:val="0"/>
          <w:numId w:val="2"/>
        </w:numPr>
      </w:pPr>
      <w:r>
        <w:t xml:space="preserve">Sandpaper or rough abrasive surface [glasspaper from 13th c. China; commercial sandpaper 18th c.] — external, non-binding</w:t>
      </w:r>
    </w:p>
    <w:p>
      <w:r>
        <w:rPr>
          <w:b/>
          <w:bCs/>
        </w:rPr>
        <w:t xml:space="preserve">Scientific theories / key empirical observations:</w:t>
      </w:r>
    </w:p>
    <w:p>
      <w:pPr>
        <w:pStyle w:val="ListParagraph"/>
        <w:numPr>
          <w:ilvl w:val="0"/>
          <w:numId w:val="2"/>
        </w:numPr>
      </w:pPr>
      <w:r>
        <w:t xml:space="preserve">Chlorate-based mixtures ignite or detonate readily on friction or impact with combustibles [empirically observed once chlorates were available; Berthollet himself noted chlorate's violent reactivity in the 1780s] — external, established before any plausible candidate year</w:t>
      </w:r>
    </w:p>
    <w:p>
      <w:pPr>
        <w:pStyle w:val="ListParagraph"/>
        <w:numPr>
          <w:ilvl w:val="0"/>
          <w:numId w:val="2"/>
        </w:numPr>
      </w:pPr>
      <w:r>
        <w:t xml:space="preserve">Sulfur lowers ignition temperature and sustains a flame on a wooden splint [known from "sulfur sticks" / spunks used to transfer flame from tinderboxes since the 16th–17th c.] — external, non-binding</w:t>
      </w:r>
    </w:p>
    <w:p>
      <w:pPr>
        <w:pStyle w:val="ListParagraph"/>
        <w:numPr>
          <w:ilvl w:val="0"/>
          <w:numId w:val="2"/>
        </w:numPr>
      </w:pPr>
      <w:r>
        <w:t xml:space="preserve">That mechanical rubbing produces enough heat to ignite a sensitive chlorate mixture — team-discoverable through straightforward iteration on tip composition and striking surface</w:t>
      </w:r>
    </w:p>
    <w:p>
      <w:r>
        <w:rPr>
          <w:b/>
          <w:bCs/>
        </w:rPr>
        <w:t xml:space="preserve">Explanation:</w:t>
      </w:r>
    </w:p>
    <w:p>
      <w:r>
        <w:t xml:space="preserve">A friction match is a chemical-tip-on-a-stick that ignites when rubbed; all the structural elements (splints, sulfur priming, abrasive surfaces, gum binders) date to antiquity or the early modern period. The binding item is potassium chlorate, which gives the tip its friction-sensitive oxidizer; without it the only oxidizer route is dedicated experimentation a workshop wouldn't undertake. Once Berthollet prepared chlorates in 1786 and noted their violent reactivity with combustibles, a motivated workshop iterating on "instant lights" (already a small industry in the early 1800s using chlorate-and-acid Promethean matches and Chancel's 1805 dipping matches) could plausibly arrive at a friction-ignited tip within a few years. Walker's actual 1826 discovery was reportedly a happy accident scraping a coated stick on a hearth, but the empirical space was small enough that systematic iteration on chlorate/antimony sulfide ratios and abrasive striking surfaces would converge on a working match well before 1826 — comfortably by the 1810s once chlorate manufacture was routine.</w:t>
      </w:r>
    </w:p>
    <w:p/>
    <w:p>
      <w:pPr>
        <w:pStyle w:val="Heading2"/>
      </w:pPr>
      <w:r>
        <w:t xml:space="preserve">26. Gas Stove</w:t>
      </w:r>
    </w:p>
    <w:p>
      <w:r>
        <w:rPr>
          <w:i/>
          <w:iCs/>
        </w:rPr>
        <w:t xml:space="preserve">Year actually invented: 1826    Inventor: James Sharp</w:t>
      </w:r>
    </w:p>
    <w:p/>
    <w:p>
      <w:r>
        <w:t xml:space="preserve">Year actually invented: 1826</w:t>
      </w:r>
    </w:p>
    <w:p>
      <w:r>
        <w:t xml:space="preserve">Earliest plausible: 1790-1810</w:t>
      </w:r>
    </w:p>
    <w:p>
      <w:r>
        <w:t xml:space="preserve">Earliest straightforward: 1810-1820</w:t>
      </w:r>
    </w:p>
    <w:p>
      <w:r>
        <w:t xml:space="preserve">Confidence: Medium</w:t>
      </w:r>
    </w:p>
    <w:p>
      <w:r>
        <w:rPr>
          <w:b/>
          <w:bCs/>
        </w:rPr>
        <w:t xml:space="preserve">Prerequisite technologies:</w:t>
      </w:r>
    </w:p>
    <w:p>
      <w:pPr>
        <w:pStyle w:val="ListParagraph"/>
        <w:numPr>
          <w:ilvl w:val="0"/>
          <w:numId w:val="2"/>
        </w:numPr>
      </w:pPr>
      <w:r>
        <w:t xml:space="preserve">Coal-gas production (destructive distillation of coal in retorts) [late 18th c.; Murdoch's practical lighting demonstrations 1792-1802; commercial gasworks from 1812 (London Gas Light and Coke Co.)] — external (the team can build a small retort but a coal-gas supply infrastructure or local generator is the binding development)</w:t>
      </w:r>
    </w:p>
    <w:p>
      <w:pPr>
        <w:pStyle w:val="ListParagraph"/>
        <w:numPr>
          <w:ilvl w:val="0"/>
          <w:numId w:val="2"/>
        </w:numPr>
      </w:pPr>
      <w:r>
        <w:t xml:space="preserve">Gas piping and stopcocks (lead, iron, brass) [antiquity for piping; refined in 18th c.] — external, non-binding</w:t>
      </w:r>
    </w:p>
    <w:p>
      <w:pPr>
        <w:pStyle w:val="ListParagraph"/>
        <w:numPr>
          <w:ilvl w:val="0"/>
          <w:numId w:val="2"/>
        </w:numPr>
      </w:pPr>
      <w:r>
        <w:t xml:space="preserve">Gas burners / jets (already developed for gas lighting) [Murdoch / Winsor era, c. 1800-1810] — external, non-binding</w:t>
      </w:r>
    </w:p>
    <w:p>
      <w:pPr>
        <w:pStyle w:val="ListParagraph"/>
        <w:numPr>
          <w:ilvl w:val="0"/>
          <w:numId w:val="2"/>
        </w:numPr>
      </w:pPr>
      <w:r>
        <w:t xml:space="preserve">Cast iron and sheet iron fabrication for stove body [18th c. and earlier] — external, non-binding</w:t>
      </w:r>
    </w:p>
    <w:p>
      <w:pPr>
        <w:pStyle w:val="ListParagraph"/>
        <w:numPr>
          <w:ilvl w:val="0"/>
          <w:numId w:val="2"/>
        </w:numPr>
      </w:pPr>
      <w:r>
        <w:t xml:space="preserve">Adjustable air-gas mixing (premixed flame burners; pre-Bunsen but simple aerated jets known) [early 19th c.] — team-reachable (the team can iterate on burner geometry to get a clean, controllable cooking flame)</w:t>
      </w:r>
    </w:p>
    <w:p>
      <w:r>
        <w:rPr>
          <w:b/>
          <w:bCs/>
        </w:rPr>
        <w:t xml:space="preserve">Scientific theories / key empirical observations:</w:t>
      </w:r>
    </w:p>
    <w:p>
      <w:pPr>
        <w:pStyle w:val="ListParagraph"/>
        <w:numPr>
          <w:ilvl w:val="0"/>
          <w:numId w:val="2"/>
        </w:numPr>
      </w:pPr>
      <w:r>
        <w:t xml:space="preserve">Coal-gas is combustible and burns with a hot, controllable flame [empirically known from the 1730s onward; systematized by Murdoch ~1792] — external, established</w:t>
      </w:r>
    </w:p>
    <w:p>
      <w:pPr>
        <w:pStyle w:val="ListParagraph"/>
        <w:numPr>
          <w:ilvl w:val="0"/>
          <w:numId w:val="2"/>
        </w:numPr>
      </w:pPr>
      <w:r>
        <w:t xml:space="preserve">A flame of sufficient size will boil water and roast meat — trivially team-discoverable (no theory required; cooks had used open flames for millennia)</w:t>
      </w:r>
    </w:p>
    <w:p>
      <w:pPr>
        <w:pStyle w:val="ListParagraph"/>
        <w:numPr>
          <w:ilvl w:val="0"/>
          <w:numId w:val="2"/>
        </w:numPr>
      </w:pPr>
      <w:r>
        <w:t xml:space="preserve">No formal thermodynamics or combustion chemistry required — this is a craft-level appliance</w:t>
      </w:r>
    </w:p>
    <w:p>
      <w:r>
        <w:rPr>
          <w:b/>
          <w:bCs/>
        </w:rPr>
        <w:t xml:space="preserve">Explanation:</w:t>
      </w:r>
    </w:p>
    <w:p>
      <w:r>
        <w:t xml:space="preserve">A gas stove is conceptually trivial once you have a piped supply of combustible gas: route the gas to burners under a hob/oven, add stopcocks for control, and iterate on burner geometry for a clean cooking flame. The binding item is the availability of coal-gas itself. Murdoch's practical coal-gas lighting was demonstrated in the 1790s and gas was burning in factories and streets well before 1810; a motivated inventor with a small retort could plausibly produce a working gas cooker as early as 1790-1810. By the time London had a commercial gas utility (1812-1815), the prerequisites are unambiguously in place and multiple independent teams could converge — the straightforward window is 1810-1820. The historical 1826 date (Sharp) reflects the fact that gas was overwhelmingly viewed as a lighting medium for its first quarter century, and nobody was particularly motivated to redirect it to cooking until domestic gas mains made it convenient; the gap is one of motivation and cultural framing rather than technical prerequisites.</w:t>
      </w:r>
    </w:p>
    <w:p/>
    <w:p>
      <w:pPr>
        <w:pStyle w:val="Heading2"/>
      </w:pPr>
      <w:r>
        <w:t xml:space="preserve">27. Hot-blast iron smelting</w:t>
      </w:r>
    </w:p>
    <w:p>
      <w:r>
        <w:rPr>
          <w:i/>
          <w:iCs/>
        </w:rPr>
        <w:t xml:space="preserve">Year actually invented: 1828    Inventor: James Neilson</w:t>
      </w:r>
    </w:p>
    <w:p/>
    <w:p>
      <w:r>
        <w:t xml:space="preserve">Year actually invented: 1828</w:t>
      </w:r>
    </w:p>
    <w:p>
      <w:r>
        <w:t xml:space="preserve">Earliest plausible: 1400-1500</w:t>
      </w:r>
    </w:p>
    <w:p>
      <w:r>
        <w:t xml:space="preserve">Earliest straightforward: 1700-1750</w:t>
      </w:r>
    </w:p>
    <w:p>
      <w:r>
        <w:t xml:space="preserve">Confidence: Medium</w:t>
      </w:r>
    </w:p>
    <w:p>
      <w:r>
        <w:rPr>
          <w:b/>
          <w:bCs/>
        </w:rPr>
        <w:t xml:space="preserve">Prerequisite technologies:</w:t>
      </w:r>
    </w:p>
    <w:p>
      <w:pPr>
        <w:pStyle w:val="ListParagraph"/>
        <w:numPr>
          <w:ilvl w:val="0"/>
          <w:numId w:val="2"/>
        </w:numPr>
      </w:pPr>
      <w:r>
        <w:t xml:space="preserve">True high-shaft blast furnace producing pig iron [14th-15th c. Europe] - external (centuries of accumulated metallurgical practice; the team cannot bootstrap a working blast furnace from scratch in five years)</w:t>
      </w:r>
    </w:p>
    <w:p>
      <w:pPr>
        <w:pStyle w:val="ListParagraph"/>
        <w:numPr>
          <w:ilvl w:val="0"/>
          <w:numId w:val="2"/>
        </w:numPr>
      </w:pPr>
      <w:r>
        <w:t xml:space="preserve">Refractory ducting (clay pipe, later cast or wrought iron) capable of conveying hot air to the tuyeres [antiquity for clay; medieval for iron] - external, non-binding</w:t>
      </w:r>
    </w:p>
    <w:p>
      <w:pPr>
        <w:pStyle w:val="ListParagraph"/>
        <w:numPr>
          <w:ilvl w:val="0"/>
          <w:numId w:val="2"/>
        </w:numPr>
      </w:pPr>
      <w:r>
        <w:t xml:space="preserve">Auxiliary heat source for pre-heating the blast (coal or charcoal fire, bellows-driven; later recovered furnace exhaust) [antiquity] - external, non-binding</w:t>
      </w:r>
    </w:p>
    <w:p>
      <w:pPr>
        <w:pStyle w:val="ListParagraph"/>
        <w:numPr>
          <w:ilvl w:val="0"/>
          <w:numId w:val="2"/>
        </w:numPr>
      </w:pPr>
      <w:r>
        <w:t xml:space="preserve">Mechanical bellows or water-powered blowing engines capable of forcing the (now hot) air through the heater and into the furnace [medieval, well-developed by 14th c.] - external, non-binding</w:t>
      </w:r>
    </w:p>
    <w:p>
      <w:r>
        <w:rPr>
          <w:b/>
          <w:bCs/>
        </w:rPr>
        <w:t xml:space="preserve">Scientific theories / key empirical observations:</w:t>
      </w:r>
    </w:p>
    <w:p>
      <w:pPr>
        <w:pStyle w:val="ListParagraph"/>
        <w:numPr>
          <w:ilvl w:val="0"/>
          <w:numId w:val="2"/>
        </w:numPr>
      </w:pPr>
      <w:r>
        <w:t xml:space="preserve">Empirical observation that pre-heating combustion air reduces fuel consumption per ton of iron - team-discoverable through iteration on furnace fuel economy; no formal thermodynamic framework needed</w:t>
      </w:r>
    </w:p>
    <w:p>
      <w:pPr>
        <w:pStyle w:val="ListParagraph"/>
        <w:numPr>
          <w:ilvl w:val="0"/>
          <w:numId w:val="2"/>
        </w:numPr>
      </w:pPr>
      <w:r>
        <w:t xml:space="preserve">General awareness that cold winter air seemed to give better furnace performance than warm summer air (a folk belief among 18th-19th c. ironmasters that Neilson actually inverted) [pre-1828] - external, non-binding (the team need not share or even encounter this belief, since direct iteration would reveal the true relationship)</w:t>
      </w:r>
    </w:p>
    <w:p>
      <w:pPr>
        <w:pStyle w:val="ListParagraph"/>
        <w:numPr>
          <w:ilvl w:val="0"/>
          <w:numId w:val="2"/>
        </w:numPr>
      </w:pPr>
      <w:r>
        <w:t xml:space="preserve">(No formal scientific framework required; classical thermodynamics is not a prerequisite)</w:t>
      </w:r>
    </w:p>
    <w:p>
      <w:r>
        <w:rPr>
          <w:b/>
          <w:bCs/>
        </w:rPr>
        <w:t xml:space="preserve">Explanation:</w:t>
      </w:r>
    </w:p>
    <w:p>
      <w:r>
        <w:t xml:space="preserve">Hot blast is conceptually a small modification to an existing blast furnace - route the air through a heated chamber before it reaches the tuyeres. All the physical components (refractory pipe, auxiliary fires, bellows) are ancient or medieval, and the efficiency gain emerges naturally from a workshop iterating on furnace fuel use. The binding item is the true high-shaft blast furnace itself, which is firmly established in Europe by the 14th-15th centuries; before that there is nothing to attach a hot blast to. The "earliest straightforward" date of 1700-1750 reflects the era when coke smelting and large-scale ironworks made the prerequisites widely diffused, so multiple motivated teams would converge if pointed at the problem. The roughly 400-year gap from earliest plausible (1400s) to historical invention (1828) is striking and reflects pure conceptual non-obviousness rather than missing prerequisites: ironmasters had a folk belief that cold air worked better, which actively discouraged the experiment, and Neilson's contribution was essentially overturning a wrong intuition rather than assembling new technology.</w:t>
      </w:r>
    </w:p>
    <w:p/>
    <w:p>
      <w:pPr>
        <w:pStyle w:val="Heading2"/>
      </w:pPr>
      <w:r>
        <w:t xml:space="preserve">28. Reaping machine</w:t>
      </w:r>
    </w:p>
    <w:p>
      <w:r>
        <w:rPr>
          <w:i/>
          <w:iCs/>
        </w:rPr>
        <w:t xml:space="preserve">Year actually invented: 1828    Inventor: Patrick Bell</w:t>
      </w:r>
    </w:p>
    <w:p/>
    <w:p>
      <w:r>
        <w:t xml:space="preserve">Year actually invented: 1828</w:t>
      </w:r>
    </w:p>
    <w:p>
      <w:r>
        <w:t xml:space="preserve">Earliest plausible: 1500-1650</w:t>
      </w:r>
    </w:p>
    <w:p>
      <w:r>
        <w:t xml:space="preserve">Earliest straightforward: 1750-1820</w:t>
      </w:r>
    </w:p>
    <w:p>
      <w:r>
        <w:t xml:space="preserve">Confidence: Medium</w:t>
      </w:r>
    </w:p>
    <w:p>
      <w:r>
        <w:rPr>
          <w:b/>
          <w:bCs/>
        </w:rPr>
        <w:t xml:space="preserve">Prerequisite technologies:</w:t>
      </w:r>
    </w:p>
    <w:p>
      <w:pPr>
        <w:pStyle w:val="ListParagraph"/>
        <w:numPr>
          <w:ilvl w:val="0"/>
          <w:numId w:val="2"/>
        </w:numPr>
      </w:pPr>
      <w:r>
        <w:t xml:space="preserve">Reciprocating or scissor-action cutting blades (shears, scythes, mechanical shears) [antiquity] — external, non-binding</w:t>
      </w:r>
    </w:p>
    <w:p>
      <w:pPr>
        <w:pStyle w:val="ListParagraph"/>
        <w:numPr>
          <w:ilvl w:val="0"/>
          <w:numId w:val="2"/>
        </w:numPr>
      </w:pPr>
      <w:r>
        <w:t xml:space="preserve">Gear trains and cams to convert wheel rotation into reciprocating/oscillating motion [late medieval clockwork and mill mechanisms, 14th-15th c.] — external (the Roman vallus harvester used animal power and stripping combs as early as ~1st c. AD, demonstrating a draft-animal-pushed harvester is possible in antiquity)</w:t>
      </w:r>
    </w:p>
    <w:p>
      <w:pPr>
        <w:pStyle w:val="ListParagraph"/>
        <w:numPr>
          <w:ilvl w:val="0"/>
          <w:numId w:val="2"/>
        </w:numPr>
      </w:pPr>
      <w:r>
        <w:t xml:space="preserve">Wheeled cart/chassis with ground-driven power takeoff (mill-style gearing driven by road wheels) [medieval; well-developed by 17th-18th c.] — external, non-binding</w:t>
      </w:r>
    </w:p>
    <w:p>
      <w:pPr>
        <w:pStyle w:val="ListParagraph"/>
        <w:numPr>
          <w:ilvl w:val="0"/>
          <w:numId w:val="2"/>
        </w:numPr>
      </w:pPr>
      <w:r>
        <w:t xml:space="preserve">Reel/sweep to gather standing grain into the cutter (analogous to flail/rake mechanisms) [antiquity-medieval] — team-reachable as the one allowed precursor if needed</w:t>
      </w:r>
    </w:p>
    <w:p>
      <w:pPr>
        <w:pStyle w:val="ListParagraph"/>
        <w:numPr>
          <w:ilvl w:val="0"/>
          <w:numId w:val="2"/>
        </w:numPr>
      </w:pPr>
      <w:r>
        <w:t xml:space="preserve">Iron and steel for blades and gearing of adequate strength [medieval iron, increasingly capable through 18th c.] — external, non-binding</w:t>
      </w:r>
    </w:p>
    <w:p>
      <w:pPr>
        <w:pStyle w:val="ListParagraph"/>
        <w:numPr>
          <w:ilvl w:val="0"/>
          <w:numId w:val="2"/>
        </w:numPr>
      </w:pPr>
      <w:r>
        <w:t xml:space="preserve">Draft-animal harness suitable for pushing or pulling a machine [Roman vallus pushed by ox; modern horse harness well-developed] — external, non-binding</w:t>
      </w:r>
    </w:p>
    <w:p>
      <w:r>
        <w:rPr>
          <w:b/>
          <w:bCs/>
        </w:rPr>
        <w:t xml:space="preserve">Scientific theories / key empirical observations:</w:t>
      </w:r>
    </w:p>
    <w:p>
      <w:pPr>
        <w:pStyle w:val="ListParagraph"/>
        <w:numPr>
          <w:ilvl w:val="0"/>
          <w:numId w:val="2"/>
        </w:numPr>
      </w:pPr>
      <w:r>
        <w:t xml:space="preserve">No formal scientific framework required; this is a pure mechanism problem</w:t>
      </w:r>
    </w:p>
    <w:p>
      <w:pPr>
        <w:pStyle w:val="ListParagraph"/>
        <w:numPr>
          <w:ilvl w:val="0"/>
          <w:numId w:val="2"/>
        </w:numPr>
      </w:pPr>
      <w:r>
        <w:t xml:space="preserve">Insight that a reciprocating blade plus a gathering reel can sever standing grain faster than hand-scythed labor — team-discoverable via project iteration</w:t>
      </w:r>
    </w:p>
    <w:p>
      <w:r>
        <w:rPr>
          <w:b/>
          <w:bCs/>
        </w:rPr>
        <w:t xml:space="preserve">Explanation:</w:t>
      </w:r>
    </w:p>
    <w:p>
      <w:r>
        <w:t xml:space="preserve">The reaping machine is a kinematics-and-blades problem with no scientific prerequisites. Every component — reciprocating cutters, gear trains, cams, ground-driven wheels, gathering reels, draft-animal harnessing — was available in functional form by the late medieval period, and the Roman vallus (a wheeled, ox-pushed grain stripper) shows the basic concept was even reachable in antiquity for the stripping variant. The binding item is really the combination of robust iron gearing and reciprocating cutter geometry, which is comfortably in place by 1500-1650 for an "earliest plausible" attempt and trivially available by the 18th century. The 1828 historical date reflects conceptual non-obviousness and weak economic pressure (cheap rural labor, smallholder field patterns) rather than any missing technology — note that more than a dozen partial reaper patents appeared in Britain between roughly 1780 and 1820 (Boyce, Gladstone, Salmon, Smith, Ogle, Mann, etc.), confirming the "earliest straightforward" window. The 100+ year gap between when it was straightforwardly buildable and when it was built warrants the note: large-scale grain agriculture with labor scarcity (the American prairies for McCormick, large Scottish estates for Bell) was the missing demand-side condition, not any technical block.</w:t>
      </w:r>
    </w:p>
    <w:p/>
    <w:p>
      <w:pPr>
        <w:pStyle w:val="Heading2"/>
      </w:pPr>
      <w:r>
        <w:t xml:space="preserve">29. Commutated electrocmagnetic motor</w:t>
      </w:r>
    </w:p>
    <w:p>
      <w:r>
        <w:rPr>
          <w:i/>
          <w:iCs/>
        </w:rPr>
        <w:t xml:space="preserve">Year actually invented: 1828    Inventor: Anyos Jedlik</w:t>
      </w:r>
    </w:p>
    <w:p/>
    <w:p>
      <w:r>
        <w:t xml:space="preserve">Year actually invented: 1828</w:t>
      </w:r>
    </w:p>
    <w:p>
      <w:r>
        <w:t xml:space="preserve">Earliest plausible: 1820-1822</w:t>
      </w:r>
    </w:p>
    <w:p>
      <w:r>
        <w:t xml:space="preserve">Earliest straightforward: 1825-1830</w:t>
      </w:r>
    </w:p>
    <w:p>
      <w:r>
        <w:t xml:space="preserve">Confidence: Medium</w:t>
      </w:r>
    </w:p>
    <w:p>
      <w:r>
        <w:rPr>
          <w:b/>
          <w:bCs/>
        </w:rPr>
        <w:t xml:space="preserve">Prerequisite technologies:</w:t>
      </w:r>
    </w:p>
    <w:p>
      <w:pPr>
        <w:pStyle w:val="ListParagraph"/>
        <w:numPr>
          <w:ilvl w:val="0"/>
          <w:numId w:val="2"/>
        </w:numPr>
      </w:pPr>
      <w:r>
        <w:t xml:space="preserve">Sustained electrical current source: voltaic pile [1800] — external (depends on the off-limits voltaic effect, but established by 1800)</w:t>
      </w:r>
    </w:p>
    <w:p>
      <w:pPr>
        <w:pStyle w:val="ListParagraph"/>
        <w:numPr>
          <w:ilvl w:val="0"/>
          <w:numId w:val="2"/>
        </w:numPr>
      </w:pPr>
      <w:r>
        <w:t xml:space="preserve">Insulated copper wire for electromagnet windings [early 1800s; silk/cotton-insulated wire used by Sturgeon 1825] — external, non-binding</w:t>
      </w:r>
    </w:p>
    <w:p>
      <w:pPr>
        <w:pStyle w:val="ListParagraph"/>
        <w:numPr>
          <w:ilvl w:val="0"/>
          <w:numId w:val="2"/>
        </w:numPr>
      </w:pPr>
      <w:r>
        <w:t xml:space="preserve">Soft iron cores for electromagnets [antiquity, but practical electromagnets demonstrated by Sturgeon 1825] — external, non-binding</w:t>
      </w:r>
    </w:p>
    <w:p>
      <w:pPr>
        <w:pStyle w:val="ListParagraph"/>
        <w:numPr>
          <w:ilvl w:val="0"/>
          <w:numId w:val="2"/>
        </w:numPr>
      </w:pPr>
      <w:r>
        <w:t xml:space="preserve">Mechanical commutator (segmented contact ring with brushes) — team-reachable (a simple split-ring switching contact is straightforward precision-machinist work once the goal of reversing current with rotor position is clear)</w:t>
      </w:r>
    </w:p>
    <w:p>
      <w:pPr>
        <w:pStyle w:val="ListParagraph"/>
        <w:numPr>
          <w:ilvl w:val="0"/>
          <w:numId w:val="2"/>
        </w:numPr>
      </w:pPr>
      <w:r>
        <w:t xml:space="preserve">Precision bearings, shafts, and rotor frames [late 18th c. instrument-making] — external, non-binding</w:t>
      </w:r>
    </w:p>
    <w:p>
      <w:r>
        <w:rPr>
          <w:b/>
          <w:bCs/>
        </w:rPr>
        <w:t xml:space="preserve">Scientific theories / key empirical observations:</w:t>
      </w:r>
    </w:p>
    <w:p>
      <w:pPr>
        <w:pStyle w:val="ListParagraph"/>
        <w:numPr>
          <w:ilvl w:val="0"/>
          <w:numId w:val="2"/>
        </w:numPr>
      </w:pPr>
      <w:r>
        <w:t xml:space="preserve">Oersted's effect: electric current deflects a magnetic needle / current-carrying wire experiences force in a magnetic field [Oersted 1820] — external; off-limits phenomenon (per prompt)</w:t>
      </w:r>
    </w:p>
    <w:p>
      <w:pPr>
        <w:pStyle w:val="ListParagraph"/>
        <w:numPr>
          <w:ilvl w:val="0"/>
          <w:numId w:val="2"/>
        </w:numPr>
      </w:pPr>
      <w:r>
        <w:t xml:space="preserve">Ampere's law of force between current-carrying conductors [1820-1822] — external, non-binding once Oersted's is in hand</w:t>
      </w:r>
    </w:p>
    <w:p>
      <w:pPr>
        <w:pStyle w:val="ListParagraph"/>
        <w:numPr>
          <w:ilvl w:val="0"/>
          <w:numId w:val="2"/>
        </w:numPr>
      </w:pPr>
      <w:r>
        <w:t xml:space="preserve">Electromagnet (Sturgeon) [1825] — external; the team can equally build one as their allowed precursor</w:t>
      </w:r>
    </w:p>
    <w:p>
      <w:pPr>
        <w:pStyle w:val="ListParagraph"/>
        <w:numPr>
          <w:ilvl w:val="0"/>
          <w:numId w:val="2"/>
        </w:numPr>
      </w:pPr>
      <w:r>
        <w:t xml:space="preserve">Faraday's electromagnetic rotation (homopolar device with mercury bath) [1821] — external, non-binding (Jedlik's device is independent of and predates broad knowledge of this, but the underlying current-on-magnet force is the same)</w:t>
      </w:r>
    </w:p>
    <w:p>
      <w:r>
        <w:rPr>
          <w:b/>
          <w:bCs/>
        </w:rPr>
        <w:t xml:space="preserve">Explanation:</w:t>
      </w:r>
    </w:p>
    <w:p>
      <w:r>
        <w:t xml:space="preserve">The motor is a direct mechanical exploitation of Oersted's effect: a current-carrying coil placed in a magnetic field experiences a torque, and a commutator reverses the current at the right moment in the rotation to keep the torque unidirectional. The binding item is unambiguously Oersted's 1820 observation that current produces a magnetic force — without it, no engineer has any reason to believe a wire and a magnet should produce continuous rotation. Everything else (voltaic cells, insulated wire, soft iron, precision shafts, segmented contacts) was in place by 1820, and the commutator is a modest mechanical refinement a competent instrument-maker can iterate to within months once the goal is set. So the earliest plausible date is essentially "as soon as Oersted's result is known and digested," 1820-1822, with a straightforward window of 1825-1830 once Sturgeon's electromagnet had popularized strong, controllable field sources. Jedlik's 1828 device sits squarely inside the straightforward window; the historical lag from 1820 reflects how few people were chasing rotating motion specifically rather than any missing prerequisite.</w:t>
      </w:r>
    </w:p>
    <w:p/>
    <w:p>
      <w:pPr>
        <w:pStyle w:val="Heading2"/>
      </w:pPr>
      <w:r>
        <w:t xml:space="preserve">30. Braile Tactile alphabet</w:t>
      </w:r>
    </w:p>
    <w:p>
      <w:r>
        <w:rPr>
          <w:i/>
          <w:iCs/>
        </w:rPr>
        <w:t xml:space="preserve">Year actually invented: 1829    Inventor: Louis Braille</w:t>
      </w:r>
    </w:p>
    <w:p/>
    <w:p>
      <w:r>
        <w:t xml:space="preserve">Year actually invented: 1829</w:t>
      </w:r>
    </w:p>
    <w:p>
      <w:r>
        <w:t xml:space="preserve">Confidence: Flag</w:t>
      </w:r>
    </w:p>
    <w:p>
      <w:r>
        <w:rPr>
          <w:b/>
          <w:bCs/>
        </w:rPr>
        <w:t xml:space="preserve">Explanation:</w:t>
      </w:r>
    </w:p>
    <w:p>
      <w:r>
        <w:t xml:space="preserve">Braille is fundamentally an encoding scheme, not a buildable artifact, so the rubric's "prerequisites and prototype" framing does not really apply. The physical substrate — embossed marks on paper or parchment — is trivially producible from antiquity: any culture with paper, parchment, or even clay tablets and a stylus could create raised-dot impressions. Charles Barbier's "night writing" (a 12-dot tactile military code, c. 1815) directly preceded and inspired Braille, but tactile/embossed writing for the blind was already being explored (Valentin Hauy's embossed Roman letters, 1786). The real "invention" in Braille is a design choice: a compact 6-dot cell that fits under one fingertip and that maps efficiently to the alphabet, numerals, and punctuation. That is a notational/cognitive innovation rather than a technological one. By the criterion in the rubric ("Invention is fundamentally a new scientific framework rather than a buildable artifact" — extended naturally to encoding/notation systems), this should be flagged. The materials and tools required (paper, awl/stylus, slate) were available for millennia; what was missing was the social motivation (organized education for the blind, which emerged only in the late 18th century with institutions like Hauy's Paris school) and the specific design insight. If forced to assign dates anyway, the artifact-level prerequisites are Roman-era or earlier, and the conceptual prerequisite (systematic education of the blind motivating a tactile script) arrives around 1780–1800, making any "earliest plausible" date essentially identical to the historical one.</w:t>
      </w:r>
    </w:p>
    <w:p/>
    <w:p>
      <w:pPr>
        <w:pStyle w:val="Heading2"/>
      </w:pPr>
      <w:r>
        <w:t xml:space="preserve">31. Compound air compressor</w:t>
      </w:r>
    </w:p>
    <w:p>
      <w:r>
        <w:rPr>
          <w:i/>
          <w:iCs/>
        </w:rPr>
        <w:t xml:space="preserve">Year actually invented: 1829    Inventor: William Mann</w:t>
      </w:r>
    </w:p>
    <w:p/>
    <w:p>
      <w:r>
        <w:t xml:space="preserve">Year actually invented: 1829</w:t>
      </w:r>
    </w:p>
    <w:p>
      <w:r>
        <w:t xml:space="preserve">Earliest plausible: 1700-1750</w:t>
      </w:r>
    </w:p>
    <w:p>
      <w:r>
        <w:t xml:space="preserve">Earliest straightforward: 1790-1820</w:t>
      </w:r>
    </w:p>
    <w:p>
      <w:r>
        <w:t xml:space="preserve">Confidence: Medium</w:t>
      </w:r>
    </w:p>
    <w:p>
      <w:r>
        <w:rPr>
          <w:b/>
          <w:bCs/>
        </w:rPr>
        <w:t xml:space="preserve">Prerequisite technologies:</w:t>
      </w:r>
    </w:p>
    <w:p>
      <w:pPr>
        <w:pStyle w:val="ListParagraph"/>
        <w:numPr>
          <w:ilvl w:val="0"/>
          <w:numId w:val="2"/>
        </w:numPr>
      </w:pPr>
      <w:r>
        <w:t xml:space="preserve">Single-stage piston air pump / air compressor with cylinder, piston, and valves [von Guericke ~1650; refined through 17th-18th c.] - external, non-binding (the basic reciprocating pump is well established)</w:t>
      </w:r>
    </w:p>
    <w:p>
      <w:pPr>
        <w:pStyle w:val="ListParagraph"/>
        <w:numPr>
          <w:ilvl w:val="0"/>
          <w:numId w:val="2"/>
        </w:numPr>
      </w:pPr>
      <w:r>
        <w:t xml:space="preserve">Precision-bored metal cylinders and tight-fitting pistons [Wilkinson's boring mill 1774, but adequate hand-bored cylinders much earlier] - external (good cylinder boring is the practical limit on achievable pressures)</w:t>
      </w:r>
    </w:p>
    <w:p>
      <w:pPr>
        <w:pStyle w:val="ListParagraph"/>
        <w:numPr>
          <w:ilvl w:val="0"/>
          <w:numId w:val="2"/>
        </w:numPr>
      </w:pPr>
      <w:r>
        <w:t xml:space="preserve">Metal piping and water-jacketed vessels for cooling [antiquity for piping; jacketed stills and vessels well-known by 18th c.] - external, non-binding</w:t>
      </w:r>
    </w:p>
    <w:p>
      <w:pPr>
        <w:pStyle w:val="ListParagraph"/>
        <w:numPr>
          <w:ilvl w:val="0"/>
          <w:numId w:val="2"/>
        </w:numPr>
      </w:pPr>
      <w:r>
        <w:t xml:space="preserve">Pressure-tight valves and fittings capable of holding multi-atmosphere pressure [17th-18th c. via steam engine, hydraulic press tradition] - external, non-binding</w:t>
      </w:r>
    </w:p>
    <w:p>
      <w:pPr>
        <w:pStyle w:val="ListParagraph"/>
        <w:numPr>
          <w:ilvl w:val="0"/>
          <w:numId w:val="2"/>
        </w:numPr>
      </w:pPr>
      <w:r>
        <w:t xml:space="preserve">Reciprocating drive (crank, beam, or steam engine) capable of significant power [Newcomen 1712; Watt 1776] - external, non-binding</w:t>
      </w:r>
    </w:p>
    <w:p>
      <w:pPr>
        <w:pStyle w:val="ListParagraph"/>
        <w:numPr>
          <w:ilvl w:val="0"/>
          <w:numId w:val="2"/>
        </w:numPr>
      </w:pPr>
      <w:r>
        <w:t xml:space="preserve">Hydraulic press / Bramah press demonstrating high-pressure containment in metal vessels [1795] - external, non-binding</w:t>
      </w:r>
    </w:p>
    <w:p>
      <w:r>
        <w:rPr>
          <w:b/>
          <w:bCs/>
        </w:rPr>
        <w:t xml:space="preserve">Scientific theories / key empirical observations:</w:t>
      </w:r>
    </w:p>
    <w:p>
      <w:pPr>
        <w:pStyle w:val="ListParagraph"/>
        <w:numPr>
          <w:ilvl w:val="0"/>
          <w:numId w:val="2"/>
        </w:numPr>
      </w:pPr>
      <w:r>
        <w:t xml:space="preserve">Boyle's law - gas heats on compression, observable empirically when pumping [Boyle ~1662; pump-heating noticed routinely thereafter] - external, freely available</w:t>
      </w:r>
    </w:p>
    <w:p>
      <w:pPr>
        <w:pStyle w:val="ListParagraph"/>
        <w:numPr>
          <w:ilvl w:val="0"/>
          <w:numId w:val="2"/>
        </w:numPr>
      </w:pPr>
      <w:r>
        <w:t xml:space="preserve">Practical observation that compressed air gets hot and that letting it cool between stages reduces required work and prevents overheating - team-discoverable via direct iteration on a single-stage pump driven hard</w:t>
      </w:r>
    </w:p>
    <w:p>
      <w:pPr>
        <w:pStyle w:val="ListParagraph"/>
        <w:numPr>
          <w:ilvl w:val="0"/>
          <w:numId w:val="2"/>
        </w:numPr>
      </w:pPr>
      <w:r>
        <w:t xml:space="preserve">Insight that staging compression with cooling between stages approximates isothermal compression - team-discoverable (does NOT require formal thermodynamics; falls out naturally from noticing cylinders overheat and lose efficiency at high single-stage compression ratios)</w:t>
      </w:r>
    </w:p>
    <w:p>
      <w:r>
        <w:rPr>
          <w:b/>
          <w:bCs/>
        </w:rPr>
        <w:t xml:space="preserve">Explanation:</w:t>
      </w:r>
    </w:p>
    <w:p>
      <w:r>
        <w:t xml:space="preserve">A compound air compressor is mechanically just two (or more) ordinary piston air pumps in series with a cooler (often a water jacket or coil) between them - all components were available by the late 17th century. The binding item is precision-bored cylinders and pressure-tight valves capable of holding several atmospheres without excessive leakage; by the time of Newcomen and certainly Watt/Wilkinson (mid-to-late 18th c.), these are routinely produced, and Bramah's 1795 hydraulic press shows the pressure-containment art is well in hand. The intercooling insight does not require formal thermodynamics (which is off-limits before Carnot 1824 / Clausius mid-19th c.); any workshop iterating on a hard-driven air pump immediately notices the cylinder gets dangerously hot and that allowing the gas to cool between stages restores volume and reduces work. The 100-year gap from "straightforward" to Mann's 1829 patent reflects modest demand - high-pressure compressed air had few uses before pneumatic tools, mine ventilation at depth, and rock drills (Mont Cenis tunnel, 1860s) created real pull; nobody bothered to build the staged version until applications appeared.</w:t>
      </w:r>
    </w:p>
    <w:p/>
    <w:p>
      <w:pPr>
        <w:pStyle w:val="Heading2"/>
      </w:pPr>
      <w:r>
        <w:t xml:space="preserve">32. Corrugated galvanized iron</w:t>
      </w:r>
    </w:p>
    <w:p>
      <w:r>
        <w:rPr>
          <w:i/>
          <w:iCs/>
        </w:rPr>
        <w:t xml:space="preserve">Year actually invented: 1829    Inventor: Henry Robinson Palmer</w:t>
      </w:r>
    </w:p>
    <w:p/>
    <w:p>
      <w:r>
        <w:t xml:space="preserve">Year actually invented: 1829</w:t>
      </w:r>
    </w:p>
    <w:p>
      <w:r>
        <w:t xml:space="preserve">Earliest plausible: 1750-1790</w:t>
      </w:r>
    </w:p>
    <w:p>
      <w:r>
        <w:t xml:space="preserve">Earliest straightforward: 1800-1820</w:t>
      </w:r>
    </w:p>
    <w:p>
      <w:r>
        <w:t xml:space="preserve">Confidence: Medium</w:t>
      </w:r>
    </w:p>
    <w:p>
      <w:r>
        <w:rPr>
          <w:b/>
          <w:bCs/>
        </w:rPr>
        <w:t xml:space="preserve">Prerequisite technologies:</w:t>
      </w:r>
    </w:p>
    <w:p>
      <w:pPr>
        <w:pStyle w:val="ListParagraph"/>
        <w:numPr>
          <w:ilvl w:val="0"/>
          <w:numId w:val="2"/>
        </w:numPr>
      </w:pPr>
      <w:r>
        <w:t xml:space="preserve">Rolled wrought-iron sheet in usable widths and gauges [late 17th c. slitting/rolling mills; Henry Cort's grooved rolls 1783] — external (mass production of thin sheet iron requires established rolling-mill practice; a 1750 team has access to early rolled sheet, but uniformly thin large sheets are easier post-1783)</w:t>
      </w:r>
    </w:p>
    <w:p>
      <w:pPr>
        <w:pStyle w:val="ListParagraph"/>
        <w:numPr>
          <w:ilvl w:val="0"/>
          <w:numId w:val="2"/>
        </w:numPr>
      </w:pPr>
      <w:r>
        <w:t xml:space="preserve">Press / set of mating rollers or dies to form the corrugations [press technology and roller-forming, 18th c.] — team-reachable (a workshop can build the curved rolls or matching male/female dies as their one allowed precursor; this is straightforward mechanical engineering)</w:t>
      </w:r>
    </w:p>
    <w:p>
      <w:pPr>
        <w:pStyle w:val="ListParagraph"/>
        <w:numPr>
          <w:ilvl w:val="0"/>
          <w:numId w:val="2"/>
        </w:numPr>
      </w:pPr>
      <w:r>
        <w:t xml:space="preserve">Metallic zinc available in commercial quantities [zinc smelting industrialized in Europe by Champion's process, 1740s; earlier in Asia] — external (zinc as a refined metal must be obtainable; once available, dipping iron in molten zinc is straightforward)</w:t>
      </w:r>
    </w:p>
    <w:p>
      <w:pPr>
        <w:pStyle w:val="ListParagraph"/>
        <w:numPr>
          <w:ilvl w:val="0"/>
          <w:numId w:val="2"/>
        </w:numPr>
      </w:pPr>
      <w:r>
        <w:t xml:space="preserve">Hot-dip galvanizing process (immersion of iron in molten zinc with a flux) [Sorel patent 1837, but the underlying practice of tinning iron and coating with low-melting metals goes back to antiquity] — team-reachable (the team can develop the dip-coat process by analogy to tinplate, which was well established by the early 18th c.)</w:t>
      </w:r>
    </w:p>
    <w:p>
      <w:pPr>
        <w:pStyle w:val="ListParagraph"/>
        <w:numPr>
          <w:ilvl w:val="0"/>
          <w:numId w:val="2"/>
        </w:numPr>
      </w:pPr>
      <w:r>
        <w:t xml:space="preserve">Tinplate manufacture (iron sheet dipped in molten tin) [established in Europe by ~1620s, industrialized 18th c.] — external, non-binding (provides the direct procedural template for galvanizing)</w:t>
      </w:r>
    </w:p>
    <w:p>
      <w:pPr>
        <w:pStyle w:val="ListParagraph"/>
        <w:numPr>
          <w:ilvl w:val="0"/>
          <w:numId w:val="2"/>
        </w:numPr>
      </w:pPr>
      <w:r>
        <w:t xml:space="preserve">Flux chemistry (sal ammoniac, zinc chloride for cleaning iron surface) [known since antiquity / medieval alchemy] — external, non-binding</w:t>
      </w:r>
    </w:p>
    <w:p>
      <w:r>
        <w:rPr>
          <w:b/>
          <w:bCs/>
        </w:rPr>
        <w:t xml:space="preserve">Scientific theories / key empirical observations:</w:t>
      </w:r>
    </w:p>
    <w:p>
      <w:pPr>
        <w:pStyle w:val="ListParagraph"/>
        <w:numPr>
          <w:ilvl w:val="0"/>
          <w:numId w:val="2"/>
        </w:numPr>
      </w:pPr>
      <w:r>
        <w:t xml:space="preserve">Observation that corrugating a thin sheet dramatically increases bending stiffness across the corrugations — team-discoverable (immediately apparent the moment the team bends a corrugated vs. flat sheet; no theory of moments-of-inertia required, though that theory existed via Euler/Bernoulli by the mid-18th c.)</w:t>
      </w:r>
    </w:p>
    <w:p>
      <w:pPr>
        <w:pStyle w:val="ListParagraph"/>
        <w:numPr>
          <w:ilvl w:val="0"/>
          <w:numId w:val="2"/>
        </w:numPr>
      </w:pPr>
      <w:r>
        <w:t xml:space="preserve">Observation that zinc protects iron from rust even where the coating is scratched (sacrificial cathodic protection) — team-discoverable empirically (the team will simply notice galvanized samples outlast tinned or bare ones in weather tests; no electrochemical theory needed)</w:t>
      </w:r>
    </w:p>
    <w:p>
      <w:pPr>
        <w:pStyle w:val="ListParagraph"/>
        <w:numPr>
          <w:ilvl w:val="0"/>
          <w:numId w:val="2"/>
        </w:numPr>
      </w:pPr>
      <w:r>
        <w:t xml:space="preserve">Basic metallurgy of zinc and iron [established by 18th c.] — external, non-binding</w:t>
      </w:r>
    </w:p>
    <w:p>
      <w:r>
        <w:rPr>
          <w:b/>
          <w:bCs/>
        </w:rPr>
        <w:t xml:space="preserve">Explanation:</w:t>
      </w:r>
    </w:p>
    <w:p>
      <w:r>
        <w:t xml:space="preserve">The invention is a straightforward combination of three mature ideas: thin rolled iron sheet, a stiffening corrugation pressed in by rollers or dies, and a protective metallic coating applied by hot-dip immersion. None requires off-limits science: the structural benefit of corrugation is immediately obvious to any artisan who handles the product, and zinc-dipping is a direct analog of the centuries-old tinplate process. The binding item is reliable rolled wrought-iron sheet of adequate width and uniform gauge; this is in workable form by the mid-18th century and excellent by Cort's grooved rolls in 1783, which is why "earliest plausible" sits in the 1750-1790 window. Industrial-quality zinc is the second pacing item, but Champion's 1740s smelting work resolves it before sheet iron does. By 1800-1820 all prerequisites are widely available and multiple teams motivated to build a light, strong, rust-resistant roofing material would converge quickly; Palmer's 1829 patent is essentially on time rather than ahead of its tradition, and the historical lag is mostly a matter of nobody yet feeling acute demand for a cheap, light, prefabricated roof.</w:t>
      </w:r>
    </w:p>
    <w:p/>
    <w:p>
      <w:pPr>
        <w:pStyle w:val="Heading2"/>
      </w:pPr>
      <w:r>
        <w:t xml:space="preserve">33. Lawn mower</w:t>
      </w:r>
    </w:p>
    <w:p>
      <w:r>
        <w:rPr>
          <w:i/>
          <w:iCs/>
        </w:rPr>
        <w:t xml:space="preserve">Year actually invented: 1830    Inventor: Edwin Budding</w:t>
      </w:r>
    </w:p>
    <w:p/>
    <w:p>
      <w:r>
        <w:t xml:space="preserve">Year actually invented: 1830</w:t>
      </w:r>
    </w:p>
    <w:p>
      <w:r>
        <w:t xml:space="preserve">Earliest plausible: 1500-1600</w:t>
      </w:r>
    </w:p>
    <w:p>
      <w:r>
        <w:t xml:space="preserve">Earliest straightforward: 1750-1800</w:t>
      </w:r>
    </w:p>
    <w:p>
      <w:r>
        <w:t xml:space="preserve">Confidence: Medium</w:t>
      </w:r>
    </w:p>
    <w:p>
      <w:r>
        <w:rPr>
          <w:b/>
          <w:bCs/>
        </w:rPr>
        <w:t xml:space="preserve">Prerequisite technologies:</w:t>
      </w:r>
    </w:p>
    <w:p>
      <w:pPr>
        <w:pStyle w:val="ListParagraph"/>
        <w:numPr>
          <w:ilvl w:val="0"/>
          <w:numId w:val="2"/>
        </w:numPr>
      </w:pPr>
      <w:r>
        <w:t xml:space="preserve">Helical/spiral-bladed cutting cylinder geometry [Budding adapted from cloth-shearing machines, early 19th c.; but spiral cutting tools and helical screws known since antiquity/Archimedes] - external, non-binding</w:t>
      </w:r>
    </w:p>
    <w:p>
      <w:pPr>
        <w:pStyle w:val="ListParagraph"/>
        <w:numPr>
          <w:ilvl w:val="0"/>
          <w:numId w:val="2"/>
        </w:numPr>
      </w:pPr>
      <w:r>
        <w:t xml:space="preserve">Precision metal gears for transferring drive from rear roller to cutting cylinder [clockwork gearing, 14th c.; high-quality machine-cut gears, 18th c.] - external, non-binding</w:t>
      </w:r>
    </w:p>
    <w:p>
      <w:pPr>
        <w:pStyle w:val="ListParagraph"/>
        <w:numPr>
          <w:ilvl w:val="0"/>
          <w:numId w:val="2"/>
        </w:numPr>
      </w:pPr>
      <w:r>
        <w:t xml:space="preserve">Wrought iron and cast iron for frame, blades, and rollers [iron casting widespread by 16th c.; high-quality cast iron, 18th c.] - external, non-binding</w:t>
      </w:r>
    </w:p>
    <w:p>
      <w:pPr>
        <w:pStyle w:val="ListParagraph"/>
        <w:numPr>
          <w:ilvl w:val="0"/>
          <w:numId w:val="2"/>
        </w:numPr>
      </w:pPr>
      <w:r>
        <w:t xml:space="preserve">Hardened steel cutting edges [steelmaking from antiquity; crucible steel from 1740s improves quality] - external, non-binding</w:t>
      </w:r>
    </w:p>
    <w:p>
      <w:pPr>
        <w:pStyle w:val="ListParagraph"/>
        <w:numPr>
          <w:ilvl w:val="0"/>
          <w:numId w:val="2"/>
        </w:numPr>
      </w:pPr>
      <w:r>
        <w:t xml:space="preserve">Cylindrical roller for ground engagement and drive [rollers used in agriculture for centuries] - external, non-binding</w:t>
      </w:r>
    </w:p>
    <w:p>
      <w:pPr>
        <w:pStyle w:val="ListParagraph"/>
        <w:numPr>
          <w:ilvl w:val="0"/>
          <w:numId w:val="2"/>
        </w:numPr>
      </w:pPr>
      <w:r>
        <w:t xml:space="preserve">Cloth-shearing machine with rotating spiral blade against fixed bedknife [late 18th-c. textile machinery; Budding's direct inspiration] - external, non-binding (but conceptually important - the scissor-action principle was already proven there)</w:t>
      </w:r>
    </w:p>
    <w:p>
      <w:r>
        <w:rPr>
          <w:b/>
          <w:bCs/>
        </w:rPr>
        <w:t xml:space="preserve">Scientific theories / key empirical observations:</w:t>
      </w:r>
    </w:p>
    <w:p>
      <w:pPr>
        <w:pStyle w:val="ListParagraph"/>
        <w:numPr>
          <w:ilvl w:val="0"/>
          <w:numId w:val="2"/>
        </w:numPr>
      </w:pPr>
      <w:r>
        <w:t xml:space="preserve">Insight that a helical blade rotating against a fixed bedknife shears grass cleanly - team-discoverable via iteration; also already demonstrated in cloth-shearing</w:t>
      </w:r>
    </w:p>
    <w:p>
      <w:pPr>
        <w:pStyle w:val="ListParagraph"/>
        <w:numPr>
          <w:ilvl w:val="0"/>
          <w:numId w:val="2"/>
        </w:numPr>
      </w:pPr>
      <w:r>
        <w:t xml:space="preserve">Geometry of bevel gearing to step up cutter speed from roller rotation - external, well established in clock and mill mechanics</w:t>
      </w:r>
    </w:p>
    <w:p>
      <w:pPr>
        <w:pStyle w:val="ListParagraph"/>
        <w:numPr>
          <w:ilvl w:val="0"/>
          <w:numId w:val="2"/>
        </w:numPr>
      </w:pPr>
      <w:r>
        <w:t xml:space="preserve">(No formal scientific framework required)</w:t>
      </w:r>
    </w:p>
    <w:p>
      <w:r>
        <w:rPr>
          <w:b/>
          <w:bCs/>
        </w:rPr>
        <w:t xml:space="preserve">Explanation:</w:t>
      </w:r>
    </w:p>
    <w:p>
      <w:r>
        <w:t xml:space="preserve">The lawn mower is a purely mechanical device with no scientific-theory dependencies; every prerequisite is a workshop-level metalworking technology. The binding consideration is the availability of competent precision metalworking - frames, gears, hardened steel blades, and a true-running cutting cylinder - which is comfortably in place by the 18th century and arguably earlier. Budding's specific inspiration was the cloth-shearing machine, but the underlying scissor-action geometry could be discovered by any motivated team iterating on a grass-cutting device. The earliest-plausible date pushes to 1500-1600 because a skilled Renaissance machinist with access to clockwork gearing and good iron could build a working prototype, though the cutting cylinder would be coarser. The 200+ year gap to 1830 is largely a demand story: lawns as ornamental features requiring frequent fine cutting were a niche concern of wealthy estates served by scythemen, and only the rise of suburban gardens and sporting greens (cricket, bowling) created a market that motivated invention.</w:t>
      </w:r>
    </w:p>
    <w:p/>
    <w:p>
      <w:pPr>
        <w:pStyle w:val="Heading2"/>
      </w:pPr>
      <w:r>
        <w:t xml:space="preserve">34. Electromagnetic induction</w:t>
      </w:r>
    </w:p>
    <w:p>
      <w:r>
        <w:rPr>
          <w:i/>
          <w:iCs/>
        </w:rPr>
        <w:t xml:space="preserve">Year actually invented: 1831    Inventor: Michael Faraday</w:t>
      </w:r>
    </w:p>
    <w:p/>
    <w:p>
      <w:r>
        <w:t xml:space="preserve">Year actually invented: 1831</w:t>
      </w:r>
    </w:p>
    <w:p>
      <w:r>
        <w:t xml:space="preserve">Confidence: Flag</w:t>
      </w:r>
    </w:p>
    <w:p>
      <w:r>
        <w:rPr>
          <w:b/>
          <w:bCs/>
        </w:rPr>
        <w:t xml:space="preserve">Explanation:</w:t>
      </w:r>
    </w:p>
    <w:p>
      <w:r>
        <w:t xml:space="preserve">This entry is flagged because electromagnetic induction is the discovery of a fundamental physical phenomenon, not a buildable artifact. The rubric explicitly lists "Faraday's induction — 1831" among the off-limits phenomena that required dedicated scientific investigation, and it also flags discoveries of phenomena (rather than artifacts) as a flag condition under "When to flag." Faraday's experiments — moving a magnet through a coil, observing the transient current at switch-on/switch-off of a primary circuit, and inferring that a changing magnetic flux induces an EMF — are exactly the kind of curiosity-driven scientific investigation the rubric forbids the hypothetical engineering team from undertaking. A workshop motivated to build a useful device would not, on its own, set up the induction-ring or moving-magnet experiments; the phenomenon only becomes apparent through deliberate inquiry into the relationship between magnetism and electricity, which itself depends on the prior off-limits Oersted effect (1820). Because the "invention" here is the phenomenon itself rather than an engineerable artifact, the rubric's earliest-plausible / earliest-straightforward dating framework does not meaningfully apply, and this entry is flagged rather than dated.</w:t>
      </w:r>
    </w:p>
    <w:p/>
    <w:p>
      <w:pPr>
        <w:pStyle w:val="Heading2"/>
      </w:pPr>
      <w:r>
        <w:t xml:space="preserve">35. First practical rotating electric motor</w:t>
      </w:r>
    </w:p>
    <w:p>
      <w:r>
        <w:rPr>
          <w:i/>
          <w:iCs/>
        </w:rPr>
        <w:t xml:space="preserve">Year actually invented: 1834    Inventor: Mortiz von Jacobi</w:t>
      </w:r>
    </w:p>
    <w:p/>
    <w:p>
      <w:r>
        <w:t xml:space="preserve">Year actually invented: 1834</w:t>
      </w:r>
    </w:p>
    <w:p>
      <w:r>
        <w:t xml:space="preserve">Earliest plausible: 1822-1828</w:t>
      </w:r>
    </w:p>
    <w:p>
      <w:r>
        <w:t xml:space="preserve">Earliest straightforward: 1832-1834</w:t>
      </w:r>
    </w:p>
    <w:p>
      <w:r>
        <w:t xml:space="preserve">Confidence: Medium</w:t>
      </w:r>
    </w:p>
    <w:p>
      <w:r>
        <w:rPr>
          <w:b/>
          <w:bCs/>
        </w:rPr>
        <w:t xml:space="preserve">Prerequisite technologies:</w:t>
      </w:r>
    </w:p>
    <w:p>
      <w:pPr>
        <w:pStyle w:val="ListParagraph"/>
        <w:numPr>
          <w:ilvl w:val="0"/>
          <w:numId w:val="2"/>
        </w:numPr>
      </w:pPr>
      <w:r>
        <w:t xml:space="preserve">Sustained DC current source: voltaic pile [1800], improved Daniell cell [1836] — external (depends on the off-limits voltaic effect; voltaic pile sufficient for low-power motor)</w:t>
      </w:r>
    </w:p>
    <w:p>
      <w:pPr>
        <w:pStyle w:val="ListParagraph"/>
        <w:numPr>
          <w:ilvl w:val="0"/>
          <w:numId w:val="2"/>
        </w:numPr>
      </w:pPr>
      <w:r>
        <w:t xml:space="preserve">Insulated copper wire for electromagnet windings [early 1800s; silk/cotton-insulated wire well established by 1820s] — external, non-binding</w:t>
      </w:r>
    </w:p>
    <w:p>
      <w:pPr>
        <w:pStyle w:val="ListParagraph"/>
        <w:numPr>
          <w:ilvl w:val="0"/>
          <w:numId w:val="2"/>
        </w:numPr>
      </w:pPr>
      <w:r>
        <w:t xml:space="preserve">Soft-iron electromagnet (Sturgeon's iron-core electromagnet) [1825] — external, non-binding (substantially improves torque over air-core coils)</w:t>
      </w:r>
    </w:p>
    <w:p>
      <w:pPr>
        <w:pStyle w:val="ListParagraph"/>
        <w:numPr>
          <w:ilvl w:val="0"/>
          <w:numId w:val="2"/>
        </w:numPr>
      </w:pPr>
      <w:r>
        <w:t xml:space="preserve">Precision bearings, shafts, and machined brass/copper contacts from the instrument-maker tradition [18th c.] — external, non-binding</w:t>
      </w:r>
    </w:p>
    <w:p>
      <w:pPr>
        <w:pStyle w:val="ListParagraph"/>
        <w:numPr>
          <w:ilvl w:val="0"/>
          <w:numId w:val="2"/>
        </w:numPr>
      </w:pPr>
      <w:r>
        <w:t xml:space="preserve">Mechanical commutator (segmented rotating contact reversing current each half-turn) — team-reachable (a straightforward extension of contemporary instrument-making; this is the key mechanical novelty Jacobi introduced)</w:t>
      </w:r>
    </w:p>
    <w:p>
      <w:pPr>
        <w:pStyle w:val="ListParagraph"/>
        <w:numPr>
          <w:ilvl w:val="0"/>
          <w:numId w:val="2"/>
        </w:numPr>
      </w:pPr>
      <w:r>
        <w:t xml:space="preserve">Permanent magnets (steel bar/horseshoe magnets) [antiquity / refined since Gilbert ~1600] — external, non-binding (used as stator field in early motors)</w:t>
      </w:r>
    </w:p>
    <w:p>
      <w:r>
        <w:rPr>
          <w:b/>
          <w:bCs/>
        </w:rPr>
        <w:t xml:space="preserve">Scientific theories / key empirical observations:</w:t>
      </w:r>
    </w:p>
    <w:p>
      <w:pPr>
        <w:pStyle w:val="ListParagraph"/>
        <w:numPr>
          <w:ilvl w:val="0"/>
          <w:numId w:val="2"/>
        </w:numPr>
      </w:pPr>
      <w:r>
        <w:t xml:space="preserve">Oersted's effect (current deflects a compass) [1820] — external; off-limits phenomenon, but ESTABLISHED before any plausible candidate year considered here</w:t>
      </w:r>
    </w:p>
    <w:p>
      <w:pPr>
        <w:pStyle w:val="ListParagraph"/>
        <w:numPr>
          <w:ilvl w:val="0"/>
          <w:numId w:val="2"/>
        </w:numPr>
      </w:pPr>
      <w:r>
        <w:t xml:space="preserve">Ampere's law of force between current-carrying conductors [1820-1826] — external (formalizes the magnetic interaction underlying motor torque)</w:t>
      </w:r>
    </w:p>
    <w:p>
      <w:pPr>
        <w:pStyle w:val="ListParagraph"/>
        <w:numPr>
          <w:ilvl w:val="0"/>
          <w:numId w:val="2"/>
        </w:numPr>
      </w:pPr>
      <w:r>
        <w:t xml:space="preserve">Faraday's electromagnetic rotation (continuous rotation of a wire around a magnet pole in mercury) [1821] — external; off-limits phenomenon, but established</w:t>
      </w:r>
    </w:p>
    <w:p>
      <w:pPr>
        <w:pStyle w:val="ListParagraph"/>
        <w:numPr>
          <w:ilvl w:val="0"/>
          <w:numId w:val="2"/>
        </w:numPr>
      </w:pPr>
      <w:r>
        <w:t xml:space="preserve">Sturgeon-style electromagnets give large forces from modest currents — external, established by mid-1820s</w:t>
      </w:r>
    </w:p>
    <w:p>
      <w:pPr>
        <w:pStyle w:val="ListParagraph"/>
        <w:numPr>
          <w:ilvl w:val="0"/>
          <w:numId w:val="2"/>
        </w:numPr>
      </w:pPr>
      <w:r>
        <w:t xml:space="preserve">Insight that reversing current at the right rotor angle yields continuous unidirectional torque — team-discoverable via direct iteration on a rotating-armature device once Faraday's 1821 demonstration is known</w:t>
      </w:r>
    </w:p>
    <w:p>
      <w:r>
        <w:rPr>
          <w:b/>
          <w:bCs/>
        </w:rPr>
        <w:t xml:space="preserve">Explanation:</w:t>
      </w:r>
    </w:p>
    <w:p>
      <w:r>
        <w:t xml:space="preserve">Jacobi's motor is essentially a Faraday-rotation device upgraded with (a) iron-core electromagnets for stronger fields and (b) a mechanical commutator that flips current in the rotor coils each half-turn so torque stays unidirectional. The binding external item is Faraday's electromagnetic rotation (1821), since prior to that demonstration a workshop has no reason to believe continuous mechanical rotation can be sustained from a battery. Once that is in hand, every other piece — voltaic pile, insulated wire, soft-iron cores (Sturgeon 1825), brass slip-rings and bearings — is standard instrument-shop fare, and the commutator itself is a natural team-built precursor. An "earliest plausible" date of 1822-1828 reflects that immediately after Faraday and Sturgeon, an insightful team could converge on a working rotating motor; by the early 1830s (the historical date), Henry, Dal Negro, Jacobi and others were all building such devices essentially in parallel, so straightforward convergence sits at 1832-1834. The historical 1834 date is essentially "as soon as the prerequisites were lined up."</w:t>
      </w:r>
    </w:p>
    <w:p/>
    <w:p>
      <w:pPr>
        <w:pStyle w:val="Heading2"/>
      </w:pPr>
      <w:r>
        <w:t xml:space="preserve">36. Electromechanical relay</w:t>
      </w:r>
    </w:p>
    <w:p>
      <w:r>
        <w:rPr>
          <w:i/>
          <w:iCs/>
        </w:rPr>
        <w:t xml:space="preserve">Year actually invented: 1835    Inventor: Joseph Henry</w:t>
      </w:r>
    </w:p>
    <w:p/>
    <w:p>
      <w:r>
        <w:t xml:space="preserve">Year actually invented: 1835</w:t>
      </w:r>
    </w:p>
    <w:p>
      <w:r>
        <w:t xml:space="preserve">Earliest plausible: 1820-1825</w:t>
      </w:r>
    </w:p>
    <w:p>
      <w:r>
        <w:t xml:space="preserve">Earliest straightforward: 1825-1835</w:t>
      </w:r>
    </w:p>
    <w:p>
      <w:r>
        <w:t xml:space="preserve">Confidence: High</w:t>
      </w:r>
    </w:p>
    <w:p>
      <w:r>
        <w:rPr>
          <w:b/>
          <w:bCs/>
        </w:rPr>
        <w:t xml:space="preserve">Prerequisite technologies:</w:t>
      </w:r>
    </w:p>
    <w:p>
      <w:pPr>
        <w:pStyle w:val="ListParagraph"/>
        <w:numPr>
          <w:ilvl w:val="0"/>
          <w:numId w:val="2"/>
        </w:numPr>
      </w:pPr>
      <w:r>
        <w:t xml:space="preserve">Sustained electrical current source: voltaic pile [1800], improved Daniell cell [1836] — external (battery existence depends on the off-limits voltaic effect, but voltaic pile available from 1800)</w:t>
      </w:r>
    </w:p>
    <w:p>
      <w:pPr>
        <w:pStyle w:val="ListParagraph"/>
        <w:numPr>
          <w:ilvl w:val="0"/>
          <w:numId w:val="2"/>
        </w:numPr>
      </w:pPr>
      <w:r>
        <w:t xml:space="preserve">Insulated copper wire for electromagnet windings [early 1800s, silk-wrapped wire by Henry ~1827] — external, non-binding (team-reachable: winding wire with silk/varnish insulation is straightforward artisan work)</w:t>
      </w:r>
    </w:p>
    <w:p>
      <w:pPr>
        <w:pStyle w:val="ListParagraph"/>
        <w:numPr>
          <w:ilvl w:val="0"/>
          <w:numId w:val="2"/>
        </w:numPr>
      </w:pPr>
      <w:r>
        <w:t xml:space="preserve">Iron core / soft iron armature [antiquity] — external, non-binding</w:t>
      </w:r>
    </w:p>
    <w:p>
      <w:pPr>
        <w:pStyle w:val="ListParagraph"/>
        <w:numPr>
          <w:ilvl w:val="0"/>
          <w:numId w:val="2"/>
        </w:numPr>
      </w:pPr>
      <w:r>
        <w:t xml:space="preserve">Mechanical contacts, springs, pivoted levers (clockmaking tradition) [centuries old] — external, non-binding</w:t>
      </w:r>
    </w:p>
    <w:p>
      <w:pPr>
        <w:pStyle w:val="ListParagraph"/>
        <w:numPr>
          <w:ilvl w:val="0"/>
          <w:numId w:val="2"/>
        </w:numPr>
      </w:pPr>
      <w:r>
        <w:t xml:space="preserve">Electromagnet itself (Sturgeon 1825; Henry's powerful multi-turn version 1828-1831) [1825] — team-reachable (the one allowed precursor: a workshop with insulated wire and a battery can iterate to a working electromagnet straightforwardly once Oersted's effect is known)</w:t>
      </w:r>
    </w:p>
    <w:p>
      <w:r>
        <w:rPr>
          <w:b/>
          <w:bCs/>
        </w:rPr>
        <w:t xml:space="preserve">Scientific theories / key empirical observations:</w:t>
      </w:r>
    </w:p>
    <w:p>
      <w:pPr>
        <w:pStyle w:val="ListParagraph"/>
        <w:numPr>
          <w:ilvl w:val="0"/>
          <w:numId w:val="2"/>
        </w:numPr>
      </w:pPr>
      <w:r>
        <w:t xml:space="preserve">Oersted's effect (current deflects compass / produces magnetic field) [1820] — external; off-limits phenomenon flagged in rubric as the binding scientific prerequisite</w:t>
      </w:r>
    </w:p>
    <w:p>
      <w:pPr>
        <w:pStyle w:val="ListParagraph"/>
        <w:numPr>
          <w:ilvl w:val="0"/>
          <w:numId w:val="2"/>
        </w:numPr>
      </w:pPr>
      <w:r>
        <w:t xml:space="preserve">Electromagnet behavior: stronger field with more turns, soft-iron core concentrates flux — team-discoverable via project iteration on the electromagnet precursor</w:t>
      </w:r>
    </w:p>
    <w:p>
      <w:pPr>
        <w:pStyle w:val="ListParagraph"/>
        <w:numPr>
          <w:ilvl w:val="0"/>
          <w:numId w:val="2"/>
        </w:numPr>
      </w:pPr>
      <w:r>
        <w:t xml:space="preserve">Mechanical motion of armature when current applied — team-discoverable, immediate consequence of building any electromagnet near a pivoted iron piece</w:t>
      </w:r>
    </w:p>
    <w:p>
      <w:r>
        <w:rPr>
          <w:b/>
          <w:bCs/>
        </w:rPr>
        <w:t xml:space="preserve">Explanation:</w:t>
      </w:r>
    </w:p>
    <w:p>
      <w:r>
        <w:t xml:space="preserve">The relay is conceptually simple once Oersted's effect is known: pass current through a coil, the coil pulls an iron armature, the armature closes (or opens) contacts in a second circuit. The binding item is Oersted's discovery (1820), which is on the off-limits list — pre-1820 a workshop has no reason to expect that current produces a magnetic field, and would not set up the dedicated experiment to find it. Once Oersted is published, however, every other ingredient is trivially in place: voltaic piles since 1800, insulated wire and soft iron since antiquity, and pivoted-lever mechanical contacts from the clockmaking tradition. Sturgeon's electromagnet (1825) is exactly the kind of one-layer precursor the rubric allows the team to build. Henry's 1835 device pushed the envelope only modestly; a motivated team in 1820-1825 could have reached the relay almost immediately after Oersted, and by the late 1820s multiple independent workshops (telegraph experimenters, instrument makers) were converging on essentially this device.</w:t>
      </w:r>
    </w:p>
    <w:p/>
    <w:p>
      <w:pPr>
        <w:pStyle w:val="Heading2"/>
      </w:pPr>
      <w:r>
        <w:t xml:space="preserve">37. Morse Code</w:t>
      </w:r>
    </w:p>
    <w:p>
      <w:r>
        <w:rPr>
          <w:i/>
          <w:iCs/>
        </w:rPr>
        <w:t xml:space="preserve">Year actually invented: 1837    Inventor: Samuel Morse</w:t>
      </w:r>
    </w:p>
    <w:p/>
    <w:p>
      <w:r>
        <w:t xml:space="preserve">Year actually invented: 1837</w:t>
      </w:r>
    </w:p>
    <w:p>
      <w:r>
        <w:t xml:space="preserve">Earliest plausible: 1700-1800</w:t>
      </w:r>
    </w:p>
    <w:p>
      <w:r>
        <w:t xml:space="preserve">Earliest straightforward: 1820-1835</w:t>
      </w:r>
    </w:p>
    <w:p>
      <w:r>
        <w:t xml:space="preserve">Confidence: Medium</w:t>
      </w:r>
    </w:p>
    <w:p>
      <w:r>
        <w:rPr>
          <w:b/>
          <w:bCs/>
        </w:rPr>
        <w:t xml:space="preserve">Prerequisite technologies:</w:t>
      </w:r>
    </w:p>
    <w:p>
      <w:pPr>
        <w:pStyle w:val="ListParagraph"/>
        <w:numPr>
          <w:ilvl w:val="0"/>
          <w:numId w:val="2"/>
        </w:numPr>
      </w:pPr>
      <w:r>
        <w:t xml:space="preserve">Written alphabet and numerals [antiquity] - external, non-binding</w:t>
      </w:r>
    </w:p>
    <w:p>
      <w:pPr>
        <w:pStyle w:val="ListParagraph"/>
        <w:numPr>
          <w:ilvl w:val="0"/>
          <w:numId w:val="2"/>
        </w:numPr>
      </w:pPr>
      <w:r>
        <w:t xml:space="preserve">Means of producing two distinguishable signal states (short/long, on/off) - any signaling medium suffices: lanterns, drums, mechanical shutters, semaphore arms, pen-and-paper, electrical pulses [antiquity through 1830s] - external, non-binding</w:t>
      </w:r>
    </w:p>
    <w:p>
      <w:pPr>
        <w:pStyle w:val="ListParagraph"/>
        <w:numPr>
          <w:ilvl w:val="0"/>
          <w:numId w:val="2"/>
        </w:numPr>
      </w:pPr>
      <w:r>
        <w:t xml:space="preserve">A transmission medium for Morse to be useful at scale - electrical telegraph [1830s] - external, non-binding for the code itself (the code is medium-independent; it just needs SOME on/off channel)</w:t>
      </w:r>
    </w:p>
    <w:p>
      <w:pPr>
        <w:pStyle w:val="ListParagraph"/>
        <w:numPr>
          <w:ilvl w:val="0"/>
          <w:numId w:val="2"/>
        </w:numPr>
      </w:pPr>
      <w:r>
        <w:t xml:space="preserve">Printer's type-case or similar frequency-counting tool to estimate English letter frequencies [Gutenberg ~1450; widely used by printers since] - external, non-binding (Vail famously counted type in a Morristown print shop)</w:t>
      </w:r>
    </w:p>
    <w:p>
      <w:r>
        <w:rPr>
          <w:b/>
          <w:bCs/>
        </w:rPr>
        <w:t xml:space="preserve">Scientific theories / key empirical observations:</w:t>
      </w:r>
    </w:p>
    <w:p>
      <w:pPr>
        <w:pStyle w:val="ListParagraph"/>
        <w:numPr>
          <w:ilvl w:val="0"/>
          <w:numId w:val="2"/>
        </w:numPr>
      </w:pPr>
      <w:r>
        <w:t xml:space="preserve">Empirical observation that English letters occur with very unequal frequencies [known to cryptographers since al-Kindi, 9th c.; well-documented in Western cryptanalysis by 17th c.] - external (frequency analysis was a standard cryptographic technique long before Morse)</w:t>
      </w:r>
    </w:p>
    <w:p>
      <w:pPr>
        <w:pStyle w:val="ListParagraph"/>
        <w:numPr>
          <w:ilvl w:val="0"/>
          <w:numId w:val="2"/>
        </w:numPr>
      </w:pPr>
      <w:r>
        <w:t xml:space="preserve">Insight that assigning shorter codes to more frequent symbols reduces average message length - team-discoverable (this is essentially common-sense optimization once you have variable-length symbols and frequency data; no formal information theory required)</w:t>
      </w:r>
    </w:p>
    <w:p>
      <w:r>
        <w:rPr>
          <w:b/>
          <w:bCs/>
        </w:rPr>
        <w:t xml:space="preserve">Explanation:</w:t>
      </w:r>
    </w:p>
    <w:p>
      <w:r>
        <w:t xml:space="preserve">Morse code is fundamentally an encoding scheme rather than a physical artifact, so its prerequisites are conceptual and notational rather than technological. The two genuine ingredients are (a) a binary/two-state signaling channel and (b) the idea of giving common letters short codes and rare letters long codes informed by letter-frequency counts. Both ingredients were available centuries before 1837: cryptographers had been doing frequency analysis since al-Kindi in the 9th century, printers physically encountered letter-frequency distributions every day in their type cases, and binary signaling (beacon chains, drum codes, Polybius square, Bacon's bilateral cipher of 1605 which is literally a 5-bit binary letter encoding) was well established. A motivated team in, say, 1700 designing a signaling code for any medium - shutter telegraph, lantern flashes, knocks - could have produced something functionally equivalent to Morse. The "earliest straightforward" date moves up to roughly 1820-1835 because that's when electrical telegraphy made a frequency-optimized point-code obviously useful and multiple inventors (Cooke-Wheatstone, Schilling, Morse/Vail) converged on telegraph-coding schemes; Morse/Vail's specific contribution was just choosing the variable-length-by-frequency design over a needle-pointer or multi-wire alternative. The historical 1837 date reflects when telegraphy created the demand, not when the encoding idea became feasible. One could argue for flagging this as "fundamentally an encoding scheme" rather than a buildable artifact, but since it produces a concrete, usable codebook artifact and the rubric's concerns (frameworks, off-limits phenomena) don't apply, a date estimate is reasonable.</w:t>
      </w:r>
    </w:p>
    <w:p/>
    <w:p>
      <w:pPr>
        <w:pStyle w:val="Heading2"/>
      </w:pPr>
      <w:r>
        <w:t xml:space="preserve">38. Electrotyping</w:t>
      </w:r>
    </w:p>
    <w:p>
      <w:r>
        <w:rPr>
          <w:i/>
          <w:iCs/>
        </w:rPr>
        <w:t xml:space="preserve">Year actually invented: 1838    Inventor: Mortiz von Jacobi</w:t>
      </w:r>
    </w:p>
    <w:p/>
    <w:p>
      <w:r>
        <w:t xml:space="preserve">Year actually invented: 1838</w:t>
      </w:r>
    </w:p>
    <w:p>
      <w:r>
        <w:t xml:space="preserve">Earliest plausible: 1800-1810</w:t>
      </w:r>
    </w:p>
    <w:p>
      <w:r>
        <w:t xml:space="preserve">Earliest straightforward: 1830-1838</w:t>
      </w:r>
    </w:p>
    <w:p>
      <w:r>
        <w:t xml:space="preserve">Confidence: Medium</w:t>
      </w:r>
    </w:p>
    <w:p>
      <w:r>
        <w:rPr>
          <w:b/>
          <w:bCs/>
        </w:rPr>
        <w:t xml:space="preserve">Prerequisite technologies:</w:t>
      </w:r>
    </w:p>
    <w:p>
      <w:pPr>
        <w:pStyle w:val="ListParagraph"/>
        <w:numPr>
          <w:ilvl w:val="0"/>
          <w:numId w:val="2"/>
        </w:numPr>
      </w:pPr>
      <w:r>
        <w:t xml:space="preserve">Sustained electrical current source: voltaic pile [1800], improved Daniell cell [1836] — external (battery existence depends on the off-limits voltaic effect; the voltaic pile is sufficient for slow deposition, the Daniell cell makes it practical)</w:t>
      </w:r>
    </w:p>
    <w:p>
      <w:pPr>
        <w:pStyle w:val="ListParagraph"/>
        <w:numPr>
          <w:ilvl w:val="0"/>
          <w:numId w:val="2"/>
        </w:numPr>
      </w:pPr>
      <w:r>
        <w:t xml:space="preserve">Copper sulfate (or similar metal salt) electrolyte solutions [known since antiquity / alchemical tradition] — external, non-binding</w:t>
      </w:r>
    </w:p>
    <w:p>
      <w:pPr>
        <w:pStyle w:val="ListParagraph"/>
        <w:numPr>
          <w:ilvl w:val="0"/>
          <w:numId w:val="2"/>
        </w:numPr>
      </w:pPr>
      <w:r>
        <w:t xml:space="preserve">Wax, plaster, or gutta-percha mold-making materials [antiquity through early 19th c.] — external, non-binding (wax molds are ancient; conductive coating via graphite or metallic powder is straightforward)</w:t>
      </w:r>
    </w:p>
    <w:p>
      <w:pPr>
        <w:pStyle w:val="ListParagraph"/>
        <w:numPr>
          <w:ilvl w:val="0"/>
          <w:numId w:val="2"/>
        </w:numPr>
      </w:pPr>
      <w:r>
        <w:t xml:space="preserve">Conductive coating of non-metallic mold surfaces (graphite/plumbago dusting) [graphite known since antiquity] — team-reachable (a natural iteration step once the team realizes the mold surface must conduct)</w:t>
      </w:r>
    </w:p>
    <w:p>
      <w:pPr>
        <w:pStyle w:val="ListParagraph"/>
        <w:numPr>
          <w:ilvl w:val="0"/>
          <w:numId w:val="2"/>
        </w:numPr>
      </w:pPr>
      <w:r>
        <w:t xml:space="preserve">Basic chemical glassware and vessels [18th c. or earlier] — external, non-binding</w:t>
      </w:r>
    </w:p>
    <w:p>
      <w:r>
        <w:rPr>
          <w:b/>
          <w:bCs/>
        </w:rPr>
        <w:t xml:space="preserve">Scientific theories / key empirical observations:</w:t>
      </w:r>
    </w:p>
    <w:p>
      <w:pPr>
        <w:pStyle w:val="ListParagraph"/>
        <w:numPr>
          <w:ilvl w:val="0"/>
          <w:numId w:val="2"/>
        </w:numPr>
      </w:pPr>
      <w:r>
        <w:t xml:space="preserve">Voltaic effect / sustained current [Galvani 1791, Volta 1800] — external; off-limits phenomenon (cannot be team-discovered)</w:t>
      </w:r>
    </w:p>
    <w:p>
      <w:pPr>
        <w:pStyle w:val="ListParagraph"/>
        <w:numPr>
          <w:ilvl w:val="0"/>
          <w:numId w:val="2"/>
        </w:numPr>
      </w:pPr>
      <w:r>
        <w:t xml:space="preserve">Electrolysis / electrodeposition of metals from solution [Cruickshank decomposed metallic salts 1800; Nicholson and Carlisle 1800; Brugnatelli electroplated silver with gold ~1805; Davy's electrolysis work 1807-1808] — external, established almost immediately after the voltaic pile</w:t>
      </w:r>
    </w:p>
    <w:p>
      <w:pPr>
        <w:pStyle w:val="ListParagraph"/>
        <w:numPr>
          <w:ilvl w:val="0"/>
          <w:numId w:val="2"/>
        </w:numPr>
      </w:pPr>
      <w:r>
        <w:t xml:space="preserve">Insight that deposited metal faithfully replicates fine surface detail of the cathode/mold — team-discoverable through iteration on electrodeposition with patterned cathodes</w:t>
      </w:r>
    </w:p>
    <w:p>
      <w:r>
        <w:rPr>
          <w:b/>
          <w:bCs/>
        </w:rPr>
        <w:t xml:space="preserve">Explanation:</w:t>
      </w:r>
    </w:p>
    <w:p>
      <w:r>
        <w:t xml:space="preserve">Electrotyping is conceptually a small step beyond electroplating: instead of bonding a thin metal layer to a substrate, deposit a thick enough layer onto a non-adhering or removable mold and peel it off. The binding item is the voltaic pile (1800), since sustained current is required and the voltaic effect is off-limits to team-discovery. Once batteries exist, electrolytic deposition of copper from copper sulfate was demonstrated within a year or two (Cruickshank, Nicholson/Carlisle), and the leap to using a patterned mold as cathode is exactly the kind of iterative discovery a motivated workshop would make within five years. So a plausible team starting in 1800-1805 could produce working electrotypes; the Daniell cell (1836) made the process much more controllable, which is why the historical convergence (Jacobi, Spencer, Jordan all ~1838-1839) clustered there. The 30-year gap from 1800 to 1838 reflects that nobody was specifically motivated to make printing plates or reproductions by electrochemistry until the technique was demonstrated; the prerequisites were all in place much earlier.</w:t>
      </w:r>
    </w:p>
    <w:p/>
    <w:p>
      <w:pPr>
        <w:pStyle w:val="Heading2"/>
      </w:pPr>
      <w:r>
        <w:t xml:space="preserve">39. Steam Shovel</w:t>
      </w:r>
    </w:p>
    <w:p>
      <w:r>
        <w:rPr>
          <w:i/>
          <w:iCs/>
        </w:rPr>
        <w:t xml:space="preserve">Year actually invented: 1839    Inventor: William Otis</w:t>
      </w:r>
    </w:p>
    <w:p/>
    <w:p>
      <w:r>
        <w:t xml:space="preserve">Year actually invented: 1839</w:t>
      </w:r>
    </w:p>
    <w:p>
      <w:r>
        <w:t xml:space="preserve">Earliest plausible: 1810-1820</w:t>
      </w:r>
    </w:p>
    <w:p>
      <w:r>
        <w:t xml:space="preserve">Earliest straightforward: 1825-1835</w:t>
      </w:r>
    </w:p>
    <w:p>
      <w:r>
        <w:t xml:space="preserve">Confidence: Medium</w:t>
      </w:r>
    </w:p>
    <w:p>
      <w:r>
        <w:rPr>
          <w:b/>
          <w:bCs/>
        </w:rPr>
        <w:t xml:space="preserve">Prerequisite technologies:</w:t>
      </w:r>
    </w:p>
    <w:p>
      <w:pPr>
        <w:pStyle w:val="ListParagraph"/>
        <w:numPr>
          <w:ilvl w:val="0"/>
          <w:numId w:val="2"/>
        </w:numPr>
      </w:pPr>
      <w:r>
        <w:t xml:space="preserve">High-pressure stationary/portable steam engine [Trevithick ~1800; widespread by 1810s] — external (binding; the engine must be compact and powerful enough to mount on a movable carriage and drive a hoisting/crowding mechanism)</w:t>
      </w:r>
    </w:p>
    <w:p>
      <w:pPr>
        <w:pStyle w:val="ListParagraph"/>
        <w:numPr>
          <w:ilvl w:val="0"/>
          <w:numId w:val="2"/>
        </w:numPr>
      </w:pPr>
      <w:r>
        <w:t xml:space="preserve">Iron chains, cables, and wire rope [chains antiquity; iron chain hoisting 18th c.; wire rope by Albert 1834] — external, non-binding (chain-and-pulley hoisting suffices; wire rope is a refinement)</w:t>
      </w:r>
    </w:p>
    <w:p>
      <w:pPr>
        <w:pStyle w:val="ListParagraph"/>
        <w:numPr>
          <w:ilvl w:val="0"/>
          <w:numId w:val="2"/>
        </w:numPr>
      </w:pPr>
      <w:r>
        <w:t xml:space="preserve">Boom, dipper, and bucket fabricated from wrought iron and timber [antiquity / 18th c. shipyard and crane practice] — external, non-binding (cranes with timber booms and iron buckets long predate this)</w:t>
      </w:r>
    </w:p>
    <w:p>
      <w:pPr>
        <w:pStyle w:val="ListParagraph"/>
        <w:numPr>
          <w:ilvl w:val="0"/>
          <w:numId w:val="2"/>
        </w:numPr>
      </w:pPr>
      <w:r>
        <w:t xml:space="preserve">Slewing/turntable crane mechanisms [late 18th c. dockyard cranes] — external, non-binding (the shovel is essentially a steam-powered slewing crane fitted with a digging bucket)</w:t>
      </w:r>
    </w:p>
    <w:p>
      <w:pPr>
        <w:pStyle w:val="ListParagraph"/>
        <w:numPr>
          <w:ilvl w:val="0"/>
          <w:numId w:val="2"/>
        </w:numPr>
      </w:pPr>
      <w:r>
        <w:t xml:space="preserve">Railway track or temporary timber rails for moving the machine [tramways 17th c.; iron rails late 18th c.] — external, non-binding (Otis mounted his on rails)</w:t>
      </w:r>
    </w:p>
    <w:p>
      <w:pPr>
        <w:pStyle w:val="ListParagraph"/>
        <w:numPr>
          <w:ilvl w:val="0"/>
          <w:numId w:val="2"/>
        </w:numPr>
      </w:pPr>
      <w:r>
        <w:t xml:space="preserve">Gearing, clutches, drums, and reversible drive [millwright and early-locomotive practice, late 18th–early 19th c.] — external, non-binding</w:t>
      </w:r>
    </w:p>
    <w:p>
      <w:r>
        <w:rPr>
          <w:b/>
          <w:bCs/>
        </w:rPr>
        <w:t xml:space="preserve">Scientific theories / key empirical observations:</w:t>
      </w:r>
    </w:p>
    <w:p>
      <w:pPr>
        <w:pStyle w:val="ListParagraph"/>
        <w:numPr>
          <w:ilvl w:val="0"/>
          <w:numId w:val="2"/>
        </w:numPr>
      </w:pPr>
      <w:r>
        <w:t xml:space="preserve">Mechanical advantage and lever/pulley analysis [antiquity, formalized by 17th c.] — external</w:t>
      </w:r>
    </w:p>
    <w:p>
      <w:pPr>
        <w:pStyle w:val="ListParagraph"/>
        <w:numPr>
          <w:ilvl w:val="0"/>
          <w:numId w:val="2"/>
        </w:numPr>
      </w:pPr>
      <w:r>
        <w:t xml:space="preserve">Practical knowledge that a steam engine can drive a winch and that a winch can be coupled to a digging arm — team-discoverable via project iteration on crane and hoist design</w:t>
      </w:r>
    </w:p>
    <w:p>
      <w:pPr>
        <w:pStyle w:val="ListParagraph"/>
        <w:numPr>
          <w:ilvl w:val="0"/>
          <w:numId w:val="2"/>
        </w:numPr>
      </w:pPr>
      <w:r>
        <w:t xml:space="preserve">(No formal scientific framework required — this is a mechanical-engineering integration problem)</w:t>
      </w:r>
    </w:p>
    <w:p>
      <w:r>
        <w:rPr>
          <w:b/>
          <w:bCs/>
        </w:rPr>
        <w:t xml:space="preserve">Explanation:</w:t>
      </w:r>
    </w:p>
    <w:p>
      <w:r>
        <w:t xml:space="preserve">The steam shovel is fundamentally a marriage of an existing slewing/jib crane with a high-pressure steam engine driving the hoist and crowd motions, mounted so the whole machine can be repositioned along the cut. Every subsystem — boom, bucket, chain hoist, gearing, turntable — was standard dockyard and millwright practice well before 1800. The binding item is a steam engine compact and powerful enough to be portable, which Trevithick's high-pressure engines made available around 1800 and which was thoroughly mature by the 1810s. With that engine in hand, a motivated mechanical engineer in the 1810s could plausibly produce a working prototype; by the late 1820s, when portable and locomotive-style boilers were routine, multiple teams could converge on the design. The gap to 1839 is largely demand-side: the U.S. railroad construction boom of the 1830s created the first economic case for mechanizing earthmoving, not a technical block.</w:t>
      </w:r>
    </w:p>
    <w:p/>
    <w:p>
      <w:pPr>
        <w:pStyle w:val="Heading2"/>
      </w:pPr>
      <w:r>
        <w:t xml:space="preserve">40. Steam Hammer</w:t>
      </w:r>
    </w:p>
    <w:p>
      <w:r>
        <w:rPr>
          <w:i/>
          <w:iCs/>
        </w:rPr>
        <w:t xml:space="preserve">Year actually invented: 1839    Inventor: James Nasmyth</w:t>
      </w:r>
    </w:p>
    <w:p/>
    <w:p>
      <w:r>
        <w:t xml:space="preserve">Year actually invented: 1839</w:t>
      </w:r>
    </w:p>
    <w:p>
      <w:r>
        <w:t xml:space="preserve">Earliest plausible: 1790-1810</w:t>
      </w:r>
    </w:p>
    <w:p>
      <w:r>
        <w:t xml:space="preserve">Earliest straightforward: 1820-1835</w:t>
      </w:r>
    </w:p>
    <w:p>
      <w:r>
        <w:t xml:space="preserve">Confidence: Medium</w:t>
      </w:r>
    </w:p>
    <w:p>
      <w:r>
        <w:rPr>
          <w:b/>
          <w:bCs/>
        </w:rPr>
        <w:t xml:space="preserve">Prerequisite technologies:</w:t>
      </w:r>
    </w:p>
    <w:p>
      <w:pPr>
        <w:pStyle w:val="ListParagraph"/>
        <w:numPr>
          <w:ilvl w:val="0"/>
          <w:numId w:val="2"/>
        </w:numPr>
      </w:pPr>
      <w:r>
        <w:t xml:space="preserve">Double-acting stationary steam engine with separate condenser and slide-valve control [Watt 1769-1782; Boulton &amp; Watt commercial production by 1780s] - external (binding; the steam hammer is essentially a vertical, single-cylinder steam engine driving a falling tup, so a mature high-pressure or atmospheric-condensing engine with reliable cylinder boring and packing is required)</w:t>
      </w:r>
    </w:p>
    <w:p>
      <w:pPr>
        <w:pStyle w:val="ListParagraph"/>
        <w:numPr>
          <w:ilvl w:val="0"/>
          <w:numId w:val="2"/>
        </w:numPr>
      </w:pPr>
      <w:r>
        <w:t xml:space="preserve">Cylinder boring to close tolerances [Wilkinson's boring mill, 1774] - external, non-binding (allows tight-fitting piston in a vertical cylinder)</w:t>
      </w:r>
    </w:p>
    <w:p>
      <w:pPr>
        <w:pStyle w:val="ListParagraph"/>
        <w:numPr>
          <w:ilvl w:val="0"/>
          <w:numId w:val="2"/>
        </w:numPr>
      </w:pPr>
      <w:r>
        <w:t xml:space="preserve">Slide valve / D-valve admission [Murdoch ~1799; common by 1810] - external, non-binding (gives the operator throttle-like control over each stroke, the key feature of Nasmyth's design)</w:t>
      </w:r>
    </w:p>
    <w:p>
      <w:pPr>
        <w:pStyle w:val="ListParagraph"/>
        <w:numPr>
          <w:ilvl w:val="0"/>
          <w:numId w:val="2"/>
        </w:numPr>
      </w:pPr>
      <w:r>
        <w:t xml:space="preserve">Cast-iron framing capable of withstanding repeated heavy impacts [iron-founding tradition mature by late 18th c., Coalbrookdale etc.] - external, non-binding</w:t>
      </w:r>
    </w:p>
    <w:p>
      <w:pPr>
        <w:pStyle w:val="ListParagraph"/>
        <w:numPr>
          <w:ilvl w:val="0"/>
          <w:numId w:val="2"/>
        </w:numPr>
      </w:pPr>
      <w:r>
        <w:t xml:space="preserve">Heavy forging anvils, helve hammers, tilt hammers driven by water wheels [medieval through 18th c.] - external, non-binding (the device replaces these; their existence shows the demand and the anvil/striking-face metallurgy)</w:t>
      </w:r>
    </w:p>
    <w:p>
      <w:pPr>
        <w:pStyle w:val="ListParagraph"/>
        <w:numPr>
          <w:ilvl w:val="0"/>
          <w:numId w:val="2"/>
        </w:numPr>
      </w:pPr>
      <w:r>
        <w:t xml:space="preserve">Wrought-iron piston rods and tup of sufficient mass [late 18th c. iron industry] - external, non-binding</w:t>
      </w:r>
    </w:p>
    <w:p>
      <w:r>
        <w:rPr>
          <w:b/>
          <w:bCs/>
        </w:rPr>
        <w:t xml:space="preserve">Scientific theories / key empirical observations:</w:t>
      </w:r>
    </w:p>
    <w:p>
      <w:pPr>
        <w:pStyle w:val="ListParagraph"/>
        <w:numPr>
          <w:ilvl w:val="0"/>
          <w:numId w:val="2"/>
        </w:numPr>
      </w:pPr>
      <w:r>
        <w:t xml:space="preserve">Steam pressure can be admitted above and below a piston to drive it in either direction with valve-controlled timing - external, established by Watt practice</w:t>
      </w:r>
    </w:p>
    <w:p>
      <w:pPr>
        <w:pStyle w:val="ListParagraph"/>
        <w:numPr>
          <w:ilvl w:val="0"/>
          <w:numId w:val="2"/>
        </w:numPr>
      </w:pPr>
      <w:r>
        <w:t xml:space="preserve">A heavy mass falling under gravity (optionally augmented by steam pressure on top) delivers a controllable blow proportional to drop height - team-discoverable from immediate iteration; basic mechanics known since antiquity</w:t>
      </w:r>
    </w:p>
    <w:p>
      <w:pPr>
        <w:pStyle w:val="ListParagraph"/>
        <w:numPr>
          <w:ilvl w:val="0"/>
          <w:numId w:val="2"/>
        </w:numPr>
      </w:pPr>
      <w:r>
        <w:t xml:space="preserve">No formal thermodynamic theory required; the device is a mechanical application of existing engine practice</w:t>
      </w:r>
    </w:p>
    <w:p>
      <w:r>
        <w:rPr>
          <w:b/>
          <w:bCs/>
        </w:rPr>
        <w:t xml:space="preserve">Explanation:</w:t>
      </w:r>
    </w:p>
    <w:p>
      <w:r>
        <w:t xml:space="preserve">Nasmyth's hammer is conceptually a vertical Watt-style steam cylinder with the piston rod attached to a forging tup, plus a hand-operated valve so the smith can control each stroke's force and height. Every component - cylinder, piston, slide valve, cast-iron frame, anvil, wrought-iron tup - is in routine industrial use by the 1790s. The binding item is the mature double-acting steam engine with slide-valve control (~1800-1810). Earliest plausible is 1790-1810: a motivated engine-builder in Cornwall or the Black Country, faced with the demand for forging large paddle shafts or naval ironwork, could have arrived at the configuration once Watt's patent loosened. Earliest straightforward is 1820-1835, when high-pressure engines and slide valves were ubiquitous and forge work on large marine shafts was creating obvious demand (this is in fact what prompted Nasmyth in 1839, when the difficulty of forging the Great Britain's paddle shaft motivated the design). The roughly 30-50 year gap from prerequisites to invention reflects conceptual non-obviousness rather than missing technology - smiths kept scaling up traditional helve hammers rather than re-purposing the steam cylinder itself as the striking element.</w:t>
      </w:r>
    </w:p>
    <w:p/>
    <w:p>
      <w:pPr>
        <w:pStyle w:val="Heading2"/>
      </w:pPr>
      <w:r>
        <w:t xml:space="preserve">41. Photovoltaic effect</w:t>
      </w:r>
    </w:p>
    <w:p>
      <w:r>
        <w:rPr>
          <w:i/>
          <w:iCs/>
        </w:rPr>
        <w:t xml:space="preserve">Year actually invented: 1839    Inventor: Edmond Becquerel</w:t>
      </w:r>
    </w:p>
    <w:p/>
    <w:p>
      <w:r>
        <w:t xml:space="preserve">Year actually invented: 1839</w:t>
      </w:r>
    </w:p>
    <w:p>
      <w:r>
        <w:t xml:space="preserve">Confidence: Flag</w:t>
      </w:r>
    </w:p>
    <w:p>
      <w:r>
        <w:rPr>
          <w:b/>
          <w:bCs/>
        </w:rPr>
        <w:t xml:space="preserve">Explanation:</w:t>
      </w:r>
    </w:p>
    <w:p>
      <w:r>
        <w:t xml:space="preserve">This entry is flagged because the photovoltaic effect is the discovery of a fundamental physical phenomenon, not a buildable artifact. It is explicitly named on the rubric's off-limits list of phenomena that required dedicated scientific investigation (Becquerel, 1839). A workshop of skilled artisans iterating on a useful device would have no reason to set up Becquerel's specific experiment — immersing platinum electrodes coated with light-sensitive materials (such as silver halide) in an electrolyte and measuring the small current generated when one electrode is illuminated. The effect produces tiny currents detectable only with sensitive galvanometers and is invisible to ordinary practical tinkering; recognizing it requires the curiosity-driven posture of a natural philosopher, not an engineer pursuing a target invention. Per the rubric, off-limits phenomena should not be assigned a date earlier than their historical discovery, and discoveries of fundamental phenomena are themselves grounds for flagging rather than dating. A photovoltaic *device* (e.g., a selenium photocell, ~1883, or a practical silicon solar cell, 1954) would be a different and dateable question, but the bare effect is a scientific discovery and falls outside the rubric's scope.</w:t>
      </w:r>
    </w:p>
    <w:p/>
    <w:p>
      <w:pPr>
        <w:pStyle w:val="Heading2"/>
      </w:pPr>
      <w:r>
        <w:t xml:space="preserve">42. Vulcanized Rubber</w:t>
      </w:r>
    </w:p>
    <w:p>
      <w:r>
        <w:rPr>
          <w:i/>
          <w:iCs/>
        </w:rPr>
        <w:t xml:space="preserve">Year actually invented: 1839    Inventor: Charles Goodyear</w:t>
      </w:r>
    </w:p>
    <w:p/>
    <w:p>
      <w:r>
        <w:t xml:space="preserve">Year actually invented: 1839</w:t>
      </w:r>
    </w:p>
    <w:p>
      <w:r>
        <w:t xml:space="preserve">Confidence: Flag</w:t>
      </w:r>
    </w:p>
    <w:p>
      <w:r>
        <w:rPr>
          <w:b/>
          <w:bCs/>
        </w:rPr>
        <w:t xml:space="preserve">Prerequisite technologies:</w:t>
      </w:r>
    </w:p>
    <w:p>
      <w:pPr>
        <w:pStyle w:val="ListParagraph"/>
        <w:numPr>
          <w:ilvl w:val="0"/>
          <w:numId w:val="2"/>
        </w:numPr>
      </w:pPr>
      <w:r>
        <w:t xml:space="preserve">Natural rubber (caoutchouc) latex, processed and imported [pre-Columbian Mesoamerican use; widely available in Europe/US by late 18th c.] — external, non-binding</w:t>
      </w:r>
    </w:p>
    <w:p>
      <w:pPr>
        <w:pStyle w:val="ListParagraph"/>
        <w:numPr>
          <w:ilvl w:val="0"/>
          <w:numId w:val="2"/>
        </w:numPr>
      </w:pPr>
      <w:r>
        <w:t xml:space="preserve">Elemental sulfur, refined [antiquity] — external, non-binding</w:t>
      </w:r>
    </w:p>
    <w:p>
      <w:pPr>
        <w:pStyle w:val="ListParagraph"/>
        <w:numPr>
          <w:ilvl w:val="0"/>
          <w:numId w:val="2"/>
        </w:numPr>
      </w:pPr>
      <w:r>
        <w:t xml:space="preserve">Controllable heat sources (stoves, ovens, steam heat) [antiquity through early 19th c.] — external, non-binding</w:t>
      </w:r>
    </w:p>
    <w:p>
      <w:pPr>
        <w:pStyle w:val="ListParagraph"/>
        <w:numPr>
          <w:ilvl w:val="0"/>
          <w:numId w:val="2"/>
        </w:numPr>
      </w:pPr>
      <w:r>
        <w:t xml:space="preserve">Ability to mill / mix rubber with additives (Hancock's masticator [1820]) — external, non-binding</w:t>
      </w:r>
    </w:p>
    <w:p>
      <w:r>
        <w:rPr>
          <w:b/>
          <w:bCs/>
        </w:rPr>
        <w:t xml:space="preserve">Scientific theories / key empirical observations:</w:t>
      </w:r>
    </w:p>
    <w:p>
      <w:pPr>
        <w:pStyle w:val="ListParagraph"/>
        <w:numPr>
          <w:ilvl w:val="0"/>
          <w:numId w:val="2"/>
        </w:numPr>
      </w:pPr>
      <w:r>
        <w:t xml:space="preserve">Knowledge that raw rubber is unstable: sticky in heat, brittle in cold (the practical problem motivating the search) [established by ~1820s rubber-goods failures] — external</w:t>
      </w:r>
    </w:p>
    <w:p>
      <w:pPr>
        <w:pStyle w:val="ListParagraph"/>
        <w:numPr>
          <w:ilvl w:val="0"/>
          <w:numId w:val="2"/>
        </w:numPr>
      </w:pPr>
      <w:r>
        <w:t xml:space="preserve">Specific empirical fact that heating a rubber-sulfur mixture to a particular temperature range produces a stable, elastic, non-sticky solid — the core discovery, with no prior theoretical reason to expect it; pre-modern-organic-chemistry, no framework predicting cross-linking</w:t>
      </w:r>
    </w:p>
    <w:p>
      <w:pPr>
        <w:pStyle w:val="ListParagraph"/>
        <w:numPr>
          <w:ilvl w:val="0"/>
          <w:numId w:val="2"/>
        </w:numPr>
      </w:pPr>
      <w:r>
        <w:t xml:space="preserve">Modern organic / polymer chemistry (cross-linking theory) [20th century] — external; off-limits framework, but not actually required to make the product if the empirical recipe is known</w:t>
      </w:r>
    </w:p>
    <w:p>
      <w:r>
        <w:rPr>
          <w:b/>
          <w:bCs/>
        </w:rPr>
        <w:t xml:space="preserve">Explanation:</w:t>
      </w:r>
    </w:p>
    <w:p>
      <w:r>
        <w:t xml:space="preserve">FLAGGED because the rubric explicitly lists Goodyear's stove as a serendipitous accident the team cannot be assumed to replicate. The historical discovery hinged on Goodyear accidentally dropping a rubber-sulfur mixture onto a hot stove and noticing that the charred-looking material was actually stable and elastic — a counterintuitive outcome (heat normally degraded rubber goods) with no theoretical scaffolding to predict it. Goodyear had been experimenting with sulfur-rubber mixtures for years using lower temperatures (where it does not vulcanize properly) without success; numerous other workers (including Hancock, Ludersdorff, and various rubber manufacturers in the 1820s–30s) had access to all the prerequisite materials — rubber, sulfur, heat, mixing equipment — and did not stumble onto the recipe. Without modern polymer chemistry, a goal-directed team has no principled reason to push a rubber-sulfur mix to ~140 C for an extended duration rather than treating high heat as something to avoid. The materials and tooling were trivially available from antiquity onward (once New World rubber reached the Old World, ca. 1500–1750), so prerequisites are not the bottleneck; the bottleneck is the unforeseeable empirical recipe itself. Per the rubric's explicit listing of Goodyear's stove among unflaggable accidents, no date range is assigned.</w:t>
      </w:r>
    </w:p>
    <w:p/>
    <w:p>
      <w:pPr>
        <w:pStyle w:val="Heading2"/>
      </w:pPr>
      <w:r>
        <w:t xml:space="preserve">43. Daguerrotype</w:t>
      </w:r>
    </w:p>
    <w:p>
      <w:r>
        <w:rPr>
          <w:i/>
          <w:iCs/>
        </w:rPr>
        <w:t xml:space="preserve">Year actually invented: 1839    Inventor: Louis Daguerre</w:t>
      </w:r>
    </w:p>
    <w:p/>
    <w:p>
      <w:r>
        <w:t xml:space="preserve">Year actually invented: 1839</w:t>
      </w:r>
    </w:p>
    <w:p>
      <w:r>
        <w:t xml:space="preserve">Earliest plausible: 1790-1810</w:t>
      </w:r>
    </w:p>
    <w:p>
      <w:r>
        <w:t xml:space="preserve">Earliest straightforward: 1820-1835</w:t>
      </w:r>
    </w:p>
    <w:p>
      <w:r>
        <w:t xml:space="preserve">Confidence: Medium</w:t>
      </w:r>
    </w:p>
    <w:p>
      <w:r>
        <w:rPr>
          <w:b/>
          <w:bCs/>
        </w:rPr>
        <w:t xml:space="preserve">Prerequisite technologies:</w:t>
      </w:r>
    </w:p>
    <w:p>
      <w:pPr>
        <w:pStyle w:val="ListParagraph"/>
        <w:numPr>
          <w:ilvl w:val="0"/>
          <w:numId w:val="2"/>
        </w:numPr>
      </w:pPr>
      <w:r>
        <w:t xml:space="preserve">Silvered copper plate (Sheffield plate / fused silver-on-copper) [1740s, Thomas Boulsover] — external, non-binding (well-established before any plausible candidate year)</w:t>
      </w:r>
    </w:p>
    <w:p>
      <w:pPr>
        <w:pStyle w:val="ListParagraph"/>
        <w:numPr>
          <w:ilvl w:val="0"/>
          <w:numId w:val="2"/>
        </w:numPr>
      </w:pPr>
      <w:r>
        <w:t xml:space="preserve">High-quality polishing of silver surfaces to mirror finish [antiquity for mirrors; refined 17th-18th c.] — external, non-binding</w:t>
      </w:r>
    </w:p>
    <w:p>
      <w:pPr>
        <w:pStyle w:val="ListParagraph"/>
        <w:numPr>
          <w:ilvl w:val="0"/>
          <w:numId w:val="2"/>
        </w:numPr>
      </w:pPr>
      <w:r>
        <w:t xml:space="preserve">Iodine, isolable as elemental halogen [Courtois 1811] — external (binding for the specific silver-iodide chemistry; iodine was an unknown element before this)</w:t>
      </w:r>
    </w:p>
    <w:p>
      <w:pPr>
        <w:pStyle w:val="ListParagraph"/>
        <w:numPr>
          <w:ilvl w:val="0"/>
          <w:numId w:val="2"/>
        </w:numPr>
      </w:pPr>
      <w:r>
        <w:t xml:space="preserve">Elemental mercury and controlled mercury vapor (heating of liquid mercury) [antiquity; alchemical and scientific use widespread] — external, non-binding</w:t>
      </w:r>
    </w:p>
    <w:p>
      <w:pPr>
        <w:pStyle w:val="ListParagraph"/>
        <w:numPr>
          <w:ilvl w:val="0"/>
          <w:numId w:val="2"/>
        </w:numPr>
      </w:pPr>
      <w:r>
        <w:t xml:space="preserve">Camera obscura with quality ground-glass lens [refined 16th-18th c.; achromatic lenses by Dollond ~1758] — external, non-binding</w:t>
      </w:r>
    </w:p>
    <w:p>
      <w:pPr>
        <w:pStyle w:val="ListParagraph"/>
        <w:numPr>
          <w:ilvl w:val="0"/>
          <w:numId w:val="2"/>
        </w:numPr>
      </w:pPr>
      <w:r>
        <w:t xml:space="preserve">Common salt (sodium chloride) solution as fixer (or sodium thiosulfate / "hyposulfite" after Herschel 1819) — external, non-binding (NaCl baths usable before hypo)</w:t>
      </w:r>
    </w:p>
    <w:p>
      <w:r>
        <w:rPr>
          <w:b/>
          <w:bCs/>
        </w:rPr>
        <w:t xml:space="preserve">Scientific theories / key empirical observations:</w:t>
      </w:r>
    </w:p>
    <w:p>
      <w:pPr>
        <w:pStyle w:val="ListParagraph"/>
        <w:numPr>
          <w:ilvl w:val="0"/>
          <w:numId w:val="2"/>
        </w:numPr>
      </w:pPr>
      <w:r>
        <w:t xml:space="preserve">Silver salts darken on exposure to light [Schulze 1727, with silver nitrate and chalk; broadly known by mid-18th c.] — external (the foundational empirical observation)</w:t>
      </w:r>
    </w:p>
    <w:p>
      <w:pPr>
        <w:pStyle w:val="ListParagraph"/>
        <w:numPr>
          <w:ilvl w:val="0"/>
          <w:numId w:val="2"/>
        </w:numPr>
      </w:pPr>
      <w:r>
        <w:t xml:space="preserve">Silver halides (AgCl, AgBr, AgI) are light-sensitive — team-discoverable through iteration on silver-salt coatings, once the relevant halogens are isolable</w:t>
      </w:r>
    </w:p>
    <w:p>
      <w:pPr>
        <w:pStyle w:val="ListParagraph"/>
        <w:numPr>
          <w:ilvl w:val="0"/>
          <w:numId w:val="2"/>
        </w:numPr>
      </w:pPr>
      <w:r>
        <w:t xml:space="preserve">Mercury vapor amalgamates preferentially with light-exposed silver-iodide surfaces to form a visible image (the latent-image / development principle) — team-discoverable (this is exactly the kind of empirical regularity a workshop iterating on silver-plate sensitization would stumble onto, especially given that mercury was a routine laboratory reagent and silvered plates were commonly polished with mercury-containing pastes)</w:t>
      </w:r>
    </w:p>
    <w:p>
      <w:pPr>
        <w:pStyle w:val="ListParagraph"/>
        <w:numPr>
          <w:ilvl w:val="0"/>
          <w:numId w:val="2"/>
        </w:numPr>
      </w:pPr>
      <w:r>
        <w:t xml:space="preserve">Fixing of the image by dissolving away unexposed silver salts [salt baths empirically usable; Herschel's hypo 1819] — team-discoverable / external</w:t>
      </w:r>
    </w:p>
    <w:p>
      <w:r>
        <w:rPr>
          <w:b/>
          <w:bCs/>
        </w:rPr>
        <w:t xml:space="preserve">Explanation:</w:t>
      </w:r>
    </w:p>
    <w:p>
      <w:r>
        <w:t xml:space="preserve">The Daguerreotype combines a silvered copper plate, iodine vapor sensitization, camera-obscura exposure, mercury-vapor development, and a salt or hypo fix. Almost every component is ancient or 18th-century: silvered copper plate (1740s), camera obscura with achromatic lens (~1758), Schulze's photochemical observation (1727), and mercury as a routine reagent. The binding item is the isolation of elemental iodine by Courtois in 1811 — silver iodide simply cannot be made before iodine is known as a distinct substance, and the rubric forbids the team from inventing a new chemical element. Once iodine is available, a motivated workshop iterating on light-sensitive silver coatings can plausibly hit on iodine-fuming and (given mercury's ubiquity in silver-plate workshops) mercury-vapor development within five years; "earliest plausible" therefore lands shortly after 1811. By the 1820s the chemistry of halogens is widely diffused and Herschel's hypo (1819) is in print, making convergence by multiple workers straightforward. The historical 1839 date reflects how few people were systematically iterating on silver-halide image-making: Niepce's heliography (1820s) used bitumen, and Daguerre's specific combination required an unusual cross-pollination of plate-silvering, halogen chemistry, and mercury metallurgy that simply wasn't tried earlier.</w:t>
      </w:r>
    </w:p>
    <w:p/>
    <w:p>
      <w:pPr>
        <w:pStyle w:val="Heading2"/>
      </w:pPr>
      <w:r>
        <w:t xml:space="preserve">44. "Blueprint" (cyanotype) process</w:t>
      </w:r>
    </w:p>
    <w:p>
      <w:r>
        <w:rPr>
          <w:i/>
          <w:iCs/>
        </w:rPr>
        <w:t xml:space="preserve">Year actually invented: 1840    Inventor: John Herschel</w:t>
      </w:r>
    </w:p>
    <w:p/>
    <w:p>
      <w:r>
        <w:t xml:space="preserve">Year actually invented: 1840</w:t>
      </w:r>
    </w:p>
    <w:p>
      <w:r>
        <w:t xml:space="preserve">Earliest plausible: 1725–1750</w:t>
      </w:r>
    </w:p>
    <w:p>
      <w:r>
        <w:t xml:space="preserve">Earliest straightforward: 1790–1820</w:t>
      </w:r>
    </w:p>
    <w:p>
      <w:r>
        <w:t xml:space="preserve">Confidence: Medium</w:t>
      </w:r>
    </w:p>
    <w:p>
      <w:r>
        <w:rPr>
          <w:b/>
          <w:bCs/>
        </w:rPr>
        <w:t xml:space="preserve">Prerequisite technologies:</w:t>
      </w:r>
    </w:p>
    <w:p>
      <w:pPr>
        <w:pStyle w:val="ListParagraph"/>
        <w:numPr>
          <w:ilvl w:val="0"/>
          <w:numId w:val="2"/>
        </w:numPr>
      </w:pPr>
      <w:r>
        <w:t xml:space="preserve">Prussian blue pigment and its synthesis from iron salts and ferrocyanide [discovered by Diesbach c. 1704–1706; manufacturing established by 1720s] — external (binding pigment chemistry)</w:t>
      </w:r>
    </w:p>
    <w:p>
      <w:pPr>
        <w:pStyle w:val="ListParagraph"/>
        <w:numPr>
          <w:ilvl w:val="0"/>
          <w:numId w:val="2"/>
        </w:numPr>
      </w:pPr>
      <w:r>
        <w:t xml:space="preserve">Potassium ferrocyanide ("yellow prussiate of potash") as an isolable reagent [refined process by Macquer 1752; routinely produced from late 18th c.] — external</w:t>
      </w:r>
    </w:p>
    <w:p>
      <w:pPr>
        <w:pStyle w:val="ListParagraph"/>
        <w:numPr>
          <w:ilvl w:val="0"/>
          <w:numId w:val="2"/>
        </w:numPr>
      </w:pPr>
      <w:r>
        <w:t xml:space="preserve">Ferric ammonium citrate or other photosensitive iron(III) salts — team-reachable (citric acid isolated by Scheele 1784; iron(III) citrate complexes preparable from common reagents using late-18th-c. chemistry; team can iterate on iron-salt formulations)</w:t>
      </w:r>
    </w:p>
    <w:p>
      <w:pPr>
        <w:pStyle w:val="ListParagraph"/>
        <w:numPr>
          <w:ilvl w:val="0"/>
          <w:numId w:val="2"/>
        </w:numPr>
      </w:pPr>
      <w:r>
        <w:t xml:space="preserve">Paper sizing and absorbent rag paper suitable for coating [antiquity / medieval Europe] — external, non-binding</w:t>
      </w:r>
    </w:p>
    <w:p>
      <w:pPr>
        <w:pStyle w:val="ListParagraph"/>
        <w:numPr>
          <w:ilvl w:val="0"/>
          <w:numId w:val="2"/>
        </w:numPr>
      </w:pPr>
      <w:r>
        <w:t xml:space="preserve">Brushes / coating tools and a darkened room for sensitization [antiquity] — external, non-binding</w:t>
      </w:r>
    </w:p>
    <w:p>
      <w:pPr>
        <w:pStyle w:val="ListParagraph"/>
        <w:numPr>
          <w:ilvl w:val="0"/>
          <w:numId w:val="2"/>
        </w:numPr>
      </w:pPr>
      <w:r>
        <w:t xml:space="preserve">Sunlight as exposure source; contact-printing frame (glass plus backing board) [glass plate manufacture, 17th c.] — external, non-binding</w:t>
      </w:r>
    </w:p>
    <w:p>
      <w:pPr>
        <w:pStyle w:val="ListParagraph"/>
        <w:numPr>
          <w:ilvl w:val="0"/>
          <w:numId w:val="2"/>
        </w:numPr>
      </w:pPr>
      <w:r>
        <w:t xml:space="preserve">Water rinse for development (no special chemistry needed beyond plain water) — external, non-binding</w:t>
      </w:r>
    </w:p>
    <w:p>
      <w:r>
        <w:rPr>
          <w:b/>
          <w:bCs/>
        </w:rPr>
        <w:t xml:space="preserve">Scientific theories / key empirical observations:</w:t>
      </w:r>
    </w:p>
    <w:p>
      <w:pPr>
        <w:pStyle w:val="ListParagraph"/>
        <w:numPr>
          <w:ilvl w:val="0"/>
          <w:numId w:val="2"/>
        </w:numPr>
      </w:pPr>
      <w:r>
        <w:t xml:space="preserve">Light-induced reduction of iron(III) salts in the presence of organic matter (citrate, oxalate) to iron(II), which then reacts with ferricyanide/ferrocyanide to form insoluble Prussian blue — team-discoverable through direct iteration on iron-salt-coated papers exposed to sunlight (the entire process is one short empirical loop: coat, expose, rinse, observe blue)</w:t>
      </w:r>
    </w:p>
    <w:p>
      <w:pPr>
        <w:pStyle w:val="ListParagraph"/>
        <w:numPr>
          <w:ilvl w:val="0"/>
          <w:numId w:val="2"/>
        </w:numPr>
      </w:pPr>
      <w:r>
        <w:t xml:space="preserve">General observation that some chemicals darken or change color in sunlight — known since antiquity (silver salts noted to darken; Schulze 1727 demonstrated silver-nitrate darkening explicitly) — external</w:t>
      </w:r>
    </w:p>
    <w:p>
      <w:pPr>
        <w:pStyle w:val="ListParagraph"/>
        <w:numPr>
          <w:ilvl w:val="0"/>
          <w:numId w:val="2"/>
        </w:numPr>
      </w:pPr>
      <w:r>
        <w:t xml:space="preserve">Prussian blue formation from Fe(II) + ferricyanide or Fe(III) + ferrocyanide — known empirically from early-18th-c. pigment manufacture — external</w:t>
      </w:r>
    </w:p>
    <w:p>
      <w:r>
        <w:rPr>
          <w:b/>
          <w:bCs/>
        </w:rPr>
        <w:t xml:space="preserve">Explanation:</w:t>
      </w:r>
    </w:p>
    <w:p>
      <w:r>
        <w:t xml:space="preserve">The cyanotype is unusually accessible because it requires no exotic apparatus and no off-limits phenomenon — only common iron salts, a ferrocyanide reagent, paper, sunlight, and water. The binding item is reliable supply of ferrocyanide-family reagents and the prior empirical knowledge that iron(II) plus ferricyanide yields Prussian blue, which is solidly in place by the 1720s–1750s. A motivated artisan-chemist of the mid-18th century, knowing that some salts darken in sun and that Prussian blue forms from specific iron-cyanide combinations, can iterate within a 5-year window on iron-salt coatings until the photoreduction-plus-development sequence falls out; this is straightforward empirical loop work, not a dedicated experiment to discover a new fundamental phenomenon. By the late 18th century citric acid is isolated and ferrocyanide chemistry is routine, so multiple independent teams could converge. The 90–115 year gap between earliest-plausible and 1840 reflects that nobody combined the photographic motivation (which barely existed before Niépce/Daguerre in the 1820s–1830s) with the well-known iron-cyanide chemistry; Herschel made the connection only after the broader photographic project was underway.</w:t>
      </w:r>
    </w:p>
    <w:p/>
    <w:p>
      <w:pPr>
        <w:pStyle w:val="Heading2"/>
      </w:pPr>
      <w:r>
        <w:t xml:space="preserve">45. Printing telegraph</w:t>
      </w:r>
    </w:p>
    <w:p>
      <w:r>
        <w:rPr>
          <w:i/>
          <w:iCs/>
        </w:rPr>
        <w:t xml:space="preserve">Year actually invented: 1841    Inventor: Alexander Bain</w:t>
      </w:r>
    </w:p>
    <w:p/>
    <w:p>
      <w:r>
        <w:t xml:space="preserve">Year actually invented: 1841</w:t>
      </w:r>
    </w:p>
    <w:p>
      <w:r>
        <w:t xml:space="preserve">Earliest plausible: 1820–1830</w:t>
      </w:r>
    </w:p>
    <w:p>
      <w:r>
        <w:t xml:space="preserve">Earliest straightforward: 1835–1840</w:t>
      </w:r>
    </w:p>
    <w:p>
      <w:r>
        <w:t xml:space="preserve">Confidence: Medium</w:t>
      </w:r>
    </w:p>
    <w:p>
      <w:r>
        <w:rPr>
          <w:b/>
          <w:bCs/>
        </w:rPr>
        <w:t xml:space="preserve">Prerequisite technologies:</w:t>
      </w:r>
    </w:p>
    <w:p>
      <w:pPr>
        <w:pStyle w:val="ListParagraph"/>
        <w:numPr>
          <w:ilvl w:val="0"/>
          <w:numId w:val="2"/>
        </w:numPr>
      </w:pPr>
      <w:r>
        <w:t xml:space="preserve">Sustained electrical current source (voltaic pile, Daniell cell) [1800; 1836] — external (depends on off-limits voltaic effect)</w:t>
      </w:r>
    </w:p>
    <w:p>
      <w:pPr>
        <w:pStyle w:val="ListParagraph"/>
        <w:numPr>
          <w:ilvl w:val="0"/>
          <w:numId w:val="2"/>
        </w:numPr>
      </w:pPr>
      <w:r>
        <w:t xml:space="preserve">Insulated wire for telegraph line [early 19th c.; silk- or shellac-insulated wire was routine by ~1820] — external, non-binding</w:t>
      </w:r>
    </w:p>
    <w:p>
      <w:pPr>
        <w:pStyle w:val="ListParagraph"/>
        <w:numPr>
          <w:ilvl w:val="0"/>
          <w:numId w:val="2"/>
        </w:numPr>
      </w:pPr>
      <w:r>
        <w:t xml:space="preserve">Clockwork mechanism to draw paper past a stylus at constant rate [highly developed by 18th c. — chronometers, automata] — external, non-binding</w:t>
      </w:r>
    </w:p>
    <w:p>
      <w:pPr>
        <w:pStyle w:val="ListParagraph"/>
        <w:numPr>
          <w:ilvl w:val="0"/>
          <w:numId w:val="2"/>
        </w:numPr>
      </w:pPr>
      <w:r>
        <w:t xml:space="preserve">Key/contact for sender to make and break circuit [trivial mechanical part] — external, non-binding</w:t>
      </w:r>
    </w:p>
    <w:p>
      <w:pPr>
        <w:pStyle w:val="ListParagraph"/>
        <w:numPr>
          <w:ilvl w:val="0"/>
          <w:numId w:val="2"/>
        </w:numPr>
      </w:pPr>
      <w:r>
        <w:t xml:space="preserve">Chemically prepared paper that changes color when current passes through it (e.g., paper soaked in potassium iodide + starch, or potassium ferrocyanide solution, marking when iron stylus passes current) — team-reachable (the iodine/starch reaction was known from ~1814; ferrocyanide chemistry from late 18th c.; preparing such paper is a straightforward iteration)</w:t>
      </w:r>
    </w:p>
    <w:p>
      <w:r>
        <w:rPr>
          <w:b/>
          <w:bCs/>
        </w:rPr>
        <w:t xml:space="preserve">Scientific theories / key empirical observations:</w:t>
      </w:r>
    </w:p>
    <w:p>
      <w:pPr>
        <w:pStyle w:val="ListParagraph"/>
        <w:numPr>
          <w:ilvl w:val="0"/>
          <w:numId w:val="2"/>
        </w:numPr>
      </w:pPr>
      <w:r>
        <w:t xml:space="preserve">Voltaic effect (sustained current from a pile) [Galvani 1791 / Volta 1800] — external; off-limits phenomenon</w:t>
      </w:r>
    </w:p>
    <w:p>
      <w:pPr>
        <w:pStyle w:val="ListParagraph"/>
        <w:numPr>
          <w:ilvl w:val="0"/>
          <w:numId w:val="2"/>
        </w:numPr>
      </w:pPr>
      <w:r>
        <w:t xml:space="preserve">Electrolysis / electrochemical decomposition (current passing through ionic solutions produces chemical change at electrodes) [Nicholson &amp; Carlisle 1800; Davy 1807; Faraday's laws of electrolysis 1833] — external (the decomposition of water and salts by current was demonstrated immediately after the pile was invented, so it is available from 1800 onward)</w:t>
      </w:r>
    </w:p>
    <w:p>
      <w:pPr>
        <w:pStyle w:val="ListParagraph"/>
        <w:numPr>
          <w:ilvl w:val="0"/>
          <w:numId w:val="2"/>
        </w:numPr>
      </w:pPr>
      <w:r>
        <w:t xml:space="preserve">Iodine/starch color reaction [Colin &amp; Gaultier de Claubry 1814] — external, non-binding</w:t>
      </w:r>
    </w:p>
    <w:p>
      <w:pPr>
        <w:pStyle w:val="ListParagraph"/>
        <w:numPr>
          <w:ilvl w:val="0"/>
          <w:numId w:val="2"/>
        </w:numPr>
      </w:pPr>
      <w:r>
        <w:t xml:space="preserve">Insight that a moving stylus carrying current onto chemically prepared paper will leave a visible mark proportional to current duration — team-discoverable via project iteration</w:t>
      </w:r>
    </w:p>
    <w:p>
      <w:r>
        <w:rPr>
          <w:b/>
          <w:bCs/>
        </w:rPr>
        <w:t xml:space="preserve">Explanation:</w:t>
      </w:r>
    </w:p>
    <w:p>
      <w:r>
        <w:t xml:space="preserve">Bain's electrochemical telegraph is conceptually simple: a sender's key gates current down a wire to a stylus that rests on moving chemically treated paper, and the current locally decomposes the chemical to leave a visible dot or dash. None of the components require Faraday-era electromagnetism — the device uses electrochemistry, which was demonstrated from 1800 (Nicholson &amp; Carlisle electrolyzed water within months of Volta's pile) and was a routine workshop phenomenon by the 1810s. The binding item is the voltaic pile at 1800; clockwork, wire, and electrochemical color reactions are all in place by then or shortly after. By 1820, a motivated team has the pile, knows electrolysis colors paper containing soluble salts, and has all the precision clockwork it needs. The historical 1841 date reflects that early telegraphy effort went into electromagnetic-needle and electromagnet-armature designs (Schilling, Gauss-Weber, Cooke-Wheatstone, Morse) rather than electrochemical recording; Bain's approach was a sidestep, not a deferred prerequisite.</w:t>
      </w:r>
    </w:p>
    <w:p/>
    <w:p>
      <w:pPr>
        <w:pStyle w:val="Heading2"/>
      </w:pPr>
      <w:r>
        <w:t xml:space="preserve">46. Fuel Cell</w:t>
      </w:r>
    </w:p>
    <w:p>
      <w:r>
        <w:rPr>
          <w:i/>
          <w:iCs/>
        </w:rPr>
        <w:t xml:space="preserve">Year actually invented: 1842    Inventor: William Robert Grove</w:t>
      </w:r>
    </w:p>
    <w:p/>
    <w:p>
      <w:r>
        <w:t xml:space="preserve">Year actually invented: 1842</w:t>
      </w:r>
    </w:p>
    <w:p>
      <w:r>
        <w:t xml:space="preserve">Earliest plausible: 1820-1835</w:t>
      </w:r>
    </w:p>
    <w:p>
      <w:r>
        <w:t xml:space="preserve">Earliest straightforward: 1835-1842</w:t>
      </w:r>
    </w:p>
    <w:p>
      <w:r>
        <w:t xml:space="preserve">Confidence: Medium</w:t>
      </w:r>
    </w:p>
    <w:p>
      <w:r>
        <w:rPr>
          <w:b/>
          <w:bCs/>
        </w:rPr>
        <w:t xml:space="preserve">Prerequisite technologies:</w:t>
      </w:r>
    </w:p>
    <w:p>
      <w:pPr>
        <w:pStyle w:val="ListParagraph"/>
        <w:numPr>
          <w:ilvl w:val="0"/>
          <w:numId w:val="2"/>
        </w:numPr>
      </w:pPr>
      <w:r>
        <w:t xml:space="preserve">Platinum metal in foil/wire/sponge form, usable as inert electrode [available from late 18th c.; Wollaston's malleable platinum 1803-1805] — external, non-binding</w:t>
      </w:r>
    </w:p>
    <w:p>
      <w:pPr>
        <w:pStyle w:val="ListParagraph"/>
        <w:numPr>
          <w:ilvl w:val="0"/>
          <w:numId w:val="2"/>
        </w:numPr>
      </w:pPr>
      <w:r>
        <w:t xml:space="preserve">Dilute sulfuric acid as electrolyte [known since antiquity; commodity by 18th c.] — external, non-binding</w:t>
      </w:r>
    </w:p>
    <w:p>
      <w:pPr>
        <w:pStyle w:val="ListParagraph"/>
        <w:numPr>
          <w:ilvl w:val="0"/>
          <w:numId w:val="2"/>
        </w:numPr>
      </w:pPr>
      <w:r>
        <w:t xml:space="preserve">Glassware capable of holding inverted gas-filled tubes over liquid (eudiometer-style apparatus) [18th c. pneumatic chemistry] — external, non-binding</w:t>
      </w:r>
    </w:p>
    <w:p>
      <w:pPr>
        <w:pStyle w:val="ListParagraph"/>
        <w:numPr>
          <w:ilvl w:val="0"/>
          <w:numId w:val="2"/>
        </w:numPr>
      </w:pPr>
      <w:r>
        <w:t xml:space="preserve">Means of producing pure hydrogen and pure oxygen gases (zinc + acid for H2; MnO2 / KClO3 heating, or electrolysis of water for O2) [late 18th c.: Cavendish 1766 H2; Priestley/Scheele 1774 O2] — external, non-binding</w:t>
      </w:r>
    </w:p>
    <w:p>
      <w:pPr>
        <w:pStyle w:val="ListParagraph"/>
        <w:numPr>
          <w:ilvl w:val="0"/>
          <w:numId w:val="2"/>
        </w:numPr>
      </w:pPr>
      <w:r>
        <w:t xml:space="preserve">Sensitive galvanometer or other current/voltage detector [Schweigger's multiplier 1820, building on Oersted] — external (uses Oersted's effect, off-limits before 1820)</w:t>
      </w:r>
    </w:p>
    <w:p>
      <w:pPr>
        <w:pStyle w:val="ListParagraph"/>
        <w:numPr>
          <w:ilvl w:val="0"/>
          <w:numId w:val="2"/>
        </w:numPr>
      </w:pPr>
      <w:r>
        <w:t xml:space="preserve">Voltaic pile / Daniell cell as comparison reference and as source for water electrolysis [Volta 1800; Daniell 1836] — external (off-limits voltaic effect before 1800)</w:t>
      </w:r>
    </w:p>
    <w:p>
      <w:r>
        <w:rPr>
          <w:b/>
          <w:bCs/>
        </w:rPr>
        <w:t xml:space="preserve">Scientific theories / key empirical observations:</w:t>
      </w:r>
    </w:p>
    <w:p>
      <w:pPr>
        <w:pStyle w:val="ListParagraph"/>
        <w:numPr>
          <w:ilvl w:val="0"/>
          <w:numId w:val="2"/>
        </w:numPr>
      </w:pPr>
      <w:r>
        <w:t xml:space="preserve">Voltaic effect / electrochemistry of cells [Galvani 1791, Volta 1800] — external; off-limits phenomenon before 1800</w:t>
      </w:r>
    </w:p>
    <w:p>
      <w:pPr>
        <w:pStyle w:val="ListParagraph"/>
        <w:numPr>
          <w:ilvl w:val="0"/>
          <w:numId w:val="2"/>
        </w:numPr>
      </w:pPr>
      <w:r>
        <w:t xml:space="preserve">Electrolysis of water into H2 and O2 by electric current [Nicholson &amp; Carlisle 1800] — external; this is the key inversion clue, since Grove explicitly conceived the fuel cell as "running electrolysis backwards"</w:t>
      </w:r>
    </w:p>
    <w:p>
      <w:pPr>
        <w:pStyle w:val="ListParagraph"/>
        <w:numPr>
          <w:ilvl w:val="0"/>
          <w:numId w:val="2"/>
        </w:numPr>
      </w:pPr>
      <w:r>
        <w:t xml:space="preserve">Catalytic activity of platinum on H2/O2 (spongy platinum ignites hydrogen in air) [Dobereiner's lamp, 1823] — external, makes platinum the obvious electrode choice</w:t>
      </w:r>
    </w:p>
    <w:p>
      <w:pPr>
        <w:pStyle w:val="ListParagraph"/>
        <w:numPr>
          <w:ilvl w:val="0"/>
          <w:numId w:val="2"/>
        </w:numPr>
      </w:pPr>
      <w:r>
        <w:t xml:space="preserve">Insight that combining H2 and O2 at platinum electrodes in acid yields a measurable EMF — team-discoverable via direct iteration, once electrolysis is known to be reversible in principle</w:t>
      </w:r>
    </w:p>
    <w:p>
      <w:r>
        <w:rPr>
          <w:b/>
          <w:bCs/>
        </w:rPr>
        <w:t xml:space="preserve">Explanation:</w:t>
      </w:r>
    </w:p>
    <w:p>
      <w:r>
        <w:t xml:space="preserve">Grove's fuel cell is a remarkably "thin" invention: inert platinum electrodes, dilute acid, and the two gases of water are all 18th-century commodities, and the entire device is essentially the apparatus of water electrolysis run as a source rather than a sink of current. The binding constraint is the conceptual prerequisite that water electrolysis is a known reversible-looking process, plus a galvanometer sensitive enough to read the small EMF — both of which arrive in 1800 and 1820 respectively. Once Schweigger's multiplier (1820) exists, a motivated team with platinum, acid, and pneumatic-chemistry glassware could plausibly stumble onto the gas-voltaic effect within a five-year iteration on "reversed electrolysis" experiments; Dobereiner's 1823 spongy-platinum catalysis demonstration makes platinum the obvious electrode choice and tightens the straightforward window to roughly 1835-1842. The 22-year gap from 1820 to Grove's 1842 demonstration largely reflects the conceptual non-obviousness of running electrolysis in reverse rather than any missing material or instrument.</w:t>
      </w:r>
    </w:p>
    <w:p/>
    <w:p>
      <w:pPr>
        <w:pStyle w:val="Heading2"/>
      </w:pPr>
      <w:r>
        <w:t xml:space="preserve">47. Super-phosphate fertilizer</w:t>
      </w:r>
    </w:p>
    <w:p>
      <w:r>
        <w:rPr>
          <w:i/>
          <w:iCs/>
        </w:rPr>
        <w:t xml:space="preserve">Year actually invented: 1842    Inventor: John Bennet Lawes</w:t>
      </w:r>
    </w:p>
    <w:p/>
    <w:p>
      <w:r>
        <w:t xml:space="preserve">Year actually invented: 1842</w:t>
      </w:r>
    </w:p>
    <w:p>
      <w:r>
        <w:t xml:space="preserve">Earliest plausible: 1750-1780</w:t>
      </w:r>
    </w:p>
    <w:p>
      <w:r>
        <w:t xml:space="preserve">Earliest straightforward: 1800-1830</w:t>
      </w:r>
    </w:p>
    <w:p>
      <w:r>
        <w:t xml:space="preserve">Confidence: Medium</w:t>
      </w:r>
    </w:p>
    <w:p>
      <w:r>
        <w:rPr>
          <w:b/>
          <w:bCs/>
        </w:rPr>
        <w:t xml:space="preserve">Prerequisite technologies:</w:t>
      </w:r>
    </w:p>
    <w:p>
      <w:pPr>
        <w:pStyle w:val="ListParagraph"/>
        <w:numPr>
          <w:ilvl w:val="0"/>
          <w:numId w:val="2"/>
        </w:numPr>
      </w:pPr>
      <w:r>
        <w:t xml:space="preserve">Sulfuric acid in bulk quantities (lead-chamber process) [1746, John Roebuck] — external (large-scale acid production was the practical enabler; smaller quantities via vitriol distillation available since alchemical era)</w:t>
      </w:r>
    </w:p>
    <w:p>
      <w:pPr>
        <w:pStyle w:val="ListParagraph"/>
        <w:numPr>
          <w:ilvl w:val="0"/>
          <w:numId w:val="2"/>
        </w:numPr>
      </w:pPr>
      <w:r>
        <w:t xml:space="preserve">Bone meal as an agricultural amendment [long-established by 18th c. in Europe] — external, non-binding (bones were already being ground and applied to fields)</w:t>
      </w:r>
    </w:p>
    <w:p>
      <w:pPr>
        <w:pStyle w:val="ListParagraph"/>
        <w:numPr>
          <w:ilvl w:val="0"/>
          <w:numId w:val="2"/>
        </w:numPr>
      </w:pPr>
      <w:r>
        <w:t xml:space="preserve">Phosphate rock / coprolites as alternate feedstock [identified mid-19th c.] — external, non-binding (bone meal alone is sufficient for the original invention; rock phosphate not required)</w:t>
      </w:r>
    </w:p>
    <w:p>
      <w:pPr>
        <w:pStyle w:val="ListParagraph"/>
        <w:numPr>
          <w:ilvl w:val="0"/>
          <w:numId w:val="2"/>
        </w:numPr>
      </w:pPr>
      <w:r>
        <w:t xml:space="preserve">Mixing/reaction vessels resistant to acid (lead-lined or stoneware) [18th c.] — external, non-binding</w:t>
      </w:r>
    </w:p>
    <w:p>
      <w:pPr>
        <w:pStyle w:val="ListParagraph"/>
        <w:numPr>
          <w:ilvl w:val="0"/>
          <w:numId w:val="2"/>
        </w:numPr>
      </w:pPr>
      <w:r>
        <w:t xml:space="preserve">Grinding mills for bone and rock [antiquity through industrial mills] — external, non-binding</w:t>
      </w:r>
    </w:p>
    <w:p>
      <w:r>
        <w:rPr>
          <w:b/>
          <w:bCs/>
        </w:rPr>
        <w:t xml:space="preserve">Scientific theories / key empirical observations:</w:t>
      </w:r>
    </w:p>
    <w:p>
      <w:pPr>
        <w:pStyle w:val="ListParagraph"/>
        <w:numPr>
          <w:ilvl w:val="0"/>
          <w:numId w:val="2"/>
        </w:numPr>
      </w:pPr>
      <w:r>
        <w:t xml:space="preserve">Empirical observation that bones supply something valuable to crops [agricultural practice, well known by 18th c.] — external (no theory of plant nutrition required; farmers already prized bone meal)</w:t>
      </w:r>
    </w:p>
    <w:p>
      <w:pPr>
        <w:pStyle w:val="ListParagraph"/>
        <w:numPr>
          <w:ilvl w:val="0"/>
          <w:numId w:val="2"/>
        </w:numPr>
      </w:pPr>
      <w:r>
        <w:t xml:space="preserve">Observation that acid-treated bones dissolve more readily and that the resulting product is water-soluble — team-discoverable via straightforward iteration (mixing acid with bone meal and field-testing the result is the obvious experiment)</w:t>
      </w:r>
    </w:p>
    <w:p>
      <w:pPr>
        <w:pStyle w:val="ListParagraph"/>
        <w:numPr>
          <w:ilvl w:val="0"/>
          <w:numId w:val="2"/>
        </w:numPr>
      </w:pPr>
      <w:r>
        <w:t xml:space="preserve">Liebig's mineral theory of plant nutrition [1840] — external, NOT binding (Lawes' practical insight does not require Liebig's framework; the empirical efficacy of bone meal was the motivation)</w:t>
      </w:r>
    </w:p>
    <w:p>
      <w:pPr>
        <w:pStyle w:val="ListParagraph"/>
        <w:numPr>
          <w:ilvl w:val="0"/>
          <w:numId w:val="2"/>
        </w:numPr>
      </w:pPr>
      <w:r>
        <w:t xml:space="preserve">Acid-base chemistry sufficient to recognize the reaction product as a different salt [late 18th c., Lavoisier-era chemistry] — external, available well before 1842</w:t>
      </w:r>
    </w:p>
    <w:p>
      <w:r>
        <w:rPr>
          <w:b/>
          <w:bCs/>
        </w:rPr>
        <w:t xml:space="preserve">Explanation:</w:t>
      </w:r>
    </w:p>
    <w:p>
      <w:r>
        <w:t xml:space="preserve">Super-phosphate is an empirically simple invention: pour sulfuric acid on ground bones, observe that the resulting product is water-soluble and more readily taken up by plants. The binding item is bulk sulfuric acid availability via Roebuck's lead-chamber process (1746); before that, acid was too scarce and expensive for an agricultural-scale prototype, though laboratory-scale demonstrations could have been done earlier with distilled oil of vitriol. By 1750-1780 a motivated agriculturalist with access to a chemist could plausibly try acidulating bone meal and notice the improved field response, since bone meal's value was already recognized. By 1800-1830, with sulfuric acid widely available and agricultural chemistry being actively pursued, multiple independent teams would converge if motivated. The historical 1842 date reflects that the conceptual leap — that chemically treating a known fertilizer would dramatically improve it — was non-obvious without the agricultural-chemistry milieu Liebig helped create, even though the framework itself isn't strictly required.</w:t>
      </w:r>
    </w:p>
    <w:p/>
    <w:p>
      <w:pPr>
        <w:pStyle w:val="Heading2"/>
      </w:pPr>
      <w:r>
        <w:t xml:space="preserve">48. Wood-pulp paper</w:t>
      </w:r>
    </w:p>
    <w:p>
      <w:r>
        <w:rPr>
          <w:i/>
          <w:iCs/>
        </w:rPr>
        <w:t xml:space="preserve">Year actually invented: 1844    Inventor: FG Keller and Charles Fenerty</w:t>
      </w:r>
    </w:p>
    <w:p/>
    <w:p>
      <w:r>
        <w:t xml:space="preserve">Year actually invented: 1844</w:t>
      </w:r>
    </w:p>
    <w:p>
      <w:r>
        <w:t xml:space="preserve">Earliest plausible: 1500–1650</w:t>
      </w:r>
    </w:p>
    <w:p>
      <w:r>
        <w:t xml:space="preserve">Earliest straightforward: 1750–1820</w:t>
      </w:r>
    </w:p>
    <w:p>
      <w:r>
        <w:t xml:space="preserve">Confidence: Medium</w:t>
      </w:r>
    </w:p>
    <w:p>
      <w:r>
        <w:rPr>
          <w:b/>
          <w:bCs/>
        </w:rPr>
        <w:t xml:space="preserve">Prerequisite technologies:</w:t>
      </w:r>
    </w:p>
    <w:p>
      <w:pPr>
        <w:pStyle w:val="ListParagraph"/>
        <w:numPr>
          <w:ilvl w:val="0"/>
          <w:numId w:val="2"/>
        </w:numPr>
      </w:pPr>
      <w:r>
        <w:t xml:space="preserve">Papermaking from macerated plant fiber (rag-and-mould tradition: pulping vat, sieve mould, couching, pressing, drying) [China ~100 CE; Islamic world ~8th c.; Europe ~1150] — external, non-binding (mature long before any candidate year; wood pulp is a fiber-source substitution within this tradition)</w:t>
      </w:r>
    </w:p>
    <w:p>
      <w:pPr>
        <w:pStyle w:val="ListParagraph"/>
        <w:numPr>
          <w:ilvl w:val="0"/>
          <w:numId w:val="2"/>
        </w:numPr>
      </w:pPr>
      <w:r>
        <w:t xml:space="preserve">Mechanical maceration of fiber: stamping mills, then Hollander beater [stamping mills medieval; Hollander 1680] — external, non-binding (sufficient to grind wood into pulp; the team can also build a dedicated wood-grinding stone as their one allowed precursor, since rotary grindstones and water-powered mills are ancient)</w:t>
      </w:r>
    </w:p>
    <w:p>
      <w:pPr>
        <w:pStyle w:val="ListParagraph"/>
        <w:numPr>
          <w:ilvl w:val="0"/>
          <w:numId w:val="2"/>
        </w:numPr>
      </w:pPr>
      <w:r>
        <w:t xml:space="preserve">Caustic alkali (lye from wood ash, lime) for softening/digesting lignified fiber [antiquity; soap-making tradition] — external, non-binding (sufficient for a crude chemical pulping step; soda ash from the Leblanc process [1791] makes it routine)</w:t>
      </w:r>
    </w:p>
    <w:p>
      <w:pPr>
        <w:pStyle w:val="ListParagraph"/>
        <w:numPr>
          <w:ilvl w:val="0"/>
          <w:numId w:val="2"/>
        </w:numPr>
      </w:pPr>
      <w:r>
        <w:t xml:space="preserve">Pressure vessels / digesters for hot alkaline cooking [iron boilers and closed vessels, 17th–18th c.; steam boilers ~1700] — external (needed for the chemical-pulp variant, not for purely mechanical pulp)</w:t>
      </w:r>
    </w:p>
    <w:p>
      <w:pPr>
        <w:pStyle w:val="ListParagraph"/>
        <w:numPr>
          <w:ilvl w:val="0"/>
          <w:numId w:val="2"/>
        </w:numPr>
      </w:pPr>
      <w:r>
        <w:t xml:space="preserve">Chlorine/hypochlorite bleaching of pulp [Berthollet 1785; Tennant's bleaching powder 1799] — external, non-binding for "wood-pulp paper" as such (un-bleached brown wood paper is acceptable)</w:t>
      </w:r>
    </w:p>
    <w:p>
      <w:pPr>
        <w:pStyle w:val="ListParagraph"/>
        <w:numPr>
          <w:ilvl w:val="0"/>
          <w:numId w:val="2"/>
        </w:numPr>
      </w:pPr>
      <w:r>
        <w:t xml:space="preserve">Fourdrinier continuous paper machine [1799–1807] — external, NOT required for a prototype (handmade sheets from wood pulp are the natural prototype form)</w:t>
      </w:r>
    </w:p>
    <w:p>
      <w:r>
        <w:rPr>
          <w:b/>
          <w:bCs/>
        </w:rPr>
        <w:t xml:space="preserve">Scientific theories / key empirical observations:</w:t>
      </w:r>
    </w:p>
    <w:p>
      <w:pPr>
        <w:pStyle w:val="ListParagraph"/>
        <w:numPr>
          <w:ilvl w:val="0"/>
          <w:numId w:val="2"/>
        </w:numPr>
      </w:pPr>
      <w:r>
        <w:t xml:space="preserve">Empirical observation that wasps and certain birds make paper-like nests from chewed/macerated wood — noted in European natural history by Reaumur (1719) — external, but the underlying observation is available to any attentive observer in any era</w:t>
      </w:r>
    </w:p>
    <w:p>
      <w:pPr>
        <w:pStyle w:val="ListParagraph"/>
        <w:numPr>
          <w:ilvl w:val="0"/>
          <w:numId w:val="2"/>
        </w:numPr>
      </w:pPr>
      <w:r>
        <w:t xml:space="preserve">Insight that any cellulosic fiber sufficiently macerated and matted forms a paper sheet — team-discoverable by direct iteration, since papermakers had already worked with straw, hemp, bark, mulberry, etc.</w:t>
      </w:r>
    </w:p>
    <w:p>
      <w:pPr>
        <w:pStyle w:val="ListParagraph"/>
        <w:numPr>
          <w:ilvl w:val="0"/>
          <w:numId w:val="2"/>
        </w:numPr>
      </w:pPr>
      <w:r>
        <w:t xml:space="preserve">Insight that hot alkali softens woody fiber and removes the "gum" (lignin, though not understood as such) — team-discoverable from kitchen/soap-making practice with lye on plant matter; no theoretical chemistry required</w:t>
      </w:r>
    </w:p>
    <w:p>
      <w:pPr>
        <w:pStyle w:val="ListParagraph"/>
        <w:numPr>
          <w:ilvl w:val="0"/>
          <w:numId w:val="2"/>
        </w:numPr>
      </w:pPr>
      <w:r>
        <w:t xml:space="preserve">Modern lignin/cellulose chemistry [late 19th c.] — external, but NOT required; the team only needs to empirically observe that alkali-cooked wood yields usable fiber</w:t>
      </w:r>
    </w:p>
    <w:p>
      <w:r>
        <w:rPr>
          <w:b/>
          <w:bCs/>
        </w:rPr>
        <w:t xml:space="preserve">Explanation:</w:t>
      </w:r>
    </w:p>
    <w:p>
      <w:r>
        <w:t xml:space="preserve">Wood-pulp paper is fundamentally a fiber-substitution within an old, mature craft. Every essential ingredient — pulping vats, sieve moulds, presses, water-powered grinding, lye from ashes, and a culture of experimenting with alternative fibers (straw, bark, hemp) — is in place in Europe by the late medieval period and unambiguously by the 1500s, which sets the earliest-plausible window. The binding external item for the chemical-pulp variant is robust closed pressure vessels and reliable caustic alkali in quantity, both comfortably available by the 18th century, which is why the straightforward window opens around 1750–1820 once Reaumur's wasp-paper observation (1719) and the chronic European rag shortage make the problem obvious. The historical 1844 date came over a century after Reaumur explicitly suggested wood as a paper source; the lag is conceptual and economic — abundant rag supply and guild inertia kept the rag-paper system entrenched until 19th-c. demand for cheap newsprint forced the substitution. A motivated 17th-c. workshop with the Hollander-style beater (or a purpose-built wood grindstone as their one precursor) and lye digestion could plausibly produce coarse but usable wood-fiber sheets.</w:t>
      </w:r>
    </w:p>
    <w:p/>
    <w:p>
      <w:pPr>
        <w:pStyle w:val="Heading2"/>
      </w:pPr>
      <w:r>
        <w:t xml:space="preserve">49. Hypodermic needle</w:t>
      </w:r>
    </w:p>
    <w:p>
      <w:r>
        <w:rPr>
          <w:i/>
          <w:iCs/>
        </w:rPr>
        <w:t xml:space="preserve">Year actually invented: 1844    Inventor: Francis Rynd</w:t>
      </w:r>
    </w:p>
    <w:p/>
    <w:p>
      <w:r>
        <w:t xml:space="preserve">Year actually invented: 1844</w:t>
      </w:r>
    </w:p>
    <w:p>
      <w:r>
        <w:t xml:space="preserve">Earliest plausible: 100 BC – 200 AD</w:t>
      </w:r>
    </w:p>
    <w:p>
      <w:r>
        <w:t xml:space="preserve">Earliest straightforward: 1700–1800</w:t>
      </w:r>
    </w:p>
    <w:p>
      <w:r>
        <w:t xml:space="preserve">Confidence: Medium</w:t>
      </w:r>
    </w:p>
    <w:p>
      <w:r>
        <w:rPr>
          <w:b/>
          <w:bCs/>
        </w:rPr>
        <w:t xml:space="preserve">Prerequisite technologies:</w:t>
      </w:r>
    </w:p>
    <w:p>
      <w:pPr>
        <w:pStyle w:val="ListParagraph"/>
        <w:numPr>
          <w:ilvl w:val="0"/>
          <w:numId w:val="2"/>
        </w:numPr>
      </w:pPr>
      <w:r>
        <w:t xml:space="preserve">Fine hollow metal tubing of small diameter (drawn or rolled bronze, then steel) [Roman bronze tube-drawing, antiquity; fine steel needles, medieval-Renaissance Europe] — external (basic capability ancient; high-quality fine steel tubing best from 17th c. onward)</w:t>
      </w:r>
    </w:p>
    <w:p>
      <w:pPr>
        <w:pStyle w:val="ListParagraph"/>
        <w:numPr>
          <w:ilvl w:val="0"/>
          <w:numId w:val="2"/>
        </w:numPr>
      </w:pPr>
      <w:r>
        <w:t xml:space="preserve">Sharpened beveled point on a hollow tube — team-reachable (straightforward grinding/filing with any quality metal-working bench)</w:t>
      </w:r>
    </w:p>
    <w:p>
      <w:pPr>
        <w:pStyle w:val="ListParagraph"/>
        <w:numPr>
          <w:ilvl w:val="0"/>
          <w:numId w:val="2"/>
        </w:numPr>
      </w:pPr>
      <w:r>
        <w:t xml:space="preserve">Syringe / piston-and-barrel pump for liquid injection [described in Heron of Alexandria, ~1st c. AD; widespread medical and anatomical use including Pravaz-style 17th–18th c. enema and wound-irrigation syringes] — external, available from antiquity</w:t>
      </w:r>
    </w:p>
    <w:p>
      <w:pPr>
        <w:pStyle w:val="ListParagraph"/>
        <w:numPr>
          <w:ilvl w:val="0"/>
          <w:numId w:val="2"/>
        </w:numPr>
      </w:pPr>
      <w:r>
        <w:t xml:space="preserve">Tight piston seal: greased leather, oiled flax, or fitted metal/glass plunger [antiquity for leather/flax; ground glass-in-glass from 18th c.] — external, non-binding</w:t>
      </w:r>
    </w:p>
    <w:p>
      <w:pPr>
        <w:pStyle w:val="ListParagraph"/>
        <w:numPr>
          <w:ilvl w:val="0"/>
          <w:numId w:val="2"/>
        </w:numPr>
      </w:pPr>
      <w:r>
        <w:t xml:space="preserve">Glass or metal barrel with graduations [glassblowing antiquity; precision graduated glass 17th–18th c.] — external, non-binding</w:t>
      </w:r>
    </w:p>
    <w:p>
      <w:pPr>
        <w:pStyle w:val="ListParagraph"/>
        <w:numPr>
          <w:ilvl w:val="0"/>
          <w:numId w:val="2"/>
        </w:numPr>
      </w:pPr>
      <w:r>
        <w:t xml:space="preserve">Suitable injectable drug (opiate solution, morphine isolated 1804/1817) [morphine 1804] — external; not strictly required for a working device, but historically the motivating "useful payload"</w:t>
      </w:r>
    </w:p>
    <w:p>
      <w:r>
        <w:rPr>
          <w:b/>
          <w:bCs/>
        </w:rPr>
        <w:t xml:space="preserve">Scientific theories / key empirical observations:</w:t>
      </w:r>
    </w:p>
    <w:p>
      <w:pPr>
        <w:pStyle w:val="ListParagraph"/>
        <w:numPr>
          <w:ilvl w:val="0"/>
          <w:numId w:val="2"/>
        </w:numPr>
      </w:pPr>
      <w:r>
        <w:t xml:space="preserve">Liquids forced under pressure through a sharp hollow point will penetrate skin and deposit beneath it — team-discoverable by direct iteration (an artisan trying to inject fluid under skin will discover this within hours)</w:t>
      </w:r>
    </w:p>
    <w:p>
      <w:pPr>
        <w:pStyle w:val="ListParagraph"/>
        <w:numPr>
          <w:ilvl w:val="0"/>
          <w:numId w:val="2"/>
        </w:numPr>
      </w:pPr>
      <w:r>
        <w:t xml:space="preserve">Subcutaneous tissue absorbs deposited fluid into the body — team-discoverable empirically; veterinary and folk practice already used inoculation pricks, lancets, and variolation</w:t>
      </w:r>
    </w:p>
    <w:p>
      <w:pPr>
        <w:pStyle w:val="ListParagraph"/>
        <w:numPr>
          <w:ilvl w:val="0"/>
          <w:numId w:val="2"/>
        </w:numPr>
      </w:pPr>
      <w:r>
        <w:t xml:space="preserve">Germ theory NOT required: the device is mechanical, and historical 1844 use long predates aseptic technique</w:t>
      </w:r>
    </w:p>
    <w:p>
      <w:pPr>
        <w:pStyle w:val="ListParagraph"/>
        <w:numPr>
          <w:ilvl w:val="0"/>
          <w:numId w:val="2"/>
        </w:numPr>
      </w:pPr>
      <w:r>
        <w:t xml:space="preserve">Dose-response and pharmacology of injected drugs — not required to build the device</w:t>
      </w:r>
    </w:p>
    <w:p>
      <w:r>
        <w:rPr>
          <w:b/>
          <w:bCs/>
        </w:rPr>
        <w:t xml:space="preserve">Explanation:</w:t>
      </w:r>
    </w:p>
    <w:p>
      <w:r>
        <w:t xml:space="preserve">The hypodermic needle is a purely mechanical artifact: a piston syringe (Heron-era technology, in continuous medical use since antiquity) fitted with a sharpened hollow needle. Every prerequisite — piston pumps, tight seals, hollow metal tubes, sharpened points — was available in the Greco-Roman world, so the earliest plausible date is genuinely antiquity; the binding external item is just "fine hollow tube with a sharp bevel," which a competent Roman or Hellenistic instrument-maker could produce. The earliest straightforward date is pushed up to roughly 1700–1800 because by then fine steel needle-making and precision syringes were routine across Europe and multiple instrument-makers could converge quickly once the use-case was articulated. The ~1700+ year gap from antiquity to 1844 reflects conceptual non-obviousness and the lack of an obvious "killer payload" before isolated alkaloid drugs (morphine, 1804): there was little reason to inject crude botanical extracts under the skin, so nobody assembled the trivial combination of syringe-plus-hollow-needle until Rynd (1844) and Pravaz/Wood (1853) did so for delivering morphine.</w:t>
      </w:r>
    </w:p>
    <w:p/>
    <w:p>
      <w:pPr>
        <w:pStyle w:val="Heading2"/>
      </w:pPr>
      <w:r>
        <w:t xml:space="preserve">50. Modern high-strength Portland cement</w:t>
      </w:r>
    </w:p>
    <w:p>
      <w:r>
        <w:rPr>
          <w:i/>
          <w:iCs/>
        </w:rPr>
        <w:t xml:space="preserve">Year actually invented: 1845    Inventor: Isaac Charles Johnson</w:t>
      </w:r>
    </w:p>
    <w:p/>
    <w:p>
      <w:r>
        <w:t xml:space="preserve">Year actually invented: 1845</w:t>
      </w:r>
    </w:p>
    <w:p>
      <w:r>
        <w:t xml:space="preserve">Earliest plausible: 1750-1790</w:t>
      </w:r>
    </w:p>
    <w:p>
      <w:r>
        <w:t xml:space="preserve">Earliest straightforward: 1810-1830</w:t>
      </w:r>
    </w:p>
    <w:p>
      <w:r>
        <w:t xml:space="preserve">Confidence: Medium</w:t>
      </w:r>
    </w:p>
    <w:p>
      <w:r>
        <w:rPr>
          <w:b/>
          <w:bCs/>
        </w:rPr>
        <w:t xml:space="preserve">Prerequisite technologies:</w:t>
      </w:r>
    </w:p>
    <w:p>
      <w:pPr>
        <w:pStyle w:val="ListParagraph"/>
        <w:numPr>
          <w:ilvl w:val="0"/>
          <w:numId w:val="2"/>
        </w:numPr>
      </w:pPr>
      <w:r>
        <w:t xml:space="preserve">High-temperature kilns capable of sustained ~1450 C sintering (reverberatory and bottle kilns) [late 18th c.; reverberatory furnace ~1690s, refined for glass/iron 18th c.] - external (sintering temperatures above the simple lime-burning range are the binding hardware constraint)</w:t>
      </w:r>
    </w:p>
    <w:p>
      <w:pPr>
        <w:pStyle w:val="ListParagraph"/>
        <w:numPr>
          <w:ilvl w:val="0"/>
          <w:numId w:val="2"/>
        </w:numPr>
      </w:pPr>
      <w:r>
        <w:t xml:space="preserve">Fine grinding mills (millstones, edge runners) for raw meal and clinker [antiquity through medieval; industrial-scale grinding 18th c.] - external, non-binding</w:t>
      </w:r>
    </w:p>
    <w:p>
      <w:pPr>
        <w:pStyle w:val="ListParagraph"/>
        <w:numPr>
          <w:ilvl w:val="0"/>
          <w:numId w:val="2"/>
        </w:numPr>
      </w:pPr>
      <w:r>
        <w:t xml:space="preserve">Limestone and clay/argillaceous material sources [antiquity] - external, non-binding</w:t>
      </w:r>
    </w:p>
    <w:p>
      <w:pPr>
        <w:pStyle w:val="ListParagraph"/>
        <w:numPr>
          <w:ilvl w:val="0"/>
          <w:numId w:val="2"/>
        </w:numPr>
      </w:pPr>
      <w:r>
        <w:t xml:space="preserve">Roman/natural pozzolanic and hydraulic limes (Roman cement, Parker's cement 1796) [antiquity; rediscovered late 18th c.] - external, non-binding (predecessors that establish the tradition)</w:t>
      </w:r>
    </w:p>
    <w:p>
      <w:pPr>
        <w:pStyle w:val="ListParagraph"/>
        <w:numPr>
          <w:ilvl w:val="0"/>
          <w:numId w:val="2"/>
        </w:numPr>
      </w:pPr>
      <w:r>
        <w:t xml:space="preserve">Joseph Aspdin's lower-temperature "Portland cement" patent [1824] - external, non-binding (Aspdin's product was under-burned; Johnson's contribution was pushing the kiln hot enough to vitrify/sinter)</w:t>
      </w:r>
    </w:p>
    <w:p>
      <w:r>
        <w:rPr>
          <w:b/>
          <w:bCs/>
        </w:rPr>
        <w:t xml:space="preserve">Scientific theories / key empirical observations:</w:t>
      </w:r>
    </w:p>
    <w:p>
      <w:pPr>
        <w:pStyle w:val="ListParagraph"/>
        <w:numPr>
          <w:ilvl w:val="0"/>
          <w:numId w:val="2"/>
        </w:numPr>
      </w:pPr>
      <w:r>
        <w:t xml:space="preserve">Empirical knowledge that hydraulic limes harden under water and that argillaceous limestones produce stronger cements (Smeaton's Eddystone work) [1756] - external, established</w:t>
      </w:r>
    </w:p>
    <w:p>
      <w:pPr>
        <w:pStyle w:val="ListParagraph"/>
        <w:numPr>
          <w:ilvl w:val="0"/>
          <w:numId w:val="2"/>
        </w:numPr>
      </w:pPr>
      <w:r>
        <w:t xml:space="preserve">Vicat's systematic study of artificial hydraulic limes and proportioning of lime/clay [1818] - external, established (gives a quantitative recipe basis)</w:t>
      </w:r>
    </w:p>
    <w:p>
      <w:pPr>
        <w:pStyle w:val="ListParagraph"/>
        <w:numPr>
          <w:ilvl w:val="0"/>
          <w:numId w:val="2"/>
        </w:numPr>
      </w:pPr>
      <w:r>
        <w:t xml:space="preserve">Insight that overburning to the point of partial fusion / sintering yields a much stronger product - team-discoverable via project iteration on kiln temperature and clinker quality</w:t>
      </w:r>
    </w:p>
    <w:p>
      <w:pPr>
        <w:pStyle w:val="ListParagraph"/>
        <w:numPr>
          <w:ilvl w:val="0"/>
          <w:numId w:val="2"/>
        </w:numPr>
      </w:pPr>
      <w:r>
        <w:t xml:space="preserve">(No formal cement chemistry / Le Chatelier-style theory of calcium silicates required; Johnson worked empirically)</w:t>
      </w:r>
    </w:p>
    <w:p>
      <w:r>
        <w:rPr>
          <w:b/>
          <w:bCs/>
        </w:rPr>
        <w:t xml:space="preserve">Explanation:</w:t>
      </w:r>
    </w:p>
    <w:p>
      <w:r>
        <w:t xml:space="preserve">The invention is essentially "burn an Aspdin-style lime/clay mix hotter, until the clinker sinters, then grind the hard nodules." Every ingredient and the basic recipe are old; the binding item is a kiln that can hold ~1400-1450 C reliably on a lime/clay charge, which becomes routine with 18th-century reverberatory and bottle-kiln practice used in glass and iron. A motivated team in the late 18th century, with Smeaton's hydraulic-lime results in hand, could iterate kiln temperature on a Parker/Aspdin-type charge and notice that the hardest, most durable nodules come from the hottest, partially vitrified burns - exactly the empirical path Johnson followed. By the 1810s-1820s, with Vicat's quantitative work and widespread industrial high-temperature kilns, multiple cement makers could converge on sintered clinker within a decade if motivated. The historical lag to 1845 reflects that Aspdin's commercially successful but under-burned product set the industry template, and it took Johnson's deliberate push past the apparent "spoiled" overburn point to recognize the superior material - a conceptual rather than technical barrier.</w:t>
      </w:r>
    </w:p>
    <w:p/>
    <w:p>
      <w:pPr>
        <w:pStyle w:val="Heading2"/>
      </w:pPr>
      <w:r>
        <w:t xml:space="preserve">51. Tunnel-boring machine</w:t>
      </w:r>
    </w:p>
    <w:p>
      <w:r>
        <w:rPr>
          <w:i/>
          <w:iCs/>
        </w:rPr>
        <w:t xml:space="preserve">Year actually invented: 1846    Inventor: Henri-Joseph Maus</w:t>
      </w:r>
    </w:p>
    <w:p/>
    <w:p>
      <w:r>
        <w:t xml:space="preserve">Year actually invented: 1846</w:t>
      </w:r>
    </w:p>
    <w:p>
      <w:r>
        <w:t xml:space="preserve">Earliest plausible: 1750-1800</w:t>
      </w:r>
    </w:p>
    <w:p>
      <w:r>
        <w:t xml:space="preserve">Earliest straightforward: 1820-1840</w:t>
      </w:r>
    </w:p>
    <w:p>
      <w:r>
        <w:t xml:space="preserve">Confidence: Medium</w:t>
      </w:r>
    </w:p>
    <w:p>
      <w:r>
        <w:rPr>
          <w:b/>
          <w:bCs/>
        </w:rPr>
        <w:t xml:space="preserve">Prerequisite technologies:</w:t>
      </w:r>
    </w:p>
    <w:p>
      <w:pPr>
        <w:pStyle w:val="ListParagraph"/>
        <w:numPr>
          <w:ilvl w:val="0"/>
          <w:numId w:val="2"/>
        </w:numPr>
      </w:pPr>
      <w:r>
        <w:t xml:space="preserve">High-quality wrought iron and tool steel for percussion bits and drill heads [iron since antiquity; crucible steel Huntsman 1740s; reliable tool steel by late 18th c.] — external (binding for percussion bits hard enough to attack rock without unworkable wear rates)</w:t>
      </w:r>
    </w:p>
    <w:p>
      <w:pPr>
        <w:pStyle w:val="ListParagraph"/>
        <w:numPr>
          <w:ilvl w:val="0"/>
          <w:numId w:val="2"/>
        </w:numPr>
      </w:pPr>
      <w:r>
        <w:t xml:space="preserve">Power source capable of driving heavy reciprocating/rotating machinery (waterwheel, then steam engine) [waterwheel ancient; Newcomen 1712; Watt rotative engine 1781] — external (Maus drove his machine via cable from a remote waterwheel; either water or steam power suffices)</w:t>
      </w:r>
    </w:p>
    <w:p>
      <w:pPr>
        <w:pStyle w:val="ListParagraph"/>
        <w:numPr>
          <w:ilvl w:val="0"/>
          <w:numId w:val="2"/>
        </w:numPr>
      </w:pPr>
      <w:r>
        <w:t xml:space="preserve">Cams, gear trains, crankshafts, flywheels and reciprocating linkages for converting rotary power into multiple percussive strokes [late medieval mining/stamp mills; refined through 18th c. textile and metalworking machinery] — external, non-binding by 1800</w:t>
      </w:r>
    </w:p>
    <w:p>
      <w:pPr>
        <w:pStyle w:val="ListParagraph"/>
        <w:numPr>
          <w:ilvl w:val="0"/>
          <w:numId w:val="2"/>
        </w:numPr>
      </w:pPr>
      <w:r>
        <w:t xml:space="preserve">Cable/rope or rod power transmission over distance (mining "stangenkunst" rod systems, hemp rope drives) [late medieval mining; widely used by 18th c.] — external, non-binding</w:t>
      </w:r>
    </w:p>
    <w:p>
      <w:pPr>
        <w:pStyle w:val="ListParagraph"/>
        <w:numPr>
          <w:ilvl w:val="0"/>
          <w:numId w:val="2"/>
        </w:numPr>
      </w:pPr>
      <w:r>
        <w:t xml:space="preserve">Heavy machine-tool fabrication (boring mills, lathes capable of large frames) [Wilkinson's boring mill 1774; Maudslay's screw-cutting lathe c. 1800] — external (needed to build a robust multi-bit machine frame)</w:t>
      </w:r>
    </w:p>
    <w:p>
      <w:pPr>
        <w:pStyle w:val="ListParagraph"/>
        <w:numPr>
          <w:ilvl w:val="0"/>
          <w:numId w:val="2"/>
        </w:numPr>
      </w:pPr>
      <w:r>
        <w:t xml:space="preserve">Black powder for spoil clearing/assistance [in mining since 17th c.] — external, non-binding</w:t>
      </w:r>
    </w:p>
    <w:p>
      <w:pPr>
        <w:pStyle w:val="ListParagraph"/>
        <w:numPr>
          <w:ilvl w:val="0"/>
          <w:numId w:val="2"/>
        </w:numPr>
      </w:pPr>
      <w:r>
        <w:t xml:space="preserve">Mine ventilation and tramway haulage for muck removal [established in deep mining by 18th c.] — external, non-binding</w:t>
      </w:r>
    </w:p>
    <w:p>
      <w:r>
        <w:rPr>
          <w:b/>
          <w:bCs/>
        </w:rPr>
        <w:t xml:space="preserve">Scientific theories / key empirical observations:</w:t>
      </w:r>
    </w:p>
    <w:p>
      <w:pPr>
        <w:pStyle w:val="ListParagraph"/>
        <w:numPr>
          <w:ilvl w:val="0"/>
          <w:numId w:val="2"/>
        </w:numPr>
      </w:pPr>
      <w:r>
        <w:t xml:space="preserve">Percussion drilling beats rock faster than abrasion at hand-tool scales — empirical knowledge from millennia of mining; team-discoverable via iteration in any case</w:t>
      </w:r>
    </w:p>
    <w:p>
      <w:pPr>
        <w:pStyle w:val="ListParagraph"/>
        <w:numPr>
          <w:ilvl w:val="0"/>
          <w:numId w:val="2"/>
        </w:numPr>
      </w:pPr>
      <w:r>
        <w:t xml:space="preserve">Multiplying the number of bits and mechanizing the stroke increases advance rate proportionally — team-discoverable through direct iteration on the machine</w:t>
      </w:r>
    </w:p>
    <w:p>
      <w:pPr>
        <w:pStyle w:val="ListParagraph"/>
        <w:numPr>
          <w:ilvl w:val="0"/>
          <w:numId w:val="2"/>
        </w:numPr>
      </w:pPr>
      <w:r>
        <w:t xml:space="preserve">(No formal scientific framework required; this is a pure mechanical-engineering problem)</w:t>
      </w:r>
    </w:p>
    <w:p>
      <w:r>
        <w:rPr>
          <w:b/>
          <w:bCs/>
        </w:rPr>
        <w:t xml:space="preserve">Explanation:</w:t>
      </w:r>
    </w:p>
    <w:p>
      <w:r>
        <w:t xml:space="preserve">Maus' machine is essentially a powered, multi-bit percussion drill array on a movable carriage — a mechanization of the hand-drill-and-hammer technique that miners had used for centuries, with the strokes driven by cams off a remote prime mover via cable transmission. None of the components require post-1800 science; the binding constraints are (a) tool steel hard enough that bits don't wear out in minutes, which is comfortably available once Huntsman crucible steel diffuses through the late 18th century, and (b) a power source and heavy-machine-tool capability sufficient to build and drive a frame with dozens of reciprocating bits, which is in place once Watt's rotative engine and Wilkinson/Maudslay-class machine tools exist around 1780-1800. A motivated team with a waterwheel, crucible steel, and an 18th-c. mining-machinery shop could plausibly assemble a working prototype between 1750 and 1800, and by 1820-1840 the prerequisites are widely enough distributed that multiple teams could converge. Historically the ~50-year gap to 1846 reflects lack of demand (the great Alpine railway tunnels that motivated Maus did not yet exist) and the conceptual non-obviousness of mechanizing what miners had always done by hand, rather than any missing technology.</w:t>
      </w:r>
    </w:p>
    <w:p/>
    <w:p>
      <w:pPr>
        <w:pStyle w:val="Heading2"/>
      </w:pPr>
      <w:r>
        <w:t xml:space="preserve">52. Nitroglycerin</w:t>
      </w:r>
    </w:p>
    <w:p>
      <w:r>
        <w:rPr>
          <w:i/>
          <w:iCs/>
        </w:rPr>
        <w:t xml:space="preserve">Year actually invented: 1847    Inventor: Ascanio Sobrero</w:t>
      </w:r>
    </w:p>
    <w:p/>
    <w:p>
      <w:r>
        <w:t xml:space="preserve">Year actually invented: 1847</w:t>
      </w:r>
    </w:p>
    <w:p>
      <w:r>
        <w:t xml:space="preserve">Earliest plausible: 1810-1825</w:t>
      </w:r>
    </w:p>
    <w:p>
      <w:r>
        <w:t xml:space="preserve">Earliest straightforward: 1835-1845</w:t>
      </w:r>
    </w:p>
    <w:p>
      <w:r>
        <w:t xml:space="preserve">Confidence: Medium</w:t>
      </w:r>
    </w:p>
    <w:p>
      <w:r>
        <w:rPr>
          <w:b/>
          <w:bCs/>
        </w:rPr>
        <w:t xml:space="preserve">Prerequisite technologies:</w:t>
      </w:r>
    </w:p>
    <w:p>
      <w:pPr>
        <w:pStyle w:val="ListParagraph"/>
        <w:numPr>
          <w:ilvl w:val="0"/>
          <w:numId w:val="2"/>
        </w:numPr>
      </w:pPr>
      <w:r>
        <w:t xml:space="preserve">Concentrated nitric acid (aqua fortis), produced in reasonable purity [known since medieval alchemy; concentrated forms routinely available by 17th-18th c.] — external, non-binding</w:t>
      </w:r>
    </w:p>
    <w:p>
      <w:pPr>
        <w:pStyle w:val="ListParagraph"/>
        <w:numPr>
          <w:ilvl w:val="0"/>
          <w:numId w:val="2"/>
        </w:numPr>
      </w:pPr>
      <w:r>
        <w:t xml:space="preserve">Concentrated sulfuric acid (oil of vitriol), industrially available [lead-chamber process, 1746 by John Roebuck] — external, non-binding</w:t>
      </w:r>
    </w:p>
    <w:p>
      <w:pPr>
        <w:pStyle w:val="ListParagraph"/>
        <w:numPr>
          <w:ilvl w:val="0"/>
          <w:numId w:val="2"/>
        </w:numPr>
      </w:pPr>
      <w:r>
        <w:t xml:space="preserve">Glycerol (glycerin), isolated as a distinct substance [Scheele, 1779, from saponification of olive oil with litharge] — external (binding); routinely available as a byproduct of soap manufacture from early 19th c.</w:t>
      </w:r>
    </w:p>
    <w:p>
      <w:pPr>
        <w:pStyle w:val="ListParagraph"/>
        <w:numPr>
          <w:ilvl w:val="0"/>
          <w:numId w:val="2"/>
        </w:numPr>
      </w:pPr>
      <w:r>
        <w:t xml:space="preserve">Glassware for cooled mixing (ice bath, dropping funnel, stirring rod) [chemical glassware tradition, 17th-18th c.] — external, non-binding</w:t>
      </w:r>
    </w:p>
    <w:p>
      <w:pPr>
        <w:pStyle w:val="ListParagraph"/>
        <w:numPr>
          <w:ilvl w:val="0"/>
          <w:numId w:val="2"/>
        </w:numPr>
      </w:pPr>
      <w:r>
        <w:t xml:space="preserve">Ice/cold-water bath for temperature control during exothermic nitration [antiquity] — external, non-binding</w:t>
      </w:r>
    </w:p>
    <w:p>
      <w:r>
        <w:rPr>
          <w:b/>
          <w:bCs/>
        </w:rPr>
        <w:t xml:space="preserve">Scientific theories / key empirical observations:</w:t>
      </w:r>
    </w:p>
    <w:p>
      <w:pPr>
        <w:pStyle w:val="ListParagraph"/>
        <w:numPr>
          <w:ilvl w:val="0"/>
          <w:numId w:val="2"/>
        </w:numPr>
      </w:pPr>
      <w:r>
        <w:t xml:space="preserve">Nitration of organic substances with mixed nitric/sulfuric acid as a general technique [established empirically by early 19th c.; e.g., Braconnot's xyloidine 1832, Pelouze's nitrated cellulose/paper 1838, Schoenbein's guncotton 1846] — external (the practice of nitrating organics with mixed acid is the immediate precursor; established by ~1830s)</w:t>
      </w:r>
    </w:p>
    <w:p>
      <w:pPr>
        <w:pStyle w:val="ListParagraph"/>
        <w:numPr>
          <w:ilvl w:val="0"/>
          <w:numId w:val="2"/>
        </w:numPr>
      </w:pPr>
      <w:r>
        <w:t xml:space="preserve">Glycerol is a polyhydric alcohol amenable to nitration — team-discoverable by direct iteration: a chemist with glycerol in hand and a nitration recipe will try the reaction and observe a violently explosive oil</w:t>
      </w:r>
    </w:p>
    <w:p>
      <w:pPr>
        <w:pStyle w:val="ListParagraph"/>
        <w:numPr>
          <w:ilvl w:val="0"/>
          <w:numId w:val="2"/>
        </w:numPr>
      </w:pPr>
      <w:r>
        <w:t xml:space="preserve">Empirical sensitivity/handling of the resulting oil (shock, friction, heat sensitivity) — team-discoverable through cautious experimental iteration</w:t>
      </w:r>
    </w:p>
    <w:p>
      <w:r>
        <w:rPr>
          <w:b/>
          <w:bCs/>
        </w:rPr>
        <w:t xml:space="preserve">Explanation:</w:t>
      </w:r>
    </w:p>
    <w:p>
      <w:r>
        <w:t xml:space="preserve">Nitroglycerin is a one-step preparation: drip glycerol into a chilled mixed-acid bath and wash the resulting oil. Nothing about the chemistry requires modern structural theory; Sobrero himself worked within the pre-Kekule organic-chemistry tradition. The binding item is the availability of pure glycerol (Scheele, 1779) — before that, no one has the substrate. Once glycerol is in hand and concentrated mixed acids are routinely available (well before 1800), the only remaining step is the willingness to try nitrating it. Because nitrating organics with mixed acid only emerges as a recognized empirical practice in the 1830s-1840s (Braconnot, Pelouze, Schoenbein), the "earliest straightforward" date tracks that wave: once chemists are routinely throwing organics into mixed acid, glycerol is an obvious candidate and convergent discovery is likely. An "earliest plausible" team in the 1810s-1820s, motivated specifically to make a powerful liquid explosive, has all the reagents and glassware needed and could plausibly hit on the recipe a couple of decades early; the main risk is fatal mishandling rather than any missing prerequisite.</w:t>
      </w:r>
    </w:p>
    <w:p/>
    <w:p>
      <w:pPr>
        <w:pStyle w:val="Heading2"/>
      </w:pPr>
      <w:r>
        <w:t xml:space="preserve">53. Pneumatic drill</w:t>
      </w:r>
    </w:p>
    <w:p>
      <w:r>
        <w:rPr>
          <w:i/>
          <w:iCs/>
        </w:rPr>
        <w:t xml:space="preserve">Year actually invented: 1848    Inventor: Jonathan Couch</w:t>
      </w:r>
    </w:p>
    <w:p/>
    <w:p>
      <w:r>
        <w:t xml:space="preserve">Year actually invented: 1848</w:t>
      </w:r>
    </w:p>
    <w:p>
      <w:r>
        <w:t xml:space="preserve">Earliest plausible: 1750-1800</w:t>
      </w:r>
    </w:p>
    <w:p>
      <w:r>
        <w:t xml:space="preserve">Earliest straightforward: 1820-1840</w:t>
      </w:r>
    </w:p>
    <w:p>
      <w:r>
        <w:t xml:space="preserve">Confidence: Medium</w:t>
      </w:r>
    </w:p>
    <w:p>
      <w:r>
        <w:rPr>
          <w:b/>
          <w:bCs/>
        </w:rPr>
        <w:t xml:space="preserve">Prerequisite technologies:</w:t>
      </w:r>
    </w:p>
    <w:p>
      <w:pPr>
        <w:pStyle w:val="ListParagraph"/>
        <w:numPr>
          <w:ilvl w:val="0"/>
          <w:numId w:val="2"/>
        </w:numPr>
      </w:pPr>
      <w:r>
        <w:t xml:space="preserve">Reciprocating air pump / compressor (from Guericke's vacuum pump tradition and bellows engineering) [17th c.] — external, non-binding (blowing engines for furnaces predate steam-era industry)</w:t>
      </w:r>
    </w:p>
    <w:p>
      <w:pPr>
        <w:pStyle w:val="ListParagraph"/>
        <w:numPr>
          <w:ilvl w:val="0"/>
          <w:numId w:val="2"/>
        </w:numPr>
      </w:pPr>
      <w:r>
        <w:t xml:space="preserve">Cylinder-and-piston engineering with reasonably tight fits [Newcomen 1712, Watt 1769; precision boring techniques by Wilkinson ~1774] — external (binding for any practical compressed-air actuator at usable pressures)</w:t>
      </w:r>
    </w:p>
    <w:p>
      <w:pPr>
        <w:pStyle w:val="ListParagraph"/>
        <w:numPr>
          <w:ilvl w:val="0"/>
          <w:numId w:val="2"/>
        </w:numPr>
      </w:pPr>
      <w:r>
        <w:t xml:space="preserve">Valves capable of admitting and exhausting air on each stroke [steam engine valve gear, 18th c.] — external, non-binding</w:t>
      </w:r>
    </w:p>
    <w:p>
      <w:pPr>
        <w:pStyle w:val="ListParagraph"/>
        <w:numPr>
          <w:ilvl w:val="0"/>
          <w:numId w:val="2"/>
        </w:numPr>
      </w:pPr>
      <w:r>
        <w:t xml:space="preserve">Wrought iron / steel drill bits and chisels capable of percussion rock cutting [antiquity, refined by 18th-c. forging] — external, non-binding</w:t>
      </w:r>
    </w:p>
    <w:p>
      <w:pPr>
        <w:pStyle w:val="ListParagraph"/>
        <w:numPr>
          <w:ilvl w:val="0"/>
          <w:numId w:val="2"/>
        </w:numPr>
      </w:pPr>
      <w:r>
        <w:t xml:space="preserve">Pressure piping and fittings for conducting compressed air to the working face [18th-c. plumbing and steam fittings] — external, non-binding</w:t>
      </w:r>
    </w:p>
    <w:p>
      <w:pPr>
        <w:pStyle w:val="ListParagraph"/>
        <w:numPr>
          <w:ilvl w:val="0"/>
          <w:numId w:val="2"/>
        </w:numPr>
      </w:pPr>
      <w:r>
        <w:t xml:space="preserve">Prime mover (water wheel, steam engine, or man-power) to drive the compressor [antiquity / 18th c.] — external, non-binding</w:t>
      </w:r>
    </w:p>
    <w:p>
      <w:r>
        <w:rPr>
          <w:b/>
          <w:bCs/>
        </w:rPr>
        <w:t xml:space="preserve">Scientific theories / key empirical observations:</w:t>
      </w:r>
    </w:p>
    <w:p>
      <w:pPr>
        <w:pStyle w:val="ListParagraph"/>
        <w:numPr>
          <w:ilvl w:val="0"/>
          <w:numId w:val="2"/>
        </w:numPr>
      </w:pPr>
      <w:r>
        <w:t xml:space="preserve">Air is compressible and exerts force proportional to compression (Boyle's law) [1662] — external, available</w:t>
      </w:r>
    </w:p>
    <w:p>
      <w:pPr>
        <w:pStyle w:val="ListParagraph"/>
        <w:numPr>
          <w:ilvl w:val="0"/>
          <w:numId w:val="2"/>
        </w:numPr>
      </w:pPr>
      <w:r>
        <w:t xml:space="preserve">Compressed air can do mechanical work and be transmitted through pipes — team-discoverable via iteration on bellows/blowing engines, well known by 18th c. mining practice</w:t>
      </w:r>
    </w:p>
    <w:p>
      <w:pPr>
        <w:pStyle w:val="ListParagraph"/>
        <w:numPr>
          <w:ilvl w:val="0"/>
          <w:numId w:val="2"/>
        </w:numPr>
      </w:pPr>
      <w:r>
        <w:t xml:space="preserve">Percussion rock drilling by repeated blows is more effective than rotary cutting in hard rock — established empirical practice from hand-drilling traditions</w:t>
      </w:r>
    </w:p>
    <w:p>
      <w:pPr>
        <w:pStyle w:val="ListParagraph"/>
        <w:numPr>
          <w:ilvl w:val="0"/>
          <w:numId w:val="2"/>
        </w:numPr>
      </w:pPr>
      <w:r>
        <w:t xml:space="preserve">(No formal thermodynamic framework required — the device works on simple pressure-force-stroke logic)</w:t>
      </w:r>
    </w:p>
    <w:p>
      <w:r>
        <w:rPr>
          <w:b/>
          <w:bCs/>
        </w:rPr>
        <w:t xml:space="preserve">Explanation:</w:t>
      </w:r>
    </w:p>
    <w:p>
      <w:r>
        <w:t xml:space="preserve">A compressed-air percussion drill is essentially a small reciprocating engine driven by stored or piped pressurized air, with a chisel bit on the end of the piston rod. All the mechanical components — cylinders with tight-fitting pistons, slide valves, air pumps, iron bits, pressure-tight piping — were in place once Watt-era cylinder-boring techniques (Wilkinson, 1774) made reasonably leak-tight cylinders routine, and arguably earlier in cruder form. The binding item is precision cylinder-and-piston engineering, which is the same prerequisite as the steam engine itself; once that's available, a motivated mining engineer could iterate to a working air-driven percussion drill within five years, since the operating principle is mechanically straightforward and the percussion-drilling-of-rock empirical tradition is ancient. The "earliest plausible" range slips into the late 18th century because a Watt-trained machinist with a clear goal could have built one. The 1848 historical date reflects the absence of strong economic pull until deep hard-rock mining and large tunneling projects (Mont Cenis, Hoosac) made compressed-air transmission attractive over rod-and-cable mechanisms, rather than any missing technical prerequisite.</w:t>
      </w:r>
    </w:p>
    <w:p/>
    <w:p>
      <w:pPr>
        <w:pStyle w:val="Heading2"/>
      </w:pPr>
      <w:r>
        <w:t xml:space="preserve">54. Pin-tumbler cylinder Lock</w:t>
      </w:r>
    </w:p>
    <w:p>
      <w:r>
        <w:rPr>
          <w:i/>
          <w:iCs/>
        </w:rPr>
        <w:t xml:space="preserve">Year actually invented: 1848    Inventor: Linus Yale Sr.</w:t>
      </w:r>
    </w:p>
    <w:p/>
    <w:p>
      <w:r>
        <w:t xml:space="preserve">Year actually invented: 1848</w:t>
      </w:r>
    </w:p>
    <w:p>
      <w:r>
        <w:t xml:space="preserve">Earliest plausible: 100 BC – 200 AD</w:t>
      </w:r>
    </w:p>
    <w:p>
      <w:r>
        <w:t xml:space="preserve">Earliest straightforward: 1700–1780</w:t>
      </w:r>
    </w:p>
    <w:p>
      <w:r>
        <w:rPr>
          <w:b/>
          <w:bCs/>
        </w:rPr>
        <w:t xml:space="preserve">Prerequisite technologies:</w:t>
      </w:r>
    </w:p>
    <w:p>
      <w:pPr>
        <w:pStyle w:val="ListParagraph"/>
        <w:numPr>
          <w:ilvl w:val="0"/>
          <w:numId w:val="2"/>
        </w:numPr>
      </w:pPr>
      <w:r>
        <w:t xml:space="preserve">Pin-tumbler locking principle (wooden Egyptian pin lock) [c. 2000 BC] — external, non-binding (the core idea of spring-loaded pins falling into a bolt is ancient)</w:t>
      </w:r>
    </w:p>
    <w:p>
      <w:pPr>
        <w:pStyle w:val="ListParagraph"/>
        <w:numPr>
          <w:ilvl w:val="0"/>
          <w:numId w:val="2"/>
        </w:numPr>
      </w:pPr>
      <w:r>
        <w:t xml:space="preserve">Precision metalworking — file-cut keys, drilled cylinders, springs in brass/iron/steel [Roman-era locksmithing, refined through medieval and early-modern guild work] — external (binding for a metal cylinder version with closely fitted driver/key pins)</w:t>
      </w:r>
    </w:p>
    <w:p>
      <w:pPr>
        <w:pStyle w:val="ListParagraph"/>
        <w:numPr>
          <w:ilvl w:val="0"/>
          <w:numId w:val="2"/>
        </w:numPr>
      </w:pPr>
      <w:r>
        <w:t xml:space="preserve">Coiled or leaf springs of consistent force [Roman bronze springs; reliable steel springs from medieval through 17th c.] — external, non-binding once iron/steel springs exist</w:t>
      </w:r>
    </w:p>
    <w:p>
      <w:pPr>
        <w:pStyle w:val="ListParagraph"/>
        <w:numPr>
          <w:ilvl w:val="0"/>
          <w:numId w:val="2"/>
        </w:numPr>
      </w:pPr>
      <w:r>
        <w:t xml:space="preserve">Rotating cylindrical plug ("cylinder") fitted within a shell with a shear line [conceptually a turned cylinder in a bored housing — achievable with lathe/boring technology from antiquity onward, refined by 17th–18th c. clockmakers] — team-reachable (a skilled locksmith with a lathe can produce the plug-and-shell fit as the one allowed precursor refinement)</w:t>
      </w:r>
    </w:p>
    <w:p>
      <w:pPr>
        <w:pStyle w:val="ListParagraph"/>
        <w:numPr>
          <w:ilvl w:val="0"/>
          <w:numId w:val="2"/>
        </w:numPr>
      </w:pPr>
      <w:r>
        <w:t xml:space="preserve">Small flat key with cut bittings to lift pins to varying heights [extension of warded-key cutting practice, well within early-modern locksmith skill] — external, non-binding</w:t>
      </w:r>
    </w:p>
    <w:p>
      <w:pPr>
        <w:pStyle w:val="ListParagraph"/>
        <w:numPr>
          <w:ilvl w:val="0"/>
          <w:numId w:val="2"/>
        </w:numPr>
      </w:pPr>
      <w:r>
        <w:t xml:space="preserve">Lathes, drills, files capable of the required tolerances [ancient lathe; precision improves through medieval clockmaking and 18th-c. instrument work] — external (precision is the practical binding constraint at very early dates)</w:t>
      </w:r>
    </w:p>
    <w:p>
      <w:r>
        <w:rPr>
          <w:b/>
          <w:bCs/>
        </w:rPr>
        <w:t xml:space="preserve">Scientific theories / key empirical observations:</w:t>
      </w:r>
    </w:p>
    <w:p>
      <w:pPr>
        <w:pStyle w:val="ListParagraph"/>
        <w:numPr>
          <w:ilvl w:val="0"/>
          <w:numId w:val="2"/>
        </w:numPr>
      </w:pPr>
      <w:r>
        <w:t xml:space="preserve">No scientific theory required — purely mechanical</w:t>
      </w:r>
    </w:p>
    <w:p>
      <w:pPr>
        <w:pStyle w:val="ListParagraph"/>
        <w:numPr>
          <w:ilvl w:val="0"/>
          <w:numId w:val="2"/>
        </w:numPr>
      </w:pPr>
      <w:r>
        <w:t xml:space="preserve">Insight that multiple independently-sprung pins of varying length, lifted to a common shear line by a notched key, give vastly more combinations than wards or single tumblers — team-discoverable via straightforward iteration on the ancient Egyptian pin principle</w:t>
      </w:r>
    </w:p>
    <w:p>
      <w:pPr>
        <w:pStyle w:val="ListParagraph"/>
        <w:numPr>
          <w:ilvl w:val="0"/>
          <w:numId w:val="2"/>
        </w:numPr>
      </w:pPr>
      <w:r>
        <w:t xml:space="preserve">Insight that mounting the pins across a rotating cylinder rather than a sliding bolt makes the mechanism compact and key-operated through a small face — team-discoverable</w:t>
      </w:r>
    </w:p>
    <w:p>
      <w:r>
        <w:rPr>
          <w:b/>
          <w:bCs/>
        </w:rPr>
        <w:t xml:space="preserve">Explanation:</w:t>
      </w:r>
    </w:p>
    <w:p>
      <w:r>
        <w:t xml:space="preserve">This is a pure mechanical-craft invention with no scientific prerequisites; the binding constraint is metalworking precision sufficient to make pins, springs, drillings, and a plug-in-shell fit that share a clean shear line. Roman locksmiths already made metal pin-tumbler-style locks with springs and small keys, so a motivated artisan workshop in late antiquity could plausibly have produced a working cylinder version (earliest plausible ~100 BC – 200 AD), though tolerances would be loose. By the 17th–18th century, with clockmaker-grade lathes, files, and steel springs, multiple skilled locksmiths could have converged on Yale's exact configuration within a decade or two of being motivated — the Bramah lock (1784) and Chubb detector lock (1818) show the period's craft was clearly up to it. The 1848 historical date reflects conceptual non-obviousness and path dependence in the lock trade (lever locks and warded locks dominated) rather than any missing prerequisite; the gap of well over a thousand years from antiquity to the earliest straightforward date is large because no one happened to recombine the ancient pin idea with a rotating cylinder and a small bitted key.</w:t>
      </w:r>
    </w:p>
    <w:p>
      <w:r>
        <w:t xml:space="preserve">Confidence: Medium</w:t>
      </w:r>
    </w:p>
    <w:p/>
    <w:p>
      <w:pPr>
        <w:pStyle w:val="Heading2"/>
      </w:pPr>
      <w:r>
        <w:t xml:space="preserve">55. Metallic-cartridge repeating rifle</w:t>
      </w:r>
    </w:p>
    <w:p>
      <w:r>
        <w:rPr>
          <w:i/>
          <w:iCs/>
        </w:rPr>
        <w:t xml:space="preserve">Year actually invented: 1849    Inventor: Walter Hunt</w:t>
      </w:r>
    </w:p>
    <w:p/>
    <w:p>
      <w:r>
        <w:t xml:space="preserve">Year actually invented: 1849</w:t>
      </w:r>
    </w:p>
    <w:p>
      <w:r>
        <w:t xml:space="preserve">Earliest plausible: 1820-1835</w:t>
      </w:r>
    </w:p>
    <w:p>
      <w:r>
        <w:t xml:space="preserve">Earliest straightforward: 1840-1850</w:t>
      </w:r>
    </w:p>
    <w:p>
      <w:r>
        <w:t xml:space="preserve">Confidence: Medium</w:t>
      </w:r>
    </w:p>
    <w:p>
      <w:r>
        <w:rPr>
          <w:b/>
          <w:bCs/>
        </w:rPr>
        <w:t xml:space="preserve">Prerequisite technologies:</w:t>
      </w:r>
    </w:p>
    <w:p>
      <w:pPr>
        <w:pStyle w:val="ListParagraph"/>
        <w:numPr>
          <w:ilvl w:val="0"/>
          <w:numId w:val="2"/>
        </w:numPr>
      </w:pPr>
      <w:r>
        <w:t xml:space="preserve">Rifled barrel manufacture [16th c., refined 18th c.] - external, non-binding (well established by 1800)</w:t>
      </w:r>
    </w:p>
    <w:p>
      <w:pPr>
        <w:pStyle w:val="ListParagraph"/>
        <w:numPr>
          <w:ilvl w:val="0"/>
          <w:numId w:val="2"/>
        </w:numPr>
      </w:pPr>
      <w:r>
        <w:t xml:space="preserve">Precision machining for tubular magazine, lever-actuated breech, and toggle-link mechanism [late 18th-early 19th c. machine tools, Maudslay-era screw-cutting lathe ~1800] - external (binding for the mechanical complexity of a reliable repeating action)</w:t>
      </w:r>
    </w:p>
    <w:p>
      <w:pPr>
        <w:pStyle w:val="ListParagraph"/>
        <w:numPr>
          <w:ilvl w:val="0"/>
          <w:numId w:val="2"/>
        </w:numPr>
      </w:pPr>
      <w:r>
        <w:t xml:space="preserve">Drawn brass/copper tubing or seamless metallic cup forming for cartridge case [late 18th c. wire-drawing and cup-drawing techniques; deep-drawing improved early 19th c.] - external (needed for cartridge case body; Hunt's "Rocket Ball" actually used a hollow lead bullet with powder in the cavity, but a true metallic cartridge with integral primer requires drawn metal cases)</w:t>
      </w:r>
    </w:p>
    <w:p>
      <w:pPr>
        <w:pStyle w:val="ListParagraph"/>
        <w:numPr>
          <w:ilvl w:val="0"/>
          <w:numId w:val="2"/>
        </w:numPr>
      </w:pPr>
      <w:r>
        <w:t xml:space="preserve">Percussion priming compound (mercury fulminate) [Forsyth 1807, percussion cap ~1820s] - external (binding - integral primer in the cartridge requires fulminate priming chemistry)</w:t>
      </w:r>
    </w:p>
    <w:p>
      <w:pPr>
        <w:pStyle w:val="ListParagraph"/>
        <w:numPr>
          <w:ilvl w:val="0"/>
          <w:numId w:val="2"/>
        </w:numPr>
      </w:pPr>
      <w:r>
        <w:t xml:space="preserve">Spring steel for magazine follower springs and lock springs [18th c.] - external, non-binding</w:t>
      </w:r>
    </w:p>
    <w:p>
      <w:pPr>
        <w:pStyle w:val="ListParagraph"/>
        <w:numPr>
          <w:ilvl w:val="0"/>
          <w:numId w:val="2"/>
        </w:numPr>
      </w:pPr>
      <w:r>
        <w:t xml:space="preserve">Repeating firearm tradition (Kalthoff repeater 1640s, Girardoni air rifle 1779, Cookson repeater) - external, non-binding (provides conceptual precedent)</w:t>
      </w:r>
    </w:p>
    <w:p>
      <w:r>
        <w:rPr>
          <w:b/>
          <w:bCs/>
        </w:rPr>
        <w:t xml:space="preserve">Scientific theories / key empirical observations:</w:t>
      </w:r>
    </w:p>
    <w:p>
      <w:pPr>
        <w:pStyle w:val="ListParagraph"/>
        <w:numPr>
          <w:ilvl w:val="0"/>
          <w:numId w:val="2"/>
        </w:numPr>
      </w:pPr>
      <w:r>
        <w:t xml:space="preserve">Combustion of black powder in a confined breech [empirical, antiquity] - external, non-binding</w:t>
      </w:r>
    </w:p>
    <w:p>
      <w:pPr>
        <w:pStyle w:val="ListParagraph"/>
        <w:numPr>
          <w:ilvl w:val="0"/>
          <w:numId w:val="2"/>
        </w:numPr>
      </w:pPr>
      <w:r>
        <w:t xml:space="preserve">Fulminate detonation by impact [Howard 1800; Forsyth applied 1807] - external (binding-adjacent; required for integral primer)</w:t>
      </w:r>
    </w:p>
    <w:p>
      <w:pPr>
        <w:pStyle w:val="ListParagraph"/>
        <w:numPr>
          <w:ilvl w:val="0"/>
          <w:numId w:val="2"/>
        </w:numPr>
      </w:pPr>
      <w:r>
        <w:t xml:space="preserve">Gas-sealing (obturation) by expansion of the cartridge case under firing pressure - team-discoverable through iteration on breech-loading designs</w:t>
      </w:r>
    </w:p>
    <w:p>
      <w:r>
        <w:rPr>
          <w:b/>
          <w:bCs/>
        </w:rPr>
        <w:t xml:space="preserve">Explanation:</w:t>
      </w:r>
    </w:p>
    <w:p>
      <w:r>
        <w:t xml:space="preserve">Hunt's Volition Repeater combines three elements: a self-contained metallic cartridge with integral primer, a tubular magazine, and a lever-actuated repeating action. The binding constraints are the percussion-priming chemistry (mercury fulminate, practical from ~1807-1820s) and precision machining adequate for a reliable toggle-link breech. Drawn metal cases for ammunition were achievable with early 19th c. cup-drawing techniques. With fulminate priming established by the early 1820s and Maudslay-era machining widely available, a motivated gunsmith team could plausibly produce a working prototype by 1825-1835; multiple gunsmiths were in fact converging on metallic cartridges and repeaters through the 1840s (Lefaucheux pinfire 1836, Flobert 1845), making the historical 1849 date essentially on schedule rather than ahead of its time. The earliest plausible date is pushed slightly earlier by allowing one inventor focused specifically on integrating these existing strands.</w:t>
      </w:r>
    </w:p>
    <w:p/>
    <w:p>
      <w:pPr>
        <w:pStyle w:val="Heading2"/>
      </w:pPr>
      <w:r>
        <w:t xml:space="preserve">56. Francis water turbine</w:t>
      </w:r>
    </w:p>
    <w:p>
      <w:r>
        <w:rPr>
          <w:i/>
          <w:iCs/>
        </w:rPr>
        <w:t xml:space="preserve">Year actually invented: 1849    Inventor: James Francis</w:t>
      </w:r>
    </w:p>
    <w:p/>
    <w:p>
      <w:r>
        <w:t xml:space="preserve">Year actually invented: 1849</w:t>
      </w:r>
    </w:p>
    <w:p>
      <w:r>
        <w:t xml:space="preserve">Earliest plausible: 1750-1790</w:t>
      </w:r>
    </w:p>
    <w:p>
      <w:r>
        <w:t xml:space="preserve">Earliest straightforward: 1820-1840</w:t>
      </w:r>
    </w:p>
    <w:p>
      <w:r>
        <w:t xml:space="preserve">Confidence: Medium</w:t>
      </w:r>
    </w:p>
    <w:p>
      <w:r>
        <w:rPr>
          <w:b/>
          <w:bCs/>
        </w:rPr>
        <w:t xml:space="preserve">Prerequisite technologies:</w:t>
      </w:r>
    </w:p>
    <w:p>
      <w:pPr>
        <w:pStyle w:val="ListParagraph"/>
        <w:numPr>
          <w:ilvl w:val="0"/>
          <w:numId w:val="2"/>
        </w:numPr>
      </w:pPr>
      <w:r>
        <w:t xml:space="preserve">Precision metal casting and machining for curved guide vanes and runner blades [18th c. mature; advanced by 1750-1800] — external (needed to form the carefully shaped runner and guide-vane geometry; available in good shops by mid-18th c.)</w:t>
      </w:r>
    </w:p>
    <w:p>
      <w:pPr>
        <w:pStyle w:val="ListParagraph"/>
        <w:numPr>
          <w:ilvl w:val="0"/>
          <w:numId w:val="2"/>
        </w:numPr>
      </w:pPr>
      <w:r>
        <w:t xml:space="preserve">Penstock / pressurized water conduits, sluice gates, and head-race engineering [antiquity, refined through medieval and early-modern milling] — external, non-binding</w:t>
      </w:r>
    </w:p>
    <w:p>
      <w:pPr>
        <w:pStyle w:val="ListParagraph"/>
        <w:numPr>
          <w:ilvl w:val="0"/>
          <w:numId w:val="2"/>
        </w:numPr>
      </w:pPr>
      <w:r>
        <w:t xml:space="preserve">Iron / bronze shafting and bearings capable of handling rotational loads [18th c.] — external, non-binding</w:t>
      </w:r>
    </w:p>
    <w:p>
      <w:pPr>
        <w:pStyle w:val="ListParagraph"/>
        <w:numPr>
          <w:ilvl w:val="0"/>
          <w:numId w:val="2"/>
        </w:numPr>
      </w:pPr>
      <w:r>
        <w:t xml:space="preserve">Earlier reaction turbine traditions: Segner wheel [1750] and Euler's analysis of reaction turbines [1754] — external (Segner's reaction wheel and Euler's theoretical treatment provide the direct conceptual predecessor)</w:t>
      </w:r>
    </w:p>
    <w:p>
      <w:pPr>
        <w:pStyle w:val="ListParagraph"/>
        <w:numPr>
          <w:ilvl w:val="0"/>
          <w:numId w:val="2"/>
        </w:numPr>
      </w:pPr>
      <w:r>
        <w:t xml:space="preserve">Fourneyron outward-flow reaction turbine [1827] — external (demonstrated practical high-efficiency reaction turbines but flow direction differs)</w:t>
      </w:r>
    </w:p>
    <w:p>
      <w:pPr>
        <w:pStyle w:val="ListParagraph"/>
        <w:numPr>
          <w:ilvl w:val="0"/>
          <w:numId w:val="2"/>
        </w:numPr>
      </w:pPr>
      <w:r>
        <w:t xml:space="preserve">Howd inward-flow turbine [1838, patented by Samuel Howd] — external (Francis explicitly improved on the Howd design; the inward-flow concept itself predates Francis)</w:t>
      </w:r>
    </w:p>
    <w:p>
      <w:r>
        <w:rPr>
          <w:b/>
          <w:bCs/>
        </w:rPr>
        <w:t xml:space="preserve">Scientific theories / key empirical observations:</w:t>
      </w:r>
    </w:p>
    <w:p>
      <w:pPr>
        <w:pStyle w:val="ListParagraph"/>
        <w:numPr>
          <w:ilvl w:val="0"/>
          <w:numId w:val="2"/>
        </w:numPr>
      </w:pPr>
      <w:r>
        <w:t xml:space="preserve">Bernoulli's principle and basic hydrodynamics [Daniel Bernoulli 1738] — external (governs energy conversion in pressurized flow; published well before any plausible candidate year)</w:t>
      </w:r>
    </w:p>
    <w:p>
      <w:pPr>
        <w:pStyle w:val="ListParagraph"/>
        <w:numPr>
          <w:ilvl w:val="0"/>
          <w:numId w:val="2"/>
        </w:numPr>
      </w:pPr>
      <w:r>
        <w:t xml:space="preserve">Euler's turbomachinery equation relating torque, flow, and blade angles [Euler 1750s] — external (the formal basis for predicting reaction-turbine performance; available from mid-18th c.)</w:t>
      </w:r>
    </w:p>
    <w:p>
      <w:pPr>
        <w:pStyle w:val="ListParagraph"/>
        <w:numPr>
          <w:ilvl w:val="0"/>
          <w:numId w:val="2"/>
        </w:numPr>
      </w:pPr>
      <w:r>
        <w:t xml:space="preserve">Empirical optimization of vane curvature and runner geometry — team-discoverable via iteration on flow, head, and shaft power</w:t>
      </w:r>
    </w:p>
    <w:p>
      <w:pPr>
        <w:pStyle w:val="ListParagraph"/>
        <w:numPr>
          <w:ilvl w:val="0"/>
          <w:numId w:val="2"/>
        </w:numPr>
      </w:pPr>
      <w:r>
        <w:t xml:space="preserve">Concept that radially inward flow can be combined with axial discharge (mixed flow) for medium-head sites — team-discoverable from iterating on Howd-style inward-flow runners</w:t>
      </w:r>
    </w:p>
    <w:p>
      <w:r>
        <w:rPr>
          <w:b/>
          <w:bCs/>
        </w:rPr>
        <w:t xml:space="preserve">Explanation:</w:t>
      </w:r>
    </w:p>
    <w:p>
      <w:r>
        <w:t xml:space="preserve">The Francis turbine is a refinement of the inward-flow reaction turbine, not a fundamentally new physical principle. The binding external item is Euler's mid-18th-century turbomachinery analysis combined with Segner's reaction wheel (1750) — once those exist, a motivated team with good 18th-century millwright and casting capability could iterate toward a curved-vane inward-flow runner. Earliest plausible is therefore in the 1750-1790 window, just after Euler's work, though it would require an unusually insightful team to leap past the dominant overshot/undershot wheel paradigm. Earliest straightforward is 1820-1840: by then iron casting, precision machining, and the active French and American turbine development scene (Burdin, Fourneyron, Howd) make convergent invention nearly inevitable, and indeed Howd's 1838 inward-flow design and Francis's own 1849 refinement bracket that window. The historical 1849 date reflects that Francis was working within an already-active tradition and was specifically optimizing efficiency and mixed-flow geometry for the Lowell mill sites; the conceptual leap had largely happened a decade earlier.</w:t>
      </w:r>
    </w:p>
    <w:p/>
    <w:p>
      <w:pPr>
        <w:pStyle w:val="Heading2"/>
      </w:pPr>
      <w:r>
        <w:t xml:space="preserve">57. Safety pin</w:t>
      </w:r>
    </w:p>
    <w:p>
      <w:r>
        <w:rPr>
          <w:i/>
          <w:iCs/>
        </w:rPr>
        <w:t xml:space="preserve">Year actually invented: 1849    Inventor: Walter Hunt</w:t>
      </w:r>
    </w:p>
    <w:p/>
    <w:p>
      <w:r>
        <w:t xml:space="preserve">Year actually invented: 1849</w:t>
      </w:r>
    </w:p>
    <w:p>
      <w:r>
        <w:t xml:space="preserve">Earliest plausible: 500 BC – 200 BC</w:t>
      </w:r>
    </w:p>
    <w:p>
      <w:r>
        <w:t xml:space="preserve">Earliest straightforward: 100 BC – 100 AD</w:t>
      </w:r>
    </w:p>
    <w:p>
      <w:r>
        <w:t xml:space="preserve">Confidence: High</w:t>
      </w:r>
    </w:p>
    <w:p>
      <w:r>
        <w:rPr>
          <w:b/>
          <w:bCs/>
        </w:rPr>
        <w:t xml:space="preserve">Prerequisite technologies:</w:t>
      </w:r>
    </w:p>
    <w:p>
      <w:pPr>
        <w:pStyle w:val="ListParagraph"/>
        <w:numPr>
          <w:ilvl w:val="0"/>
          <w:numId w:val="2"/>
        </w:numPr>
      </w:pPr>
      <w:r>
        <w:t xml:space="preserve">Drawn or hammered springy wire (bronze, then iron) [Bronze Age onward; fibulae appear ~1300 BC] — external, non-binding (springy bronze and iron wire was routinely produced for ornaments, fasteners, and fibulae in antiquity)</w:t>
      </w:r>
    </w:p>
    <w:p>
      <w:pPr>
        <w:pStyle w:val="ListParagraph"/>
        <w:numPr>
          <w:ilvl w:val="0"/>
          <w:numId w:val="2"/>
        </w:numPr>
      </w:pPr>
      <w:r>
        <w:t xml:space="preserve">Wire-bending and forming hand tools (pliers, mandrels, anvils) [antiquity] — external, non-binding</w:t>
      </w:r>
    </w:p>
    <w:p>
      <w:pPr>
        <w:pStyle w:val="ListParagraph"/>
        <w:numPr>
          <w:ilvl w:val="0"/>
          <w:numId w:val="2"/>
        </w:numPr>
      </w:pPr>
      <w:r>
        <w:t xml:space="preserve">Sheet metal forming for the protective cap/clasp [antiquity; bronze and silver sheetwork well established] — external, non-binding</w:t>
      </w:r>
    </w:p>
    <w:p>
      <w:pPr>
        <w:pStyle w:val="ListParagraph"/>
        <w:numPr>
          <w:ilvl w:val="0"/>
          <w:numId w:val="2"/>
        </w:numPr>
      </w:pPr>
      <w:r>
        <w:t xml:space="preserve">Heat treatment to give wire spring temper [antiquity; bronze work-hardening and iron tempering known empirically] — external, non-binding</w:t>
      </w:r>
    </w:p>
    <w:p>
      <w:pPr>
        <w:pStyle w:val="ListParagraph"/>
        <w:numPr>
          <w:ilvl w:val="0"/>
          <w:numId w:val="2"/>
        </w:numPr>
      </w:pPr>
      <w:r>
        <w:t xml:space="preserve">Existing fibula tradition (ancient brooches that already use a sprung pin caught by a catchplate) [Mycenaean ~1300 BC; widespread by Iron Age] — external, non-binding (the fibula is essentially the same device with decorative emphasis)</w:t>
      </w:r>
    </w:p>
    <w:p>
      <w:r>
        <w:rPr>
          <w:b/>
          <w:bCs/>
        </w:rPr>
        <w:t xml:space="preserve">Scientific theories / key empirical observations:</w:t>
      </w:r>
    </w:p>
    <w:p>
      <w:pPr>
        <w:pStyle w:val="ListParagraph"/>
        <w:numPr>
          <w:ilvl w:val="0"/>
          <w:numId w:val="2"/>
        </w:numPr>
      </w:pPr>
      <w:r>
        <w:t xml:space="preserve">Elastic restoring force of a coiled or bent wire — team-discoverable purely by handling springy wire; no formal theory needed</w:t>
      </w:r>
    </w:p>
    <w:p>
      <w:pPr>
        <w:pStyle w:val="ListParagraph"/>
        <w:numPr>
          <w:ilvl w:val="0"/>
          <w:numId w:val="2"/>
        </w:numPr>
      </w:pPr>
      <w:r>
        <w:t xml:space="preserve">Geometric insight that a single piece of wire can be coiled at one end so the point swings into a covering catch — team-discoverable through straightforward iteration on fibula-style fasteners</w:t>
      </w:r>
    </w:p>
    <w:p>
      <w:r>
        <w:rPr>
          <w:b/>
          <w:bCs/>
        </w:rPr>
        <w:t xml:space="preserve">Explanation:</w:t>
      </w:r>
    </w:p>
    <w:p>
      <w:r>
        <w:t xml:space="preserve">The safety pin is mechanically identical to the ancient fibula, which was in widespread use across Bronze Age and Iron Age Europe more than two millennia before Hunt. Fibulae already combined a sprung wire pin, a coiled or bent spring section, and a catchplate or sheath that covered the point. All required materials (springy bronze/iron wire, sheet metal for the cap) and tools (pliers, mandrels, hammers) were available in antiquity, and no scientific framework is needed — the elastic behavior of bent wire is obvious to anyone working with it. The binding item is simply the existence of springy drawn/hammered wire and basic metal-forming, both of which are firmly in place by ~500 BC, with refined fibula production continuing through Roman times. The ~2000-year gap to 1849 is a textbook case of conceptual non-obviousness plus the rise of cheap pin-making machinery making mass production newly attractive; Hunt's contribution was practical and commercial rather than technologically novel, and indeed many surviving Roman fibulae meet a reasonable definition of a safety pin.</w:t>
      </w:r>
    </w:p>
    <w:p/>
    <w:p>
      <w:pPr>
        <w:pStyle w:val="Heading2"/>
      </w:pPr>
      <w:r>
        <w:t xml:space="preserve">58. Hydraulic accumulator</w:t>
      </w:r>
    </w:p>
    <w:p>
      <w:r>
        <w:rPr>
          <w:i/>
          <w:iCs/>
        </w:rPr>
        <w:t xml:space="preserve">Year actually invented: 1850    Inventor: William Armstrong</w:t>
      </w:r>
    </w:p>
    <w:p/>
    <w:p>
      <w:r>
        <w:t xml:space="preserve">Year actually invented: 1850</w:t>
      </w:r>
    </w:p>
    <w:p>
      <w:r>
        <w:t xml:space="preserve">Earliest plausible: 1700–1750</w:t>
      </w:r>
    </w:p>
    <w:p>
      <w:r>
        <w:t xml:space="preserve">Earliest straightforward: 1790–1820</w:t>
      </w:r>
    </w:p>
    <w:p>
      <w:r>
        <w:t xml:space="preserve">Confidence: Medium</w:t>
      </w:r>
    </w:p>
    <w:p>
      <w:r>
        <w:rPr>
          <w:b/>
          <w:bCs/>
        </w:rPr>
        <w:t xml:space="preserve">Prerequisite technologies:</w:t>
      </w:r>
    </w:p>
    <w:p>
      <w:pPr>
        <w:pStyle w:val="ListParagraph"/>
        <w:numPr>
          <w:ilvl w:val="0"/>
          <w:numId w:val="2"/>
        </w:numPr>
      </w:pPr>
      <w:r>
        <w:t xml:space="preserve">Accurately bored cylinders capable of holding water under pressure with a sliding ram/piston [Newcomen-era cylinder boring c. 1712; Wilkinson's precision boring 1774] — external (the team needs a true cylindrical bore with a well-fitted piston; achievable from early-18th-c. cylinder-boring practice, decisively solved by Wilkinson)</w:t>
      </w:r>
    </w:p>
    <w:p>
      <w:pPr>
        <w:pStyle w:val="ListParagraph"/>
        <w:numPr>
          <w:ilvl w:val="0"/>
          <w:numId w:val="2"/>
        </w:numPr>
      </w:pPr>
      <w:r>
        <w:t xml:space="preserve">Leather/hemp piston packing or stuffing-box gland to seal the ram against high-pressure water [leather cup packings and gland seals long established in pump and hydraulic-press practice; refined by Bramah c. 1795] — external (Bramah's leather cup seal in particular makes high-pressure water containment routine)</w:t>
      </w:r>
    </w:p>
    <w:p>
      <w:pPr>
        <w:pStyle w:val="ListParagraph"/>
        <w:numPr>
          <w:ilvl w:val="0"/>
          <w:numId w:val="2"/>
        </w:numPr>
      </w:pPr>
      <w:r>
        <w:t xml:space="preserve">Cast or wrought iron cylinder, pipework, and valves capable of withstanding hundreds of psi [iron founding/forging, antiquity through 18th c.; high-pressure pipe and valve practice mature by Bramah's hydraulic press 1795] — external, non-binding</w:t>
      </w:r>
    </w:p>
    <w:p>
      <w:pPr>
        <w:pStyle w:val="ListParagraph"/>
        <w:numPr>
          <w:ilvl w:val="0"/>
          <w:numId w:val="2"/>
        </w:numPr>
      </w:pPr>
      <w:r>
        <w:t xml:space="preserve">Heavy weights (cast iron or stone) loaded onto the ram to provide the pressure head [antiquity] — external, non-binding</w:t>
      </w:r>
    </w:p>
    <w:p>
      <w:pPr>
        <w:pStyle w:val="ListParagraph"/>
        <w:numPr>
          <w:ilvl w:val="0"/>
          <w:numId w:val="2"/>
        </w:numPr>
      </w:pPr>
      <w:r>
        <w:t xml:space="preserve">Force pump capable of charging the accumulator [piston force pumps known since antiquity; high-pressure variants standard by late 18th c.] — external, non-binding</w:t>
      </w:r>
    </w:p>
    <w:p>
      <w:r>
        <w:rPr>
          <w:b/>
          <w:bCs/>
        </w:rPr>
        <w:t xml:space="preserve">Scientific theories / key empirical observations:</w:t>
      </w:r>
    </w:p>
    <w:p>
      <w:pPr>
        <w:pStyle w:val="ListParagraph"/>
        <w:numPr>
          <w:ilvl w:val="0"/>
          <w:numId w:val="2"/>
        </w:numPr>
      </w:pPr>
      <w:r>
        <w:t xml:space="preserve">Pascal's principle / hydrostatic pressure transmission in confined fluids [Pascal, 1650s; Stevin earlier] — external, established long before any candidate year</w:t>
      </w:r>
    </w:p>
    <w:p>
      <w:pPr>
        <w:pStyle w:val="ListParagraph"/>
        <w:numPr>
          <w:ilvl w:val="0"/>
          <w:numId w:val="2"/>
        </w:numPr>
      </w:pPr>
      <w:r>
        <w:t xml:space="preserve">Insight that a weighted ram in a water-filled cylinder stores energy as a constant-pressure reservoir, smoothing pump output and supplying transient demand — team-discoverable via direct iteration on hydraulic-press/pump installations (the behavior emerges immediately from a loaded vertical ram on a charged cylinder)</w:t>
      </w:r>
    </w:p>
    <w:p>
      <w:r>
        <w:rPr>
          <w:b/>
          <w:bCs/>
        </w:rPr>
        <w:t xml:space="preserve">Explanation:</w:t>
      </w:r>
    </w:p>
    <w:p>
      <w:r>
        <w:t xml:space="preserve">The accumulator is conceptually a hydraulic press run "in reverse" as an energy-storage buffer: a vertical cylinder, a heavy weighted ram, leather packing, and a connection to a pumped water main. Every physical ingredient — bored cylinders, leather cup seals, iron pipe, heavy weights, force pumps, and Pascal's principle — was in place by the time of Bramah's hydraulic press in 1795, which is the binding external item (it bundles precision boring after Wilkinson 1774 with the leather cup seal that makes high-pressure water work practical). With a press tradition in hand, a motivated late-18th-century engineer iterating on press-supply problems would naturally try a weighted standpipe to even out pump strokes, putting the earliest straightforward window around 1790–1820. A plausible earlier date in the first half of the 18th century is conceivable for a determined team using Newcomen-grade cylinders and earlier leather packings, but with much more fiddling for seal life. The 50–60 year gap to Armstrong's 1850 unit reflects the fact that large-scale hydraulic power distribution (cranes, dock gates, lifts) only became economically compelling in the railway and dock-building era; before then, no one had a strong motive to build a dedicated pressure-storage device rather than just a bigger pump.</w:t>
      </w:r>
    </w:p>
    <w:p/>
    <w:p>
      <w:pPr>
        <w:pStyle w:val="Heading2"/>
      </w:pPr>
      <w:r>
        <w:t xml:space="preserve">59. Public flush toilet</w:t>
      </w:r>
    </w:p>
    <w:p>
      <w:r>
        <w:rPr>
          <w:i/>
          <w:iCs/>
        </w:rPr>
        <w:t xml:space="preserve">Year actually invented: 1851    Inventor: George Jennings</w:t>
      </w:r>
    </w:p>
    <w:p/>
    <w:p>
      <w:r>
        <w:t xml:space="preserve">Year actually invented: 1851</w:t>
      </w:r>
    </w:p>
    <w:p>
      <w:r>
        <w:t xml:space="preserve">Earliest plausible: 1840–1851</w:t>
      </w:r>
    </w:p>
    <w:p>
      <w:r>
        <w:t xml:space="preserve">Earliest straightforward: 1845–1855</w:t>
      </w:r>
    </w:p>
    <w:p>
      <w:r>
        <w:t xml:space="preserve">Confidence: Flag (partly social/organizational)</w:t>
      </w:r>
    </w:p>
    <w:p>
      <w:r>
        <w:rPr>
          <w:b/>
          <w:bCs/>
        </w:rPr>
        <w:t xml:space="preserve">Prerequisite technologies:</w:t>
      </w:r>
    </w:p>
    <w:p>
      <w:pPr>
        <w:pStyle w:val="ListParagraph"/>
        <w:numPr>
          <w:ilvl w:val="0"/>
          <w:numId w:val="2"/>
        </w:numPr>
      </w:pPr>
      <w:r>
        <w:t xml:space="preserve">Flush water closet with S- or U-trap and cistern [Cummings 1775; Bramah 1778; Alexander Cumming patent for S-trap 1775] — external, non-binding (mature by early 19th c.)</w:t>
      </w:r>
    </w:p>
    <w:p>
      <w:pPr>
        <w:pStyle w:val="ListParagraph"/>
        <w:numPr>
          <w:ilvl w:val="0"/>
          <w:numId w:val="2"/>
        </w:numPr>
      </w:pPr>
      <w:r>
        <w:t xml:space="preserve">Pressurized municipal water supply capable of serving public fixtures [London water companies, early 19th c.; Chadwick's sanitary reform pushing piped supply, 1840s] — external (binding for the "public" part: needs reliable mains pressure for many fixtures)</w:t>
      </w:r>
    </w:p>
    <w:p>
      <w:pPr>
        <w:pStyle w:val="ListParagraph"/>
        <w:numPr>
          <w:ilvl w:val="0"/>
          <w:numId w:val="2"/>
        </w:numPr>
      </w:pPr>
      <w:r>
        <w:t xml:space="preserve">Sewer connections / piped drainage to carry away waste [Roman antecedents; modern London sewer reform begins 1840s, fully built 1859–1875 under Bazalgette] — external (adequate for a single venue in 1851; binding for citywide rollout)</w:t>
      </w:r>
    </w:p>
    <w:p>
      <w:pPr>
        <w:pStyle w:val="ListParagraph"/>
        <w:numPr>
          <w:ilvl w:val="0"/>
          <w:numId w:val="2"/>
        </w:numPr>
      </w:pPr>
      <w:r>
        <w:t xml:space="preserve">Glazed ceramic / earthenware sanitary ware [Staffordshire potteries, 18th–early 19th c.] — external, non-binding</w:t>
      </w:r>
    </w:p>
    <w:p>
      <w:pPr>
        <w:pStyle w:val="ListParagraph"/>
        <w:numPr>
          <w:ilvl w:val="0"/>
          <w:numId w:val="2"/>
        </w:numPr>
      </w:pPr>
      <w:r>
        <w:t xml:space="preserve">Cast-iron plumbing fittings and valves [18th–19th c.] — external, non-binding</w:t>
      </w:r>
    </w:p>
    <w:p>
      <w:pPr>
        <w:pStyle w:val="ListParagraph"/>
        <w:numPr>
          <w:ilvl w:val="0"/>
          <w:numId w:val="2"/>
        </w:numPr>
      </w:pPr>
      <w:r>
        <w:t xml:space="preserve">Coin-operated lock mechanism (the "spend a penny" turnstile/lock) [simple lever-and-coin mechanisms long predate 1851] — external, non-binding</w:t>
      </w:r>
    </w:p>
    <w:p>
      <w:pPr>
        <w:pStyle w:val="ListParagraph"/>
        <w:numPr>
          <w:ilvl w:val="0"/>
          <w:numId w:val="2"/>
        </w:numPr>
      </w:pPr>
      <w:r>
        <w:t xml:space="preserve">Public-attendant + paid-admission business model [bath-house and public-bath traditions, antiquity onward] — external, non-binding (this is the social/organizational layer)</w:t>
      </w:r>
    </w:p>
    <w:p>
      <w:r>
        <w:rPr>
          <w:b/>
          <w:bCs/>
        </w:rPr>
        <w:t xml:space="preserve">Scientific theories / key empirical observations:</w:t>
      </w:r>
    </w:p>
    <w:p>
      <w:pPr>
        <w:pStyle w:val="ListParagraph"/>
        <w:numPr>
          <w:ilvl w:val="0"/>
          <w:numId w:val="2"/>
        </w:numPr>
      </w:pPr>
      <w:r>
        <w:t xml:space="preserve">Miasma vs. germ theory was unsettled in 1851; sanitary reform proceeded on miasma grounds — no scientific framework was strictly needed to motivate or build the device</w:t>
      </w:r>
    </w:p>
    <w:p>
      <w:pPr>
        <w:pStyle w:val="ListParagraph"/>
        <w:numPr>
          <w:ilvl w:val="0"/>
          <w:numId w:val="2"/>
        </w:numPr>
      </w:pPr>
      <w:r>
        <w:t xml:space="preserve">Hydraulics of trap seals and siphonic flush, all empirically understood by late 18th c. — external</w:t>
      </w:r>
    </w:p>
    <w:p>
      <w:r>
        <w:rPr>
          <w:b/>
          <w:bCs/>
        </w:rPr>
        <w:t xml:space="preserve">Explanation:</w:t>
      </w:r>
    </w:p>
    <w:p>
      <w:r>
        <w:t xml:space="preserve">The artifact itself — a flush water closet in a stall, behind a coin-operated door, plumbed to a water main and a sewer — uses no component that wasn't on the shelf decades before 1851. Bramah-style flush WCs were sold from the 1770s, glazed earthenware bowls and cast-iron plumbing were routine, and coin locks are trivial mechanism. The binding constraint is therefore not technological but infrastructural and organizational: a "public flush toilet" only makes sense where there is pressurized piped water and a sewer to receive the discharge in a high-traffic public venue, plus the social willingness to pay an attendant and use a shared fixture. London's water mains and the Chadwick-era sanitary movement made this combination feasible from roughly the 1840s, and the Great Exhibition supplied the unique high-traffic venue. I am flagging this entry per the rubric because the invention is fundamentally social/organizational — the novelty is the deployment model (paid public access at scale), not a new device. As an artifact only, an "earliest plausible" date sits in the 1840s once urban water mains are widespread; "earliest straightforward" is essentially the same window, since the moment a major fair or rail terminus exists, someone deploys this. A pre-1840 date is hard to defend not because the hardware is missing but because the public infrastructure and customer base aren't there.</w:t>
      </w:r>
    </w:p>
    <w:p/>
    <w:p>
      <w:pPr>
        <w:pStyle w:val="Heading2"/>
      </w:pPr>
      <w:r>
        <w:t xml:space="preserve">60. Chemical-vapor deposition</w:t>
      </w:r>
    </w:p>
    <w:p>
      <w:r>
        <w:rPr>
          <w:i/>
          <w:iCs/>
        </w:rPr>
        <w:t xml:space="preserve">Year actually invented: 1852    Inventor: Robert Bunsen</w:t>
      </w:r>
    </w:p>
    <w:p/>
    <w:p>
      <w:r>
        <w:t xml:space="preserve">Year actually invented: 1852</w:t>
      </w:r>
    </w:p>
    <w:p>
      <w:r>
        <w:t xml:space="preserve">Earliest plausible: 1750–1790</w:t>
      </w:r>
    </w:p>
    <w:p>
      <w:r>
        <w:t xml:space="preserve">Earliest straightforward: 1810–1840</w:t>
      </w:r>
    </w:p>
    <w:p>
      <w:r>
        <w:t xml:space="preserve">Confidence: Medium</w:t>
      </w:r>
    </w:p>
    <w:p>
      <w:r>
        <w:rPr>
          <w:b/>
          <w:bCs/>
        </w:rPr>
        <w:t xml:space="preserve">Prerequisite technologies:</w:t>
      </w:r>
    </w:p>
    <w:p>
      <w:pPr>
        <w:pStyle w:val="ListParagraph"/>
        <w:numPr>
          <w:ilvl w:val="0"/>
          <w:numId w:val="2"/>
        </w:numPr>
      </w:pPr>
      <w:r>
        <w:t xml:space="preserve">Glass apparatus (tubes, retorts, sealed vessels) capable of containing reactive vapors [antiquity; refined by alchemists and 17th–18th c. chemists] — external, non-binding</w:t>
      </w:r>
    </w:p>
    <w:p>
      <w:pPr>
        <w:pStyle w:val="ListParagraph"/>
        <w:numPr>
          <w:ilvl w:val="0"/>
          <w:numId w:val="2"/>
        </w:numPr>
      </w:pPr>
      <w:r>
        <w:t xml:space="preserve">Controlled heat sources (charcoal furnaces, oil lamps, later gas burners) capable of bringing a substrate to dull-red heat [antiquity onward; Bunsen's own burner came later but pre-existing furnace technology suffices] — external, non-binding</w:t>
      </w:r>
    </w:p>
    <w:p>
      <w:pPr>
        <w:pStyle w:val="ListParagraph"/>
        <w:numPr>
          <w:ilvl w:val="0"/>
          <w:numId w:val="2"/>
        </w:numPr>
      </w:pPr>
      <w:r>
        <w:t xml:space="preserve">Methods for preparing volatile metal compounds (metal chlorides, carbonyls were later, but volatile chlorides of iron, tin, antimony, mercury and arsenic were known to alchemists; volatile metal halides systematized by 18th c. chemists such as Glauber, Boyle, and later Lavoisier/Berthollet) [16th–18th c.] — external (the binding precursor for "metal films from a gaseous compound")</w:t>
      </w:r>
    </w:p>
    <w:p>
      <w:pPr>
        <w:pStyle w:val="ListParagraph"/>
        <w:numPr>
          <w:ilvl w:val="0"/>
          <w:numId w:val="2"/>
        </w:numPr>
      </w:pPr>
      <w:r>
        <w:t xml:space="preserve">Glassblowing/sealed joints to handle reactive gases [antiquity; greatly refined by 18th c.] — external, non-binding</w:t>
      </w:r>
    </w:p>
    <w:p>
      <w:pPr>
        <w:pStyle w:val="ListParagraph"/>
        <w:numPr>
          <w:ilvl w:val="0"/>
          <w:numId w:val="2"/>
        </w:numPr>
      </w:pPr>
      <w:r>
        <w:t xml:space="preserve">Pneumatic chemistry: ability to collect, transfer, and pass gases through heated tubes (Hales' pneumatic trough 1727; Priestley/Lavoisier-era gas handling) [early–mid 18th c.] — external (this is the key enabling technique: passing a vapor over a heated solid)</w:t>
      </w:r>
    </w:p>
    <w:p>
      <w:r>
        <w:rPr>
          <w:b/>
          <w:bCs/>
        </w:rPr>
        <w:t xml:space="preserve">Scientific theories / key empirical observations:</w:t>
      </w:r>
    </w:p>
    <w:p>
      <w:pPr>
        <w:pStyle w:val="ListParagraph"/>
        <w:numPr>
          <w:ilvl w:val="0"/>
          <w:numId w:val="2"/>
        </w:numPr>
      </w:pPr>
      <w:r>
        <w:t xml:space="preserve">Empirical observation that some metal salts/compounds sublime or vaporize on heating and re-deposit on cooler surfaces (mercury sublimation, arsenic mirror, antimony deposits) [alchemical, well known by 17th c.] — external</w:t>
      </w:r>
    </w:p>
    <w:p>
      <w:pPr>
        <w:pStyle w:val="ListParagraph"/>
        <w:numPr>
          <w:ilvl w:val="0"/>
          <w:numId w:val="2"/>
        </w:numPr>
      </w:pPr>
      <w:r>
        <w:t xml:space="preserve">Observation that hot solids can decompose vapors and leave a metallic residue (e.g., reduction of metal vapors by hot charcoal; the "arsenic mirror" deposition known to Marsh-test chemistry, 1836, but qualitatively earlier) — team-discoverable through iteration on passing metal-bearing vapors through hot tubes</w:t>
      </w:r>
    </w:p>
    <w:p>
      <w:pPr>
        <w:pStyle w:val="ListParagraph"/>
        <w:numPr>
          <w:ilvl w:val="0"/>
          <w:numId w:val="2"/>
        </w:numPr>
      </w:pPr>
      <w:r>
        <w:t xml:space="preserve">No formal thermodynamic or modern atomic theory required — the team works phenomenologically, much as Bunsen did</w:t>
      </w:r>
    </w:p>
    <w:p>
      <w:r>
        <w:rPr>
          <w:b/>
          <w:bCs/>
        </w:rPr>
        <w:t xml:space="preserve">Explanation:</w:t>
      </w:r>
    </w:p>
    <w:p>
      <w:r>
        <w:t xml:space="preserve">CVD in Bunsen's sense is conceptually simple: pass a volatile metal compound over a hot substrate and let it decompose, leaving a metallic film. Every prerequisite — glass tubes, furnaces, volatile metal halides, and the technique of passing a gas over heated solids — was in place by the mid-18th century once pneumatic chemistry matured (Hales, 1727 onward). The binding item is competent pneumatic-chemistry gas handling, available by roughly 1750. A motivated 1750–1790 workshop with access to volatile metal chlorides and a heated tube could plausibly observe and refine metallic mirror deposition on the inner walls; by the early 19th century (post-Lavoisier, with much more systematic knowledge of volatile compounds and reductions), multiple chemists or instrument-makers attempting metallic mirror coatings would converge on the technique. The historical 1852 date reflects the fact that nobody before Bunsen specifically framed the goal as depositing functional metal films, not any genuine technical barrier — the arsenic-mirror phenomenon and the analogous mercury/antimony depositions were already familiar parlor-chemistry by 1800.</w:t>
      </w:r>
    </w:p>
    <w:p/>
    <w:p>
      <w:pPr>
        <w:pStyle w:val="Heading2"/>
      </w:pPr>
      <w:r>
        <w:t xml:space="preserve">61. Safety-brake elevator</w:t>
      </w:r>
    </w:p>
    <w:p>
      <w:r>
        <w:rPr>
          <w:i/>
          <w:iCs/>
        </w:rPr>
        <w:t xml:space="preserve">Year actually invented: 1852    Inventor: Elisha Otis</w:t>
      </w:r>
    </w:p>
    <w:p/>
    <w:p>
      <w:r>
        <w:t xml:space="preserve">Year actually invented: 1852</w:t>
      </w:r>
    </w:p>
    <w:p>
      <w:r>
        <w:t xml:space="preserve">Earliest plausible: 1500-1600</w:t>
      </w:r>
    </w:p>
    <w:p>
      <w:r>
        <w:t xml:space="preserve">Earliest straightforward: 1750-1820</w:t>
      </w:r>
    </w:p>
    <w:p>
      <w:r>
        <w:t xml:space="preserve">Confidence: High</w:t>
      </w:r>
    </w:p>
    <w:p>
      <w:r>
        <w:rPr>
          <w:b/>
          <w:bCs/>
        </w:rPr>
        <w:t xml:space="preserve">Prerequisite technologies:</w:t>
      </w:r>
    </w:p>
    <w:p>
      <w:pPr>
        <w:pStyle w:val="ListParagraph"/>
        <w:numPr>
          <w:ilvl w:val="0"/>
          <w:numId w:val="2"/>
        </w:numPr>
      </w:pPr>
      <w:r>
        <w:t xml:space="preserve">Hoisting platforms / freight hoists with rope-and-drum [antiquity; well-developed in medieval mining and Renaissance theaters] — external, non-binding</w:t>
      </w:r>
    </w:p>
    <w:p>
      <w:pPr>
        <w:pStyle w:val="ListParagraph"/>
        <w:numPr>
          <w:ilvl w:val="0"/>
          <w:numId w:val="2"/>
        </w:numPr>
      </w:pPr>
      <w:r>
        <w:t xml:space="preserve">Ratchet-and-pawl mechanism [antiquity; ubiquitous in clockwork, windlasses, crossbow spanners by the medieval period] — external, non-binding</w:t>
      </w:r>
    </w:p>
    <w:p>
      <w:pPr>
        <w:pStyle w:val="ListParagraph"/>
        <w:numPr>
          <w:ilvl w:val="0"/>
          <w:numId w:val="2"/>
        </w:numPr>
      </w:pPr>
      <w:r>
        <w:t xml:space="preserve">Coiled or leaf springs of adequate force [leaf springs ancient; reliable steel coiled springs widespread by 17th-18th c.] — external, non-binding</w:t>
      </w:r>
    </w:p>
    <w:p>
      <w:pPr>
        <w:pStyle w:val="ListParagraph"/>
        <w:numPr>
          <w:ilvl w:val="0"/>
          <w:numId w:val="2"/>
        </w:numPr>
      </w:pPr>
      <w:r>
        <w:t xml:space="preserve">Toothed guide rails or notched timber guides [readily fabricated in wood by any competent millwright; in iron by 18th c. forges] — external, non-binding</w:t>
      </w:r>
    </w:p>
    <w:p>
      <w:pPr>
        <w:pStyle w:val="ListParagraph"/>
        <w:numPr>
          <w:ilvl w:val="0"/>
          <w:numId w:val="2"/>
        </w:numPr>
      </w:pPr>
      <w:r>
        <w:t xml:space="preserve">Hemp or wire rope for the hoist line [hemp rope ancient; wire rope ~1830s but not required for the safety mechanism itself] — external, non-binding</w:t>
      </w:r>
    </w:p>
    <w:p>
      <w:r>
        <w:rPr>
          <w:b/>
          <w:bCs/>
        </w:rPr>
        <w:t xml:space="preserve">Scientific theories / key empirical observations:</w:t>
      </w:r>
    </w:p>
    <w:p>
      <w:pPr>
        <w:pStyle w:val="ListParagraph"/>
        <w:numPr>
          <w:ilvl w:val="0"/>
          <w:numId w:val="2"/>
        </w:numPr>
      </w:pPr>
      <w:r>
        <w:t xml:space="preserve">Insight that a spring held in tension by rope tension will release and drive pawls into engagement when the rope slackens or breaks — team-discoverable; pure mechanical reasoning available to any millwright or clockmaker</w:t>
      </w:r>
    </w:p>
    <w:p>
      <w:pPr>
        <w:pStyle w:val="ListParagraph"/>
        <w:numPr>
          <w:ilvl w:val="0"/>
          <w:numId w:val="2"/>
        </w:numPr>
      </w:pPr>
      <w:r>
        <w:t xml:space="preserve">(No formal scientific framework required)</w:t>
      </w:r>
    </w:p>
    <w:p>
      <w:r>
        <w:rPr>
          <w:b/>
          <w:bCs/>
        </w:rPr>
        <w:t xml:space="preserve">Explanation:</w:t>
      </w:r>
    </w:p>
    <w:p>
      <w:r>
        <w:t xml:space="preserve">The safety brake is a purely mechanical device combining a ratchet/pawl, a spring, and a rope under tension — every component existed in mature form by the Renaissance, and the governing principle (rope tension restrains a spring; loss of tension lets the spring fire pawls into notched guides) is straightforward mechanical reasoning that any clockmaker or millwright could work out in a workshop. The binding constraint is essentially just the existence of a meaningful hoist context to motivate the device and reliable steel springs of predictable force, both available well before 1600. By the 18th century, with mature spring-making, iron guide rails, and active interest in mine and warehouse hoists, multiple independent millwrights could converge on this solution if motivated. The 1852 historical date reflects the absence of a strong commercial driver (multistory passenger elevators) rather than any technical block; once tall buildings and passenger hoists became attractive, Otis's solution emerged almost immediately.</w:t>
      </w:r>
    </w:p>
    <w:p/>
    <w:p>
      <w:pPr>
        <w:pStyle w:val="Heading2"/>
      </w:pPr>
      <w:r>
        <w:t xml:space="preserve">62. Powered dirigible flight</w:t>
      </w:r>
    </w:p>
    <w:p>
      <w:r>
        <w:rPr>
          <w:i/>
          <w:iCs/>
        </w:rPr>
        <w:t xml:space="preserve">Year actually invented: 1852    Inventor: Henri Giffard</w:t>
      </w:r>
    </w:p>
    <w:p/>
    <w:p>
      <w:r>
        <w:t xml:space="preserve">Year actually invented: 1852</w:t>
      </w:r>
    </w:p>
    <w:p>
      <w:r>
        <w:t xml:space="preserve">Earliest plausible: 1800-1820</w:t>
      </w:r>
    </w:p>
    <w:p>
      <w:r>
        <w:t xml:space="preserve">Earliest straightforward: 1840-1850</w:t>
      </w:r>
    </w:p>
    <w:p>
      <w:r>
        <w:t xml:space="preserve">Confidence: Medium</w:t>
      </w:r>
    </w:p>
    <w:p>
      <w:r>
        <w:rPr>
          <w:b/>
          <w:bCs/>
        </w:rPr>
        <w:t xml:space="preserve">Prerequisite technologies:</w:t>
      </w:r>
    </w:p>
    <w:p>
      <w:pPr>
        <w:pStyle w:val="ListParagraph"/>
        <w:numPr>
          <w:ilvl w:val="0"/>
          <w:numId w:val="2"/>
        </w:numPr>
      </w:pPr>
      <w:r>
        <w:t xml:space="preserve">Hydrogen gas production at scale (sulfuric acid on iron filings) [Cavendish 1766; Charles' manned hydrogen balloon 1783] - external (well-established by late 18th c.)</w:t>
      </w:r>
    </w:p>
    <w:p>
      <w:pPr>
        <w:pStyle w:val="ListParagraph"/>
        <w:numPr>
          <w:ilvl w:val="0"/>
          <w:numId w:val="2"/>
        </w:numPr>
      </w:pPr>
      <w:r>
        <w:t xml:space="preserve">Gas-tight envelope fabric (rubberized/varnished silk or goldbeater's skin) [late 18th c., used in Charles' 1783 balloon] - external, non-binding</w:t>
      </w:r>
    </w:p>
    <w:p>
      <w:pPr>
        <w:pStyle w:val="ListParagraph"/>
        <w:numPr>
          <w:ilvl w:val="0"/>
          <w:numId w:val="2"/>
        </w:numPr>
      </w:pPr>
      <w:r>
        <w:t xml:space="preserve">Manned balloon flight (Montgolfier hot-air 1783; Charles hydrogen 1783) - external, non-binding</w:t>
      </w:r>
    </w:p>
    <w:p>
      <w:pPr>
        <w:pStyle w:val="ListParagraph"/>
        <w:numPr>
          <w:ilvl w:val="0"/>
          <w:numId w:val="2"/>
        </w:numPr>
      </w:pPr>
      <w:r>
        <w:t xml:space="preserve">Lightweight steam engine of ~3 hp with adequate power-to-weight ratio [high-pressure engines of Trevithick ~1800; further refinement through 1830s-40s] - external, binding (the limiting prerequisite)</w:t>
      </w:r>
    </w:p>
    <w:p>
      <w:pPr>
        <w:pStyle w:val="ListParagraph"/>
        <w:numPr>
          <w:ilvl w:val="0"/>
          <w:numId w:val="2"/>
        </w:numPr>
      </w:pPr>
      <w:r>
        <w:t xml:space="preserve">Screw propeller for fluid propulsion [Archimedes screw ancient; practical marine screw propeller demonstrated by Ressel 1827, Smith and Ericsson 1836-1839] - external, non-binding (a workshop could iterate to a workable air propeller from windmill/marine-screw precedent)</w:t>
      </w:r>
    </w:p>
    <w:p>
      <w:pPr>
        <w:pStyle w:val="ListParagraph"/>
        <w:numPr>
          <w:ilvl w:val="0"/>
          <w:numId w:val="2"/>
        </w:numPr>
      </w:pPr>
      <w:r>
        <w:t xml:space="preserve">Rudder/steering surfaces [ancient marine practice] - external, non-binding</w:t>
      </w:r>
    </w:p>
    <w:p>
      <w:pPr>
        <w:pStyle w:val="ListParagraph"/>
        <w:numPr>
          <w:ilvl w:val="0"/>
          <w:numId w:val="2"/>
        </w:numPr>
      </w:pPr>
      <w:r>
        <w:t xml:space="preserve">Elongated (cigar-shaped) rigid or semi-rigid envelope [proposed by Meusnier 1784 in detailed designs] - external, non-binding (the design concept already existed)</w:t>
      </w:r>
    </w:p>
    <w:p>
      <w:r>
        <w:rPr>
          <w:b/>
          <w:bCs/>
        </w:rPr>
        <w:t xml:space="preserve">Scientific theories / key empirical observations:</w:t>
      </w:r>
    </w:p>
    <w:p>
      <w:pPr>
        <w:pStyle w:val="ListParagraph"/>
        <w:numPr>
          <w:ilvl w:val="0"/>
          <w:numId w:val="2"/>
        </w:numPr>
      </w:pPr>
      <w:r>
        <w:t xml:space="preserve">Buoyancy of hydrogen in air [Cavendish 1766; demonstrated 1783] - external</w:t>
      </w:r>
    </w:p>
    <w:p>
      <w:pPr>
        <w:pStyle w:val="ListParagraph"/>
        <w:numPr>
          <w:ilvl w:val="0"/>
          <w:numId w:val="2"/>
        </w:numPr>
      </w:pPr>
      <w:r>
        <w:t xml:space="preserve">Aerodynamic drag scales with frontal area / shape - team-discoverable through iteration; Meusnier had already articulated the elongated-form rationale in 1784</w:t>
      </w:r>
    </w:p>
    <w:p>
      <w:pPr>
        <w:pStyle w:val="ListParagraph"/>
        <w:numPr>
          <w:ilvl w:val="0"/>
          <w:numId w:val="2"/>
        </w:numPr>
      </w:pPr>
      <w:r>
        <w:t xml:space="preserve">Combustion safety of hydrogen - empirically known from balloon practice; Giffard mitigated with downward-pointing exhaust</w:t>
      </w:r>
    </w:p>
    <w:p>
      <w:r>
        <w:rPr>
          <w:b/>
          <w:bCs/>
        </w:rPr>
        <w:t xml:space="preserve">Explanation:</w:t>
      </w:r>
    </w:p>
    <w:p>
      <w:r>
        <w:t xml:space="preserve">The binding item is a sufficiently light steam engine. Every other ingredient - hydrogen lift, varnished silk envelopes, the elongated dirigible form (Meusnier had drawn it in 1784), screws and rudders - was in place by the 1780s-90s. What was missing was a steam plant with a power-to-weight ratio low enough to actually drive the airship faster than the wind it was fighting. Trevithick's high-pressure engines around 1800 first made truly compact steam plants thinkable, and a motivated team in 1800-1820 with a top engine-builder could plausibly shave weight to something near Giffard's 160 kg / 3 hp benchmark; this is the "earliest plausible" window. By the 1840s, with locomotive practice mature and lightweight boilers routine, multiple competent teams could converge on a Giffard-class craft, hence "earliest straightforward" 1840-1850. The historical 1852 date is essentially when one motivated engineer (Giffard, himself a steam-injector specialist) decided to pursue it; the 60+ year gap from Meusnier's design reflects that no one with both the engineering skill and the motivation had taken it up earlier.</w:t>
      </w:r>
    </w:p>
    <w:p/>
    <w:p>
      <w:pPr>
        <w:pStyle w:val="Heading2"/>
      </w:pPr>
      <w:r>
        <w:t xml:space="preserve">63. Reinforced concrete</w:t>
      </w:r>
    </w:p>
    <w:p>
      <w:r>
        <w:rPr>
          <w:i/>
          <w:iCs/>
        </w:rPr>
        <w:t xml:space="preserve">Year actually invented: 1853    Inventor: Francois Coignet</w:t>
      </w:r>
    </w:p>
    <w:p/>
    <w:p>
      <w:r>
        <w:t xml:space="preserve">Year actually invented: 1853</w:t>
      </w:r>
    </w:p>
    <w:p>
      <w:r>
        <w:t xml:space="preserve">Earliest plausible: 100 BC – 200 AD</w:t>
      </w:r>
    </w:p>
    <w:p>
      <w:r>
        <w:t xml:space="preserve">Earliest straightforward: 1820–1850</w:t>
      </w:r>
    </w:p>
    <w:p>
      <w:r>
        <w:rPr>
          <w:b/>
          <w:bCs/>
        </w:rPr>
        <w:t xml:space="preserve">Prerequisite technologies:</w:t>
      </w:r>
    </w:p>
    <w:p>
      <w:pPr>
        <w:pStyle w:val="ListParagraph"/>
        <w:numPr>
          <w:ilvl w:val="0"/>
          <w:numId w:val="2"/>
        </w:numPr>
      </w:pPr>
      <w:r>
        <w:t xml:space="preserve">Hydraulic cement / pozzolanic concrete capable of setting and bonding around inclusions [Roman concrete, ~200 BC; Portland cement, Aspdin 1824] — external (Roman pozzolanic concrete is sufficient; Portland cement is the modern form)</w:t>
      </w:r>
    </w:p>
    <w:p>
      <w:pPr>
        <w:pStyle w:val="ListParagraph"/>
        <w:numPr>
          <w:ilvl w:val="0"/>
          <w:numId w:val="2"/>
        </w:numPr>
      </w:pPr>
      <w:r>
        <w:t xml:space="preserve">Wrought iron bars and rods in usable quantities [antiquity; bloomery iron, well-developed by Roman era] — external, non-binding</w:t>
      </w:r>
    </w:p>
    <w:p>
      <w:pPr>
        <w:pStyle w:val="ListParagraph"/>
        <w:numPr>
          <w:ilvl w:val="0"/>
          <w:numId w:val="2"/>
        </w:numPr>
      </w:pPr>
      <w:r>
        <w:t xml:space="preserve">Carpentry / formwork to cast concrete around bars [antiquity] — external, non-binding</w:t>
      </w:r>
    </w:p>
    <w:p>
      <w:pPr>
        <w:pStyle w:val="ListParagraph"/>
        <w:numPr>
          <w:ilvl w:val="0"/>
          <w:numId w:val="2"/>
        </w:numPr>
      </w:pPr>
      <w:r>
        <w:t xml:space="preserve">Knowledge that iron has high tensile strength while concrete (or stone/mortar) is strong in compression but weak in tension [intuitively known to ancient builders; iron tie-rods used in Roman, Gothic, and Renaissance masonry] — external, non-binding</w:t>
      </w:r>
    </w:p>
    <w:p>
      <w:r>
        <w:rPr>
          <w:b/>
          <w:bCs/>
        </w:rPr>
        <w:t xml:space="preserve">Scientific theories / key empirical observations:</w:t>
      </w:r>
    </w:p>
    <w:p>
      <w:pPr>
        <w:pStyle w:val="ListParagraph"/>
        <w:numPr>
          <w:ilvl w:val="0"/>
          <w:numId w:val="2"/>
        </w:numPr>
      </w:pPr>
      <w:r>
        <w:t xml:space="preserve">Empirical observation that masonry/concrete cracks under tension while iron does not — team-discoverable through ordinary building practice; well-known long before formal beam theory</w:t>
      </w:r>
    </w:p>
    <w:p>
      <w:pPr>
        <w:pStyle w:val="ListParagraph"/>
        <w:numPr>
          <w:ilvl w:val="0"/>
          <w:numId w:val="2"/>
        </w:numPr>
      </w:pPr>
      <w:r>
        <w:t xml:space="preserve">Observation that the thermal expansion coefficients of iron and concrete are close enough that they do not delaminate with temperature swings — team-discoverable through prototype iteration (and a fortunate physical coincidence, but one that emerges naturally rather than requiring discovery)</w:t>
      </w:r>
    </w:p>
    <w:p>
      <w:pPr>
        <w:pStyle w:val="ListParagraph"/>
        <w:numPr>
          <w:ilvl w:val="0"/>
          <w:numId w:val="2"/>
        </w:numPr>
      </w:pPr>
      <w:r>
        <w:t xml:space="preserve">Bond/adhesion of cement paste to iron surfaces — team-discoverable empirically</w:t>
      </w:r>
    </w:p>
    <w:p>
      <w:pPr>
        <w:pStyle w:val="ListParagraph"/>
        <w:numPr>
          <w:ilvl w:val="0"/>
          <w:numId w:val="2"/>
        </w:numPr>
      </w:pPr>
      <w:r>
        <w:t xml:space="preserve">Formal beam-bending theory (Euler-Bernoulli, Navier) [18th–early 19th c.] — external, but NOT required for a working prototype; helpful for optimization, not for the basic concept</w:t>
      </w:r>
    </w:p>
    <w:p>
      <w:r>
        <w:rPr>
          <w:b/>
          <w:bCs/>
        </w:rPr>
        <w:t xml:space="preserve">Explanation:</w:t>
      </w:r>
    </w:p>
    <w:p>
      <w:r>
        <w:t xml:space="preserve">Reinforced concrete is conceptually one of the simplest composite ideas in structural engineering: put iron where the tension goes, concrete where the compression goes. The binding item is hydraulic cement or pozzolanic concrete that can set around iron bars, which the Romans had by ~200 BC and used at architectural scale (the Pantheon, baths, harbor works). Iron bars, formwork, and the qualitative intuition that stone/mortar fails in tension while iron does not were all available in antiquity — Roman and later builders routinely used iron tie-rods and cramps embedded in masonry. A motivated Roman engineer iterating on concrete beams or lintels would plausibly try embedding iron rods within five years. The roughly 1700-year gap to Coignet/Monier reflects conceptual non-obviousness rather than any missing prerequisite: nobody framed concrete as a tension-weak material whose tensile capacity could be supplied by a sacrificial embedded element, and the dominant building tradition shifted toward dressed stone and brick where reinforcement was less natural. Once Portland cement (1824) and cheap rolled iron were widely available, multiple inventors converged on the idea within a generation (Wilkinson 1854, Monier 1867, Hyatt 1877), so 1820–1850 is the straightforward window.</w:t>
      </w:r>
    </w:p>
    <w:p>
      <w:r>
        <w:t xml:space="preserve">Confidence: Medium</w:t>
      </w:r>
    </w:p>
    <w:p/>
    <w:p>
      <w:pPr>
        <w:pStyle w:val="Heading2"/>
      </w:pPr>
      <w:r>
        <w:t xml:space="preserve">64. Practical three-color photography</w:t>
      </w:r>
    </w:p>
    <w:p>
      <w:r>
        <w:rPr>
          <w:i/>
          <w:iCs/>
        </w:rPr>
        <w:t xml:space="preserve">Year actually invented: 1855    Inventor: James Clerk Maxwell</w:t>
      </w:r>
    </w:p>
    <w:p/>
    <w:p>
      <w:r>
        <w:t xml:space="preserve">Year actually invented: 1861 (theory 1855)</w:t>
      </w:r>
    </w:p>
    <w:p>
      <w:r>
        <w:t xml:space="preserve">Earliest plausible: 1840–1845</w:t>
      </w:r>
    </w:p>
    <w:p>
      <w:r>
        <w:t xml:space="preserve">Earliest straightforward: 1850–1860</w:t>
      </w:r>
    </w:p>
    <w:p>
      <w:r>
        <w:t xml:space="preserve">Confidence: Medium</w:t>
      </w:r>
    </w:p>
    <w:p>
      <w:r>
        <w:rPr>
          <w:b/>
          <w:bCs/>
        </w:rPr>
        <w:t xml:space="preserve">Prerequisite technologies:</w:t>
      </w:r>
    </w:p>
    <w:p>
      <w:pPr>
        <w:pStyle w:val="ListParagraph"/>
        <w:numPr>
          <w:ilvl w:val="0"/>
          <w:numId w:val="2"/>
        </w:numPr>
      </w:pPr>
      <w:r>
        <w:t xml:space="preserve">Practical photographic process capable of recording on a sensitized plate (daguerreotype 1839; calotype/paper negative 1841; wet collodion 1851) [1839–1851] — external (the team cannot develop a photographic process from scratch in five years; rests on decades of chemistry)</w:t>
      </w:r>
    </w:p>
    <w:p>
      <w:pPr>
        <w:pStyle w:val="ListParagraph"/>
        <w:numPr>
          <w:ilvl w:val="0"/>
          <w:numId w:val="2"/>
        </w:numPr>
      </w:pPr>
      <w:r>
        <w:t xml:space="preserve">Colored glass or dyed liquid filters in red, green, and blue [antiquity for stained glass; aniline dyes from 1856, but colored-glass and gelatin/liquid filters long predate that] — external, non-binding</w:t>
      </w:r>
    </w:p>
    <w:p>
      <w:pPr>
        <w:pStyle w:val="ListParagraph"/>
        <w:numPr>
          <w:ilvl w:val="0"/>
          <w:numId w:val="2"/>
        </w:numPr>
      </w:pPr>
      <w:r>
        <w:t xml:space="preserve">Magic lantern / projection optics for combining three images on a screen [magic lantern from 17th c.; achromatic lenses 1730s] — external, non-binding</w:t>
      </w:r>
    </w:p>
    <w:p>
      <w:pPr>
        <w:pStyle w:val="ListParagraph"/>
        <w:numPr>
          <w:ilvl w:val="0"/>
          <w:numId w:val="2"/>
        </w:numPr>
      </w:pPr>
      <w:r>
        <w:t xml:space="preserve">Three-source projection alignment (registration of three lantern images) — team-reachable via straightforward optical-bench iteration</w:t>
      </w:r>
    </w:p>
    <w:p>
      <w:r>
        <w:rPr>
          <w:b/>
          <w:bCs/>
        </w:rPr>
        <w:t xml:space="preserve">Scientific theories / key empirical observations:</w:t>
      </w:r>
    </w:p>
    <w:p>
      <w:pPr>
        <w:pStyle w:val="ListParagraph"/>
        <w:numPr>
          <w:ilvl w:val="0"/>
          <w:numId w:val="2"/>
        </w:numPr>
      </w:pPr>
      <w:r>
        <w:t xml:space="preserve">Trichromatic theory of color vision (Young 1802; Helmholtz developed 1850s) [1802] — external (Young's hypothesis is enough conceptual basis to motivate the three-filter scheme)</w:t>
      </w:r>
    </w:p>
    <w:p>
      <w:pPr>
        <w:pStyle w:val="ListParagraph"/>
        <w:numPr>
          <w:ilvl w:val="0"/>
          <w:numId w:val="2"/>
        </w:numPr>
      </w:pPr>
      <w:r>
        <w:t xml:space="preserve">Empirical fact that silver-halide photographic emulsions respond to light, with strongly varying sensitivity across the spectrum (heavily blue-biased on early plates) [observed from 1830s onward] — external, team-discoverable through iteration</w:t>
      </w:r>
    </w:p>
    <w:p>
      <w:pPr>
        <w:pStyle w:val="ListParagraph"/>
        <w:numPr>
          <w:ilvl w:val="0"/>
          <w:numId w:val="2"/>
        </w:numPr>
      </w:pPr>
      <w:r>
        <w:t xml:space="preserve">Newton's color-mixing experiments and additive combination of spectral lights [1670s] — external, non-binding</w:t>
      </w:r>
    </w:p>
    <w:p>
      <w:r>
        <w:rPr>
          <w:b/>
          <w:bCs/>
        </w:rPr>
        <w:t xml:space="preserve">Explanation:</w:t>
      </w:r>
    </w:p>
    <w:p>
      <w:r>
        <w:t xml:space="preserve">The trick is conceptually simple once Young's trichromatic hypothesis is in play (1802): photograph the same scene three times through red, green, and blue filters, then project the three positives back through matching filters in register. The binding item is a usable photographic process; the daguerreotype (1839) or, better, the wet collodion plate (1851) gives you reliable monochrome capture, and colored filters plus a magic lantern were already standard. The historical demonstration in 1861 actually worked partly by luck — the plates of the day were nearly blind to red and green, yet Maxwell's tartan ribbon read tolerably because the red dye fluoresced/leaked UV that the "red" filter passed. A motivated team in the early 1840s with daguerreotype plates and three filters could plausibly produce a recognizable color projection of a colorful object, exploiting the same accidents Maxwell did; by the mid-1850s, with wet collodion and clearer understanding of plate spectral sensitivity, multiple teams could converge. The binding-date logic puts "earliest plausible" at 1840–1845 and "straightforward" at 1850–1860, with the historical 1861 date essentially on schedule rather than late.</w:t>
      </w:r>
    </w:p>
    <w:p/>
    <w:p>
      <w:pPr>
        <w:pStyle w:val="Heading2"/>
      </w:pPr>
      <w:r>
        <w:t xml:space="preserve">65. Bessemer Steel Process</w:t>
      </w:r>
    </w:p>
    <w:p>
      <w:r>
        <w:rPr>
          <w:i/>
          <w:iCs/>
        </w:rPr>
        <w:t xml:space="preserve">Year actually invented: 1855    Inventor: Henry Bessemer</w:t>
      </w:r>
    </w:p>
    <w:p/>
    <w:p>
      <w:r>
        <w:t xml:space="preserve">Year actually invented: 1855</w:t>
      </w:r>
    </w:p>
    <w:p>
      <w:r>
        <w:t xml:space="preserve">Earliest plausible: 1700-1750</w:t>
      </w:r>
    </w:p>
    <w:p>
      <w:r>
        <w:t xml:space="preserve">Earliest straightforward: 1780-1820</w:t>
      </w:r>
    </w:p>
    <w:p>
      <w:r>
        <w:t xml:space="preserve">Confidence: Medium</w:t>
      </w:r>
    </w:p>
    <w:p>
      <w:r>
        <w:rPr>
          <w:b/>
          <w:bCs/>
        </w:rPr>
        <w:t xml:space="preserve">Prerequisite technologies:</w:t>
      </w:r>
    </w:p>
    <w:p>
      <w:pPr>
        <w:pStyle w:val="ListParagraph"/>
        <w:numPr>
          <w:ilvl w:val="0"/>
          <w:numId w:val="2"/>
        </w:numPr>
      </w:pPr>
      <w:r>
        <w:t xml:space="preserve">Blast furnace producing molten pig iron in quantity [14th-15th c. Europe] — external (mature by the 17th c., not a binding constraint)</w:t>
      </w:r>
    </w:p>
    <w:p>
      <w:pPr>
        <w:pStyle w:val="ListParagraph"/>
        <w:numPr>
          <w:ilvl w:val="0"/>
          <w:numId w:val="2"/>
        </w:numPr>
      </w:pPr>
      <w:r>
        <w:t xml:space="preserve">Refractory-lined vessel (converter) able to hold molten iron and withstand thermal shock [refractory clay/firebrick traditions, antiquity through 17th-18th c.] — external, non-binding</w:t>
      </w:r>
    </w:p>
    <w:p>
      <w:pPr>
        <w:pStyle w:val="ListParagraph"/>
        <w:numPr>
          <w:ilvl w:val="0"/>
          <w:numId w:val="2"/>
        </w:numPr>
      </w:pPr>
      <w:r>
        <w:t xml:space="preserve">Powerful air-blowing apparatus (large bellows, water-driven blowers, later steam-driven blowers) [water-driven blowers in widespread ironmaking use by 16th-17th c.; steam blowing by late 18th c.] — external (water-powered blowing is sufficient; steam improves but isn't required)</w:t>
      </w:r>
    </w:p>
    <w:p>
      <w:pPr>
        <w:pStyle w:val="ListParagraph"/>
        <w:numPr>
          <w:ilvl w:val="0"/>
          <w:numId w:val="2"/>
        </w:numPr>
      </w:pPr>
      <w:r>
        <w:t xml:space="preserve">Tuyeres / nozzles capable of delivering high-volume air through molten metal [ironmaking tradition, 16th-17th c.] — external, non-binding</w:t>
      </w:r>
    </w:p>
    <w:p>
      <w:pPr>
        <w:pStyle w:val="ListParagraph"/>
        <w:numPr>
          <w:ilvl w:val="0"/>
          <w:numId w:val="2"/>
        </w:numPr>
      </w:pPr>
      <w:r>
        <w:t xml:space="preserve">Crane / tilting mechanism for pouring the converter [millwright and forge crane practice, 17th-18th c.] — external, non-binding</w:t>
      </w:r>
    </w:p>
    <w:p>
      <w:pPr>
        <w:pStyle w:val="ListParagraph"/>
        <w:numPr>
          <w:ilvl w:val="0"/>
          <w:numId w:val="2"/>
        </w:numPr>
      </w:pPr>
      <w:r>
        <w:t xml:space="preserve">Spiegeleisen / manganese-bearing pig iron addition for recarburization and deoxidation [Mushet's contribution, 1856; manganese-rich pig iron known earlier from certain ores] — team-reachable (the team can iterate on additions of manganese-bearing iron to fix the over-oxidized blow, since manganese-rich pigs were known materials)</w:t>
      </w:r>
    </w:p>
    <w:p>
      <w:r>
        <w:rPr>
          <w:b/>
          <w:bCs/>
        </w:rPr>
        <w:t xml:space="preserve">Scientific theories / key empirical observations:</w:t>
      </w:r>
    </w:p>
    <w:p>
      <w:pPr>
        <w:pStyle w:val="ListParagraph"/>
        <w:numPr>
          <w:ilvl w:val="0"/>
          <w:numId w:val="2"/>
        </w:numPr>
      </w:pPr>
      <w:r>
        <w:t xml:space="preserve">Carbon and silicon in pig iron oxidize when exposed to air at high temperature, generating heat sufficient to keep the bath molten — team-discoverable (the central empirical insight of the process; falls out directly from blowing air through molten pig iron and observing that the bath gets hotter rather than freezing, exactly the kind of project-iteration discovery the rubric allows)</w:t>
      </w:r>
    </w:p>
    <w:p>
      <w:pPr>
        <w:pStyle w:val="ListParagraph"/>
        <w:numPr>
          <w:ilvl w:val="0"/>
          <w:numId w:val="2"/>
        </w:numPr>
      </w:pPr>
      <w:r>
        <w:t xml:space="preserve">Distinction between cast iron (high C), wrought iron (low C), and steel (intermediate C) [empirically known to ironmasters, 17th-18th c.] — external, non-binding</w:t>
      </w:r>
    </w:p>
    <w:p>
      <w:pPr>
        <w:pStyle w:val="ListParagraph"/>
        <w:numPr>
          <w:ilvl w:val="0"/>
          <w:numId w:val="2"/>
        </w:numPr>
      </w:pPr>
      <w:r>
        <w:t xml:space="preserve">Phosphorus embrittles steel and is not removed by an acid (silica) lining [empirically known by mid-19th c.; Thomas basic lining 1879] — external (forces the team to use low-phosphorus pig iron, as Bessemer himself did; not a blocker for a prototype)</w:t>
      </w:r>
    </w:p>
    <w:p>
      <w:pPr>
        <w:pStyle w:val="ListParagraph"/>
        <w:numPr>
          <w:ilvl w:val="0"/>
          <w:numId w:val="2"/>
        </w:numPr>
      </w:pPr>
      <w:r>
        <w:t xml:space="preserve">No formal thermodynamics or oxidation theory required — the process is empirical</w:t>
      </w:r>
    </w:p>
    <w:p>
      <w:r>
        <w:rPr>
          <w:b/>
          <w:bCs/>
        </w:rPr>
        <w:t xml:space="preserve">Explanation:</w:t>
      </w:r>
    </w:p>
    <w:p>
      <w:r>
        <w:t xml:space="preserve">The Bessemer process is conceptually simple — blow air through molten pig iron in a refractory vessel and the carbon/silicon oxidation is exothermic enough to keep the metal liquid while decarburizing it. All the hard prerequisites (blast furnace pig iron, refractory linings, powerful bellows or water-driven blowers, tuyeres, tilting forge cranes) were in place in European ironmaking by the early 18th century, and the central thermal-self-sustaining insight is exactly the kind of phenomenon a workshop iterating on a "blow-decarburizing" furnace would stumble onto. The binding item is therefore not technological but conceptual plus the recarburization/manganese fix — and a motivated 18th-century ironmaster with five years could plausibly converge on both, especially since Mushet's spiegeleisen trick is a straightforward "add a known manganese-rich pig" move once the over-blown bath problem appears. The 100+ year gap to 1855 reflects how non-obvious the idea was: ironmasters assumed blowing cold air on molten iron would chill and solidify it (Bessemer himself was an outsider to ironmaking), and the puddling process (1784) plus crucible steel (1740s) had absorbed the field's attention along incremental rather than radical lines.</w:t>
      </w:r>
    </w:p>
    <w:p/>
    <w:p>
      <w:pPr>
        <w:pStyle w:val="Heading2"/>
      </w:pPr>
      <w:r>
        <w:t xml:space="preserve">66. Parkesine/celluoid</w:t>
      </w:r>
    </w:p>
    <w:p>
      <w:r>
        <w:rPr>
          <w:i/>
          <w:iCs/>
        </w:rPr>
        <w:t xml:space="preserve">Year actually invented: 1856    Inventor: Alexander Parkes</w:t>
      </w:r>
    </w:p>
    <w:p/>
    <w:p>
      <w:r>
        <w:t xml:space="preserve">Year actually invented: 1856</w:t>
      </w:r>
    </w:p>
    <w:p>
      <w:r>
        <w:t xml:space="preserve">Earliest plausible: 1840–1850</w:t>
      </w:r>
    </w:p>
    <w:p>
      <w:r>
        <w:t xml:space="preserve">Earliest straightforward: 1850–1860</w:t>
      </w:r>
    </w:p>
    <w:p>
      <w:r>
        <w:t xml:space="preserve">Confidence: Medium</w:t>
      </w:r>
    </w:p>
    <w:p>
      <w:r>
        <w:rPr>
          <w:b/>
          <w:bCs/>
        </w:rPr>
        <w:t xml:space="preserve">Prerequisite technologies:</w:t>
      </w:r>
    </w:p>
    <w:p>
      <w:pPr>
        <w:pStyle w:val="ListParagraph"/>
        <w:numPr>
          <w:ilvl w:val="0"/>
          <w:numId w:val="2"/>
        </w:numPr>
      </w:pPr>
      <w:r>
        <w:t xml:space="preserve">Nitrocellulose (guncotton) [Schonbein 1846] — external (binding; nitration of cellulose requires concentrated nitric and sulfuric acid plus an empirical recipe; the team is not asked to discover guncotton from scratch)</w:t>
      </w:r>
    </w:p>
    <w:p>
      <w:pPr>
        <w:pStyle w:val="ListParagraph"/>
        <w:numPr>
          <w:ilvl w:val="0"/>
          <w:numId w:val="2"/>
        </w:numPr>
      </w:pPr>
      <w:r>
        <w:t xml:space="preserve">Concentrated nitric acid and oleum/sulfuric acid in workable purities [late 18th–early 19th c., scaled up by 1830s industrial chemistry] — external, non-binding</w:t>
      </w:r>
    </w:p>
    <w:p>
      <w:pPr>
        <w:pStyle w:val="ListParagraph"/>
        <w:numPr>
          <w:ilvl w:val="0"/>
          <w:numId w:val="2"/>
        </w:numPr>
      </w:pPr>
      <w:r>
        <w:t xml:space="preserve">Camphor (natural product, long-distance trade) [antiquity in Asia; widely available in Europe by 17th–18th c.] — external, non-binding</w:t>
      </w:r>
    </w:p>
    <w:p>
      <w:pPr>
        <w:pStyle w:val="ListParagraph"/>
        <w:numPr>
          <w:ilvl w:val="0"/>
          <w:numId w:val="2"/>
        </w:numPr>
      </w:pPr>
      <w:r>
        <w:t xml:space="preserve">Solvents for nitrocellulose: ether, alcohol, later acetone (alcohol-ether mixtures used in collodion) [early 19th c.] — external, non-binding</w:t>
      </w:r>
    </w:p>
    <w:p>
      <w:pPr>
        <w:pStyle w:val="ListParagraph"/>
        <w:numPr>
          <w:ilvl w:val="0"/>
          <w:numId w:val="2"/>
        </w:numPr>
      </w:pPr>
      <w:r>
        <w:t xml:space="preserve">Heated rolls / presses / molding equipment for thermoplastic shaping (gutta-percha and rubber processing infrastructure) [1840s] — external, non-binding</w:t>
      </w:r>
    </w:p>
    <w:p>
      <w:pPr>
        <w:pStyle w:val="ListParagraph"/>
        <w:numPr>
          <w:ilvl w:val="0"/>
          <w:numId w:val="2"/>
        </w:numPr>
      </w:pPr>
      <w:r>
        <w:t xml:space="preserve">Collodion (nitrocellulose dissolved in ether/alcohol) [Maynard 1847; photographic use Archer 1851] — external, non-binding (demonstrates that plasticized nitrocellulose films were already a known craft)</w:t>
      </w:r>
    </w:p>
    <w:p>
      <w:r>
        <w:rPr>
          <w:b/>
          <w:bCs/>
        </w:rPr>
        <w:t xml:space="preserve">Scientific theories / key empirical observations:</w:t>
      </w:r>
    </w:p>
    <w:p>
      <w:pPr>
        <w:pStyle w:val="ListParagraph"/>
        <w:numPr>
          <w:ilvl w:val="0"/>
          <w:numId w:val="2"/>
        </w:numPr>
      </w:pPr>
      <w:r>
        <w:t xml:space="preserve">Empirical observation that nitrocellulose softens and becomes moldable when combined with certain solvents/plasticizers and heat — team-discoverable through iterative formulation work</w:t>
      </w:r>
    </w:p>
    <w:p>
      <w:pPr>
        <w:pStyle w:val="ListParagraph"/>
        <w:numPr>
          <w:ilvl w:val="0"/>
          <w:numId w:val="2"/>
        </w:numPr>
      </w:pPr>
      <w:r>
        <w:t xml:space="preserve">Empirical observation that camphor in particular gives a stable, workable plastic mass — team-discoverable; camphor was a common ingredient in 19th-c. varnishes and lacquers, so a workshop screening plasticizers would reach it quickly</w:t>
      </w:r>
    </w:p>
    <w:p>
      <w:pPr>
        <w:pStyle w:val="ListParagraph"/>
        <w:numPr>
          <w:ilvl w:val="0"/>
          <w:numId w:val="2"/>
        </w:numPr>
      </w:pPr>
      <w:r>
        <w:t xml:space="preserve">(No formal polymer chemistry needed; macromolecular theory not established until 1920s but is not required to make the material)</w:t>
      </w:r>
    </w:p>
    <w:p>
      <w:r>
        <w:rPr>
          <w:b/>
          <w:bCs/>
        </w:rPr>
        <w:t xml:space="preserve">Explanation:</w:t>
      </w:r>
    </w:p>
    <w:p>
      <w:r>
        <w:t xml:space="preserve">The binding item is nitrocellulose itself, first made by Schonbein in 1846. Before that date, the central raw material does not exist, and nitration of cellulose is not a process a non-scientific workshop iterating on a "moldable material" project would set up on its own — it requires the dedicated chemistry of concentrated mineral acids on plant fiber. Once guncotton and the closely related collodion (1847–1851) are available, the remaining step — finding that camphor plus heat yields a workable thermoplastic mass — is exactly the sort of empirical recipe-screening a varnish/lacquer/gutta-percha workshop of the 1840s–50s would do, and camphor was already a familiar ingredient in such formulations. So an "earliest plausible" of the late 1840s is reasonable (a motivated team picking up Schonbein's guncotton and Maynard's collodion immediately), and a straightforward 1850–1860 window matches Parkes's actual 1856 result with multiple chemists (Hyatt later, also Spill) converging on the same idea. The historical lag to Hyatt's commercial celluloid (1869–1870) reflects scaling and safety, not fundamental prerequisites.</w:t>
      </w:r>
    </w:p>
    <w:p/>
    <w:p>
      <w:pPr>
        <w:pStyle w:val="Heading2"/>
      </w:pPr>
      <w:r>
        <w:t xml:space="preserve">67. Vapour-compression ice machine</w:t>
      </w:r>
    </w:p>
    <w:p>
      <w:r>
        <w:rPr>
          <w:i/>
          <w:iCs/>
        </w:rPr>
        <w:t xml:space="preserve">Year actually invented: 1856    Inventor: James Harrison</w:t>
      </w:r>
    </w:p>
    <w:p/>
    <w:p>
      <w:r>
        <w:t xml:space="preserve">Year actually invented: 1856</w:t>
      </w:r>
    </w:p>
    <w:p>
      <w:r>
        <w:t xml:space="preserve">Earliest plausible: 1780-1810</w:t>
      </w:r>
    </w:p>
    <w:p>
      <w:r>
        <w:t xml:space="preserve">Earliest straightforward: 1830-1850</w:t>
      </w:r>
    </w:p>
    <w:p>
      <w:r>
        <w:t xml:space="preserve">Confidence: Medium</w:t>
      </w:r>
    </w:p>
    <w:p>
      <w:r>
        <w:rPr>
          <w:b/>
          <w:bCs/>
        </w:rPr>
        <w:t xml:space="preserve">Prerequisite technologies:</w:t>
      </w:r>
    </w:p>
    <w:p>
      <w:pPr>
        <w:pStyle w:val="ListParagraph"/>
        <w:numPr>
          <w:ilvl w:val="0"/>
          <w:numId w:val="2"/>
        </w:numPr>
      </w:pPr>
      <w:r>
        <w:t xml:space="preserve">Reciprocating piston pump / compressor capable of handling volatile fluids [antiquity for water; refined for steam engines 18th c.] — external (mature by late 18th c. with Watt-era steam engineering)</w:t>
      </w:r>
    </w:p>
    <w:p>
      <w:pPr>
        <w:pStyle w:val="ListParagraph"/>
        <w:numPr>
          <w:ilvl w:val="0"/>
          <w:numId w:val="2"/>
        </w:numPr>
      </w:pPr>
      <w:r>
        <w:t xml:space="preserve">Sealed metal tubing and condenser coils (copper, brass) [antiquity, refined in 18th c. distillation industry] — external, non-binding</w:t>
      </w:r>
    </w:p>
    <w:p>
      <w:pPr>
        <w:pStyle w:val="ListParagraph"/>
        <w:numPr>
          <w:ilvl w:val="0"/>
          <w:numId w:val="2"/>
        </w:numPr>
      </w:pPr>
      <w:r>
        <w:t xml:space="preserve">Volatile working fluid: diethyl ether [synthesized 1540, well known by 18th c.]; sulfuric ether widely available [late 18th c.] — external, non-binding</w:t>
      </w:r>
    </w:p>
    <w:p>
      <w:pPr>
        <w:pStyle w:val="ListParagraph"/>
        <w:numPr>
          <w:ilvl w:val="0"/>
          <w:numId w:val="2"/>
        </w:numPr>
      </w:pPr>
      <w:r>
        <w:t xml:space="preserve">Power source: hand crank, water wheel, or steam engine [steam practical from ~1770s] — external, non-binding</w:t>
      </w:r>
    </w:p>
    <w:p>
      <w:pPr>
        <w:pStyle w:val="ListParagraph"/>
        <w:numPr>
          <w:ilvl w:val="0"/>
          <w:numId w:val="2"/>
        </w:numPr>
      </w:pPr>
      <w:r>
        <w:t xml:space="preserve">Expansion valve / throttling orifice (simple needle valve) [18th c. instrument-making] — external, non-binding</w:t>
      </w:r>
    </w:p>
    <w:p>
      <w:pPr>
        <w:pStyle w:val="ListParagraph"/>
        <w:numPr>
          <w:ilvl w:val="0"/>
          <w:numId w:val="2"/>
        </w:numPr>
      </w:pPr>
      <w:r>
        <w:t xml:space="preserve">Leak-tight stuffing boxes and gaskets [developed for steam engines, late 18th c.] — external, non-binding</w:t>
      </w:r>
    </w:p>
    <w:p>
      <w:r>
        <w:rPr>
          <w:b/>
          <w:bCs/>
        </w:rPr>
        <w:t xml:space="preserve">Scientific theories / key empirical observations:</w:t>
      </w:r>
    </w:p>
    <w:p>
      <w:pPr>
        <w:pStyle w:val="ListParagraph"/>
        <w:numPr>
          <w:ilvl w:val="0"/>
          <w:numId w:val="2"/>
        </w:numPr>
      </w:pPr>
      <w:r>
        <w:t xml:space="preserve">Evaporative cooling (volatile liquids absorb heat when vaporizing) [known from antiquity; quantified by Cullen 1755 who produced ice by ether evaporation under vacuum] — external, established</w:t>
      </w:r>
    </w:p>
    <w:p>
      <w:pPr>
        <w:pStyle w:val="ListParagraph"/>
        <w:numPr>
          <w:ilvl w:val="0"/>
          <w:numId w:val="2"/>
        </w:numPr>
      </w:pPr>
      <w:r>
        <w:t xml:space="preserve">Compression of a gas raises its temperature, and expansion cools it [observed by various 17th-18th c. natural philosophers; well known by late 18th c.] — external, established</w:t>
      </w:r>
    </w:p>
    <w:p>
      <w:pPr>
        <w:pStyle w:val="ListParagraph"/>
        <w:numPr>
          <w:ilvl w:val="0"/>
          <w:numId w:val="2"/>
        </w:numPr>
      </w:pPr>
      <w:r>
        <w:t xml:space="preserve">Latent heat of vaporization [Black, ~1760] — external, established</w:t>
      </w:r>
    </w:p>
    <w:p>
      <w:pPr>
        <w:pStyle w:val="ListParagraph"/>
        <w:numPr>
          <w:ilvl w:val="0"/>
          <w:numId w:val="2"/>
        </w:numPr>
      </w:pPr>
      <w:r>
        <w:t xml:space="preserve">Boiling point depends on pressure [known by mid-18th c. from steam engine practice and barometric experiments] — external, established</w:t>
      </w:r>
    </w:p>
    <w:p>
      <w:pPr>
        <w:pStyle w:val="ListParagraph"/>
        <w:numPr>
          <w:ilvl w:val="0"/>
          <w:numId w:val="2"/>
        </w:numPr>
      </w:pPr>
      <w:r>
        <w:t xml:space="preserve">Closed-cycle insight: instead of letting vapor escape, recompress and reuse it — team-discoverable via project iteration (an inventor focused on continuous ice-making naturally seeks to recover the working fluid)</w:t>
      </w:r>
    </w:p>
    <w:p>
      <w:r>
        <w:rPr>
          <w:b/>
          <w:bCs/>
        </w:rPr>
        <w:t xml:space="preserve">Explanation:</w:t>
      </w:r>
    </w:p>
    <w:p>
      <w:r>
        <w:t xml:space="preserve">All the necessary physical principles were established by Cullen (1755) and Black (~1760): evaporative cooling, latent heat, and pressure-dependent boiling. Cullen even produced ice by ether evaporation under reduced pressure in 1755. The mechanical prerequisites — piston pumps/compressors, sealed copper coils, valves, volatile ether — were all in place in the late 18th c. from distillation and steam-engine practice. The binding item is the mature reciprocating compressor and leak-tight piston/stuffing-box technology, which is solidly available by the 1780s thanks to Watt-era steam engineering. The closed-cycle insight (recompressing the vapor instead of venting it) is exactly the kind of efficiency improvement a workshop iterating on a continuous ice-maker would converge on. The 70+ year gap to Harrison's 1856 commercial machine (and Perkins' 1834 patent, which is closer to "earliest straightforward") reflects weak market pull — natural ice harvesting was cheap until refrigerated shipping and brewing created demand — and the engineering grind of making ether-tight seals reliable, rather than any missing science.</w:t>
      </w:r>
    </w:p>
    <w:p/>
    <w:p>
      <w:pPr>
        <w:pStyle w:val="Heading2"/>
      </w:pPr>
      <w:r>
        <w:t xml:space="preserve">68. Mauveine synthetic dye</w:t>
      </w:r>
    </w:p>
    <w:p>
      <w:r>
        <w:rPr>
          <w:i/>
          <w:iCs/>
        </w:rPr>
        <w:t xml:space="preserve">Year actually invented: 1856    Inventor: William Henry Perkin</w:t>
      </w:r>
    </w:p>
    <w:p/>
    <w:p>
      <w:r>
        <w:t xml:space="preserve">Year actually invented: 1856</w:t>
      </w:r>
    </w:p>
    <w:p>
      <w:r>
        <w:t xml:space="preserve">Earliest plausible: N/A (flagged)</w:t>
      </w:r>
    </w:p>
    <w:p>
      <w:r>
        <w:t xml:space="preserve">Earliest straightforward: N/A (flagged)</w:t>
      </w:r>
    </w:p>
    <w:p>
      <w:r>
        <w:t xml:space="preserve">Confidence: Flag</w:t>
      </w:r>
    </w:p>
    <w:p>
      <w:r>
        <w:rPr>
          <w:b/>
          <w:bCs/>
        </w:rPr>
        <w:t xml:space="preserve">Prerequisite technologies:</w:t>
      </w:r>
    </w:p>
    <w:p>
      <w:pPr>
        <w:pStyle w:val="ListParagraph"/>
        <w:numPr>
          <w:ilvl w:val="0"/>
          <w:numId w:val="2"/>
        </w:numPr>
      </w:pPr>
      <w:r>
        <w:t xml:space="preserve">Aniline isolated from coal-tar [Unverdorben 1826; Runge 1834; Hofmann 1843] — external (available by 1856)</w:t>
      </w:r>
    </w:p>
    <w:p>
      <w:pPr>
        <w:pStyle w:val="ListParagraph"/>
        <w:numPr>
          <w:ilvl w:val="0"/>
          <w:numId w:val="2"/>
        </w:numPr>
      </w:pPr>
      <w:r>
        <w:t xml:space="preserve">Coal-tar distillation infrastructure from coal-gas industry [early 19th c.] — external (available)</w:t>
      </w:r>
    </w:p>
    <w:p>
      <w:pPr>
        <w:pStyle w:val="ListParagraph"/>
        <w:numPr>
          <w:ilvl w:val="0"/>
          <w:numId w:val="2"/>
        </w:numPr>
      </w:pPr>
      <w:r>
        <w:t xml:space="preserve">Potassium dichromate as oxidizer [chromium chemistry, early 19th c.] — external (available)</w:t>
      </w:r>
    </w:p>
    <w:p>
      <w:pPr>
        <w:pStyle w:val="ListParagraph"/>
        <w:numPr>
          <w:ilvl w:val="0"/>
          <w:numId w:val="2"/>
        </w:numPr>
      </w:pPr>
      <w:r>
        <w:t xml:space="preserve">Basic organic laboratory glassware, alcohol for extraction, filtration apparatus [antiquity to early 19th c.] — external, non-binding</w:t>
      </w:r>
    </w:p>
    <w:p>
      <w:pPr>
        <w:pStyle w:val="ListParagraph"/>
        <w:numPr>
          <w:ilvl w:val="0"/>
          <w:numId w:val="2"/>
        </w:numPr>
      </w:pPr>
      <w:r>
        <w:t xml:space="preserve">Mordant-dyeing techniques for fixing dyes to silk and cotton [antiquity, refined through 18th–19th c. textile chemistry] — external, non-binding</w:t>
      </w:r>
    </w:p>
    <w:p>
      <w:r>
        <w:rPr>
          <w:b/>
          <w:bCs/>
        </w:rPr>
        <w:t xml:space="preserve">Scientific theories / key empirical observations:</w:t>
      </w:r>
    </w:p>
    <w:p>
      <w:pPr>
        <w:pStyle w:val="ListParagraph"/>
        <w:numPr>
          <w:ilvl w:val="0"/>
          <w:numId w:val="2"/>
        </w:numPr>
      </w:pPr>
      <w:r>
        <w:t xml:space="preserve">Modern structural organic chemistry as a formal theory — NOT YET ESTABLISHED in 1856 (Kekule's structure theory 1858, benzene ring 1865); the actual molecular structure of mauveine was not understood until the 20th century</w:t>
      </w:r>
    </w:p>
    <w:p>
      <w:pPr>
        <w:pStyle w:val="ListParagraph"/>
        <w:numPr>
          <w:ilvl w:val="0"/>
          <w:numId w:val="2"/>
        </w:numPr>
      </w:pPr>
      <w:r>
        <w:t xml:space="preserve">The specific oxidation of impure aniline (containing toluidines) by potassium dichromate yields a purple dye that fixes to silk — serendipitous empirical discovery; not predictable from any chemistry available in 1856</w:t>
      </w:r>
    </w:p>
    <w:p>
      <w:pPr>
        <w:pStyle w:val="ListParagraph"/>
        <w:numPr>
          <w:ilvl w:val="0"/>
          <w:numId w:val="2"/>
        </w:numPr>
      </w:pPr>
      <w:r>
        <w:t xml:space="preserve">Aniline dyes in general — no prior knowledge that aniline could be converted to a vivid, fast textile dye</w:t>
      </w:r>
    </w:p>
    <w:p>
      <w:r>
        <w:rPr>
          <w:b/>
          <w:bCs/>
        </w:rPr>
        <w:t xml:space="preserve">Explanation:</w:t>
      </w:r>
    </w:p>
    <w:p>
      <w:r>
        <w:t xml:space="preserve">FLAGGED as a serendipitous accident — the rubric explicitly lists "Perkin's mauve" among inventions whose historical breakthrough hinged on an unforeseeable accident the team cannot be assumed to luck into. Perkin (age 18, working in a home lab over the 1856 Easter holiday) was attempting to synthesize quinine from aniline by oxidation with potassium dichromate, following an incorrect Hofmann-era hypothesis about molecular formula matching. He got a black sludge, washed the flask with alcohol, and noticed the resulting purple solution dyed silk. Crucially: (1) the reaction depended on his aniline being impure with toluidines — pure aniline does not yield mauveine; (2) without modern structural organic chemistry (post-1865 benzene ring, post-1858 Kekule), no team could rationally design this synthesis or predict that aniline + dichromate would yield a useful dye; (3) the visual recognition that the alcohol wash was a fast textile dye was incidental to a failed quinine synthesis. A motivated team in 1856 — or 1840, or 1830 once aniline was isolated — has the materials in hand but no theoretical reason to oxidize aniline with dichromate, no reason to wash the residue with alcohol and test it on silk, and no guarantee their aniline would be the right impure mixture. The prerequisites were in place by roughly 1843 (Hofmann's aniline work), but converting that into mauveine specifically requires the historical accident. Other synthetic dyes followed quickly once Perkin showed the trick, but the first one is genuinely accident-bound.</w:t>
      </w:r>
    </w:p>
    <w:p/>
    <w:p>
      <w:pPr>
        <w:pStyle w:val="Heading2"/>
      </w:pPr>
      <w:r>
        <w:t xml:space="preserve">69. Geissler tube</w:t>
      </w:r>
    </w:p>
    <w:p>
      <w:r>
        <w:rPr>
          <w:i/>
          <w:iCs/>
        </w:rPr>
        <w:t xml:space="preserve">Year actually invented: 1857    Inventor: Heinrich Geissler</w:t>
      </w:r>
    </w:p>
    <w:p/>
    <w:p>
      <w:r>
        <w:t xml:space="preserve">Year actually invented: 1857</w:t>
      </w:r>
    </w:p>
    <w:p>
      <w:r>
        <w:t xml:space="preserve">Earliest plausible: 1750-1780</w:t>
      </w:r>
    </w:p>
    <w:p>
      <w:r>
        <w:t xml:space="preserve">Earliest straightforward: 1820-1840</w:t>
      </w:r>
    </w:p>
    <w:p>
      <w:r>
        <w:t xml:space="preserve">Confidence: Medium</w:t>
      </w:r>
    </w:p>
    <w:p>
      <w:r>
        <w:rPr>
          <w:b/>
          <w:bCs/>
        </w:rPr>
        <w:t xml:space="preserve">Prerequisite technologies:</w:t>
      </w:r>
    </w:p>
    <w:p>
      <w:pPr>
        <w:pStyle w:val="ListParagraph"/>
        <w:numPr>
          <w:ilvl w:val="0"/>
          <w:numId w:val="2"/>
        </w:numPr>
      </w:pPr>
      <w:r>
        <w:t xml:space="preserve">Skilled glassblowing capable of sealing electrodes into evacuated glass envelopes [antiquity, refined through 17th-18th c.] - external, non-binding</w:t>
      </w:r>
    </w:p>
    <w:p>
      <w:pPr>
        <w:pStyle w:val="ListParagraph"/>
        <w:numPr>
          <w:ilvl w:val="0"/>
          <w:numId w:val="2"/>
        </w:numPr>
      </w:pPr>
      <w:r>
        <w:t xml:space="preserve">Air pump capable of producing reasonable vacuum (Guericke 1650, Hauksbee improved 1705, refined through 18th c.) - external (Hauksbee's pumps already produced glow discharges in partially evacuated globes around 1705)</w:t>
      </w:r>
    </w:p>
    <w:p>
      <w:pPr>
        <w:pStyle w:val="ListParagraph"/>
        <w:numPr>
          <w:ilvl w:val="0"/>
          <w:numId w:val="2"/>
        </w:numPr>
      </w:pPr>
      <w:r>
        <w:t xml:space="preserve">High-voltage electrostatic source: friction electrostatic generator [Guericke 1663; Hauksbee 1706; Ramsden cylinder machine 1768] - external, non-binding (static electricity is explicitly available per the rubric)</w:t>
      </w:r>
    </w:p>
    <w:p>
      <w:pPr>
        <w:pStyle w:val="ListParagraph"/>
        <w:numPr>
          <w:ilvl w:val="0"/>
          <w:numId w:val="2"/>
        </w:numPr>
      </w:pPr>
      <w:r>
        <w:t xml:space="preserve">Leyden jar for capacitive discharge [1745-1746] - external, non-binding</w:t>
      </w:r>
    </w:p>
    <w:p>
      <w:pPr>
        <w:pStyle w:val="ListParagraph"/>
        <w:numPr>
          <w:ilvl w:val="0"/>
          <w:numId w:val="2"/>
        </w:numPr>
      </w:pPr>
      <w:r>
        <w:t xml:space="preserve">Induction coil (Ruhmkorff coil) for sustained high-voltage AC-like pulses [1836, refined by Ruhmkorff 1851] - team-reachable (the team can build a basic induction coil as their one allowed precursor from Faraday-era electromagnetic induction; or alternatively rely on electrostatic machines + Leyden jars, which historically already produced glow discharges)</w:t>
      </w:r>
    </w:p>
    <w:p>
      <w:pPr>
        <w:pStyle w:val="ListParagraph"/>
        <w:numPr>
          <w:ilvl w:val="0"/>
          <w:numId w:val="2"/>
        </w:numPr>
      </w:pPr>
      <w:r>
        <w:t xml:space="preserve">Mercury or oil-sealed vacuum pump capable of reaching ~1 torr (Geissler's mercury piston pump 1855) - team-reachable (extension of Torricellian barometer tradition; mercury column pumps were within reach of skilled instrument-makers well before 1855)</w:t>
      </w:r>
    </w:p>
    <w:p>
      <w:pPr>
        <w:pStyle w:val="ListParagraph"/>
        <w:numPr>
          <w:ilvl w:val="0"/>
          <w:numId w:val="2"/>
        </w:numPr>
      </w:pPr>
      <w:r>
        <w:t xml:space="preserve">Metal electrodes (platinum wire for glass seals) [available from 18th c.] - external, non-binding</w:t>
      </w:r>
    </w:p>
    <w:p>
      <w:r>
        <w:rPr>
          <w:b/>
          <w:bCs/>
        </w:rPr>
        <w:t xml:space="preserve">Scientific theories / key empirical observations:</w:t>
      </w:r>
    </w:p>
    <w:p>
      <w:pPr>
        <w:pStyle w:val="ListParagraph"/>
        <w:numPr>
          <w:ilvl w:val="0"/>
          <w:numId w:val="2"/>
        </w:numPr>
      </w:pPr>
      <w:r>
        <w:t xml:space="preserve">Glow discharge in partially evacuated vessels - already empirically observed by Hauksbee ~1705 (the "mercurial phosphorus" / electric glow in partially evacuated globes rubbed with friction); team-discoverable through iteration on evacuated-vessel + electrostatic-discharge experiments</w:t>
      </w:r>
    </w:p>
    <w:p>
      <w:pPr>
        <w:pStyle w:val="ListParagraph"/>
        <w:numPr>
          <w:ilvl w:val="0"/>
          <w:numId w:val="2"/>
        </w:numPr>
      </w:pPr>
      <w:r>
        <w:t xml:space="preserve">Improved vacuum yields different discharge phenomena - team-discoverable via project iteration on pump quality and tube pressure</w:t>
      </w:r>
    </w:p>
    <w:p>
      <w:pPr>
        <w:pStyle w:val="ListParagraph"/>
        <w:numPr>
          <w:ilvl w:val="0"/>
          <w:numId w:val="2"/>
        </w:numPr>
      </w:pPr>
      <w:r>
        <w:t xml:space="preserve">Faraday's electromagnetic induction [1831] - external, off-limits before 1831 but only needed if using induction coil rather than electrostatic source</w:t>
      </w:r>
    </w:p>
    <w:p>
      <w:pPr>
        <w:pStyle w:val="ListParagraph"/>
        <w:numPr>
          <w:ilvl w:val="0"/>
          <w:numId w:val="2"/>
        </w:numPr>
      </w:pPr>
      <w:r>
        <w:t xml:space="preserve">No formal kinetic-theory-of-gases or atomic spectra framework required for the artifact itself - the device is purely empirical</w:t>
      </w:r>
    </w:p>
    <w:p>
      <w:r>
        <w:rPr>
          <w:b/>
          <w:bCs/>
        </w:rPr>
        <w:t xml:space="preserve">Explanation:</w:t>
      </w:r>
    </w:p>
    <w:p>
      <w:r>
        <w:t xml:space="preserve">The Geissler tube is essentially a sealed evacuated glass tube with electrodes, energized by a high-voltage source until the residual gas glows. The phenomenon was already partly known: Hauksbee around 1705 saw glowing discharges in his evacuated globes spun against wool, and 18th-century natural philosophers continued to play with such effects using friction generators and Leyden jars. The binding item is a vacuum pump capable of reaching the ~1 torr range where the rich Geissler-style colored striations appear; that is team-reachable from the Torricellian/mercury-column tradition. With friction electrostatic machines plus Leyden jars (no electromagnetic induction required), a skilled 1750-1780 instrument-maker could plausibly produce a primitive but recognizable glowing low-pressure tube. By the 1820s-1840s, with much better vacuum technique and electrostatic equipment widely standardized, multiple teams could converge on the device straightforwardly. The historical 1857 date reflects the specific co-availability of Geissler's superior mercury pump and Ruhmkorff's induction coil, plus the lack of prior commercial motivation to make these tubes as standalone instruments rather than transient demonstration phenomena.</w:t>
      </w:r>
    </w:p>
    <w:p/>
    <w:p>
      <w:pPr>
        <w:pStyle w:val="Heading2"/>
      </w:pPr>
      <w:r>
        <w:t xml:space="preserve">70. Phonautograph</w:t>
      </w:r>
    </w:p>
    <w:p>
      <w:r>
        <w:rPr>
          <w:i/>
          <w:iCs/>
        </w:rPr>
        <w:t xml:space="preserve">Year actually invented: 1857    Inventor: Édouard-Léon Scott de Martinville</w:t>
      </w:r>
    </w:p>
    <w:p/>
    <w:p>
      <w:r>
        <w:t xml:space="preserve">Year actually invented: 1857</w:t>
      </w:r>
    </w:p>
    <w:p>
      <w:r>
        <w:t xml:space="preserve">Earliest plausible: 1700-1750</w:t>
      </w:r>
    </w:p>
    <w:p>
      <w:r>
        <w:t xml:space="preserve">Earliest straightforward: 1800-1840</w:t>
      </w:r>
    </w:p>
    <w:p>
      <w:r>
        <w:t xml:space="preserve">Confidence: Medium</w:t>
      </w:r>
    </w:p>
    <w:p>
      <w:r>
        <w:rPr>
          <w:b/>
          <w:bCs/>
        </w:rPr>
        <w:t xml:space="preserve">Prerequisite technologies:</w:t>
      </w:r>
    </w:p>
    <w:p>
      <w:pPr>
        <w:pStyle w:val="ListParagraph"/>
        <w:numPr>
          <w:ilvl w:val="0"/>
          <w:numId w:val="2"/>
        </w:numPr>
      </w:pPr>
      <w:r>
        <w:t xml:space="preserve">Flexible membrane (parchment, animal skin, gut) [antiquity] — external, non-binding (used in drums and other instruments since prehistory)</w:t>
      </w:r>
    </w:p>
    <w:p>
      <w:pPr>
        <w:pStyle w:val="ListParagraph"/>
        <w:numPr>
          <w:ilvl w:val="0"/>
          <w:numId w:val="2"/>
        </w:numPr>
      </w:pPr>
      <w:r>
        <w:t xml:space="preserve">Horn or conical resonator to focus sound onto a membrane [antiquity; widely used in ear trumpets by 17th c.] — external, non-binding</w:t>
      </w:r>
    </w:p>
    <w:p>
      <w:pPr>
        <w:pStyle w:val="ListParagraph"/>
        <w:numPr>
          <w:ilvl w:val="0"/>
          <w:numId w:val="2"/>
        </w:numPr>
      </w:pPr>
      <w:r>
        <w:t xml:space="preserve">Fine stylus / bristle (pig bristle, quill) [antiquity] — external, non-binding</w:t>
      </w:r>
    </w:p>
    <w:p>
      <w:pPr>
        <w:pStyle w:val="ListParagraph"/>
        <w:numPr>
          <w:ilvl w:val="0"/>
          <w:numId w:val="2"/>
        </w:numPr>
      </w:pPr>
      <w:r>
        <w:t xml:space="preserve">Smoke-blackened (lampblack-coated) paper or glass for tracing [antiquity; standard scientific demonstration medium by 17th–18th c.] — external, non-binding</w:t>
      </w:r>
    </w:p>
    <w:p>
      <w:pPr>
        <w:pStyle w:val="ListParagraph"/>
        <w:numPr>
          <w:ilvl w:val="0"/>
          <w:numId w:val="2"/>
        </w:numPr>
      </w:pPr>
      <w:r>
        <w:t xml:space="preserve">Rotating cylinder driven by clockwork or hand-crank with even motion [precision clockwork well established 17th–18th c.; lathe-quality cylinder turning by 18th c.] — external (binding for the "straightforward" date; team-reachable as the one allowed precursor for the earlier "plausible" date)</w:t>
      </w:r>
    </w:p>
    <w:p>
      <w:pPr>
        <w:pStyle w:val="ListParagraph"/>
        <w:numPr>
          <w:ilvl w:val="0"/>
          <w:numId w:val="2"/>
        </w:numPr>
      </w:pPr>
      <w:r>
        <w:t xml:space="preserve">Lead-screw advance to translate the stylus along the cylinder for a helical trace [screw-cutting lathes, 17th–18th c.; refined by Maudslay c. 1800] — external, non-binding once precision lathes exist</w:t>
      </w:r>
    </w:p>
    <w:p>
      <w:r>
        <w:rPr>
          <w:b/>
          <w:bCs/>
        </w:rPr>
        <w:t xml:space="preserve">Scientific theories / key empirical observations:</w:t>
      </w:r>
    </w:p>
    <w:p>
      <w:pPr>
        <w:pStyle w:val="ListParagraph"/>
        <w:numPr>
          <w:ilvl w:val="0"/>
          <w:numId w:val="2"/>
        </w:numPr>
      </w:pPr>
      <w:r>
        <w:t xml:space="preserve">Sound is a mechanical vibration of air that sets membranes in motion — known qualitatively since antiquity; quantitatively since Mersenne / Galileo / Hooke (17th c.) — external</w:t>
      </w:r>
    </w:p>
    <w:p>
      <w:pPr>
        <w:pStyle w:val="ListParagraph"/>
        <w:numPr>
          <w:ilvl w:val="0"/>
          <w:numId w:val="2"/>
        </w:numPr>
      </w:pPr>
      <w:r>
        <w:t xml:space="preserve">A vibrating membrane will move an attached stylus and inscribe its motion on a moving surface — team-discoverable by direct iteration (this is the entire concept and trivially observable)</w:t>
      </w:r>
    </w:p>
    <w:p>
      <w:pPr>
        <w:pStyle w:val="ListParagraph"/>
        <w:numPr>
          <w:ilvl w:val="0"/>
          <w:numId w:val="2"/>
        </w:numPr>
      </w:pPr>
      <w:r>
        <w:t xml:space="preserve">No formal acoustics framework required; the phonautograph records waveforms but does not analyze them. Fourier (1822) is irrelevant to construction.</w:t>
      </w:r>
    </w:p>
    <w:p>
      <w:r>
        <w:rPr>
          <w:b/>
          <w:bCs/>
        </w:rPr>
        <w:t xml:space="preserve">Explanation:</w:t>
      </w:r>
    </w:p>
    <w:p>
      <w:r>
        <w:t xml:space="preserve">The phonautograph is a beautifully simple device — a horn ending in a membrane, a stylus glued to the membrane, and a soot-coated rotating cylinder underneath — and every component existed in mature form by the 18th century. There is no electrical, optical, or chemical step; nothing here demands a theoretical framework beyond "sound vibrates membranes," which Mersenne and Hooke had established by the mid-17th century. The binding item for a straightforward date is a steadily-rotating cylinder with lead-screw advance, which is squarely available with 18th–early-19th century clockwork and lathe practice; for the earliest-plausible date, a 1700–1750 instrument-maker could build the cylinder mechanism as the one allowed precursor using existing clockwork. The 1857 historical date reflects conceptual non-obviousness rather than missing prerequisites: nobody framed sound as something worth tracing graphically until Scott (a typesetter, not a scientist) imagined a "writing" of speech analogous to photography. Because the gap to the 1700–1750 plausible date exceeds 100 years, the explanation is essentially that no one happened to try — the device required an idea, not a technology.</w:t>
      </w:r>
    </w:p>
    <w:p/>
    <w:p>
      <w:pPr>
        <w:pStyle w:val="Heading2"/>
      </w:pPr>
      <w:r>
        <w:t xml:space="preserve">71. Lead-acid rechargeable battery</w:t>
      </w:r>
    </w:p>
    <w:p>
      <w:r>
        <w:rPr>
          <w:i/>
          <w:iCs/>
        </w:rPr>
        <w:t xml:space="preserve">Year actually invented: 1859    Inventor: Gaston Plante</w:t>
      </w:r>
    </w:p>
    <w:p/>
    <w:p>
      <w:r>
        <w:t xml:space="preserve">Year actually invented: 1859</w:t>
      </w:r>
    </w:p>
    <w:p>
      <w:r>
        <w:t xml:space="preserve">Earliest plausible: 1800-1810</w:t>
      </w:r>
    </w:p>
    <w:p>
      <w:r>
        <w:t xml:space="preserve">Earliest straightforward: 1830-1840</w:t>
      </w:r>
    </w:p>
    <w:p>
      <w:r>
        <w:t xml:space="preserve">Confidence: Medium</w:t>
      </w:r>
    </w:p>
    <w:p>
      <w:r>
        <w:rPr>
          <w:b/>
          <w:bCs/>
        </w:rPr>
        <w:t xml:space="preserve">Prerequisite technologies:</w:t>
      </w:r>
    </w:p>
    <w:p>
      <w:pPr>
        <w:pStyle w:val="ListParagraph"/>
        <w:numPr>
          <w:ilvl w:val="0"/>
          <w:numId w:val="2"/>
        </w:numPr>
      </w:pPr>
      <w:r>
        <w:t xml:space="preserve">Sustained electrical current source: voltaic pile [1800] — external (depends on the off-limits voltaic effect; without a current source there is nothing to charge the cell)</w:t>
      </w:r>
    </w:p>
    <w:p>
      <w:pPr>
        <w:pStyle w:val="ListParagraph"/>
        <w:numPr>
          <w:ilvl w:val="0"/>
          <w:numId w:val="2"/>
        </w:numPr>
      </w:pPr>
      <w:r>
        <w:t xml:space="preserve">Sheet lead [antiquity] — external, non-binding (lead has been smelted and rolled since Roman times)</w:t>
      </w:r>
    </w:p>
    <w:p>
      <w:pPr>
        <w:pStyle w:val="ListParagraph"/>
        <w:numPr>
          <w:ilvl w:val="0"/>
          <w:numId w:val="2"/>
        </w:numPr>
      </w:pPr>
      <w:r>
        <w:t xml:space="preserve">Sulfuric acid in reasonable concentration and purity [lead-chamber process, ~1740s; oil of vitriol much earlier] — external, non-binding</w:t>
      </w:r>
    </w:p>
    <w:p>
      <w:pPr>
        <w:pStyle w:val="ListParagraph"/>
        <w:numPr>
          <w:ilvl w:val="0"/>
          <w:numId w:val="2"/>
        </w:numPr>
      </w:pPr>
      <w:r>
        <w:t xml:space="preserve">Glass or ceramic vessels for electrolyte containment [antiquity] — external, non-binding</w:t>
      </w:r>
    </w:p>
    <w:p>
      <w:pPr>
        <w:pStyle w:val="ListParagraph"/>
        <w:numPr>
          <w:ilvl w:val="0"/>
          <w:numId w:val="2"/>
        </w:numPr>
      </w:pPr>
      <w:r>
        <w:t xml:space="preserve">Insulating separators (cloth, rubber, felt) [antiquity through 1840s for vulcanized rubber] — external, non-binding</w:t>
      </w:r>
    </w:p>
    <w:p>
      <w:pPr>
        <w:pStyle w:val="ListParagraph"/>
        <w:numPr>
          <w:ilvl w:val="0"/>
          <w:numId w:val="2"/>
        </w:numPr>
      </w:pPr>
      <w:r>
        <w:t xml:space="preserve">Galvanometer or other current-measurement instrument [Schweigger 1820, but simple decomposition / deflection tests possible from 1800] — external, non-binding once voltaic piles exist</w:t>
      </w:r>
    </w:p>
    <w:p>
      <w:r>
        <w:rPr>
          <w:b/>
          <w:bCs/>
        </w:rPr>
        <w:t xml:space="preserve">Scientific theories / key empirical observations:</w:t>
      </w:r>
    </w:p>
    <w:p>
      <w:pPr>
        <w:pStyle w:val="ListParagraph"/>
        <w:numPr>
          <w:ilvl w:val="0"/>
          <w:numId w:val="2"/>
        </w:numPr>
      </w:pPr>
      <w:r>
        <w:t xml:space="preserve">Voltaic effect / continuous electrochemical current [Galvani 1791 / Volta 1800] — external; off-limits phenomenon</w:t>
      </w:r>
    </w:p>
    <w:p>
      <w:pPr>
        <w:pStyle w:val="ListParagraph"/>
        <w:numPr>
          <w:ilvl w:val="0"/>
          <w:numId w:val="2"/>
        </w:numPr>
      </w:pPr>
      <w:r>
        <w:t xml:space="preserve">Electrolysis of water and salt solutions [Nicholson and Carlisle 1800; Davy ~1807] — external, established essentially simultaneously with the pile</w:t>
      </w:r>
    </w:p>
    <w:p>
      <w:pPr>
        <w:pStyle w:val="ListParagraph"/>
        <w:numPr>
          <w:ilvl w:val="0"/>
          <w:numId w:val="2"/>
        </w:numPr>
      </w:pPr>
      <w:r>
        <w:t xml:space="preserve">Observation that some galvanic cells are reversible / can be "recharged" by passing current backward (polarization, secondary effects in voltaic cells) — team-discoverable via empirical iteration on lead-in-sulfuric-acid cells; this is exactly the kind of phenomenon that emerges naturally when an inventor systematically explores electrode/electrolyte combinations and notices the cell delivers current after being driven by another pile</w:t>
      </w:r>
    </w:p>
    <w:p>
      <w:pPr>
        <w:pStyle w:val="ListParagraph"/>
        <w:numPr>
          <w:ilvl w:val="0"/>
          <w:numId w:val="2"/>
        </w:numPr>
      </w:pPr>
      <w:r>
        <w:t xml:space="preserve">Formation of lead dioxide on a lead anode in sulfuric acid — team-discoverable (a workshop pairing electrodes in dilute H2SO4 will see the brown PbO2 coating and the spongy lead on the cathode within a few experimental runs)</w:t>
      </w:r>
    </w:p>
    <w:p>
      <w:r>
        <w:rPr>
          <w:b/>
          <w:bCs/>
        </w:rPr>
        <w:t xml:space="preserve">Explanation:</w:t>
      </w:r>
    </w:p>
    <w:p>
      <w:r>
        <w:t xml:space="preserve">A lead-acid cell is mechanically trivial — two lead plates in dilute sulfuric acid — and every material has been available since antiquity except a current source to charge it and reasonably pure sulfuric acid (in place by the mid 18th century). The binding item is the voltaic pile (1800), which is itself gated by the off-limits voltaic effect; before 1800 there is no way to drive the formation reaction that converts inert lead plates into a working secondary cell. Once piles exist, an inventor specifically chasing a "storage" or "rechargeable" cell will quickly notice that lead/sulfuric-acid couples polarize strongly and then deliver current back, which is the entire phenomenon Plante exploited. The 50-year historical gap to 1859 reflects the fact that early electrochemists were preoccupied with primary cells (Daniell, Grove, Bunsen) and that the application — buffering the output of generators — only became compelling after Faraday's 1831 induction work matured into practical dynamos in the 1850s; the device itself was buildable essentially from the moment the voltaic pile existed.</w:t>
      </w:r>
    </w:p>
    <w:p/>
    <w:p>
      <w:pPr>
        <w:pStyle w:val="Heading2"/>
      </w:pPr>
      <w:r>
        <w:t xml:space="preserve">72. Carbon fiber</w:t>
      </w:r>
    </w:p>
    <w:p>
      <w:r>
        <w:rPr>
          <w:i/>
          <w:iCs/>
        </w:rPr>
        <w:t xml:space="preserve">Year actually invented: 1860    Inventor: Joseph Swan</w:t>
      </w:r>
    </w:p>
    <w:p/>
    <w:p>
      <w:r>
        <w:t xml:space="preserve">Year actually invented: 1860</w:t>
      </w:r>
    </w:p>
    <w:p>
      <w:r>
        <w:t xml:space="preserve">Earliest plausible: 1810-1825</w:t>
      </w:r>
    </w:p>
    <w:p>
      <w:r>
        <w:t xml:space="preserve">Earliest straightforward: 1830-1850</w:t>
      </w:r>
    </w:p>
    <w:p>
      <w:r>
        <w:t xml:space="preserve">Confidence: Medium</w:t>
      </w:r>
    </w:p>
    <w:p>
      <w:r>
        <w:rPr>
          <w:b/>
          <w:bCs/>
        </w:rPr>
        <w:t xml:space="preserve">Prerequisite technologies:</w:t>
      </w:r>
    </w:p>
    <w:p>
      <w:pPr>
        <w:pStyle w:val="ListParagraph"/>
        <w:numPr>
          <w:ilvl w:val="0"/>
          <w:numId w:val="2"/>
        </w:numPr>
      </w:pPr>
      <w:r>
        <w:t xml:space="preserve">Cotton thread / cellulose fibers [antiquity] — external, non-binding (raw feedstock universally available)</w:t>
      </w:r>
    </w:p>
    <w:p>
      <w:pPr>
        <w:pStyle w:val="ListParagraph"/>
        <w:numPr>
          <w:ilvl w:val="0"/>
          <w:numId w:val="2"/>
        </w:numPr>
      </w:pPr>
      <w:r>
        <w:t xml:space="preserve">Charcoal-making / pyrolysis in closed/limited-air vessels [antiquity] — external, non-binding (carbonization of organic matter is an ancient technique; charcoal kilns, retort coking, bone-black manufacture all predate 1800)</w:t>
      </w:r>
    </w:p>
    <w:p>
      <w:pPr>
        <w:pStyle w:val="ListParagraph"/>
        <w:numPr>
          <w:ilvl w:val="0"/>
          <w:numId w:val="2"/>
        </w:numPr>
      </w:pPr>
      <w:r>
        <w:t xml:space="preserve">Sealed crucible or iron retort capable of maintaining reducing atmosphere at red heat [18th c. and earlier; well developed by gas-works era ~1800] — external, non-binding</w:t>
      </w:r>
    </w:p>
    <w:p>
      <w:pPr>
        <w:pStyle w:val="ListParagraph"/>
        <w:numPr>
          <w:ilvl w:val="0"/>
          <w:numId w:val="2"/>
        </w:numPr>
      </w:pPr>
      <w:r>
        <w:t xml:space="preserve">Glass envelope / sealed vessel with electrical lead-throughs [glass-blowing antiquity; lead-through techniques used in early electrical apparatus from late 18th c.] — external, non-binding</w:t>
      </w:r>
    </w:p>
    <w:p>
      <w:pPr>
        <w:pStyle w:val="ListParagraph"/>
        <w:numPr>
          <w:ilvl w:val="0"/>
          <w:numId w:val="2"/>
        </w:numPr>
      </w:pPr>
      <w:r>
        <w:t xml:space="preserve">Sustained electrical current source (voltaic pile / battery) — only relevant if the goal is demonstrating incandescence; voltaic pile [1800] — external, off-limits before 1800</w:t>
      </w:r>
    </w:p>
    <w:p>
      <w:pPr>
        <w:pStyle w:val="ListParagraph"/>
        <w:numPr>
          <w:ilvl w:val="0"/>
          <w:numId w:val="2"/>
        </w:numPr>
      </w:pPr>
      <w:r>
        <w:t xml:space="preserve">Some form of vacuum or inert atmosphere to prevent filament burnout in use [Torricellian vacuum 1644; air pumps 17th-18th c.] — external, non-binding for the fiber itself; needed only if testing as a working lamp filament</w:t>
      </w:r>
    </w:p>
    <w:p>
      <w:r>
        <w:rPr>
          <w:b/>
          <w:bCs/>
        </w:rPr>
        <w:t xml:space="preserve">Scientific theories / key empirical observations:</w:t>
      </w:r>
    </w:p>
    <w:p>
      <w:pPr>
        <w:pStyle w:val="ListParagraph"/>
        <w:numPr>
          <w:ilvl w:val="0"/>
          <w:numId w:val="2"/>
        </w:numPr>
      </w:pPr>
      <w:r>
        <w:t xml:space="preserve">Organic matter heated without air leaves a carbon residue [known from antiquity through charcoal/coke/bone-black practice] — external</w:t>
      </w:r>
    </w:p>
    <w:p>
      <w:pPr>
        <w:pStyle w:val="ListParagraph"/>
        <w:numPr>
          <w:ilvl w:val="0"/>
          <w:numId w:val="2"/>
        </w:numPr>
      </w:pPr>
      <w:r>
        <w:t xml:space="preserve">Current passing through a fine conductor produces incandescence [Davy and contemporaries, early 1800s] — external (only relevant for the lamp-application motivation)</w:t>
      </w:r>
    </w:p>
    <w:p>
      <w:pPr>
        <w:pStyle w:val="ListParagraph"/>
        <w:numPr>
          <w:ilvl w:val="0"/>
          <w:numId w:val="2"/>
        </w:numPr>
      </w:pPr>
      <w:r>
        <w:t xml:space="preserve">Thin carbonized filaments of cotton/cellulose retain fiber form and conduct electricity — team-discoverable via direct iteration on charring cotton thread</w:t>
      </w:r>
    </w:p>
    <w:p>
      <w:r>
        <w:rPr>
          <w:b/>
          <w:bCs/>
        </w:rPr>
        <w:t xml:space="preserve">Explanation:</w:t>
      </w:r>
    </w:p>
    <w:p>
      <w:r>
        <w:t xml:space="preserve">The "invention" here is narrow: take cotton thread (or paper, bristol board, etc.), pack it in a crucible to exclude air, and bake it to carbon. The chemistry and craft of pyrolysis were thoroughly understood from charcoal- and coke-making practice well before 1800, and cotton thread is trivially available. Nothing about producing a carbonized cellulose filament requires any 19th-century theoretical advance — a competent 18th-century chemist or instrument-maker could do it in an afternoon. The binding constraint is therefore not the fiber itself but the motivation: the artifact only became interesting once people were trying to make electric incandescent lamps, which requires the voltaic pile (1800, off-limits before that). Once a sustained current source exists and Davy-era observations of wire incandescence are in hand (~1810s), a motivated team would quickly try carbonized organic filaments alongside metal wires; this places the earliest plausible attempt in the 1810s-1820s and routine convergence by the 1830s-1850s. Swan's 1860 date reflects his pursuit of practical lamps before adequate vacuum technology existed (the Sprengel pump came in 1865), not any difficulty in producing the carbonized filament itself.</w:t>
      </w:r>
    </w:p>
    <w:p/>
    <w:p>
      <w:pPr>
        <w:pStyle w:val="Heading2"/>
      </w:pPr>
      <w:r>
        <w:t xml:space="preserve">73. Pasteurization</w:t>
      </w:r>
    </w:p>
    <w:p>
      <w:r>
        <w:rPr>
          <w:i/>
          <w:iCs/>
        </w:rPr>
        <w:t xml:space="preserve">Year actually invented: 1864    Inventor: Louis Pasteur</w:t>
      </w:r>
    </w:p>
    <w:p/>
    <w:p>
      <w:r>
        <w:t xml:space="preserve">Year actually invented: 1864</w:t>
      </w:r>
    </w:p>
    <w:p>
      <w:r>
        <w:t xml:space="preserve">Earliest plausible: 1780-1820</w:t>
      </w:r>
    </w:p>
    <w:p>
      <w:r>
        <w:t xml:space="preserve">Earliest straightforward: 1840-1860</w:t>
      </w:r>
    </w:p>
    <w:p>
      <w:r>
        <w:t xml:space="preserve">Confidence: Medium</w:t>
      </w:r>
    </w:p>
    <w:p>
      <w:r>
        <w:rPr>
          <w:b/>
          <w:bCs/>
        </w:rPr>
        <w:t xml:space="preserve">Prerequisite technologies:</w:t>
      </w:r>
    </w:p>
    <w:p>
      <w:pPr>
        <w:pStyle w:val="ListParagraph"/>
        <w:numPr>
          <w:ilvl w:val="0"/>
          <w:numId w:val="2"/>
        </w:numPr>
      </w:pPr>
      <w:r>
        <w:t xml:space="preserve">Sealable glass or ceramic containers (bottles, jars) [antiquity] — external, non-binding</w:t>
      </w:r>
    </w:p>
    <w:p>
      <w:pPr>
        <w:pStyle w:val="ListParagraph"/>
        <w:numPr>
          <w:ilvl w:val="0"/>
          <w:numId w:val="2"/>
        </w:numPr>
      </w:pPr>
      <w:r>
        <w:t xml:space="preserve">Controlled gentle heat source (water bath, bain-marie) [antiquity / Renaissance alchemy] — external, non-binding</w:t>
      </w:r>
    </w:p>
    <w:p>
      <w:pPr>
        <w:pStyle w:val="ListParagraph"/>
        <w:numPr>
          <w:ilvl w:val="0"/>
          <w:numId w:val="2"/>
        </w:numPr>
      </w:pPr>
      <w:r>
        <w:t xml:space="preserve">Reliable thermometer for moderate temperatures (50-70 C) [Fahrenheit 1714, Celsius 1742] — external, non-binding (essential for distinguishing pasteurization from boiling)</w:t>
      </w:r>
    </w:p>
    <w:p>
      <w:pPr>
        <w:pStyle w:val="ListParagraph"/>
        <w:numPr>
          <w:ilvl w:val="0"/>
          <w:numId w:val="2"/>
        </w:numPr>
      </w:pPr>
      <w:r>
        <w:t xml:space="preserve">Cork or wax sealing for bottles [antiquity] — external, non-binding</w:t>
      </w:r>
    </w:p>
    <w:p>
      <w:pPr>
        <w:pStyle w:val="ListParagraph"/>
        <w:numPr>
          <w:ilvl w:val="0"/>
          <w:numId w:val="2"/>
        </w:numPr>
      </w:pPr>
      <w:r>
        <w:t xml:space="preserve">Appert's hermetic heat-preservation of food in sealed containers [1810] — external, but the underlying technique is team-reachable from earlier sealable-vessel and water-bath practice</w:t>
      </w:r>
    </w:p>
    <w:p>
      <w:r>
        <w:rPr>
          <w:b/>
          <w:bCs/>
        </w:rPr>
        <w:t xml:space="preserve">Scientific theories / key empirical observations:</w:t>
      </w:r>
    </w:p>
    <w:p>
      <w:pPr>
        <w:pStyle w:val="ListParagraph"/>
        <w:numPr>
          <w:ilvl w:val="0"/>
          <w:numId w:val="2"/>
        </w:numPr>
      </w:pPr>
      <w:r>
        <w:t xml:space="preserve">Empirical observation that gently heating a sealed beverage retards spoilage — team-discoverable via straightforward iteration on beverage preservation; bakers, brewers, vintners, and cooks routinely heat-treat liquids</w:t>
      </w:r>
    </w:p>
    <w:p>
      <w:pPr>
        <w:pStyle w:val="ListParagraph"/>
        <w:numPr>
          <w:ilvl w:val="0"/>
          <w:numId w:val="2"/>
        </w:numPr>
      </w:pPr>
      <w:r>
        <w:t xml:space="preserve">Microbial cause of fermentation/spoilage (Pasteur's framework, late 1850s-1860s) — external, but NOT required to build the artifact: the team only needs the empirical fact that mild heating preserves the beverage, not germ theory itself</w:t>
      </w:r>
    </w:p>
    <w:p>
      <w:pPr>
        <w:pStyle w:val="ListParagraph"/>
        <w:numPr>
          <w:ilvl w:val="0"/>
          <w:numId w:val="2"/>
        </w:numPr>
      </w:pPr>
      <w:r>
        <w:t xml:space="preserve">Existence of microorganisms (Leeuwenhoek microscope observations) [1670s] — external, non-binding for the artifact</w:t>
      </w:r>
    </w:p>
    <w:p>
      <w:pPr>
        <w:pStyle w:val="ListParagraph"/>
        <w:numPr>
          <w:ilvl w:val="0"/>
          <w:numId w:val="2"/>
        </w:numPr>
      </w:pPr>
      <w:r>
        <w:t xml:space="preserve">Spallanzani's sealed-flask boiling experiments showing heat-treated sealed broth does not spoil [1765] — external, directly relevant precedent</w:t>
      </w:r>
    </w:p>
    <w:p>
      <w:r>
        <w:rPr>
          <w:b/>
          <w:bCs/>
        </w:rPr>
        <w:t xml:space="preserve">Explanation:</w:t>
      </w:r>
    </w:p>
    <w:p>
      <w:r>
        <w:t xml:space="preserve">Pasteurization as an artifact is just "heat a sealed beverage gently enough to preserve flavor but hot enough to stop spoilage." Every physical prerequisite (sealable vessels, water-bath heating, accurate thermometers in the relevant range) is in place by the early 18th century, and Spallanzani had already demonstrated by 1765 that heat in a sealed vessel prevents broth from spoiling. The binding item is the accurate moderate-range thermometer, widely available from the mid-18th century, plus the empirical leap (which a motivated team iterating on wine or beer preservation can plausibly make) that sub-boiling temperatures are sufficient and preserve flavor better. Appert's 1810 high-heat canning shows the broader technique was straightforwardly reachable; pasteurization is a milder variant. Earliest plausible is pushed to 1780-1820 because a motivated team aware of Spallanzani's work and equipped with a thermometer could discover the mild-heat optimum. The historical 1864 date reflects that the problem (sour wine spoiling French exports) had to become economically urgent, and that Pasteur's parallel scientific program on fermentation supplied the motivation; the technique itself did not require germ theory to function.</w:t>
      </w:r>
    </w:p>
    <w:p/>
    <w:p>
      <w:pPr>
        <w:pStyle w:val="Heading2"/>
      </w:pPr>
      <w:r>
        <w:t xml:space="preserve">74. Siemens-martin open-hearth steel process</w:t>
      </w:r>
    </w:p>
    <w:p>
      <w:r>
        <w:rPr>
          <w:i/>
          <w:iCs/>
        </w:rPr>
        <w:t xml:space="preserve">Year actually invented: 1865    Inventor: Carl Siemens and Pierre Martin</w:t>
      </w:r>
    </w:p>
    <w:p/>
    <w:p>
      <w:r>
        <w:t xml:space="preserve">Year actually invented: 1865</w:t>
      </w:r>
    </w:p>
    <w:p>
      <w:r>
        <w:t xml:space="preserve">Earliest plausible: 1820-1840</w:t>
      </w:r>
    </w:p>
    <w:p>
      <w:r>
        <w:t xml:space="preserve">Earliest straightforward: 1850-1860</w:t>
      </w:r>
    </w:p>
    <w:p>
      <w:r>
        <w:t xml:space="preserve">Confidence: Medium</w:t>
      </w:r>
    </w:p>
    <w:p>
      <w:r>
        <w:rPr>
          <w:b/>
          <w:bCs/>
        </w:rPr>
        <w:t xml:space="preserve">Prerequisite technologies:</w:t>
      </w:r>
    </w:p>
    <w:p>
      <w:pPr>
        <w:pStyle w:val="ListParagraph"/>
        <w:numPr>
          <w:ilvl w:val="0"/>
          <w:numId w:val="2"/>
        </w:numPr>
      </w:pPr>
      <w:r>
        <w:t xml:space="preserve">Reverberatory furnace (puddling-style hearth that separates fuel from charge) [Cort 1784; reverberatory furnaces in general use much earlier in glass and non-ferrous metallurgy, 17th-18th c.] - external, non-binding</w:t>
      </w:r>
    </w:p>
    <w:p>
      <w:pPr>
        <w:pStyle w:val="ListParagraph"/>
        <w:numPr>
          <w:ilvl w:val="0"/>
          <w:numId w:val="2"/>
        </w:numPr>
      </w:pPr>
      <w:r>
        <w:t xml:space="preserve">Refractory bricks capable of withstanding very high (~1600 C) temperatures: silica brick, ganister, dinas brick [silica firebrick developed ~1822 (Young), with progressively better grades through 1840s-1850s] - external, binding (the open-hearth's defining feature is melting steel in the hearth, which needs refractories well above what ordinary firebrick of 1800 could survive)</w:t>
      </w:r>
    </w:p>
    <w:p>
      <w:pPr>
        <w:pStyle w:val="ListParagraph"/>
        <w:numPr>
          <w:ilvl w:val="0"/>
          <w:numId w:val="2"/>
        </w:numPr>
      </w:pPr>
      <w:r>
        <w:t xml:space="preserve">Producer gas / coal gas distribution and burners [coal gas for lighting widespread by ~1810s; gas producers for industrial heating from 1830s-1840s] - external (or team-reachable as the one allowed precursor since gasification of coal in a simple producer is straightforward 1820s technology)</w:t>
      </w:r>
    </w:p>
    <w:p>
      <w:pPr>
        <w:pStyle w:val="ListParagraph"/>
        <w:numPr>
          <w:ilvl w:val="0"/>
          <w:numId w:val="2"/>
        </w:numPr>
      </w:pPr>
      <w:r>
        <w:t xml:space="preserve">Regenerative heat exchanger (chequer-brick chambers that recover exhaust heat to pre-heat incoming air/gas) [Friedrich Siemens regenerator 1856-1861] - team-reachable (this is the key novelty; chequer-brick recuperators are buildable from refractory brick and ducting once an inventor has the insight, which falls naturally from iterating on furnace fuel efficiency a la Neilson's hot blast)</w:t>
      </w:r>
    </w:p>
    <w:p>
      <w:pPr>
        <w:pStyle w:val="ListParagraph"/>
        <w:numPr>
          <w:ilvl w:val="0"/>
          <w:numId w:val="2"/>
        </w:numPr>
      </w:pPr>
      <w:r>
        <w:t xml:space="preserve">Pig iron and wrought iron / scrap supply [antiquity / 14th-15th c. for pig iron] - external, non-binding</w:t>
      </w:r>
    </w:p>
    <w:p>
      <w:pPr>
        <w:pStyle w:val="ListParagraph"/>
        <w:numPr>
          <w:ilvl w:val="0"/>
          <w:numId w:val="2"/>
        </w:numPr>
      </w:pPr>
      <w:r>
        <w:t xml:space="preserve">Knowledge of carbon content as the variable distinguishing pig iron, steel, and wrought iron [Reaumur 1722; widely understood by ironmasters by late 18th c.] - external, non-binding</w:t>
      </w:r>
    </w:p>
    <w:p>
      <w:r>
        <w:rPr>
          <w:b/>
          <w:bCs/>
        </w:rPr>
        <w:t xml:space="preserve">Scientific theories / key empirical observations:</w:t>
      </w:r>
    </w:p>
    <w:p>
      <w:pPr>
        <w:pStyle w:val="ListParagraph"/>
        <w:numPr>
          <w:ilvl w:val="0"/>
          <w:numId w:val="2"/>
        </w:numPr>
      </w:pPr>
      <w:r>
        <w:t xml:space="preserve">Pre-heating combustion air increases flame temperature (Neilson hot blast principle) [1828, but discoverable from ordinary furnace iteration] - external / team-discoverable</w:t>
      </w:r>
    </w:p>
    <w:p>
      <w:pPr>
        <w:pStyle w:val="ListParagraph"/>
        <w:numPr>
          <w:ilvl w:val="0"/>
          <w:numId w:val="2"/>
        </w:numPr>
      </w:pPr>
      <w:r>
        <w:t xml:space="preserve">Recovering waste-heat from flue gases via a checker-brick regenerator yields still higher temperatures - team-discoverable through iteration on furnace efficiency</w:t>
      </w:r>
    </w:p>
    <w:p>
      <w:pPr>
        <w:pStyle w:val="ListParagraph"/>
        <w:numPr>
          <w:ilvl w:val="0"/>
          <w:numId w:val="2"/>
        </w:numPr>
      </w:pPr>
      <w:r>
        <w:t xml:space="preserve">Carbon in molten iron can be lowered to steel composition by dilution with low-carbon scrap or by oxidation from the slag/atmosphere - team-discoverable empirically; ironmasters had been adjusting carbon by puddling and cementation for over a century</w:t>
      </w:r>
    </w:p>
    <w:p>
      <w:pPr>
        <w:pStyle w:val="ListParagraph"/>
        <w:numPr>
          <w:ilvl w:val="0"/>
          <w:numId w:val="2"/>
        </w:numPr>
      </w:pPr>
      <w:r>
        <w:t xml:space="preserve">No formal thermodynamics required; the process is operated by eye and by trial bars</w:t>
      </w:r>
    </w:p>
    <w:p>
      <w:r>
        <w:rPr>
          <w:b/>
          <w:bCs/>
        </w:rPr>
        <w:t xml:space="preserve">Explanation:</w:t>
      </w:r>
    </w:p>
    <w:p>
      <w:r>
        <w:t xml:space="preserve">The open-hearth process is essentially a reverberatory furnace plus a Siemens-style regenerator, used to melt and refine a mixture of pig iron and scrap (or pig iron plus iron ore) into steel. The reverberatory furnace and the carbon-content understanding of steel are both 18th-century. The truly binding external item is refractory brick capable of holding a steel-melting bath: ordinary 1800-era firebrick softens well below the temperatures needed, and silica/dinas brick only emerges in the 1820s and matures over the following decades. Given silica brick, a motivated team can build the chequer-brick regenerator themselves as their one allowed precursor (it is the same insight as Neilson's hot blast extended with waste-heat recovery, and uses only refractory masonry and ducting). Coal gas and gas producers are also in place by the 1830s-1840s. The historical 1865 date reflects the time it took for Friedrich Siemens to develop the regenerator (1856-1861) and for Pierre Martin to apply it to a steel hearth in 1864-1865; an earlier inventor with the same goal, working with mid-1820s silica brick and an existing reverberatory tradition, could plausibly have produced a working prototype by 1830-1840, and once silica brick and gas producers were both mature (around 1850), multiple teams could converge straightforwardly.</w:t>
      </w:r>
    </w:p>
    <w:p/>
    <w:p>
      <w:pPr>
        <w:pStyle w:val="Heading2"/>
      </w:pPr>
      <w:r>
        <w:t xml:space="preserve">75. Dynamite</w:t>
      </w:r>
    </w:p>
    <w:p>
      <w:r>
        <w:rPr>
          <w:i/>
          <w:iCs/>
        </w:rPr>
        <w:t xml:space="preserve">Year actually invented: 1867    Inventor: Alfred Nobel</w:t>
      </w:r>
    </w:p>
    <w:p/>
    <w:p>
      <w:r>
        <w:t xml:space="preserve">Year actually invented: 1867</w:t>
      </w:r>
    </w:p>
    <w:p>
      <w:r>
        <w:t xml:space="preserve">Earliest plausible: 1847-1855</w:t>
      </w:r>
    </w:p>
    <w:p>
      <w:r>
        <w:t xml:space="preserve">Earliest straightforward: 1860-1867</w:t>
      </w:r>
    </w:p>
    <w:p>
      <w:r>
        <w:rPr>
          <w:b/>
          <w:bCs/>
        </w:rPr>
        <w:t xml:space="preserve">Prerequisite technologies:</w:t>
      </w:r>
    </w:p>
    <w:p>
      <w:pPr>
        <w:pStyle w:val="ListParagraph"/>
        <w:numPr>
          <w:ilvl w:val="0"/>
          <w:numId w:val="2"/>
        </w:numPr>
      </w:pPr>
      <w:r>
        <w:t xml:space="preserve">Nitroglycerin synthesis (nitration of glycerol with mixed nitric/sulfuric acid) [Sobrero 1847] — external (the explosive liquid itself; dynamite is essentially a stabilized form of it, so this is the binding precursor)</w:t>
      </w:r>
    </w:p>
    <w:p>
      <w:pPr>
        <w:pStyle w:val="ListParagraph"/>
        <w:numPr>
          <w:ilvl w:val="0"/>
          <w:numId w:val="2"/>
        </w:numPr>
      </w:pPr>
      <w:r>
        <w:t xml:space="preserve">Concentrated nitric acid and sulfuric acid in usable quantities [late 18th c. industrial chemistry; sulfuric acid via lead-chamber process from 1746; concentrated nitric acid from saltpeter long established] — external, non-binding</w:t>
      </w:r>
    </w:p>
    <w:p>
      <w:pPr>
        <w:pStyle w:val="ListParagraph"/>
        <w:numPr>
          <w:ilvl w:val="0"/>
          <w:numId w:val="2"/>
        </w:numPr>
      </w:pPr>
      <w:r>
        <w:t xml:space="preserve">Glycerol/glycerin, isolable as a byproduct of soap-making [Scheele 1779] — external, non-binding</w:t>
      </w:r>
    </w:p>
    <w:p>
      <w:pPr>
        <w:pStyle w:val="ListParagraph"/>
        <w:numPr>
          <w:ilvl w:val="0"/>
          <w:numId w:val="2"/>
        </w:numPr>
      </w:pPr>
      <w:r>
        <w:t xml:space="preserve">Kieselguhr / diatomaceous earth [naturally occurring sedimentary mineral, recognized and used as a mild abrasive and absorbent in early 19th c.] — external, non-binding (any porous absorbent — sawdust, charcoal, clay, infusorial earth — would also work, as Nobel later showed)</w:t>
      </w:r>
    </w:p>
    <w:p>
      <w:pPr>
        <w:pStyle w:val="ListParagraph"/>
        <w:numPr>
          <w:ilvl w:val="0"/>
          <w:numId w:val="2"/>
        </w:numPr>
      </w:pPr>
      <w:r>
        <w:t xml:space="preserve">Blasting cap / mercury fulminate detonator [fulminate of mercury, Howard 1800; percussion caps for firearms widespread by 1820s; Nobel's own blasting cap 1863] — team-reachable as the one allowed precursor (a percussion-cap-style fulminate detonator is a straightforward extension of existing percussion-cap technology applied to a larger charge)</w:t>
      </w:r>
    </w:p>
    <w:p>
      <w:pPr>
        <w:pStyle w:val="ListParagraph"/>
        <w:numPr>
          <w:ilvl w:val="0"/>
          <w:numId w:val="2"/>
        </w:numPr>
      </w:pPr>
      <w:r>
        <w:t xml:space="preserve">Black-powder mining and blasting practice [established since 16th-17th c.] — external, non-binding (provides the application context and the workshop tradition)</w:t>
      </w:r>
    </w:p>
    <w:p>
      <w:r>
        <w:rPr>
          <w:b/>
          <w:bCs/>
        </w:rPr>
        <w:t xml:space="preserve">Scientific theories / key empirical observations:</w:t>
      </w:r>
    </w:p>
    <w:p>
      <w:pPr>
        <w:pStyle w:val="ListParagraph"/>
        <w:numPr>
          <w:ilvl w:val="0"/>
          <w:numId w:val="2"/>
        </w:numPr>
      </w:pPr>
      <w:r>
        <w:t xml:space="preserve">Nitroglycerin detonates violently from shock or heat — established empirically by Sobrero immediately on discovery [1847]; team-discoverable in any case from handling the substance</w:t>
      </w:r>
    </w:p>
    <w:p>
      <w:pPr>
        <w:pStyle w:val="ListParagraph"/>
        <w:numPr>
          <w:ilvl w:val="0"/>
          <w:numId w:val="2"/>
        </w:numPr>
      </w:pPr>
      <w:r>
        <w:t xml:space="preserve">Absorbing a liquid explosive into an inert porous solid renders it shock-stable while preserving detonability — team-discoverable through direct iteration on how to safely package and transport nitroglycerin (the practical problem Nobel was explicitly attacking)</w:t>
      </w:r>
    </w:p>
    <w:p>
      <w:pPr>
        <w:pStyle w:val="ListParagraph"/>
        <w:numPr>
          <w:ilvl w:val="0"/>
          <w:numId w:val="2"/>
        </w:numPr>
      </w:pPr>
      <w:r>
        <w:t xml:space="preserve">A small primary-explosive charge (fulminate) reliably initiates detonation in a less-sensitive secondary explosive — team-discoverable from blasting-cap iteration; the principle was already familiar from percussion ignition of black powder, and Nobel established the specific cap-on-nitroglycerin version in 1863 before dynamite</w:t>
      </w:r>
    </w:p>
    <w:p>
      <w:r>
        <w:rPr>
          <w:b/>
          <w:bCs/>
        </w:rPr>
        <w:t xml:space="preserve">Explanation:</w:t>
      </w:r>
    </w:p>
    <w:p>
      <w:r>
        <w:t xml:space="preserve">Dynamite is a packaging and initiation invention, not a chemistry breakthrough — it is nitroglycerin made safe to handle plus a reliable detonator. The binding item is therefore Sobrero's 1847 synthesis of nitroglycerin itself; before that date there is no liquid explosive to stabilize. Once nitroglycerin exists, the absorbent-stabilization trick and the fulminate blasting cap are both within reach of a motivated mining-explosives workshop — kieselguhr and other porous absorbents were commonplace, mercury fulminate had been known since 1800, and percussion caps were everyday hardware. A team motivated in the late 1840s or early 1850s, working directly on "how do we ship and use this stuff without it killing us," could plausibly converge on absorbent stabilization plus a percussion-cap-style detonator within five years; multiple independent teams would converge by the early-to-mid 1860s, which essentially matches the historical date. The 20-year gap between Sobrero and Nobel reflects the nontrivial dread the substance inspired (Sobrero himself warned against it) and the absence of strong commercial pull until railway and tunneling demand grew in the 1860s, rather than any missing prerequisite.</w:t>
      </w:r>
    </w:p>
    <w:p>
      <w:r>
        <w:t xml:space="preserve">Confidence: High</w:t>
      </w:r>
    </w:p>
    <w:p/>
    <w:p>
      <w:pPr>
        <w:pStyle w:val="Heading2"/>
      </w:pPr>
      <w:r>
        <w:t xml:space="preserve">76. Barbed wire</w:t>
      </w:r>
    </w:p>
    <w:p>
      <w:r>
        <w:rPr>
          <w:i/>
          <w:iCs/>
        </w:rPr>
        <w:t xml:space="preserve">Year actually invented: 1867    Inventor: Lucien Smith</w:t>
      </w:r>
    </w:p>
    <w:p/>
    <w:p>
      <w:r>
        <w:t xml:space="preserve">Year actually invented: 1867</w:t>
      </w:r>
    </w:p>
    <w:p>
      <w:r>
        <w:t xml:space="preserve">Earliest plausible: 100 BC – 500 AD</w:t>
      </w:r>
    </w:p>
    <w:p>
      <w:r>
        <w:t xml:space="preserve">Earliest straightforward: 1850–1867</w:t>
      </w:r>
    </w:p>
    <w:p>
      <w:r>
        <w:rPr>
          <w:b/>
          <w:bCs/>
        </w:rPr>
        <w:t xml:space="preserve">Prerequisite technologies:</w:t>
      </w:r>
    </w:p>
    <w:p>
      <w:pPr>
        <w:pStyle w:val="ListParagraph"/>
        <w:numPr>
          <w:ilvl w:val="0"/>
          <w:numId w:val="2"/>
        </w:numPr>
      </w:pPr>
      <w:r>
        <w:t xml:space="preserve">Drawn iron or mild-steel wire in usable lengths [Roman era for short lengths; medieval European wire-drawing benches by 12th–14th c.; mass-produced cheap wire 19th c.] — external (the team can use whatever wire is available; only the candidate-year quality matters)</w:t>
      </w:r>
    </w:p>
    <w:p>
      <w:pPr>
        <w:pStyle w:val="ListParagraph"/>
        <w:numPr>
          <w:ilvl w:val="0"/>
          <w:numId w:val="2"/>
        </w:numPr>
      </w:pPr>
      <w:r>
        <w:t xml:space="preserve">Pliers, tongs, hammers, simple hand-forged twisting tools [antiquity] — external, non-binding</w:t>
      </w:r>
    </w:p>
    <w:p>
      <w:pPr>
        <w:pStyle w:val="ListParagraph"/>
        <w:numPr>
          <w:ilvl w:val="0"/>
          <w:numId w:val="2"/>
        </w:numPr>
      </w:pPr>
      <w:r>
        <w:t xml:space="preserve">Iron suitable for sharp short barbs [antiquity] — external, non-binding</w:t>
      </w:r>
    </w:p>
    <w:p>
      <w:pPr>
        <w:pStyle w:val="ListParagraph"/>
        <w:numPr>
          <w:ilvl w:val="0"/>
          <w:numId w:val="2"/>
        </w:numPr>
      </w:pPr>
      <w:r>
        <w:t xml:space="preserve">Fence posts, wood or stone [antiquity] — external, non-binding</w:t>
      </w:r>
    </w:p>
    <w:p>
      <w:r>
        <w:rPr>
          <w:b/>
          <w:bCs/>
        </w:rPr>
        <w:t xml:space="preserve">Scientific theories / key empirical observations:</w:t>
      </w:r>
    </w:p>
    <w:p>
      <w:pPr>
        <w:pStyle w:val="ListParagraph"/>
        <w:numPr>
          <w:ilvl w:val="0"/>
          <w:numId w:val="2"/>
        </w:numPr>
      </w:pPr>
      <w:r>
        <w:t xml:space="preserve">Empirical observation that livestock avoid sharp points — common knowledge from antiquity (thorn hedges, abatis, caltrops) — external, non-binding</w:t>
      </w:r>
    </w:p>
    <w:p>
      <w:pPr>
        <w:pStyle w:val="ListParagraph"/>
        <w:numPr>
          <w:ilvl w:val="0"/>
          <w:numId w:val="2"/>
        </w:numPr>
      </w:pPr>
      <w:r>
        <w:t xml:space="preserve">No formal scientific framework required</w:t>
      </w:r>
    </w:p>
    <w:p>
      <w:r>
        <w:rPr>
          <w:b/>
          <w:bCs/>
        </w:rPr>
        <w:t xml:space="preserve">Explanation:</w:t>
      </w:r>
    </w:p>
    <w:p>
      <w:r>
        <w:t xml:space="preserve">Barbed wire is mechanically trivial: a length of wire with sharp points twisted or wrapped onto it at intervals, strung between posts. Every required ingredient — drawn wire, iron barbs, pliers, posts — existed in antiquity, and the functional concept (a thorny barrier deterring animals or men) was embodied in hedges, abatis, and military caltrops for two millennia. A Roman or medieval smith asked specifically to make a "thorned wire fence" could produce a working prototype. The binding constraint is therefore the availability of wire in sufficient length and at low enough cost to fence a meaningful area; short hand-drawn wire existed by Roman times, and proper wire-drawing benches by the High Middle Ages, so a hand-built prototype is plausible from antiquity onward. The "earliest straightforward" date is ~1850 because that is when cheap mass-produced wire from rolling/drawing mills made fencing economically attractive on the open American plains, prompting Smith, Glidden, Haish, and others to converge on the same idea within a few years. The ~1800-year gap to 1867 is a textbook case of conceptual non-obviousness combined with low pre-19th-c. demand: Old World agriculture relied on hedges, ditches, and stone walls, and there was no large open-range cattle problem demanding a cheap linear barrier until the American Great Plains were settled.</w:t>
      </w:r>
    </w:p>
    <w:p/>
    <w:p>
      <w:pPr>
        <w:pStyle w:val="Heading2"/>
      </w:pPr>
      <w:r>
        <w:t xml:space="preserve">77. PVC</w:t>
      </w:r>
    </w:p>
    <w:p>
      <w:r>
        <w:rPr>
          <w:i/>
          <w:iCs/>
        </w:rPr>
        <w:t xml:space="preserve">Year actually invented: 1872    Inventor: Eugen Baumann</w:t>
      </w:r>
    </w:p>
    <w:p/>
    <w:p>
      <w:r>
        <w:t xml:space="preserve">Year actually invented: 1872</w:t>
      </w:r>
    </w:p>
    <w:p>
      <w:r>
        <w:t xml:space="preserve">Earliest plausible: 1835-1845</w:t>
      </w:r>
    </w:p>
    <w:p>
      <w:r>
        <w:t xml:space="preserve">Earliest straightforward: 1860-1872</w:t>
      </w:r>
    </w:p>
    <w:p>
      <w:r>
        <w:t xml:space="preserve">Confidence: Flag</w:t>
      </w:r>
    </w:p>
    <w:p>
      <w:r>
        <w:rPr>
          <w:b/>
          <w:bCs/>
        </w:rPr>
        <w:t xml:space="preserve">Prerequisite technologies:</w:t>
      </w:r>
    </w:p>
    <w:p>
      <w:pPr>
        <w:pStyle w:val="ListParagraph"/>
        <w:numPr>
          <w:ilvl w:val="0"/>
          <w:numId w:val="2"/>
        </w:numPr>
      </w:pPr>
      <w:r>
        <w:t xml:space="preserve">Vinyl chloride monomer (chloroethylene), produced from ethylene dichloride + base or HCl + acetylene [Regnault 1835] - external (binding for any deliberate attempt; once available, polymerization happens spontaneously on light exposure)</w:t>
      </w:r>
    </w:p>
    <w:p>
      <w:pPr>
        <w:pStyle w:val="ListParagraph"/>
        <w:numPr>
          <w:ilvl w:val="0"/>
          <w:numId w:val="2"/>
        </w:numPr>
      </w:pPr>
      <w:r>
        <w:t xml:space="preserve">Sealed glass containers / sealed glass ampoules [antiquity through 18th-19th c.] - external, non-binding</w:t>
      </w:r>
    </w:p>
    <w:p>
      <w:pPr>
        <w:pStyle w:val="ListParagraph"/>
        <w:numPr>
          <w:ilvl w:val="0"/>
          <w:numId w:val="2"/>
        </w:numPr>
      </w:pPr>
      <w:r>
        <w:t xml:space="preserve">Sunlight or other UV-rich light source [trivially available] - external, non-binding</w:t>
      </w:r>
    </w:p>
    <w:p>
      <w:pPr>
        <w:pStyle w:val="ListParagraph"/>
        <w:numPr>
          <w:ilvl w:val="0"/>
          <w:numId w:val="2"/>
        </w:numPr>
      </w:pPr>
      <w:r>
        <w:t xml:space="preserve">Chlorine gas production (Scheele) and HCl handling [late 18th c.] - external, non-binding</w:t>
      </w:r>
    </w:p>
    <w:p>
      <w:r>
        <w:rPr>
          <w:b/>
          <w:bCs/>
        </w:rPr>
        <w:t xml:space="preserve">Scientific theories / key empirical observations:</w:t>
      </w:r>
    </w:p>
    <w:p>
      <w:pPr>
        <w:pStyle w:val="ListParagraph"/>
        <w:numPr>
          <w:ilvl w:val="0"/>
          <w:numId w:val="2"/>
        </w:numPr>
      </w:pPr>
      <w:r>
        <w:t xml:space="preserve">The fact that vinyl chloride spontaneously photopolymerizes into a white solid on prolonged exposure to light - team-discoverable only by accident; not predictable from any framework available in the 19th century</w:t>
      </w:r>
    </w:p>
    <w:p>
      <w:pPr>
        <w:pStyle w:val="ListParagraph"/>
        <w:numPr>
          <w:ilvl w:val="0"/>
          <w:numId w:val="2"/>
        </w:numPr>
      </w:pPr>
      <w:r>
        <w:t xml:space="preserve">Concept of polymerization as such (Staudinger's macromolecular hypothesis) [1920s] - external; NOT required for Baumann's observation, since Baumann simply reported a white solid product without understanding it was a macromolecule</w:t>
      </w:r>
    </w:p>
    <w:p>
      <w:pPr>
        <w:pStyle w:val="ListParagraph"/>
        <w:numPr>
          <w:ilvl w:val="0"/>
          <w:numId w:val="2"/>
        </w:numPr>
      </w:pPr>
      <w:r>
        <w:t xml:space="preserve">Plasticization of PVC with high-boiling esters to make it usefully flexible [Semon, ~1926] - external; required for the practical plastic but NOT for the 1872 "invention" being dated here</w:t>
      </w:r>
    </w:p>
    <w:p>
      <w:r>
        <w:rPr>
          <w:b/>
          <w:bCs/>
        </w:rPr>
        <w:t xml:space="preserve">Explanation:</w:t>
      </w:r>
    </w:p>
    <w:p>
      <w:r>
        <w:t xml:space="preserve">This entry is flagged because the "invention" being dated is genuinely two different things and the rubric treats them differently. (1) Baumann's 1872 observation is a serendipitous accident in the same family as Goodyear's stove or Perkin's mauve: he left a sealed tube of vinyl chloride on a windowsill and noticed a white solid. Once vinyl chloride monomer exists (Regnault, 1835), the photopolymerization happens by itself - but a motivated team has no reason to leave the monomer in sunlight for weeks unless they already suspect polymerization, and no theoretical framework before Staudinger predicts it. So the binding item for a deliberate, non-accidental "let's make PVC" project is really the macromolecular hypothesis (1920s), which would push the date well past 1872. (2) If we instead credit any team that synthesizes vinyl chloride and stores it in glass containers in daylight - which would have happened naturally in any chlorine-chemistry workshop after Regnault - then the white solid would have appeared incidentally any time from the late 1830s onward, and the "earliest plausible" range of 1835-1845 reflects that. The 1860-1872 "straightforward" range reflects the period when organic chemistry labs were routinely making and storing such monomers. (3) The practical PVC plastic (Semon's plasticized PVC, late 1920s) is an entirely different invention requiring the plasticizer insight and the polymer-science framework, and should be dated separately. The historical 1872-to-1920s gap reflects exactly this: nobody knew what the white solid was or what to do with it until polymer science and plasticizers caught up.</w:t>
      </w:r>
    </w:p>
    <w:p/>
    <w:p>
      <w:pPr>
        <w:pStyle w:val="Heading2"/>
      </w:pPr>
      <w:r>
        <w:t xml:space="preserve">78. Early "stainless" steel</w:t>
      </w:r>
    </w:p>
    <w:p>
      <w:r>
        <w:rPr>
          <w:i/>
          <w:iCs/>
        </w:rPr>
        <w:t xml:space="preserve">Year actually invented: 1872    Inventor: JET Woods and J Clark</w:t>
      </w:r>
    </w:p>
    <w:p/>
    <w:p>
      <w:r>
        <w:t xml:space="preserve">Year actually invented: 1872</w:t>
      </w:r>
    </w:p>
    <w:p>
      <w:r>
        <w:t xml:space="preserve">Earliest plausible: 1830-1850</w:t>
      </w:r>
    </w:p>
    <w:p>
      <w:r>
        <w:t xml:space="preserve">Earliest straightforward: 1860-1870</w:t>
      </w:r>
    </w:p>
    <w:p>
      <w:r>
        <w:t xml:space="preserve">Confidence: Medium</w:t>
      </w:r>
    </w:p>
    <w:p>
      <w:r>
        <w:rPr>
          <w:b/>
          <w:bCs/>
        </w:rPr>
        <w:t xml:space="preserve">Prerequisite technologies:</w:t>
      </w:r>
    </w:p>
    <w:p>
      <w:pPr>
        <w:pStyle w:val="ListParagraph"/>
        <w:numPr>
          <w:ilvl w:val="0"/>
          <w:numId w:val="2"/>
        </w:numPr>
      </w:pPr>
      <w:r>
        <w:t xml:space="preserve">Crucible steel-making (Huntsman process) [1740s] — external, non-binding (capable of producing homogeneous high-quality steel ingots)</w:t>
      </w:r>
    </w:p>
    <w:p>
      <w:pPr>
        <w:pStyle w:val="ListParagraph"/>
        <w:numPr>
          <w:ilvl w:val="0"/>
          <w:numId w:val="2"/>
        </w:numPr>
      </w:pPr>
      <w:r>
        <w:t xml:space="preserve">Isolation/production of metallic chromium [Vauquelin 1797–1798] — external (chromium had to exist as an identifiable, recoverable metal before it could be alloyed)</w:t>
      </w:r>
    </w:p>
    <w:p>
      <w:pPr>
        <w:pStyle w:val="ListParagraph"/>
        <w:numPr>
          <w:ilvl w:val="0"/>
          <w:numId w:val="2"/>
        </w:numPr>
      </w:pPr>
      <w:r>
        <w:t xml:space="preserve">Ferrochromium / chromium-bearing alloys for addition to molten iron [early-to-mid 19th c.; Berthier studied iron-chromium alloys 1821] — external (provides a practical route to introduce chromium into the melt without needing pure metallic Cr)</w:t>
      </w:r>
    </w:p>
    <w:p>
      <w:pPr>
        <w:pStyle w:val="ListParagraph"/>
        <w:numPr>
          <w:ilvl w:val="0"/>
          <w:numId w:val="2"/>
        </w:numPr>
      </w:pPr>
      <w:r>
        <w:t xml:space="preserve">High-temperature crucible furnace capable of dissolving Cr in iron [coke-fired, regenerative furnaces; Siemens regenerative furnace 1856] — external (Cr-Fe alloys melt at higher temperatures than carbon steel; reaching them is the practical hurdle, but crucible steel furnaces of 1840s could already do it)</w:t>
      </w:r>
    </w:p>
    <w:p>
      <w:pPr>
        <w:pStyle w:val="ListParagraph"/>
        <w:numPr>
          <w:ilvl w:val="0"/>
          <w:numId w:val="2"/>
        </w:numPr>
      </w:pPr>
      <w:r>
        <w:t xml:space="preserve">Empirical corrosion testing (acid baths, weathering exposure) [antiquity / 18th-c. chemistry] — external, non-binding</w:t>
      </w:r>
    </w:p>
    <w:p>
      <w:r>
        <w:rPr>
          <w:b/>
          <w:bCs/>
        </w:rPr>
        <w:t xml:space="preserve">Scientific theories / key empirical observations:</w:t>
      </w:r>
    </w:p>
    <w:p>
      <w:pPr>
        <w:pStyle w:val="ListParagraph"/>
        <w:numPr>
          <w:ilvl w:val="0"/>
          <w:numId w:val="2"/>
        </w:numPr>
      </w:pPr>
      <w:r>
        <w:t xml:space="preserve">Chromium imparts hardness/corrosion resistance to iron — team-discoverable via straightforward iteration on alloying experiments (Berthier had already noted Cr-Fe alloys were hard and acid-resistant by 1821)</w:t>
      </w:r>
    </w:p>
    <w:p>
      <w:pPr>
        <w:pStyle w:val="ListParagraph"/>
        <w:numPr>
          <w:ilvl w:val="0"/>
          <w:numId w:val="2"/>
        </w:numPr>
      </w:pPr>
      <w:r>
        <w:t xml:space="preserve">Knowledge that chromium exists as an alloying element [Vauquelin 1797] — external</w:t>
      </w:r>
    </w:p>
    <w:p>
      <w:pPr>
        <w:pStyle w:val="ListParagraph"/>
        <w:numPr>
          <w:ilvl w:val="0"/>
          <w:numId w:val="2"/>
        </w:numPr>
      </w:pPr>
      <w:r>
        <w:t xml:space="preserve">Iron-chromium phase behavior (later understood as passivation of a Cr-rich oxide layer) — NOT required as theory; the team only needs to observe that certain compositions resist rust, which is directly visible</w:t>
      </w:r>
    </w:p>
    <w:p>
      <w:pPr>
        <w:pStyle w:val="ListParagraph"/>
        <w:numPr>
          <w:ilvl w:val="0"/>
          <w:numId w:val="2"/>
        </w:numPr>
      </w:pPr>
      <w:r>
        <w:t xml:space="preserve">(No off-limits modern framework needed; passivation theory came much later but isn't required to build a corrosion-resistant alloy)</w:t>
      </w:r>
    </w:p>
    <w:p>
      <w:r>
        <w:rPr>
          <w:b/>
          <w:bCs/>
        </w:rPr>
        <w:t xml:space="preserve">Explanation:</w:t>
      </w:r>
    </w:p>
    <w:p>
      <w:r>
        <w:t xml:space="preserve">Woods and Clark's 1872 patent is essentially a recipe: melt iron with a substantial fraction of chromium and obtain an alloy that resists rust and acids. The binding external item is the existence of chromium as a usable alloying addition, which dates from Vauquelin's 1797 isolation and was followed by Berthier's 1821 observation that iron-chromium alloys are hard and resist acids — already a near-stainless empirical finding. After that, the only remaining hurdles are a furnace hot enough to dissolve significant Cr in iron (crucible steel-making after Huntsman handled this in principle by the late 18th century, comfortably by the 1830s-40s) and motivated empirical iteration on composition. The historical 1872 date reflects lack of motivation and the fact that low-carbon high-Cr alloys (needed for true rust-resistance) were tricky to produce reliably without modern ferrochromium; Brearley's 1913 stainless required low-carbon ferrochromium from aluminothermic reduction (Goldschmidt 1895) to be practical at scale, but a workshop prototype of a chromium-iron alloy showing visible corrosion resistance was clearly within reach by the 1830s-40s and routine by the 1860s.</w:t>
      </w:r>
    </w:p>
    <w:p/>
    <w:p>
      <w:pPr>
        <w:pStyle w:val="Heading2"/>
      </w:pPr>
      <w:r>
        <w:t xml:space="preserve">79. Rotary cement kiln</w:t>
      </w:r>
    </w:p>
    <w:p>
      <w:r>
        <w:rPr>
          <w:i/>
          <w:iCs/>
        </w:rPr>
        <w:t xml:space="preserve">Year actually invented: 1873    Inventor: Frederick Ransome</w:t>
      </w:r>
    </w:p>
    <w:p/>
    <w:p>
      <w:r>
        <w:t xml:space="preserve">Year actually invented: 1873</w:t>
      </w:r>
    </w:p>
    <w:p>
      <w:r>
        <w:t xml:space="preserve">Inventor: Frederick Ransome</w:t>
      </w:r>
    </w:p>
    <w:p>
      <w:r>
        <w:t xml:space="preserve">Earliest plausible: 1830-1850</w:t>
      </w:r>
    </w:p>
    <w:p>
      <w:r>
        <w:t xml:space="preserve">Earliest straightforward: 1860-1870</w:t>
      </w:r>
    </w:p>
    <w:p>
      <w:r>
        <w:t xml:space="preserve">Confidence: Medium</w:t>
      </w:r>
    </w:p>
    <w:p>
      <w:r>
        <w:rPr>
          <w:b/>
          <w:bCs/>
        </w:rPr>
        <w:t xml:space="preserve">Prerequisite technologies:</w:t>
      </w:r>
    </w:p>
    <w:p>
      <w:pPr>
        <w:pStyle w:val="ListParagraph"/>
        <w:numPr>
          <w:ilvl w:val="0"/>
          <w:numId w:val="2"/>
        </w:numPr>
      </w:pPr>
      <w:r>
        <w:t xml:space="preserve">Portland cement chemistry / clinkering process (Aspdin's Portland cement) [1824] — external (the team needs an established target product to make; pre-1824 there is no clearly defined "Portland cement" to clinker)</w:t>
      </w:r>
    </w:p>
    <w:p>
      <w:pPr>
        <w:pStyle w:val="ListParagraph"/>
        <w:numPr>
          <w:ilvl w:val="0"/>
          <w:numId w:val="2"/>
        </w:numPr>
      </w:pPr>
      <w:r>
        <w:t xml:space="preserve">Refractory firebrick lining capable of withstanding ~1450 C clinkering temperatures [early 19th c., advanced silica/fireclay refractories widely available by ~1830s-1850s] — external (binding for sustained high-temperature operation; rotary kiln walls must hold up under continuous fire)</w:t>
      </w:r>
    </w:p>
    <w:p>
      <w:pPr>
        <w:pStyle w:val="ListParagraph"/>
        <w:numPr>
          <w:ilvl w:val="0"/>
          <w:numId w:val="2"/>
        </w:numPr>
      </w:pPr>
      <w:r>
        <w:t xml:space="preserve">Steam-engine or water-wheel drive for slow continuous rotation with reduction gearing [late 18th c. onward; mature by 1820s-1830s] — external, non-binding</w:t>
      </w:r>
    </w:p>
    <w:p>
      <w:pPr>
        <w:pStyle w:val="ListParagraph"/>
        <w:numPr>
          <w:ilvl w:val="0"/>
          <w:numId w:val="2"/>
        </w:numPr>
      </w:pPr>
      <w:r>
        <w:t xml:space="preserve">Iron/steel cylindrical shell construction with riveted plate, riding rings, and roller supports [iron rolling and riveting mature 1820s-1840s; Bessemer steel 1856] — external (large rolled iron plate and riveting practice are the practical enablers for a long rotating cylinder)</w:t>
      </w:r>
    </w:p>
    <w:p>
      <w:pPr>
        <w:pStyle w:val="ListParagraph"/>
        <w:numPr>
          <w:ilvl w:val="0"/>
          <w:numId w:val="2"/>
        </w:numPr>
      </w:pPr>
      <w:r>
        <w:t xml:space="preserve">Mechanical feed/conveyor and discharge handling [milling industry, 18th-19th c.] — external, non-binding</w:t>
      </w:r>
    </w:p>
    <w:p>
      <w:pPr>
        <w:pStyle w:val="ListParagraph"/>
        <w:numPr>
          <w:ilvl w:val="0"/>
          <w:numId w:val="2"/>
        </w:numPr>
      </w:pPr>
      <w:r>
        <w:t xml:space="preserve">Forced-draft / blower technology for fuel combustion (powdered coal firing came later but coal/coke/oil flame firing was practical from mid-19th c.) [mid-19th c.] — external, non-binding</w:t>
      </w:r>
    </w:p>
    <w:p>
      <w:pPr>
        <w:pStyle w:val="ListParagraph"/>
        <w:numPr>
          <w:ilvl w:val="0"/>
          <w:numId w:val="2"/>
        </w:numPr>
      </w:pPr>
      <w:r>
        <w:t xml:space="preserve">High-temperature pyrometry adequate to control clinkering [Wedgwood pyrometer 1782; Daniell's improved pyrometer 1830; thermocouples later] — external, non-binding (operators can also judge by eye/color)</w:t>
      </w:r>
    </w:p>
    <w:p>
      <w:r>
        <w:rPr>
          <w:b/>
          <w:bCs/>
        </w:rPr>
        <w:t xml:space="preserve">Scientific theories / key empirical observations:</w:t>
      </w:r>
    </w:p>
    <w:p>
      <w:pPr>
        <w:pStyle w:val="ListParagraph"/>
        <w:numPr>
          <w:ilvl w:val="0"/>
          <w:numId w:val="2"/>
        </w:numPr>
      </w:pPr>
      <w:r>
        <w:t xml:space="preserve">Empirical knowledge that limestone + clay calcined to incipient fusion yields hydraulic cement — team-discoverable / well established by 1824 (Aspdin) and refined by Johnson by ~1845</w:t>
      </w:r>
    </w:p>
    <w:p>
      <w:pPr>
        <w:pStyle w:val="ListParagraph"/>
        <w:numPr>
          <w:ilvl w:val="0"/>
          <w:numId w:val="2"/>
        </w:numPr>
      </w:pPr>
      <w:r>
        <w:t xml:space="preserve">Insight that an inclined rotating tube gives continuous, uniform burning vs. batch bottle/shaft kilns — team-discoverable via project iteration on cement-kiln throughput and uniformity</w:t>
      </w:r>
    </w:p>
    <w:p>
      <w:pPr>
        <w:pStyle w:val="ListParagraph"/>
        <w:numPr>
          <w:ilvl w:val="0"/>
          <w:numId w:val="2"/>
        </w:numPr>
      </w:pPr>
      <w:r>
        <w:t xml:space="preserve">(No formal thermodynamic or chemical theory required; clinker chemistry was understood phenomenologically before modern silicate chemistry)</w:t>
      </w:r>
    </w:p>
    <w:p>
      <w:r>
        <w:rPr>
          <w:b/>
          <w:bCs/>
        </w:rPr>
        <w:t xml:space="preserve">Explanation:</w:t>
      </w:r>
    </w:p>
    <w:p>
      <w:r>
        <w:t xml:space="preserve">A rotary cement kiln is essentially an inclined, slowly rotating refractory-lined iron cylinder fired from the lower end, with raw meal fed in at the upper end and clinker discharged at the bottom — every ingredient is pre-1850 technology once Portland cement itself exists as a target. The binding item is the existence of Portland cement as a defined product (Aspdin 1824), since without it the team has no reason to build a clinkering kiln; refractory linings adequate for sustained ~1450 C operation and rolled-iron cylinder construction also need to be at industrial maturity, which they are by the 1830s-1840s. The continuous-rotary-tube concept itself was already used in ore roasting and lime burning patents from the 1850s-1860s, so by the 1860s multiple teams motivated to improve cement throughput would converge on Ransome's 1873 design. The historical delay reflects entrenched investment in vertical bottle and shaft kilns plus the practical difficulty of getting refractory life and fuel economy good enough to beat them, rather than any missing scientific or material prerequisite.</w:t>
      </w:r>
    </w:p>
    <w:p/>
    <w:p>
      <w:pPr>
        <w:pStyle w:val="Heading2"/>
      </w:pPr>
      <w:r>
        <w:t xml:space="preserve">80. Crookes radiometer</w:t>
      </w:r>
    </w:p>
    <w:p>
      <w:r>
        <w:rPr>
          <w:i/>
          <w:iCs/>
        </w:rPr>
        <w:t xml:space="preserve">Year actually invented: 1873    Inventor: William Crookes</w:t>
      </w:r>
    </w:p>
    <w:p/>
    <w:p>
      <w:r>
        <w:t xml:space="preserve">Year actually invented: 1873</w:t>
      </w:r>
    </w:p>
    <w:p>
      <w:r>
        <w:t xml:space="preserve">Earliest plausible: 1700-1750</w:t>
      </w:r>
    </w:p>
    <w:p>
      <w:r>
        <w:t xml:space="preserve">Earliest straightforward: 1820-1860</w:t>
      </w:r>
    </w:p>
    <w:p>
      <w:r>
        <w:t xml:space="preserve">Confidence: Medium</w:t>
      </w:r>
    </w:p>
    <w:p>
      <w:r>
        <w:rPr>
          <w:b/>
          <w:bCs/>
        </w:rPr>
        <w:t xml:space="preserve">Prerequisite technologies:</w:t>
      </w:r>
    </w:p>
    <w:p>
      <w:pPr>
        <w:pStyle w:val="ListParagraph"/>
        <w:numPr>
          <w:ilvl w:val="0"/>
          <w:numId w:val="2"/>
        </w:numPr>
      </w:pPr>
      <w:r>
        <w:t xml:space="preserve">Glass-blowing capable of producing a sealed bulb with internal spindle [antiquity, refined in European glasshouses by 17th c.] — external, non-binding</w:t>
      </w:r>
    </w:p>
    <w:p>
      <w:pPr>
        <w:pStyle w:val="ListParagraph"/>
        <w:numPr>
          <w:ilvl w:val="0"/>
          <w:numId w:val="2"/>
        </w:numPr>
      </w:pPr>
      <w:r>
        <w:t xml:space="preserve">Low-friction pivot bearing (jeweled or fine steel point, as used in compasses and clocks) [medieval-17th c.] — external, non-binding</w:t>
      </w:r>
    </w:p>
    <w:p>
      <w:pPr>
        <w:pStyle w:val="ListParagraph"/>
        <w:numPr>
          <w:ilvl w:val="0"/>
          <w:numId w:val="2"/>
        </w:numPr>
      </w:pPr>
      <w:r>
        <w:t xml:space="preserve">Vacuum pump capable of partial vacuum (~0.01-1 torr range where the effect peaks) [Guericke 1650; refined air pumps through 18th c.; Sprengel mercury pump 1865 for higher vacuum] — external (a piston air pump good enough for the radiometer regime is broadly available from the late 17th c.; the team can refine within that tradition)</w:t>
      </w:r>
    </w:p>
    <w:p>
      <w:pPr>
        <w:pStyle w:val="ListParagraph"/>
        <w:numPr>
          <w:ilvl w:val="0"/>
          <w:numId w:val="2"/>
        </w:numPr>
      </w:pPr>
      <w:r>
        <w:t xml:space="preserve">Lampblack or soot for blackening one face of vanes [antiquity] — external, non-binding</w:t>
      </w:r>
    </w:p>
    <w:p>
      <w:pPr>
        <w:pStyle w:val="ListParagraph"/>
        <w:numPr>
          <w:ilvl w:val="0"/>
          <w:numId w:val="2"/>
        </w:numPr>
      </w:pPr>
      <w:r>
        <w:t xml:space="preserve">Thin mica, paper, or metal foil for vanes [available since antiquity / medieval] — external, non-binding</w:t>
      </w:r>
    </w:p>
    <w:p>
      <w:pPr>
        <w:pStyle w:val="ListParagraph"/>
        <w:numPr>
          <w:ilvl w:val="0"/>
          <w:numId w:val="2"/>
        </w:numPr>
      </w:pPr>
      <w:r>
        <w:t xml:space="preserve">Strong directed light source: sunlight through a window or a bright flame/lamp [antiquity] — external, non-binding</w:t>
      </w:r>
    </w:p>
    <w:p>
      <w:r>
        <w:rPr>
          <w:b/>
          <w:bCs/>
        </w:rPr>
        <w:t xml:space="preserve">Scientific theories / key empirical observations:</w:t>
      </w:r>
    </w:p>
    <w:p>
      <w:pPr>
        <w:pStyle w:val="ListParagraph"/>
        <w:numPr>
          <w:ilvl w:val="0"/>
          <w:numId w:val="2"/>
        </w:numPr>
      </w:pPr>
      <w:r>
        <w:t xml:space="preserve">Observation that an absorbing (dark) surface heats more in sunlight than a reflective (light) surface [common knowledge, systematized in 18th c. heat studies] — external</w:t>
      </w:r>
    </w:p>
    <w:p>
      <w:pPr>
        <w:pStyle w:val="ListParagraph"/>
        <w:numPr>
          <w:ilvl w:val="0"/>
          <w:numId w:val="2"/>
        </w:numPr>
      </w:pPr>
      <w:r>
        <w:t xml:space="preserve">Observation that gases at low pressure behave differently from gases at atmospheric pressure (Guericke's hemispheres, Boyle's experiments on the "spring of the air") [1650-1662] — external</w:t>
      </w:r>
    </w:p>
    <w:p>
      <w:pPr>
        <w:pStyle w:val="ListParagraph"/>
        <w:numPr>
          <w:ilvl w:val="0"/>
          <w:numId w:val="2"/>
        </w:numPr>
      </w:pPr>
      <w:r>
        <w:t xml:space="preserve">The actual driving phenomenon (thermal transpiration / radiometric force at the edges of vanes due to temperature gradient in a low-pressure gas) — team-discoverable via iteration: a workshop putting blackened vanes on a pivot inside a partially evacuated bulb and exposing them to sunlight will see rotation and can tune pressure, vane size, and blackening empirically. Note: the historical theoretical explanation (Reynolds, Maxwell ~1879) postdates the device and is NOT required to build it.</w:t>
      </w:r>
    </w:p>
    <w:p>
      <w:pPr>
        <w:pStyle w:val="ListParagraph"/>
        <w:numPr>
          <w:ilvl w:val="0"/>
          <w:numId w:val="2"/>
        </w:numPr>
      </w:pPr>
      <w:r>
        <w:t xml:space="preserve">Crookes himself initially attributed the rotation to "radiation pressure" — wrong, but the device works regardless. The team does not need the correct theory.</w:t>
      </w:r>
    </w:p>
    <w:p>
      <w:r>
        <w:rPr>
          <w:b/>
          <w:bCs/>
        </w:rPr>
        <w:t xml:space="preserve">Explanation:</w:t>
      </w:r>
    </w:p>
    <w:p>
      <w:r>
        <w:t xml:space="preserve">The radiometer is a mechanically simple device: a pivoted vane assembly with one black and one shiny face per vane, sealed in a glass bulb evacuated to a partial vacuum. None of the components require advanced science — glass bulbs, jeweled pivots, lampblack, and piston air pumps producing a soft vacuum were all available by the early 18th century. The binding item is a vacuum pump that reaches the radiometer's sweet spot (roughly 0.01-1 torr); an ordinary 18th-c. air pump can approach this with care, and the effect is also visible (weaker) at higher pressures, so a motivated team iterating on pump and bulb design could produce rotation. Crucially, the device works without any correct theory of why it rotates — Crookes thought it was radiation pressure, and the proper kinetic-gas explanation came years later from Reynolds and Maxwell. The real reason it took until 1873 is that nobody happened to combine a partially evacuated bulb, a pivoted vane, asymmetrically blackened surfaces, and strong illumination — a conceptual rather than technological gap. By the 1820s-1860s, with improved air pumps and widespread experimental glassware, multiple instrument-makers could have converged on the device once motivated. An earliest-plausible date in the early 18th century is defensible given Hauksbee-era air pumps and glass-blowing skill, though a soft enough, leak-tight enough vacuum is at the edge of what 1700-era pumps reliably produced.</w:t>
      </w:r>
    </w:p>
    <w:p/>
    <w:p>
      <w:pPr>
        <w:pStyle w:val="Heading2"/>
      </w:pPr>
      <w:r>
        <w:t xml:space="preserve">81. Gramme dynamo</w:t>
      </w:r>
    </w:p>
    <w:p>
      <w:r>
        <w:rPr>
          <w:i/>
          <w:iCs/>
        </w:rPr>
        <w:t xml:space="preserve">Year actually invented: 1873    Inventor: Zenobe Gramme</w:t>
      </w:r>
    </w:p>
    <w:p/>
    <w:p>
      <w:r>
        <w:t xml:space="preserve">Year actually invented: 1873</w:t>
      </w:r>
    </w:p>
    <w:p>
      <w:r>
        <w:t xml:space="preserve">Earliest plausible: 1835-1845</w:t>
      </w:r>
    </w:p>
    <w:p>
      <w:r>
        <w:t xml:space="preserve">Earliest straightforward: 1855-1865</w:t>
      </w:r>
    </w:p>
    <w:p>
      <w:r>
        <w:t xml:space="preserve">Confidence: Medium</w:t>
      </w:r>
    </w:p>
    <w:p>
      <w:r>
        <w:rPr>
          <w:b/>
          <w:bCs/>
        </w:rPr>
        <w:t xml:space="preserve">Prerequisite technologies:</w:t>
      </w:r>
    </w:p>
    <w:p>
      <w:pPr>
        <w:pStyle w:val="ListParagraph"/>
        <w:numPr>
          <w:ilvl w:val="0"/>
          <w:numId w:val="2"/>
        </w:numPr>
      </w:pPr>
      <w:r>
        <w:t xml:space="preserve">Permanent magnets and electromagnets of useful strength [early 1800s; Sturgeon's electromagnet 1825] - external, non-binding</w:t>
      </w:r>
    </w:p>
    <w:p>
      <w:pPr>
        <w:pStyle w:val="ListParagraph"/>
        <w:numPr>
          <w:ilvl w:val="0"/>
          <w:numId w:val="2"/>
        </w:numPr>
      </w:pPr>
      <w:r>
        <w:t xml:space="preserve">Insulated copper wire for windings [available from 1820s, refined through mid-century] - external, non-binding</w:t>
      </w:r>
    </w:p>
    <w:p>
      <w:pPr>
        <w:pStyle w:val="ListParagraph"/>
        <w:numPr>
          <w:ilvl w:val="0"/>
          <w:numId w:val="2"/>
        </w:numPr>
      </w:pPr>
      <w:r>
        <w:t xml:space="preserve">Precision machining for shafts, bearings, commutator segments [late 18th-early 19th c. machine tool tradition] - external, non-binding</w:t>
      </w:r>
    </w:p>
    <w:p>
      <w:pPr>
        <w:pStyle w:val="ListParagraph"/>
        <w:numPr>
          <w:ilvl w:val="0"/>
          <w:numId w:val="2"/>
        </w:numPr>
      </w:pPr>
      <w:r>
        <w:t xml:space="preserve">Soft iron for ring core (laminated or solid) [antiquity, refined for magnetic use early 1800s] - external, non-binding</w:t>
      </w:r>
    </w:p>
    <w:p>
      <w:pPr>
        <w:pStyle w:val="ListParagraph"/>
        <w:numPr>
          <w:ilvl w:val="0"/>
          <w:numId w:val="2"/>
        </w:numPr>
      </w:pPr>
      <w:r>
        <w:t xml:space="preserve">Segmented commutator with brushes [Pixii's hand-cranked generator with commutator 1832; Sturgeon improvements 1830s] - external, non-binding</w:t>
      </w:r>
    </w:p>
    <w:p>
      <w:pPr>
        <w:pStyle w:val="ListParagraph"/>
        <w:numPr>
          <w:ilvl w:val="0"/>
          <w:numId w:val="2"/>
        </w:numPr>
      </w:pPr>
      <w:r>
        <w:t xml:space="preserve">Mechanical prime mover (steam engine, hand crank) [18th c.] - external, non-binding</w:t>
      </w:r>
    </w:p>
    <w:p>
      <w:r>
        <w:rPr>
          <w:b/>
          <w:bCs/>
        </w:rPr>
        <w:t xml:space="preserve">Scientific theories / key empirical observations:</w:t>
      </w:r>
    </w:p>
    <w:p>
      <w:pPr>
        <w:pStyle w:val="ListParagraph"/>
        <w:numPr>
          <w:ilvl w:val="0"/>
          <w:numId w:val="2"/>
        </w:numPr>
      </w:pPr>
      <w:r>
        <w:t xml:space="preserve">Faraday's electromagnetic induction [1831] - external; off-limits phenomenon (binding)</w:t>
      </w:r>
    </w:p>
    <w:p>
      <w:pPr>
        <w:pStyle w:val="ListParagraph"/>
        <w:numPr>
          <w:ilvl w:val="0"/>
          <w:numId w:val="2"/>
        </w:numPr>
      </w:pPr>
      <w:r>
        <w:t xml:space="preserve">Insight that a closed-ring armature wound continuously eliminates the dead-zones of shuttle/bar armatures and yields smooth DC - team-discoverable through iteration on armature geometry</w:t>
      </w:r>
    </w:p>
    <w:p>
      <w:pPr>
        <w:pStyle w:val="ListParagraph"/>
        <w:numPr>
          <w:ilvl w:val="0"/>
          <w:numId w:val="2"/>
        </w:numPr>
      </w:pPr>
      <w:r>
        <w:t xml:space="preserve">Self-excitation principle (using generator's own output to energize field magnets) [Siemens, Wheatstone, Varley independently 1866-67] - team-discoverable through iteration, but historically late</w:t>
      </w:r>
    </w:p>
    <w:p>
      <w:pPr>
        <w:pStyle w:val="ListParagraph"/>
        <w:numPr>
          <w:ilvl w:val="0"/>
          <w:numId w:val="2"/>
        </w:numPr>
      </w:pPr>
      <w:r>
        <w:t xml:space="preserve">Reversibility of generator/motor - team-discoverable empirically once a smooth-output machine exists (demonstrated dramatically at Vienna 1873)</w:t>
      </w:r>
    </w:p>
    <w:p>
      <w:r>
        <w:rPr>
          <w:b/>
          <w:bCs/>
        </w:rPr>
        <w:t xml:space="preserve">Explanation:</w:t>
      </w:r>
    </w:p>
    <w:p>
      <w:r>
        <w:t xml:space="preserve">The Gramme dynamo is conceptually a clever rearrangement of induction-machine geometry rather than a new physical phenomenon. The binding item is Faraday induction (1831), which is an off-limits phenomenon - before that date no team has reason to attempt an induction generator at all. Once induction is established, the prerequisite materials (insulated wire, soft iron, electromagnets, commutators, precision machining) are all in place by the mid-1830s, and the ring-armature insight is exactly the kind of geometric refinement a team iterating on smoother DC output would discover - Pacinotti actually built a ring-armature machine in 1860 that went largely unnoticed. An earliest-plausible team in the late 1830s with the induction result in hand could converge on the ring armature within five years of focused work. By the 1850s-60s multiple workshops were building dynamo-class machines (Pixii, Saxton, Clarke, Siemens, Wilde, Pacinotti), so a straightforward convergence on the Gramme configuration was available then. The historical 1873 date reflects the slow accretion of practical refinements (self-excitation 1866, commercial-grade construction) rather than any fundamental block; Gramme's contribution was largely engineering polish and demonstration of motor reversibility.</w:t>
      </w:r>
    </w:p>
    <w:p/>
    <w:p>
      <w:pPr>
        <w:pStyle w:val="Heading2"/>
      </w:pPr>
      <w:r>
        <w:t xml:space="preserve">82. Metal detector</w:t>
      </w:r>
    </w:p>
    <w:p>
      <w:r>
        <w:rPr>
          <w:i/>
          <w:iCs/>
        </w:rPr>
        <w:t xml:space="preserve">Year actually invented: 1874    Inventor: Gustave Trouve</w:t>
      </w:r>
    </w:p>
    <w:p/>
    <w:p>
      <w:r>
        <w:t xml:space="preserve">Year actually invented: 1874</w:t>
      </w:r>
    </w:p>
    <w:p>
      <w:r>
        <w:t xml:space="preserve">Earliest plausible: 1835-1845</w:t>
      </w:r>
    </w:p>
    <w:p>
      <w:r>
        <w:t xml:space="preserve">Earliest straightforward: 1850-1865</w:t>
      </w:r>
    </w:p>
    <w:p>
      <w:r>
        <w:t xml:space="preserve">Confidence: Medium</w:t>
      </w:r>
    </w:p>
    <w:p>
      <w:r>
        <w:rPr>
          <w:b/>
          <w:bCs/>
        </w:rPr>
        <w:t xml:space="preserve">Prerequisite technologies:</w:t>
      </w:r>
    </w:p>
    <w:p>
      <w:pPr>
        <w:pStyle w:val="ListParagraph"/>
        <w:numPr>
          <w:ilvl w:val="0"/>
          <w:numId w:val="2"/>
        </w:numPr>
      </w:pPr>
      <w:r>
        <w:t xml:space="preserve">Sustained electrical current source: voltaic pile [1800], Daniell cell [1836] — external (depends on off-limits voltaic effect)</w:t>
      </w:r>
    </w:p>
    <w:p>
      <w:pPr>
        <w:pStyle w:val="ListParagraph"/>
        <w:numPr>
          <w:ilvl w:val="0"/>
          <w:numId w:val="2"/>
        </w:numPr>
      </w:pPr>
      <w:r>
        <w:t xml:space="preserve">Insulated copper wire suitable for winding coils [early 19th c., refined through 1830s] — external, non-binding</w:t>
      </w:r>
    </w:p>
    <w:p>
      <w:pPr>
        <w:pStyle w:val="ListParagraph"/>
        <w:numPr>
          <w:ilvl w:val="0"/>
          <w:numId w:val="2"/>
        </w:numPr>
      </w:pPr>
      <w:r>
        <w:t xml:space="preserve">Sensitive galvanometer for detecting small induced currents [Schweigger 1820; refined by Nobili 1825 with astatic design] — external (depends on Oersted's effect, off-limits before 1820)</w:t>
      </w:r>
    </w:p>
    <w:p>
      <w:pPr>
        <w:pStyle w:val="ListParagraph"/>
        <w:numPr>
          <w:ilvl w:val="0"/>
          <w:numId w:val="2"/>
        </w:numPr>
      </w:pPr>
      <w:r>
        <w:t xml:space="preserve">Interrupter / make-and-break mechanism to produce pulsed currents (as in induction coils) [1830s, e.g., Callan, Page] — team-reachable (the team can build a simple interrupter from clockwork or vibrating contacts as their one allowed precursor)</w:t>
      </w:r>
    </w:p>
    <w:p>
      <w:pPr>
        <w:pStyle w:val="ListParagraph"/>
        <w:numPr>
          <w:ilvl w:val="0"/>
          <w:numId w:val="2"/>
        </w:numPr>
      </w:pPr>
      <w:r>
        <w:t xml:space="preserve">Telephone receiver as audible detector (used by later metal detectors including Bell's 1881 device) [Bell 1876] — external, non-binding (not required; a galvanometer suffices)</w:t>
      </w:r>
    </w:p>
    <w:p>
      <w:r>
        <w:rPr>
          <w:b/>
          <w:bCs/>
        </w:rPr>
        <w:t xml:space="preserve">Scientific theories / key empirical observations:</w:t>
      </w:r>
    </w:p>
    <w:p>
      <w:pPr>
        <w:pStyle w:val="ListParagraph"/>
        <w:numPr>
          <w:ilvl w:val="0"/>
          <w:numId w:val="2"/>
        </w:numPr>
      </w:pPr>
      <w:r>
        <w:t xml:space="preserve">Voltaic effect [Galvani 1791 / Volta 1800] — external; off-limits phenomenon</w:t>
      </w:r>
    </w:p>
    <w:p>
      <w:pPr>
        <w:pStyle w:val="ListParagraph"/>
        <w:numPr>
          <w:ilvl w:val="0"/>
          <w:numId w:val="2"/>
        </w:numPr>
      </w:pPr>
      <w:r>
        <w:t xml:space="preserve">Oersted's effect (current deflects compass) [1820] — external; off-limits phenomenon</w:t>
      </w:r>
    </w:p>
    <w:p>
      <w:pPr>
        <w:pStyle w:val="ListParagraph"/>
        <w:numPr>
          <w:ilvl w:val="0"/>
          <w:numId w:val="2"/>
        </w:numPr>
      </w:pPr>
      <w:r>
        <w:t xml:space="preserve">Faraday's electromagnetic induction [1831] — external; off-limits phenomenon (essential — without induction there is no induction-balance principle)</w:t>
      </w:r>
    </w:p>
    <w:p>
      <w:pPr>
        <w:pStyle w:val="ListParagraph"/>
        <w:numPr>
          <w:ilvl w:val="0"/>
          <w:numId w:val="2"/>
        </w:numPr>
      </w:pPr>
      <w:r>
        <w:t xml:space="preserve">Insight that a metallic object near a balanced pair of coils unbalances the mutual induction and produces a detectable signal — team-discoverable via project iteration once induction is known; an inventor playing with paired coils and a galvanometer will quickly notice that nearby metal disturbs the balance</w:t>
      </w:r>
    </w:p>
    <w:p>
      <w:r>
        <w:rPr>
          <w:b/>
          <w:bCs/>
        </w:rPr>
        <w:t xml:space="preserve">Explanation:</w:t>
      </w:r>
    </w:p>
    <w:p>
      <w:r>
        <w:t xml:space="preserve">An induction-balance metal detector requires sustained current, induction itself, and a sensitive null detector. The binding item is Faraday's induction (1831): before that date, no engineer would suspect that one coil's current induces a current in a neighboring coil, so the induction-balance concept is unreachable. Once induction is established and Nobili-style astatic galvanometers exist (mid-1820s onward), a motivated inventor with paired coils, an interrupter, and a galvanometer can converge on the balance principle through straightforward iteration — the empirical observation that nearby metal disturbs coil coupling falls out naturally. The historical 1874 date reflects the absence of a strong motivating use-case (Trouve was driven by surgical bullet extraction, and Bell's more famous 1881 device was prompted by President Garfield's shooting) rather than a missing prerequisite; the underlying physics and components were all in place by the mid-1830s.</w:t>
      </w:r>
    </w:p>
    <w:p/>
    <w:p>
      <w:pPr>
        <w:pStyle w:val="Heading2"/>
      </w:pPr>
      <w:r>
        <w:t xml:space="preserve">83. Electric tram</w:t>
      </w:r>
    </w:p>
    <w:p>
      <w:r>
        <w:rPr>
          <w:i/>
          <w:iCs/>
        </w:rPr>
        <w:t xml:space="preserve">Year actually invented: 1875    Inventor: Fyodor Pirotsky</w:t>
      </w:r>
    </w:p>
    <w:p/>
    <w:p>
      <w:r>
        <w:t xml:space="preserve">Year actually invented: 1875</w:t>
      </w:r>
    </w:p>
    <w:p>
      <w:r>
        <w:t xml:space="preserve">Earliest plausible: 1838-1845</w:t>
      </w:r>
    </w:p>
    <w:p>
      <w:r>
        <w:t xml:space="preserve">Earliest straightforward: 1867-1875</w:t>
      </w:r>
    </w:p>
    <w:p>
      <w:r>
        <w:t xml:space="preserve">Confidence: Medium</w:t>
      </w:r>
    </w:p>
    <w:p>
      <w:r>
        <w:rPr>
          <w:b/>
          <w:bCs/>
        </w:rPr>
        <w:t xml:space="preserve">Prerequisite technologies:</w:t>
      </w:r>
    </w:p>
    <w:p>
      <w:pPr>
        <w:pStyle w:val="ListParagraph"/>
        <w:numPr>
          <w:ilvl w:val="0"/>
          <w:numId w:val="2"/>
        </w:numPr>
      </w:pPr>
      <w:r>
        <w:t xml:space="preserve">Practical DC dynamo (self-excited or permanent-magnet) capable of generating substantial continuous current [Pixii 1832; Siemens self-excited dynamo 1866-1867; Gramme ring dynamo 1871] — external (the dynamo itself depends on the off-limits Faraday induction phenomenon and is too complex to develop from scratch in a 5-year window before its historical emergence)</w:t>
      </w:r>
    </w:p>
    <w:p>
      <w:pPr>
        <w:pStyle w:val="ListParagraph"/>
        <w:numPr>
          <w:ilvl w:val="0"/>
          <w:numId w:val="2"/>
        </w:numPr>
      </w:pPr>
      <w:r>
        <w:t xml:space="preserve">DC motor capable of pulling a loaded car (essentially a dynamo run in reverse) [Jacobi's electric boat motor 1834-1839; various traction motor experiments mid-19th c.] — team-reachable (once a dynamo exists, building a heavier-duty motor variant is the one allowed precursor layer)</w:t>
      </w:r>
    </w:p>
    <w:p>
      <w:pPr>
        <w:pStyle w:val="ListParagraph"/>
        <w:numPr>
          <w:ilvl w:val="0"/>
          <w:numId w:val="2"/>
        </w:numPr>
      </w:pPr>
      <w:r>
        <w:t xml:space="preserve">Horse-drawn street railway / tramway track and rolling stock [horse trams from 1832 in NYC; widespread by 1860s] — external, non-binding (provides the car, rails, and route infrastructure)</w:t>
      </w:r>
    </w:p>
    <w:p>
      <w:pPr>
        <w:pStyle w:val="ListParagraph"/>
        <w:numPr>
          <w:ilvl w:val="0"/>
          <w:numId w:val="2"/>
        </w:numPr>
      </w:pPr>
      <w:r>
        <w:t xml:space="preserve">Insulated copper wire and basic electrical conductors [from 1820s onward, mature by 1840s] — external, non-binding</w:t>
      </w:r>
    </w:p>
    <w:p>
      <w:pPr>
        <w:pStyle w:val="ListParagraph"/>
        <w:numPr>
          <w:ilvl w:val="0"/>
          <w:numId w:val="2"/>
        </w:numPr>
      </w:pPr>
      <w:r>
        <w:t xml:space="preserve">Track-as-conductor return-circuit scheme (running rails carrying current to/from the car) [Pirotsky's contribution; conceptually simple given insulated rail joints] — team-discoverable through iteration</w:t>
      </w:r>
    </w:p>
    <w:p>
      <w:pPr>
        <w:pStyle w:val="ListParagraph"/>
        <w:numPr>
          <w:ilvl w:val="0"/>
          <w:numId w:val="2"/>
        </w:numPr>
      </w:pPr>
      <w:r>
        <w:t xml:space="preserve">Rolled iron/steel rails of adequate conductivity [mid-19th c.] — external, non-binding</w:t>
      </w:r>
    </w:p>
    <w:p>
      <w:r>
        <w:rPr>
          <w:b/>
          <w:bCs/>
        </w:rPr>
        <w:t xml:space="preserve">Scientific theories / key empirical observations:</w:t>
      </w:r>
    </w:p>
    <w:p>
      <w:pPr>
        <w:pStyle w:val="ListParagraph"/>
        <w:numPr>
          <w:ilvl w:val="0"/>
          <w:numId w:val="2"/>
        </w:numPr>
      </w:pPr>
      <w:r>
        <w:t xml:space="preserve">Electromagnetic induction / dynamo principle (Faraday) [1831] — external; off-limits phenomenon before 1831</w:t>
      </w:r>
    </w:p>
    <w:p>
      <w:pPr>
        <w:pStyle w:val="ListParagraph"/>
        <w:numPr>
          <w:ilvl w:val="0"/>
          <w:numId w:val="2"/>
        </w:numPr>
      </w:pPr>
      <w:r>
        <w:t xml:space="preserve">Oersted's effect (current produces magnetic force, basis of motor action) [1820] — external; off-limits phenomenon before 1820</w:t>
      </w:r>
    </w:p>
    <w:p>
      <w:pPr>
        <w:pStyle w:val="ListParagraph"/>
        <w:numPr>
          <w:ilvl w:val="0"/>
          <w:numId w:val="2"/>
        </w:numPr>
      </w:pPr>
      <w:r>
        <w:t xml:space="preserve">Empirical knowledge that electric motors can do mechanical work and that motor/generator are reciprocal [Pacinotti 1864; widely demonstrated by Siemens etc. by late 1860s] — external, established well before 1875</w:t>
      </w:r>
    </w:p>
    <w:p>
      <w:pPr>
        <w:pStyle w:val="ListParagraph"/>
        <w:numPr>
          <w:ilvl w:val="0"/>
          <w:numId w:val="2"/>
        </w:numPr>
      </w:pPr>
      <w:r>
        <w:t xml:space="preserve">Insight that running rails can serve as the supply and return conductors — team-discoverable while iterating on how to feed a moving vehicle</w:t>
      </w:r>
    </w:p>
    <w:p>
      <w:r>
        <w:rPr>
          <w:b/>
          <w:bCs/>
        </w:rPr>
        <w:t xml:space="preserve">Explanation:</w:t>
      </w:r>
    </w:p>
    <w:p>
      <w:r>
        <w:t xml:space="preserve">An electric tram is essentially a dynamo wired through running rails to a traction motor on a streetcar. Horse trams, rails, and wire were all in place by mid-century, so the binding item is a dynamo robust enough to power a moving load. Faraday's induction (1831) makes the concept conceivable; the first crude rotating generators (Pixii 1832) follow immediately, but it took until Siemens' self-excited dynamo (1866-67) and the Gramme ring (1871) for a machine to deliver enough sustained current to be practical. With those machines available and traction-motor experiments going back to Jacobi in the late 1830s, a motivated 1870s team converges quickly — Pirotsky in 1875 and Siemens at the 1879 Berlin exhibition essentially did. An "earliest plausible" team in the late 1830s-early 1840s could in principle scale up Jacobi-class motors and an early dynamo as their one allowed precursor, but practical current densities were marginal, hence Medium confidence on that lower bound.</w:t>
      </w:r>
    </w:p>
    <w:p/>
    <w:p>
      <w:pPr>
        <w:pStyle w:val="Heading2"/>
      </w:pPr>
      <w:r>
        <w:t xml:space="preserve">84. Four-stroke engine</w:t>
      </w:r>
    </w:p>
    <w:p>
      <w:r>
        <w:rPr>
          <w:i/>
          <w:iCs/>
        </w:rPr>
        <w:t xml:space="preserve">Year actually invented: 1876    Inventor: Nikolaus Otto</w:t>
      </w:r>
    </w:p>
    <w:p/>
    <w:p>
      <w:r>
        <w:t xml:space="preserve">Year actually invented: 1876</w:t>
      </w:r>
    </w:p>
    <w:p>
      <w:r>
        <w:t xml:space="preserve">Earliest plausible: 1830-1850</w:t>
      </w:r>
    </w:p>
    <w:p>
      <w:r>
        <w:t xml:space="preserve">Earliest straightforward: 1860-1870</w:t>
      </w:r>
    </w:p>
    <w:p>
      <w:r>
        <w:t xml:space="preserve">Confidence: Medium</w:t>
      </w:r>
    </w:p>
    <w:p>
      <w:r>
        <w:rPr>
          <w:b/>
          <w:bCs/>
        </w:rPr>
        <w:t xml:space="preserve">Prerequisite technologies:</w:t>
      </w:r>
    </w:p>
    <w:p>
      <w:pPr>
        <w:pStyle w:val="ListParagraph"/>
        <w:numPr>
          <w:ilvl w:val="0"/>
          <w:numId w:val="2"/>
        </w:numPr>
      </w:pPr>
      <w:r>
        <w:t xml:space="preserve">Precision-machined cylinder and piston with gas-tight fit (cast iron boring, piston rings) [late 18th c.; piston rings ~1854 Ramsbottom, but earlier hemp/leather packings adequate] — external, non-binding (Watt-era steam engine machining sufficient for low-compression prototype)</w:t>
      </w:r>
    </w:p>
    <w:p>
      <w:pPr>
        <w:pStyle w:val="ListParagraph"/>
        <w:numPr>
          <w:ilvl w:val="0"/>
          <w:numId w:val="2"/>
        </w:numPr>
      </w:pPr>
      <w:r>
        <w:t xml:space="preserve">Cast iron casting and machining for engine block / cylinder head [18th c.] — external, non-binding</w:t>
      </w:r>
    </w:p>
    <w:p>
      <w:pPr>
        <w:pStyle w:val="ListParagraph"/>
        <w:numPr>
          <w:ilvl w:val="0"/>
          <w:numId w:val="2"/>
        </w:numPr>
      </w:pPr>
      <w:r>
        <w:t xml:space="preserve">Crankshaft, connecting rod, flywheel mechanism [18th c. steam-engine practice] — external, non-binding</w:t>
      </w:r>
    </w:p>
    <w:p>
      <w:pPr>
        <w:pStyle w:val="ListParagraph"/>
        <w:numPr>
          <w:ilvl w:val="0"/>
          <w:numId w:val="2"/>
        </w:numPr>
      </w:pPr>
      <w:r>
        <w:t xml:space="preserve">Mechanically actuated poppet valves with cam/eccentric timing [late 18th c. steam practice; refined for gas engines by Lenoir 1860, Otto/Langen 1867] — external, non-binding (cam-driven valve gear is straightforward steam-era mechanical engineering)</w:t>
      </w:r>
    </w:p>
    <w:p>
      <w:pPr>
        <w:pStyle w:val="ListParagraph"/>
        <w:numPr>
          <w:ilvl w:val="0"/>
          <w:numId w:val="2"/>
        </w:numPr>
      </w:pPr>
      <w:r>
        <w:t xml:space="preserve">Coal gas / town gas supply as fuel [introduced ~1800-1820, widely available in cities by 1840s] — external, non-binding (Lenoir-style gas engine fuel)</w:t>
      </w:r>
    </w:p>
    <w:p>
      <w:pPr>
        <w:pStyle w:val="ListParagraph"/>
        <w:numPr>
          <w:ilvl w:val="0"/>
          <w:numId w:val="2"/>
        </w:numPr>
      </w:pPr>
      <w:r>
        <w:t xml:space="preserve">Electric spark ignition (induction coil + battery) or hot-tube/flame ignition [induction coil Ruhmkorff 1851; flame ignition workable from 18th c.] — external, non-binding (flame-slide ignition was used historically; Otto's engine used flame ignition)</w:t>
      </w:r>
    </w:p>
    <w:p>
      <w:pPr>
        <w:pStyle w:val="ListParagraph"/>
        <w:numPr>
          <w:ilvl w:val="0"/>
          <w:numId w:val="2"/>
        </w:numPr>
      </w:pPr>
      <w:r>
        <w:t xml:space="preserve">Carburetor or gas mixing valve [simple mixing valves trivial; liquid-fuel carburetors later] — external, non-binding for gas-fueled version</w:t>
      </w:r>
    </w:p>
    <w:p>
      <w:pPr>
        <w:pStyle w:val="ListParagraph"/>
        <w:numPr>
          <w:ilvl w:val="0"/>
          <w:numId w:val="2"/>
        </w:numPr>
      </w:pPr>
      <w:r>
        <w:t xml:space="preserve">Lenoir-style non-compressing internal combustion engine [1860] — external, demonstrates feasibility of gas-air combustion in a cylinder</w:t>
      </w:r>
    </w:p>
    <w:p>
      <w:r>
        <w:rPr>
          <w:b/>
          <w:bCs/>
        </w:rPr>
        <w:t xml:space="preserve">Scientific theories / key empirical observations:</w:t>
      </w:r>
    </w:p>
    <w:p>
      <w:pPr>
        <w:pStyle w:val="ListParagraph"/>
        <w:numPr>
          <w:ilvl w:val="0"/>
          <w:numId w:val="2"/>
        </w:numPr>
      </w:pPr>
      <w:r>
        <w:t xml:space="preserve">Empirical knowledge that compressed gas-air mixtures burn faster and yield more work than uncompressed mixtures — team-discoverable via direct iteration (Beau de Rochas articulated this theoretically in 1862, but a workshop iterating on Lenoir-type engines would observe it directly when comparing pre-compression strokes)</w:t>
      </w:r>
    </w:p>
    <w:p>
      <w:pPr>
        <w:pStyle w:val="ListParagraph"/>
        <w:numPr>
          <w:ilvl w:val="0"/>
          <w:numId w:val="2"/>
        </w:numPr>
      </w:pPr>
      <w:r>
        <w:t xml:space="preserve">Combustibility of coal gas and air mixtures [known since late 18th c., Volta's pistol 1777, mining firedamp explosions] — external, non-binding</w:t>
      </w:r>
    </w:p>
    <w:p>
      <w:pPr>
        <w:pStyle w:val="ListParagraph"/>
        <w:numPr>
          <w:ilvl w:val="0"/>
          <w:numId w:val="2"/>
        </w:numPr>
      </w:pPr>
      <w:r>
        <w:t xml:space="preserve">General concept of cyclical heat engines [Carnot 1824, but team does not need formal thermodynamics] — not required; the four-stroke sequence is a mechanical arrangement, not a thermodynamic derivation</w:t>
      </w:r>
    </w:p>
    <w:p>
      <w:pPr>
        <w:pStyle w:val="ListParagraph"/>
        <w:numPr>
          <w:ilvl w:val="0"/>
          <w:numId w:val="2"/>
        </w:numPr>
      </w:pPr>
      <w:r>
        <w:t xml:space="preserve">Insight that separating intake, compression, power, and exhaust into four distinct piston strokes gives a clean cycle — team-discoverable via mechanical iteration on valve timing and cylinder behavior</w:t>
      </w:r>
    </w:p>
    <w:p>
      <w:r>
        <w:rPr>
          <w:b/>
          <w:bCs/>
        </w:rPr>
        <w:t xml:space="preserve">Explanation:</w:t>
      </w:r>
    </w:p>
    <w:p>
      <w:r>
        <w:t xml:space="preserve">The four-stroke engine is fundamentally a mechanical arrangement: a piston-cylinder, a crankshaft with flywheel, cam-actuated valves, an ignition source, and a fuel-air supply, all sequenced so that one of every four strokes does combustion work. None of these components requires science beyond what was understood empirically by the early 19th century; in particular, no formal thermodynamics is needed, since the cycle is arrived at by mechanical reasoning about how to give the charge time to be drawn in, compressed, burned, and expelled. The binding external item is reliable town-gas supply combined with adequate cylinder machining and valve gear, all of which were comfortably in place by the 1830s-40s; spark or flame ignition adds no new constraint. The historical 1876 date reflects that Lenoir's 1860 non-compressing engine and Otto/Langen's 1867 atmospheric engine came first because the conceptual leap to compressing the charge before ignition (Beau de Rochas 1862, Otto 1876) was non-obvious - inventors feared pre-ignition and uncontrolled combustion. A motivated team in the 1830s-40s with town gas, a Watt-quality machine shop, and freedom to iterate on valve timing could plausibly arrive at the four-stroke arrangement; by 1860-1870, with Lenoir's engine as a starting point and induction-coil ignition readily available, multiple teams would converge on it within a decade once motivated.</w:t>
      </w:r>
    </w:p>
    <w:p/>
    <w:p>
      <w:pPr>
        <w:pStyle w:val="Heading2"/>
      </w:pPr>
      <w:r>
        <w:t xml:space="preserve">85. Telephone</w:t>
      </w:r>
    </w:p>
    <w:p>
      <w:r>
        <w:rPr>
          <w:i/>
          <w:iCs/>
        </w:rPr>
        <w:t xml:space="preserve">Year actually invented: 1876    Inventor: Alexander Graham Bell</w:t>
      </w:r>
    </w:p>
    <w:p/>
    <w:p>
      <w:r>
        <w:t xml:space="preserve">Year actually invented: 1876</w:t>
      </w:r>
    </w:p>
    <w:p>
      <w:r>
        <w:t xml:space="preserve">Earliest plausible: 1840–1855</w:t>
      </w:r>
    </w:p>
    <w:p>
      <w:r>
        <w:t xml:space="preserve">Earliest straightforward: 1860–1870</w:t>
      </w:r>
    </w:p>
    <w:p>
      <w:r>
        <w:t xml:space="preserve">Confidence: Medium</w:t>
      </w:r>
    </w:p>
    <w:p>
      <w:r>
        <w:rPr>
          <w:b/>
          <w:bCs/>
        </w:rPr>
        <w:t xml:space="preserve">Prerequisite technologies:</w:t>
      </w:r>
    </w:p>
    <w:p>
      <w:pPr>
        <w:pStyle w:val="ListParagraph"/>
        <w:numPr>
          <w:ilvl w:val="0"/>
          <w:numId w:val="2"/>
        </w:numPr>
      </w:pPr>
      <w:r>
        <w:t xml:space="preserve">Sustained electrical current source: voltaic pile [1800], Daniell cell [1836] — external (battery existence depends on the off-limits voltaic effect)</w:t>
      </w:r>
    </w:p>
    <w:p>
      <w:pPr>
        <w:pStyle w:val="ListParagraph"/>
        <w:numPr>
          <w:ilvl w:val="0"/>
          <w:numId w:val="2"/>
        </w:numPr>
      </w:pPr>
      <w:r>
        <w:t xml:space="preserve">Insulated copper wire and basic telegraph-grade conductors [1820s–1830s] — external, non-binding</w:t>
      </w:r>
    </w:p>
    <w:p>
      <w:pPr>
        <w:pStyle w:val="ListParagraph"/>
        <w:numPr>
          <w:ilvl w:val="0"/>
          <w:numId w:val="2"/>
        </w:numPr>
      </w:pPr>
      <w:r>
        <w:t xml:space="preserve">Electromagnet (soft iron core wound with current-carrying wire) [Sturgeon 1825; Henry's improved electromagnet 1830] — external (depends on Oersted's effect, off-limits before 1820)</w:t>
      </w:r>
    </w:p>
    <w:p>
      <w:pPr>
        <w:pStyle w:val="ListParagraph"/>
        <w:numPr>
          <w:ilvl w:val="0"/>
          <w:numId w:val="2"/>
        </w:numPr>
      </w:pPr>
      <w:r>
        <w:t xml:space="preserve">Thin diaphragms (parchment, goldbeater's skin, metal foil) [antiquity through 18th-c. acoustic instruments] — external, non-binding</w:t>
      </w:r>
    </w:p>
    <w:p>
      <w:pPr>
        <w:pStyle w:val="ListParagraph"/>
        <w:numPr>
          <w:ilvl w:val="0"/>
          <w:numId w:val="2"/>
        </w:numPr>
      </w:pPr>
      <w:r>
        <w:t xml:space="preserve">Mechanical acoustic transducers / phonautograph-style diaphragm pickups [Scott 1857] — team-reachable (a diaphragm-and-stylus or diaphragm-and-armature pickup is buildable as the one allowed precursor from instrument-making craft of the early 19th c.)</w:t>
      </w:r>
    </w:p>
    <w:p>
      <w:pPr>
        <w:pStyle w:val="ListParagraph"/>
        <w:numPr>
          <w:ilvl w:val="0"/>
          <w:numId w:val="2"/>
        </w:numPr>
      </w:pPr>
      <w:r>
        <w:t xml:space="preserve">Carbon granules or moistened-conductor variable-resistance element [carbon arc lamps and rheostats, 1810s onward] — external, non-binding</w:t>
      </w:r>
    </w:p>
    <w:p>
      <w:pPr>
        <w:pStyle w:val="ListParagraph"/>
        <w:numPr>
          <w:ilvl w:val="0"/>
          <w:numId w:val="2"/>
        </w:numPr>
      </w:pPr>
      <w:r>
        <w:t xml:space="preserve">Working electrical telegraph as system context [Cooke-Wheatstone 1837, Morse 1844] — external, non-binding (shows that audio-frequency current modulation over wires is engineering-tractable)</w:t>
      </w:r>
    </w:p>
    <w:p>
      <w:r>
        <w:rPr>
          <w:b/>
          <w:bCs/>
        </w:rPr>
        <w:t xml:space="preserve">Scientific theories / key empirical observations:</w:t>
      </w:r>
    </w:p>
    <w:p>
      <w:pPr>
        <w:pStyle w:val="ListParagraph"/>
        <w:numPr>
          <w:ilvl w:val="0"/>
          <w:numId w:val="2"/>
        </w:numPr>
      </w:pPr>
      <w:r>
        <w:t xml:space="preserve">Oersted's effect (current deflects a compass) [1820] — external; off-limits phenomenon</w:t>
      </w:r>
    </w:p>
    <w:p>
      <w:pPr>
        <w:pStyle w:val="ListParagraph"/>
        <w:numPr>
          <w:ilvl w:val="0"/>
          <w:numId w:val="2"/>
        </w:numPr>
      </w:pPr>
      <w:r>
        <w:t xml:space="preserve">Faraday's electromagnetic induction [1831] — external; off-limits phenomenon (needed for the magneto / induction receiver and the moving-armature transmitter)</w:t>
      </w:r>
    </w:p>
    <w:p>
      <w:pPr>
        <w:pStyle w:val="ListParagraph"/>
        <w:numPr>
          <w:ilvl w:val="0"/>
          <w:numId w:val="2"/>
        </w:numPr>
      </w:pPr>
      <w:r>
        <w:t xml:space="preserve">Ohm's law and resistance varying with contact pressure [Ohm 1827; established empirically through telegraph practice] — external, non-binding</w:t>
      </w:r>
    </w:p>
    <w:p>
      <w:pPr>
        <w:pStyle w:val="ListParagraph"/>
        <w:numPr>
          <w:ilvl w:val="0"/>
          <w:numId w:val="2"/>
        </w:numPr>
      </w:pPr>
      <w:r>
        <w:t xml:space="preserve">Insight that a vibrating diaphragm can modulate current (either by varying contact resistance or by inducing EMF in a coil) at audio frequencies, and that the resulting current can drive a similar diaphragm to reproduce sound — team-discoverable via project iteration on a telegraph-like apparatus aimed at speech</w:t>
      </w:r>
    </w:p>
    <w:p>
      <w:r>
        <w:rPr>
          <w:b/>
          <w:bCs/>
        </w:rPr>
        <w:t xml:space="preserve">Explanation:</w:t>
      </w:r>
    </w:p>
    <w:p>
      <w:r>
        <w:t xml:space="preserve">The telephone is essentially an audio-frequency telegraph: a diaphragm modulates current (via variable resistance or electromagnetic induction), and a matching electromagnet-and-diaphragm at the far end reproduces the sound. The binding item is Faraday's induction (1831), which is off-limits as a dedicated scientific discovery; without it neither the magneto/dynamic transmitter nor the induction receiver can be designed. Once induction and the electromagnet are established (early 1830s), all remaining pieces — batteries, insulated wire, diaphragms, carbon contacts — are already in place, and the diaphragm-modulates-current insight falls naturally out of a workshop iterating on a telegraph that tries to send tones rather than dots and dashes. A motivated team in the 1840s could plausibly produce a tinny but intelligible prototype; by the 1860s the prerequisites are routine telegraph-shop fare and multiple independent teams (Reis, Meucci, Bell, Gray) did in fact converge. The historical 1876 date reflects the very specific engineering of an adequately sensitive variable-resistance transmitter rather than any missing fundamental.</w:t>
      </w:r>
    </w:p>
    <w:p/>
    <w:p>
      <w:pPr>
        <w:pStyle w:val="Heading2"/>
      </w:pPr>
      <w:r>
        <w:t xml:space="preserve">86. Phonograph</w:t>
      </w:r>
    </w:p>
    <w:p>
      <w:r>
        <w:rPr>
          <w:i/>
          <w:iCs/>
        </w:rPr>
        <w:t xml:space="preserve">Year actually invented: 1877    Inventor: Thomas Edison</w:t>
      </w:r>
    </w:p>
    <w:p/>
    <w:p>
      <w:r>
        <w:t xml:space="preserve">Year actually invented: 1877</w:t>
      </w:r>
    </w:p>
    <w:p>
      <w:r>
        <w:t xml:space="preserve">Earliest plausible: 1700–1750</w:t>
      </w:r>
    </w:p>
    <w:p>
      <w:r>
        <w:t xml:space="preserve">Earliest straightforward: 1820–1860</w:t>
      </w:r>
    </w:p>
    <w:p>
      <w:r>
        <w:t xml:space="preserve">Confidence: Medium</w:t>
      </w:r>
    </w:p>
    <w:p>
      <w:r>
        <w:rPr>
          <w:b/>
          <w:bCs/>
        </w:rPr>
        <w:t xml:space="preserve">Prerequisite technologies:</w:t>
      </w:r>
    </w:p>
    <w:p>
      <w:pPr>
        <w:pStyle w:val="ListParagraph"/>
        <w:numPr>
          <w:ilvl w:val="0"/>
          <w:numId w:val="2"/>
        </w:numPr>
      </w:pPr>
      <w:r>
        <w:t xml:space="preserve">Thin flexible diaphragm (parchment, animal membrane, thin metal foil) [antiquity] — external, non-binding</w:t>
      </w:r>
    </w:p>
    <w:p>
      <w:pPr>
        <w:pStyle w:val="ListParagraph"/>
        <w:numPr>
          <w:ilvl w:val="0"/>
          <w:numId w:val="2"/>
        </w:numPr>
      </w:pPr>
      <w:r>
        <w:t xml:space="preserve">Stylus / fine pointed tool [antiquity] — external, non-binding</w:t>
      </w:r>
    </w:p>
    <w:p>
      <w:pPr>
        <w:pStyle w:val="ListParagraph"/>
        <w:numPr>
          <w:ilvl w:val="0"/>
          <w:numId w:val="2"/>
        </w:numPr>
      </w:pPr>
      <w:r>
        <w:t xml:space="preserve">Tinfoil or other soft deformable recording medium (beaten tin, lead foil, wax) [tin foil produced from antiquity; rolled tinfoil widespread by 17th–18th c.] — external, non-binding</w:t>
      </w:r>
    </w:p>
    <w:p>
      <w:pPr>
        <w:pStyle w:val="ListParagraph"/>
        <w:numPr>
          <w:ilvl w:val="0"/>
          <w:numId w:val="2"/>
        </w:numPr>
      </w:pPr>
      <w:r>
        <w:t xml:space="preserve">Precision hand-cranked screw mechanism for steady helical advance (lathe screw-cutting tradition) [Ancient Greek screw-cutting; refined Renaissance through 18th c. clockmakers and instrument-makers] — external, non-binding</w:t>
      </w:r>
    </w:p>
    <w:p>
      <w:pPr>
        <w:pStyle w:val="ListParagraph"/>
        <w:numPr>
          <w:ilvl w:val="0"/>
          <w:numId w:val="2"/>
        </w:numPr>
      </w:pPr>
      <w:r>
        <w:t xml:space="preserve">Rigid cylinder with smooth surface, mounted on a leadscrew-driven spindle [achievable by any competent 18th-c. instrument-maker or clockmaker] — external, non-binding</w:t>
      </w:r>
    </w:p>
    <w:p>
      <w:pPr>
        <w:pStyle w:val="ListParagraph"/>
        <w:numPr>
          <w:ilvl w:val="0"/>
          <w:numId w:val="2"/>
        </w:numPr>
      </w:pPr>
      <w:r>
        <w:t xml:space="preserve">Mechanical horn / speaking-tube tradition for coupling sound to a small aperture [antiquity; well-developed in megaphones and ear trumpets by 17th c.] — external, non-binding</w:t>
      </w:r>
    </w:p>
    <w:p>
      <w:r>
        <w:rPr>
          <w:b/>
          <w:bCs/>
        </w:rPr>
        <w:t xml:space="preserve">Scientific theories / key empirical observations:</w:t>
      </w:r>
    </w:p>
    <w:p>
      <w:pPr>
        <w:pStyle w:val="ListParagraph"/>
        <w:numPr>
          <w:ilvl w:val="0"/>
          <w:numId w:val="2"/>
        </w:numPr>
      </w:pPr>
      <w:r>
        <w:t xml:space="preserve">Sound is mechanical vibration of air, transmittable to membranes [established since antiquity; systematized by Mersenne, Galileo, and others by mid-17th c.] — external, non-binding</w:t>
      </w:r>
    </w:p>
    <w:p>
      <w:pPr>
        <w:pStyle w:val="ListParagraph"/>
        <w:numPr>
          <w:ilvl w:val="0"/>
          <w:numId w:val="2"/>
        </w:numPr>
      </w:pPr>
      <w:r>
        <w:t xml:space="preserve">Diaphragms vibrate sympathetically with incident sound (visible on stretched membranes with sand, etc.) [observed since antiquity, formal demonstrations 17th–18th c.] — external, non-binding</w:t>
      </w:r>
    </w:p>
    <w:p>
      <w:pPr>
        <w:pStyle w:val="ListParagraph"/>
        <w:numPr>
          <w:ilvl w:val="0"/>
          <w:numId w:val="2"/>
        </w:numPr>
      </w:pPr>
      <w:r>
        <w:t xml:space="preserve">Insight that diaphragm vibrations can be inscribed as a tracing on a moving surface and re-traced to reproduce sound — team-discoverable via project iteration (the conceptual leap from phonautograph-style tracing to playback)</w:t>
      </w:r>
    </w:p>
    <w:p>
      <w:r>
        <w:rPr>
          <w:b/>
          <w:bCs/>
        </w:rPr>
        <w:t xml:space="preserve">Explanation:</w:t>
      </w:r>
    </w:p>
    <w:p>
      <w:r>
        <w:t xml:space="preserve">The phonograph is mechanically extraordinarily simple — a diaphragm, a stylus, a soft medium on a screw-advanced cylinder, and a horn — and every component existed in mature form by the early 18th century at latest. No off-limits phenomenon is involved: it is purely acoustic and mechanical. The binding constraint is precision screw-cutting and cylinder-mounting good enough to produce steady helical motion with a smooth surface, which a top clockmaker or instrument-maker of ~1700 could achieve. The 150+ year gap to 1877 reflects pure conceptual non-obviousness: nobody made the leap that a stylus tracing of a diaphragm's motion, if re-traced, would reproduce the original sound. Scott's 1857 phonautograph recorded waveforms without ever attempting playback, which shows how close the field came without crossing the line. By the early-to-mid 19th century, with mass-produced tinfoil, precision lathes, and active acoustic research, multiple teams motivated to try would converge readily.</w:t>
      </w:r>
    </w:p>
    <w:p/>
    <w:p>
      <w:pPr>
        <w:pStyle w:val="Heading2"/>
      </w:pPr>
      <w:r>
        <w:t xml:space="preserve">87. Closed-circuit rebreather</w:t>
      </w:r>
    </w:p>
    <w:p>
      <w:r>
        <w:rPr>
          <w:i/>
          <w:iCs/>
        </w:rPr>
        <w:t xml:space="preserve">Year actually invented: 1878    Inventor: Henry Fleuss</w:t>
      </w:r>
    </w:p>
    <w:p/>
    <w:p>
      <w:r>
        <w:t xml:space="preserve">Year actually invented: 1878</w:t>
      </w:r>
    </w:p>
    <w:p>
      <w:r>
        <w:t xml:space="preserve">Earliest plausible: 1790–1820</w:t>
      </w:r>
    </w:p>
    <w:p>
      <w:r>
        <w:t xml:space="preserve">Earliest straightforward: 1840–1860</w:t>
      </w:r>
    </w:p>
    <w:p>
      <w:r>
        <w:t xml:space="preserve">Confidence: Medium</w:t>
      </w:r>
    </w:p>
    <w:p>
      <w:r>
        <w:rPr>
          <w:b/>
          <w:bCs/>
        </w:rPr>
        <w:t xml:space="preserve">Prerequisite technologies:</w:t>
      </w:r>
    </w:p>
    <w:p>
      <w:pPr>
        <w:pStyle w:val="ListParagraph"/>
        <w:numPr>
          <w:ilvl w:val="0"/>
          <w:numId w:val="2"/>
        </w:numPr>
      </w:pPr>
      <w:r>
        <w:t xml:space="preserve">Airtight flexible breathing bag (rubberized cloth or oiled leather/bladder) [oiled leather and animal bladders, antiquity; rubberized cloth, Macintosh 1823] — external, non-binding (pre-rubber bags from treated leather/bladder are workable)</w:t>
      </w:r>
    </w:p>
    <w:p>
      <w:pPr>
        <w:pStyle w:val="ListParagraph"/>
        <w:numPr>
          <w:ilvl w:val="0"/>
          <w:numId w:val="2"/>
        </w:numPr>
      </w:pPr>
      <w:r>
        <w:t xml:space="preserve">Compressed-gas storage vessel for oxygen reservoir (riveted/forged copper or wrought-iron vessel with a stopcock) [pneumatic chemistry apparatus, late 18th c.; gasometers, Lavoisier era ~1780s] — external, non-binding (low-pressure storage suffices for a prototype)</w:t>
      </w:r>
    </w:p>
    <w:p>
      <w:pPr>
        <w:pStyle w:val="ListParagraph"/>
        <w:numPr>
          <w:ilvl w:val="0"/>
          <w:numId w:val="2"/>
        </w:numPr>
      </w:pPr>
      <w:r>
        <w:t xml:space="preserve">Oxygen production in laboratory quantities (heating mercuric oxide or manganese dioxide; later electrolysis) [Priestley/Scheele 1774] — external (binding for any rebreather using pure O2)</w:t>
      </w:r>
    </w:p>
    <w:p>
      <w:pPr>
        <w:pStyle w:val="ListParagraph"/>
        <w:numPr>
          <w:ilvl w:val="0"/>
          <w:numId w:val="2"/>
        </w:numPr>
      </w:pPr>
      <w:r>
        <w:t xml:space="preserve">Caustic potash (potassium hydroxide) as CO2 absorbent [known to alchemists; isolated as KOH by Davy 1807, but caustic alkali solutions long predate this] — external, non-binding</w:t>
      </w:r>
    </w:p>
    <w:p>
      <w:pPr>
        <w:pStyle w:val="ListParagraph"/>
        <w:numPr>
          <w:ilvl w:val="0"/>
          <w:numId w:val="2"/>
        </w:numPr>
      </w:pPr>
      <w:r>
        <w:t xml:space="preserve">Mouthpiece, flexible hose, and one-way (flap/leather) valves [bellows valves, antiquity; medical/diving hoses, 17th–18th c.] — external, non-binding</w:t>
      </w:r>
    </w:p>
    <w:p>
      <w:pPr>
        <w:pStyle w:val="ListParagraph"/>
        <w:numPr>
          <w:ilvl w:val="0"/>
          <w:numId w:val="2"/>
        </w:numPr>
      </w:pPr>
      <w:r>
        <w:t xml:space="preserve">Watertight diving dress or helmet for the underwater use case [Siebe's closed dress, 1837] — external, non-binding for the rebreather principle itself; relevant only for diving deployment</w:t>
      </w:r>
    </w:p>
    <w:p>
      <w:r>
        <w:rPr>
          <w:b/>
          <w:bCs/>
        </w:rPr>
        <w:t xml:space="preserve">Scientific theories / key empirical observations:</w:t>
      </w:r>
    </w:p>
    <w:p>
      <w:pPr>
        <w:pStyle w:val="ListParagraph"/>
        <w:numPr>
          <w:ilvl w:val="0"/>
          <w:numId w:val="2"/>
        </w:numPr>
      </w:pPr>
      <w:r>
        <w:t xml:space="preserve">Respiration consumes oxygen and produces CO2 (Lavoisier's combustion-respiration analogy) [1770s–1780s] — external (this is the conceptual key — without it, no one tries to "scrub" exhaled air)</w:t>
      </w:r>
    </w:p>
    <w:p>
      <w:pPr>
        <w:pStyle w:val="ListParagraph"/>
        <w:numPr>
          <w:ilvl w:val="0"/>
          <w:numId w:val="2"/>
        </w:numPr>
      </w:pPr>
      <w:r>
        <w:t xml:space="preserve">Caustic alkalis absorb CO2 (known from lime-water tests, eudiometry, and Black's "fixed air" work) [Joseph Black, 1750s; Lavoisier eudiometry 1780s] — external (the team needs to know exhaled CO2 can be chemically removed)</w:t>
      </w:r>
    </w:p>
    <w:p>
      <w:pPr>
        <w:pStyle w:val="ListParagraph"/>
        <w:numPr>
          <w:ilvl w:val="0"/>
          <w:numId w:val="2"/>
        </w:numPr>
      </w:pPr>
      <w:r>
        <w:t xml:space="preserve">Pure oxygen sustains respiration (Priestley/Lavoisier) [1770s–1780s] — external</w:t>
      </w:r>
    </w:p>
    <w:p>
      <w:pPr>
        <w:pStyle w:val="ListParagraph"/>
        <w:numPr>
          <w:ilvl w:val="0"/>
          <w:numId w:val="2"/>
        </w:numPr>
      </w:pPr>
      <w:r>
        <w:t xml:space="preserve">Practical fact that scrubbed, O2-replenished air remains breathable — team-discoverable via direct iteration on the apparatus</w:t>
      </w:r>
    </w:p>
    <w:p>
      <w:r>
        <w:rPr>
          <w:b/>
          <w:bCs/>
        </w:rPr>
        <w:t xml:space="preserve">Explanation:</w:t>
      </w:r>
    </w:p>
    <w:p>
      <w:r>
        <w:t xml:space="preserve">A closed-circuit rebreather is conceptually simple once you know (a) breathing consumes O2 and produces CO2, (b) caustic alkali absorbs CO2, and (c) pure O2 is available. All three were established by the mid-1780s through Black, Priestley, Scheele, and Lavoisier — none requires a phenomenon outside the team's reach. The mechanical pieces (bag, hose, valves, low-pressure reservoir, mouthpiece) are all pre-1800 artisanal work; rubber improves the bag but a pitched-leather or bladder bag works for a prototype. The binding items are therefore the late-18th-c. pneumatic-chemistry results, putting the earliest plausible window at roughly 1790–1820. By the 1840s–1860s, vulcanized rubber, reliable compressed-gas vessels, and Siebe's diving dress made the engineering routine, so multiple teams motivated by mine rescue or diving could have converged then; the historical 1878 date reflects the absence of strong demand and the dominance of surface-supplied diving rather than any missing prerequisite.</w:t>
      </w:r>
    </w:p>
    <w:p/>
    <w:p>
      <w:pPr>
        <w:pStyle w:val="Heading2"/>
      </w:pPr>
      <w:r>
        <w:t xml:space="preserve">88. Pelton Wheel</w:t>
      </w:r>
    </w:p>
    <w:p>
      <w:r>
        <w:rPr>
          <w:i/>
          <w:iCs/>
        </w:rPr>
        <w:t xml:space="preserve">Year actually invented: 1878    Inventor: Lester Allan Pelton</w:t>
      </w:r>
    </w:p>
    <w:p/>
    <w:p>
      <w:r>
        <w:t xml:space="preserve">Year actually invented: 1878</w:t>
      </w:r>
    </w:p>
    <w:p>
      <w:r>
        <w:t xml:space="preserve">Earliest plausible: 1500-1700</w:t>
      </w:r>
    </w:p>
    <w:p>
      <w:r>
        <w:t xml:space="preserve">Earliest straightforward: 1750-1830</w:t>
      </w:r>
    </w:p>
    <w:p>
      <w:r>
        <w:t xml:space="preserve">Confidence: Medium</w:t>
      </w:r>
    </w:p>
    <w:p>
      <w:r>
        <w:rPr>
          <w:b/>
          <w:bCs/>
        </w:rPr>
        <w:t xml:space="preserve">Prerequisite technologies:</w:t>
      </w:r>
    </w:p>
    <w:p>
      <w:pPr>
        <w:pStyle w:val="ListParagraph"/>
        <w:numPr>
          <w:ilvl w:val="0"/>
          <w:numId w:val="2"/>
        </w:numPr>
      </w:pPr>
      <w:r>
        <w:t xml:space="preserve">High-head water source (natural waterfall, mountain penstock, or pressurized pipe) [antiquity] — external, non-binding (mountain millraces and aqueducts long predate any candidate year)</w:t>
      </w:r>
    </w:p>
    <w:p>
      <w:pPr>
        <w:pStyle w:val="ListParagraph"/>
        <w:numPr>
          <w:ilvl w:val="0"/>
          <w:numId w:val="2"/>
        </w:numPr>
      </w:pPr>
      <w:r>
        <w:t xml:space="preserve">Wrought iron or bronze casting for split-cup buckets [antiquity for bronze; medieval for wrought iron] — external, non-binding</w:t>
      </w:r>
    </w:p>
    <w:p>
      <w:pPr>
        <w:pStyle w:val="ListParagraph"/>
        <w:numPr>
          <w:ilvl w:val="0"/>
          <w:numId w:val="2"/>
        </w:numPr>
      </w:pPr>
      <w:r>
        <w:t xml:space="preserve">Pressure-capable piping/penstocks (wood-stave, iron, or hollow-bored timber) [Roman lead pipe; medieval/early-modern wooden penstocks; cast-iron pipe widespread by 18th c.] — external, non-binding for low-to-moderate heads; team-reachable for higher heads</w:t>
      </w:r>
    </w:p>
    <w:p>
      <w:pPr>
        <w:pStyle w:val="ListParagraph"/>
        <w:numPr>
          <w:ilvl w:val="0"/>
          <w:numId w:val="2"/>
        </w:numPr>
      </w:pPr>
      <w:r>
        <w:t xml:space="preserve">Convergent nozzle for forming a coherent jet [antiquity — fountain and fire-engine nozzles] — external, non-binding</w:t>
      </w:r>
    </w:p>
    <w:p>
      <w:pPr>
        <w:pStyle w:val="ListParagraph"/>
        <w:numPr>
          <w:ilvl w:val="0"/>
          <w:numId w:val="2"/>
        </w:numPr>
      </w:pPr>
      <w:r>
        <w:t xml:space="preserve">Precision wheel-balancing and bearing fabrication [medieval millwright tradition; significantly improved by 18th-c. instrument and machine shops] — external, non-binding</w:t>
      </w:r>
    </w:p>
    <w:p>
      <w:pPr>
        <w:pStyle w:val="ListParagraph"/>
        <w:numPr>
          <w:ilvl w:val="0"/>
          <w:numId w:val="2"/>
        </w:numPr>
      </w:pPr>
      <w:r>
        <w:t xml:space="preserve">Hurdy-gurdy/tangential impulse waterwheel (flat-vane jet-driven wheel used by California miners) [c. 1860s] — external in 19th c.; team-reachable in earlier periods as the one allowed precursor (a flat-vane jet wheel is straightforward to build from a vertical axle, paddles, and a nozzle)</w:t>
      </w:r>
    </w:p>
    <w:p>
      <w:r>
        <w:rPr>
          <w:b/>
          <w:bCs/>
        </w:rPr>
        <w:t xml:space="preserve">Scientific theories / key empirical observations:</w:t>
      </w:r>
    </w:p>
    <w:p>
      <w:pPr>
        <w:pStyle w:val="ListParagraph"/>
        <w:numPr>
          <w:ilvl w:val="0"/>
          <w:numId w:val="2"/>
        </w:numPr>
      </w:pPr>
      <w:r>
        <w:t xml:space="preserve">A high-velocity water jet exerts force on a vane it strikes — visible empirically [antiquity, e.g. fountains, water-driven trip hammers] — external</w:t>
      </w:r>
    </w:p>
    <w:p>
      <w:pPr>
        <w:pStyle w:val="ListParagraph"/>
        <w:numPr>
          <w:ilvl w:val="0"/>
          <w:numId w:val="2"/>
        </w:numPr>
      </w:pPr>
      <w:r>
        <w:t xml:space="preserve">Maximum energy transfer occurs when the jet's velocity relative to the moving bucket is reversed (split-cup, near-180-degree turning) — team-discoverable through iteration on bucket profile (a workshop watching the splash pattern from various cup shapes will see that deeper, splitter-divided cups throw water back along its arrival path and rotate faster for the same flow)</w:t>
      </w:r>
    </w:p>
    <w:p>
      <w:pPr>
        <w:pStyle w:val="ListParagraph"/>
        <w:numPr>
          <w:ilvl w:val="0"/>
          <w:numId w:val="2"/>
        </w:numPr>
      </w:pPr>
      <w:r>
        <w:t xml:space="preserve">Splitter ridge prevents the incoming jet from impinging on the shaft and balances axial thrust — team-discoverable while iterating on cup shape</w:t>
      </w:r>
    </w:p>
    <w:p>
      <w:pPr>
        <w:pStyle w:val="ListParagraph"/>
        <w:numPr>
          <w:ilvl w:val="0"/>
          <w:numId w:val="2"/>
        </w:numPr>
      </w:pPr>
      <w:r>
        <w:t xml:space="preserve">Optimal bucket speed is roughly half the jet speed — team-discoverable empirically (test runs at different loads readily reveal a peak in output power)</w:t>
      </w:r>
    </w:p>
    <w:p>
      <w:pPr>
        <w:pStyle w:val="ListParagraph"/>
        <w:numPr>
          <w:ilvl w:val="0"/>
          <w:numId w:val="2"/>
        </w:numPr>
      </w:pPr>
      <w:r>
        <w:t xml:space="preserve">No formal hydrodynamic theory (Euler's turbine equation, 1750s) is required to build the device, though it would help refine it</w:t>
      </w:r>
    </w:p>
    <w:p>
      <w:r>
        <w:rPr>
          <w:b/>
          <w:bCs/>
        </w:rPr>
        <w:t xml:space="preserve">Explanation:</w:t>
      </w:r>
    </w:p>
    <w:p>
      <w:r>
        <w:t xml:space="preserve">A Pelton wheel is mechanically simple: a wheel carrying split-cup buckets struck tangentially by a free jet from a nozzle. None of its prerequisites are exotic — bronze or iron buckets, a nozzle, a pressurized pipe from a head of water, and a balanced wheel on bearings are all well within Roman or medieval capability, and a competent Renaissance or early-modern millwright with a mountain head and a 5-year remit could iterate on cup shape and discover the split-bucket geometry empirically (the splash pattern itself teaches the lesson). The binding item is really a motivated context: jet-impulse wheels were not pursued because conventional overshot/undershot wheels suited the available low-to-moderate heads of European mills, and high-head sites with practical use cases (hard-rock mining at altitude) only became economically pressing in the 19th century. Earliest plausible is therefore set in the late Renaissance / early modern period, when iron penstocks and skilled millwrights coexisted; earliest straightforward is the 18th-to-early-19th century, when cast-iron pipe, machine shops, and a tradition of jet/reaction water-engine experiments (Barker's mill, Whitelaw's reaction wheel, Fourneyron's turbine 1827) would let multiple independent teams converge on the split-cup design within a couple of decades of being motivated. The 50-150-year gap from the straightforward date to Pelton's 1878 patent reflects conceptual non-obviousness (the splitter idea) plus the lack of a market for high-head turbines until California gold/silver mining created one.</w:t>
      </w:r>
    </w:p>
    <w:p/>
    <w:p>
      <w:pPr>
        <w:pStyle w:val="Heading2"/>
      </w:pPr>
      <w:r>
        <w:t xml:space="preserve">89. Incandescent light bulb</w:t>
      </w:r>
    </w:p>
    <w:p>
      <w:r>
        <w:rPr>
          <w:i/>
          <w:iCs/>
        </w:rPr>
        <w:t xml:space="preserve">Year actually invented: 1879    Inventor: Thomas Edison</w:t>
      </w:r>
    </w:p>
    <w:p/>
    <w:p>
      <w:r>
        <w:t xml:space="preserve">Year actually invented: 1879</w:t>
      </w:r>
    </w:p>
    <w:p>
      <w:r>
        <w:t xml:space="preserve">Earliest plausible: 1825-1840</w:t>
      </w:r>
    </w:p>
    <w:p>
      <w:r>
        <w:t xml:space="preserve">Earliest straightforward: 1865-1875</w:t>
      </w:r>
    </w:p>
    <w:p>
      <w:r>
        <w:t xml:space="preserve">Confidence: Medium</w:t>
      </w:r>
    </w:p>
    <w:p>
      <w:r>
        <w:rPr>
          <w:b/>
          <w:bCs/>
        </w:rPr>
        <w:t xml:space="preserve">Prerequisite technologies:</w:t>
      </w:r>
    </w:p>
    <w:p>
      <w:pPr>
        <w:pStyle w:val="ListParagraph"/>
        <w:numPr>
          <w:ilvl w:val="0"/>
          <w:numId w:val="2"/>
        </w:numPr>
      </w:pPr>
      <w:r>
        <w:t xml:space="preserve">Sustained electrical current source: voltaic pile [1800], Daniell cell [1836], later dynamo [1867] — external (depends on the off-limits voltaic effect)</w:t>
      </w:r>
    </w:p>
    <w:p>
      <w:pPr>
        <w:pStyle w:val="ListParagraph"/>
        <w:numPr>
          <w:ilvl w:val="0"/>
          <w:numId w:val="2"/>
        </w:numPr>
      </w:pPr>
      <w:r>
        <w:t xml:space="preserve">High-vacuum pump: Torricellian barometer principle [1644], Geissler mercury pump [1855], Sprengel mercury pump [1865] — team-reachable (the team can iterate on the mercury-column tradition to build a high-vacuum pump as their one allowed precursor)</w:t>
      </w:r>
    </w:p>
    <w:p>
      <w:pPr>
        <w:pStyle w:val="ListParagraph"/>
        <w:numPr>
          <w:ilvl w:val="0"/>
          <w:numId w:val="2"/>
        </w:numPr>
      </w:pPr>
      <w:r>
        <w:t xml:space="preserve">Sealed glass envelope (blown bulb with sealed-in conductors) [glass-blowing, antiquity; platinum-glass seals, 18th-19th c.] — external, non-binding</w:t>
      </w:r>
    </w:p>
    <w:p>
      <w:pPr>
        <w:pStyle w:val="ListParagraph"/>
        <w:numPr>
          <w:ilvl w:val="0"/>
          <w:numId w:val="2"/>
        </w:numPr>
      </w:pPr>
      <w:r>
        <w:t xml:space="preserve">Filament material: carbonized organic fiber or fine drawn metal wire (platinum, carbon rod) [ancient; carbonization techniques long established] — external, non-binding</w:t>
      </w:r>
    </w:p>
    <w:p>
      <w:pPr>
        <w:pStyle w:val="ListParagraph"/>
        <w:numPr>
          <w:ilvl w:val="0"/>
          <w:numId w:val="2"/>
        </w:numPr>
      </w:pPr>
      <w:r>
        <w:t xml:space="preserve">Insulated lead-in wires and a switching/circuit arrangement [early 19th c. electrical practice] — external, non-binding</w:t>
      </w:r>
    </w:p>
    <w:p>
      <w:r>
        <w:rPr>
          <w:b/>
          <w:bCs/>
        </w:rPr>
        <w:t xml:space="preserve">Scientific theories / key empirical observations:</w:t>
      </w:r>
    </w:p>
    <w:p>
      <w:pPr>
        <w:pStyle w:val="ListParagraph"/>
        <w:numPr>
          <w:ilvl w:val="0"/>
          <w:numId w:val="2"/>
        </w:numPr>
      </w:pPr>
      <w:r>
        <w:t xml:space="preserve">Voltaic effect / sustained current from a chemical pile [Galvani 1791 / Volta 1800] — external; off-limits phenomenon</w:t>
      </w:r>
    </w:p>
    <w:p>
      <w:pPr>
        <w:pStyle w:val="ListParagraph"/>
        <w:numPr>
          <w:ilvl w:val="0"/>
          <w:numId w:val="2"/>
        </w:numPr>
      </w:pPr>
      <w:r>
        <w:t xml:space="preserve">Joule heating: a fine conductor carrying current heats and glows (Davy's platinum-wire and carbon-arc demonstrations) [c. 1800-1810] — external, established well before any plausible candidate year</w:t>
      </w:r>
    </w:p>
    <w:p>
      <w:pPr>
        <w:pStyle w:val="ListParagraph"/>
        <w:numPr>
          <w:ilvl w:val="0"/>
          <w:numId w:val="2"/>
        </w:numPr>
      </w:pPr>
      <w:r>
        <w:t xml:space="preserve">Insight that a thin, high-resistance filament in a hard vacuum lasts much longer than in air — team-discoverable via project iteration on filament burnout</w:t>
      </w:r>
    </w:p>
    <w:p>
      <w:pPr>
        <w:pStyle w:val="ListParagraph"/>
        <w:numPr>
          <w:ilvl w:val="0"/>
          <w:numId w:val="2"/>
        </w:numPr>
      </w:pPr>
      <w:r>
        <w:t xml:space="preserve">(No formal scientific framework beyond the voltaic effect required; Ohm's law [1827] is helpful but not strictly necessary)</w:t>
      </w:r>
    </w:p>
    <w:p>
      <w:r>
        <w:rPr>
          <w:b/>
          <w:bCs/>
        </w:rPr>
        <w:t xml:space="preserve">Explanation:</w:t>
      </w:r>
    </w:p>
    <w:p>
      <w:r>
        <w:t xml:space="preserve">The two genuine constraints are a sustained current source (off-limits before 1800) and a hard vacuum around the filament to prevent oxidation (team-reachable from the Torricellian/mercury-column tradition as the one allowed precursor). The binding item is the voltaic pile at 1800, since Davy had already demonstrated current-induced incandescence of platinum and carbon by the early 1810s and glassblowing/filament materials are ancient. From the late 1820s a motivated team with a Daniell-style battery could iterate on filament geometry inside a Torricellian-evacuated envelope and discover the high-resistance, thin-filament, hard-vacuum recipe empirically. The historical 1879 date reflects the long wait for the Sprengel pump (1865) to make high vacuums routine, the dynamo to make current cheap, and Edison's systems-level work on a complete distribution network — none of which is a fundamental block to a working laboratory prototype several decades earlier.</w:t>
      </w:r>
    </w:p>
    <w:p/>
    <w:p>
      <w:pPr>
        <w:pStyle w:val="Heading2"/>
      </w:pPr>
      <w:r>
        <w:t xml:space="preserve">90. Carbon arc welding</w:t>
      </w:r>
    </w:p>
    <w:p>
      <w:r>
        <w:rPr>
          <w:i/>
          <w:iCs/>
        </w:rPr>
        <w:t xml:space="preserve">Year actually invented: 1881    Inventor: Nikolay Benardo and Stanislaw Olszewski</w:t>
      </w:r>
    </w:p>
    <w:p/>
    <w:p>
      <w:r>
        <w:t xml:space="preserve">Year actually invented: 1881</w:t>
      </w:r>
    </w:p>
    <w:p>
      <w:r>
        <w:t xml:space="preserve">Earliest plausible: 1810–1830</w:t>
      </w:r>
    </w:p>
    <w:p>
      <w:r>
        <w:t xml:space="preserve">Earliest straightforward: 1840–1870</w:t>
      </w:r>
    </w:p>
    <w:p>
      <w:r>
        <w:t xml:space="preserve">Confidence: Medium</w:t>
      </w:r>
    </w:p>
    <w:p>
      <w:r>
        <w:rPr>
          <w:b/>
          <w:bCs/>
        </w:rPr>
        <w:t xml:space="preserve">Prerequisite technologies:</w:t>
      </w:r>
    </w:p>
    <w:p>
      <w:pPr>
        <w:pStyle w:val="ListParagraph"/>
        <w:numPr>
          <w:ilvl w:val="0"/>
          <w:numId w:val="2"/>
        </w:numPr>
      </w:pPr>
      <w:r>
        <w:t xml:space="preserve">Sustained, high-current electrical source: voltaic pile [1800], large battery banks [Davy's 2000-cell battery 1808] — external (battery existence depends on the off-limits voltaic effect)</w:t>
      </w:r>
    </w:p>
    <w:p>
      <w:pPr>
        <w:pStyle w:val="ListParagraph"/>
        <w:numPr>
          <w:ilvl w:val="0"/>
          <w:numId w:val="2"/>
        </w:numPr>
      </w:pPr>
      <w:r>
        <w:t xml:space="preserve">Carbon electrodes (compressed/baked carbon rods, later petroleum coke) [early 19th c., refined for arc lamps mid-19th c.] — external, non-binding (charcoal/coke rods workable from antiquity; high-quality arc-lamp carbons by 1840s)</w:t>
      </w:r>
    </w:p>
    <w:p>
      <w:pPr>
        <w:pStyle w:val="ListParagraph"/>
        <w:numPr>
          <w:ilvl w:val="0"/>
          <w:numId w:val="2"/>
        </w:numPr>
      </w:pPr>
      <w:r>
        <w:t xml:space="preserve">Insulated electrode holder and heavy conductors [antiquity / early 19th c.] — external, non-binding</w:t>
      </w:r>
    </w:p>
    <w:p>
      <w:pPr>
        <w:pStyle w:val="ListParagraph"/>
        <w:numPr>
          <w:ilvl w:val="0"/>
          <w:numId w:val="2"/>
        </w:numPr>
      </w:pPr>
      <w:r>
        <w:t xml:space="preserve">Practical electrical generator (Pixii dynamo 1832; Gramme dynamo 1871) [1830s–1870s] — team-reachable for the straightforward window; not strictly required (battery banks suffice for prototype)</w:t>
      </w:r>
    </w:p>
    <w:p>
      <w:pPr>
        <w:pStyle w:val="ListParagraph"/>
        <w:numPr>
          <w:ilvl w:val="0"/>
          <w:numId w:val="2"/>
        </w:numPr>
      </w:pPr>
      <w:r>
        <w:t xml:space="preserve">Workpiece clamp / ground connection [trivial blacksmith fixturing] — external, non-binding</w:t>
      </w:r>
    </w:p>
    <w:p>
      <w:r>
        <w:rPr>
          <w:b/>
          <w:bCs/>
        </w:rPr>
        <w:t xml:space="preserve">Scientific theories / key empirical observations:</w:t>
      </w:r>
    </w:p>
    <w:p>
      <w:pPr>
        <w:pStyle w:val="ListParagraph"/>
        <w:numPr>
          <w:ilvl w:val="0"/>
          <w:numId w:val="2"/>
        </w:numPr>
      </w:pPr>
      <w:r>
        <w:t xml:space="preserve">Voltaic effect [Galvani 1791 / Volta 1800] — external; off-limits phenomenon</w:t>
      </w:r>
    </w:p>
    <w:p>
      <w:pPr>
        <w:pStyle w:val="ListParagraph"/>
        <w:numPr>
          <w:ilvl w:val="0"/>
          <w:numId w:val="2"/>
        </w:numPr>
      </w:pPr>
      <w:r>
        <w:t xml:space="preserve">Electric arc between carbon electrodes producing intense heat capable of melting metals [Davy ~1808, public demonstration 1810] — external, established before any plausible candidate year</w:t>
      </w:r>
    </w:p>
    <w:p>
      <w:pPr>
        <w:pStyle w:val="ListParagraph"/>
        <w:numPr>
          <w:ilvl w:val="0"/>
          <w:numId w:val="2"/>
        </w:numPr>
      </w:pPr>
      <w:r>
        <w:t xml:space="preserve">Insight that the arc can be struck between an electrode and a metal workpiece to fuse the workpiece itself — team-discoverable via project iteration (a workshop motivated to join metals with an arc would naturally try this configuration)</w:t>
      </w:r>
    </w:p>
    <w:p>
      <w:r>
        <w:rPr>
          <w:b/>
          <w:bCs/>
        </w:rPr>
        <w:t xml:space="preserve">Explanation:</w:t>
      </w:r>
    </w:p>
    <w:p>
      <w:r>
        <w:t xml:space="preserve">Carbon arc welding is conceptually a rearrangement of Davy's carbon-arc demonstration: instead of striking the arc between two carbon rods (as in arc lighting), one terminal becomes the metal workpiece, and the puddle is allowed to fuse. The binding item is the sustained high-current source, which depends on the voltaic effect (1800) and on Davy-scale battery banks (~1808–1810). Once Davy had publicly demonstrated the carbon arc's metal-melting heat (~1810), a motivated team with a large battery, carbon rods, and clamps could plausibly attempt joining metal by arc within a few years. The straightforward window slips to mid-century because practical high-current generation only became routine with arc-lighting infrastructure and dynamos (1840s–1870s); before then, sustained welding-grade currents from chemical batteries were costly and awkward. The ~70-year gap to 1881 reflects the fact that arc lighting absorbed nearly all 19th-century arc-electrode engineering, and nobody redirected the technique to metal-joining until Benardos.</w:t>
      </w:r>
    </w:p>
    <w:p/>
    <w:p>
      <w:pPr>
        <w:pStyle w:val="Heading2"/>
      </w:pPr>
      <w:r>
        <w:t xml:space="preserve">91. Recoil-operated machine gun</w:t>
      </w:r>
    </w:p>
    <w:p>
      <w:r>
        <w:rPr>
          <w:i/>
          <w:iCs/>
        </w:rPr>
        <w:t xml:space="preserve">Year actually invented: 1884    Inventor: Hiram Maxim</w:t>
      </w:r>
    </w:p>
    <w:p/>
    <w:p>
      <w:r>
        <w:t xml:space="preserve">Year actually invented: 1884</w:t>
      </w:r>
    </w:p>
    <w:p>
      <w:r>
        <w:t xml:space="preserve">Earliest plausible: 1855–1865</w:t>
      </w:r>
    </w:p>
    <w:p>
      <w:r>
        <w:t xml:space="preserve">Earliest straightforward: 1870–1880</w:t>
      </w:r>
    </w:p>
    <w:p>
      <w:r>
        <w:t xml:space="preserve">Confidence: Medium</w:t>
      </w:r>
    </w:p>
    <w:p>
      <w:r>
        <w:rPr>
          <w:b/>
          <w:bCs/>
        </w:rPr>
        <w:t xml:space="preserve">Prerequisite technologies:</w:t>
      </w:r>
    </w:p>
    <w:p>
      <w:pPr>
        <w:pStyle w:val="ListParagraph"/>
        <w:numPr>
          <w:ilvl w:val="0"/>
          <w:numId w:val="2"/>
        </w:numPr>
      </w:pPr>
      <w:r>
        <w:t xml:space="preserve">Self-contained metallic cartridge with reliable primer (centerfire brass case) [Pottet/Boxer/Berdan, 1855–1866] — external (binding; without a robust extractable cartridge, automatic cycling fouls or jams catastrophically)</w:t>
      </w:r>
    </w:p>
    <w:p>
      <w:pPr>
        <w:pStyle w:val="ListParagraph"/>
        <w:numPr>
          <w:ilvl w:val="0"/>
          <w:numId w:val="2"/>
        </w:numPr>
      </w:pPr>
      <w:r>
        <w:t xml:space="preserve">Smokeless or at least consistent-burning propellant for sustained fire — nitrocellulose smokeless powder [Vieille 1884]; black powder works for proof-of-concept but fouls rapidly — external (smokeless not strictly required for prototype; black-powder Maxims were demonstrated)</w:t>
      </w:r>
    </w:p>
    <w:p>
      <w:pPr>
        <w:pStyle w:val="ListParagraph"/>
        <w:numPr>
          <w:ilvl w:val="0"/>
          <w:numId w:val="2"/>
        </w:numPr>
      </w:pPr>
      <w:r>
        <w:t xml:space="preserve">Precision machining of breech, barrel, and toggle/lock mechanism [mid-19th c. machine-tool industry: turret lathe, milling machine, interchangeable-parts gunsmithing at Springfield/Enfield, 1840s–1860s] — external, non-binding by ~1860</w:t>
      </w:r>
    </w:p>
    <w:p>
      <w:pPr>
        <w:pStyle w:val="ListParagraph"/>
        <w:numPr>
          <w:ilvl w:val="0"/>
          <w:numId w:val="2"/>
        </w:numPr>
      </w:pPr>
      <w:r>
        <w:t xml:space="preserve">Strong steel for barrel and receiver capable of withstanding repeated recoil cycles [Bessemer 1856; crucible steel earlier] — external, non-binding by ~1860</w:t>
      </w:r>
    </w:p>
    <w:p>
      <w:pPr>
        <w:pStyle w:val="ListParagraph"/>
        <w:numPr>
          <w:ilvl w:val="0"/>
          <w:numId w:val="2"/>
        </w:numPr>
      </w:pPr>
      <w:r>
        <w:t xml:space="preserve">Toggle-lock or locked-breech mechanism [bolt-action and falling-block designs, 1840s–1870s; toggle-link mechanical principle ancient] — external, non-breeding-binding</w:t>
      </w:r>
    </w:p>
    <w:p>
      <w:pPr>
        <w:pStyle w:val="ListParagraph"/>
        <w:numPr>
          <w:ilvl w:val="0"/>
          <w:numId w:val="2"/>
        </w:numPr>
      </w:pPr>
      <w:r>
        <w:t xml:space="preserve">Belt or hopper feed mechanism [hand-cranked Gatling 1862 used hopper/magazine feed; cloth belt is a simple mechanical extension] — external, non-binding</w:t>
      </w:r>
    </w:p>
    <w:p>
      <w:pPr>
        <w:pStyle w:val="ListParagraph"/>
        <w:numPr>
          <w:ilvl w:val="0"/>
          <w:numId w:val="2"/>
        </w:numPr>
      </w:pPr>
      <w:r>
        <w:t xml:space="preserve">Water-jacket cooling [ordinary plumbing/boiler practice, antiquity to 19th c.] — external, non-binding</w:t>
      </w:r>
    </w:p>
    <w:p>
      <w:r>
        <w:rPr>
          <w:b/>
          <w:bCs/>
        </w:rPr>
        <w:t xml:space="preserve">Scientific theories / key empirical observations:</w:t>
      </w:r>
    </w:p>
    <w:p>
      <w:pPr>
        <w:pStyle w:val="ListParagraph"/>
        <w:numPr>
          <w:ilvl w:val="0"/>
          <w:numId w:val="2"/>
        </w:numPr>
      </w:pPr>
      <w:r>
        <w:t xml:space="preserve">Newton's third law / conservation of momentum (recoil exists and carries usable energy) [Newton 1687] — external, freely available</w:t>
      </w:r>
    </w:p>
    <w:p>
      <w:pPr>
        <w:pStyle w:val="ListParagraph"/>
        <w:numPr>
          <w:ilvl w:val="0"/>
          <w:numId w:val="2"/>
        </w:numPr>
      </w:pPr>
      <w:r>
        <w:t xml:space="preserve">Empirical observation that fired cartridges produce substantial rearward impulse sufficient to actuate a mechanism — team-discoverable through iteration on firearm mechanisms</w:t>
      </w:r>
    </w:p>
    <w:p>
      <w:pPr>
        <w:pStyle w:val="ListParagraph"/>
        <w:numPr>
          <w:ilvl w:val="0"/>
          <w:numId w:val="2"/>
        </w:numPr>
      </w:pPr>
      <w:r>
        <w:t xml:space="preserve">(No off-limits scientific framework required; this is a pure mechanical-engineering invention)</w:t>
      </w:r>
    </w:p>
    <w:p>
      <w:r>
        <w:rPr>
          <w:b/>
          <w:bCs/>
        </w:rPr>
        <w:t xml:space="preserve">Explanation:</w:t>
      </w:r>
    </w:p>
    <w:p>
      <w:r>
        <w:t xml:space="preserve">The Maxim gun is a mechanical-engineering invention with no exotic physics: it harnesses recoil — known since firearms existed — to unlock the breech, extract the spent case, feed a new round, and re-lock. The binding constraint is the reliable self-contained metallic centerfire cartridge with a strong rim or extractor groove, which only became robust in the late 1850s through 1860s (Pottet, Boxer, Berdan). Earlier paper or pinfire cartridges extract poorly and cannot survive the violent automatic cycle. Once that cartridge exists alongside mid-century precision machining and Bessemer steel, a motivated inventor with a well-equipped workshop could plausibly build a recoil-operated automatic by the early 1860s; by 1870 multiple arms makers had all the ingredients and the Gatling had already proven the appetite for high rates of fire. The 1884 historical date reflects that recoil operation as a concept simply hadn't been explored — Gatling, Gardner, and Nordenfelt designs all relied on hand-cranks — rather than a missing prerequisite. Black-powder fouling made early Maxims marginal, so the truly reliable version waited on Vieille's smokeless powder (1884), but a working prototype does not require it.</w:t>
      </w:r>
    </w:p>
    <w:p/>
    <w:p>
      <w:pPr>
        <w:pStyle w:val="Heading2"/>
      </w:pPr>
      <w:r>
        <w:t xml:space="preserve">92. Poudre B Smokeless powder</w:t>
      </w:r>
    </w:p>
    <w:p>
      <w:r>
        <w:rPr>
          <w:i/>
          <w:iCs/>
        </w:rPr>
        <w:t xml:space="preserve">Year actually invented: 1884    Inventor: Paul Vieille</w:t>
      </w:r>
    </w:p>
    <w:p/>
    <w:p>
      <w:r>
        <w:t xml:space="preserve">Year actually invented: 1884</w:t>
      </w:r>
    </w:p>
    <w:p>
      <w:r>
        <w:t xml:space="preserve">Earliest plausible: 1850–1865</w:t>
      </w:r>
    </w:p>
    <w:p>
      <w:r>
        <w:t xml:space="preserve">Earliest straightforward: 1865–1880</w:t>
      </w:r>
    </w:p>
    <w:p>
      <w:r>
        <w:t xml:space="preserve">Confidence: Medium</w:t>
      </w:r>
    </w:p>
    <w:p>
      <w:r>
        <w:rPr>
          <w:b/>
          <w:bCs/>
        </w:rPr>
        <w:t xml:space="preserve">Prerequisite technologies:</w:t>
      </w:r>
    </w:p>
    <w:p>
      <w:pPr>
        <w:pStyle w:val="ListParagraph"/>
        <w:numPr>
          <w:ilvl w:val="0"/>
          <w:numId w:val="2"/>
        </w:numPr>
      </w:pPr>
      <w:r>
        <w:t xml:space="preserve">Nitrocellulose (guncotton) [Schonbein 1846; Bottger 1846] — external (binding; without nitrated cellulose there is no smokeless propellant of this type)</w:t>
      </w:r>
    </w:p>
    <w:p>
      <w:pPr>
        <w:pStyle w:val="ListParagraph"/>
        <w:numPr>
          <w:ilvl w:val="0"/>
          <w:numId w:val="2"/>
        </w:numPr>
      </w:pPr>
      <w:r>
        <w:t xml:space="preserve">Reliable industrial-grade nitric acid and sulfuric acid in concentrated form [lead-chamber sulfuric acid 18th c.; concentrated nitric acid via distillation, established by mid-19th c.] — external, non-binding</w:t>
      </w:r>
    </w:p>
    <w:p>
      <w:pPr>
        <w:pStyle w:val="ListParagraph"/>
        <w:numPr>
          <w:ilvl w:val="0"/>
          <w:numId w:val="2"/>
        </w:numPr>
      </w:pPr>
      <w:r>
        <w:t xml:space="preserve">Solvent system for gelatinizing nitrocellulose: ether-alcohol mixture [diethyl ether known since 16th c., purified ether and ethanol routine by early 19th c.] — external, non-binding (Vieille's key step was dissolving NC in ether-alcohol to form a colloidal dough that could be rolled into sheets and cut into flakes)</w:t>
      </w:r>
    </w:p>
    <w:p>
      <w:pPr>
        <w:pStyle w:val="ListParagraph"/>
        <w:numPr>
          <w:ilvl w:val="0"/>
          <w:numId w:val="2"/>
        </w:numPr>
      </w:pPr>
      <w:r>
        <w:t xml:space="preserve">Rolling mills, cutting tools, and drying ovens for processing the gelatinized mass [all 18th–19th c. workshop technology] — external, non-binding</w:t>
      </w:r>
    </w:p>
    <w:p>
      <w:pPr>
        <w:pStyle w:val="ListParagraph"/>
        <w:numPr>
          <w:ilvl w:val="0"/>
          <w:numId w:val="2"/>
        </w:numPr>
      </w:pPr>
      <w:r>
        <w:t xml:space="preserve">Stabilizers and washing techniques to remove residual acid (initially crude; soda washes, later diphenylamine) [washing with alkali well-known in chemistry by mid-19th c.] — external, non-binding (essential for shelf stability — unstabilized NC degrades and self-ignites)</w:t>
      </w:r>
    </w:p>
    <w:p>
      <w:pPr>
        <w:pStyle w:val="ListParagraph"/>
        <w:numPr>
          <w:ilvl w:val="0"/>
          <w:numId w:val="2"/>
        </w:numPr>
      </w:pPr>
      <w:r>
        <w:t xml:space="preserve">Breech-loading rifle capable of exploiting higher-pressure, slower-burning propellant [Chassepot 1866; Mauser/Gras 1870s] — external, non-binding for a prototype but binding for the military application that motivated the work</w:t>
      </w:r>
    </w:p>
    <w:p>
      <w:r>
        <w:rPr>
          <w:b/>
          <w:bCs/>
        </w:rPr>
        <w:t xml:space="preserve">Scientific theories / key empirical observations:</w:t>
      </w:r>
    </w:p>
    <w:p>
      <w:pPr>
        <w:pStyle w:val="ListParagraph"/>
        <w:numPr>
          <w:ilvl w:val="0"/>
          <w:numId w:val="2"/>
        </w:numPr>
      </w:pPr>
      <w:r>
        <w:t xml:space="preserve">Cellulose nitration chemistry — empirical recipes from 1846 onward; team-discoverable refinements through iteration on nitration ratios and times</w:t>
      </w:r>
    </w:p>
    <w:p>
      <w:pPr>
        <w:pStyle w:val="ListParagraph"/>
        <w:numPr>
          <w:ilvl w:val="0"/>
          <w:numId w:val="2"/>
        </w:numPr>
      </w:pPr>
      <w:r>
        <w:t xml:space="preserve">Insight that gelatinizing NC into a dense colloid slows and regularizes burning compared to fibrous guncotton — team-discoverable through systematic iteration on grain form (this is the actual Vieille innovation)</w:t>
      </w:r>
    </w:p>
    <w:p>
      <w:pPr>
        <w:pStyle w:val="ListParagraph"/>
        <w:numPr>
          <w:ilvl w:val="0"/>
          <w:numId w:val="2"/>
        </w:numPr>
      </w:pPr>
      <w:r>
        <w:t xml:space="preserve">Burn-rate control via grain geometry (flake thickness, surface area) — team-discoverable through ballistic testing</w:t>
      </w:r>
    </w:p>
    <w:p>
      <w:pPr>
        <w:pStyle w:val="ListParagraph"/>
        <w:numPr>
          <w:ilvl w:val="0"/>
          <w:numId w:val="2"/>
        </w:numPr>
      </w:pPr>
      <w:r>
        <w:t xml:space="preserve">(No formal thermodynamic or detonation theory required; the work is empirical propellant chemistry)</w:t>
      </w:r>
    </w:p>
    <w:p>
      <w:r>
        <w:rPr>
          <w:b/>
          <w:bCs/>
        </w:rPr>
        <w:t xml:space="preserve">Explanation:</w:t>
      </w:r>
    </w:p>
    <w:p>
      <w:r>
        <w:t xml:space="preserve">Poudre B is not a new chemical discovery — guncotton itself dates to 1846 — but a processing innovation: dissolving nitrocellulose in ether-alcohol to form a dense, gelatinized colloid that burns progressively rather than detonating. The binding item is nitrocellulose itself (1846); every other prerequisite (acids, solvents, rolling mills, breechloaders) was in place by mid-century. Once guncotton existed, a motivated team with a workshop could plausibly have arrived at the gelatinization trick by the 1850s — the ether-alcohol solvent for NC was known (collodion, used in photography and medicine, was established in 1847–48). The 1850s–60s straightforward window reflects the period after several catastrophic guncotton accidents (Faversham 1847, Vincennes) had been digested and stabilization techniques understood; before that, the assumption that NC was simply too unstable to use as a propellant was a real obstacle. The historical 1884 date reflects (a) the time it took to overcome the reputation problem and (b) Vieille's specific insight about colloidal grain structure, which was conceptually non-obvious but did not require any unavailable technology or theory.</w:t>
      </w:r>
    </w:p>
    <w:p/>
    <w:p>
      <w:pPr>
        <w:pStyle w:val="Heading2"/>
      </w:pPr>
      <w:r>
        <w:t xml:space="preserve">93. Steam turbine</w:t>
      </w:r>
    </w:p>
    <w:p>
      <w:r>
        <w:rPr>
          <w:i/>
          <w:iCs/>
        </w:rPr>
        <w:t xml:space="preserve">Year actually invented: 1884    Inventor: Charles Parsons</w:t>
      </w:r>
    </w:p>
    <w:p/>
    <w:p>
      <w:r>
        <w:t xml:space="preserve">Year actually invented: 1884</w:t>
      </w:r>
    </w:p>
    <w:p>
      <w:r>
        <w:t xml:space="preserve">Earliest plausible: 1850–1865</w:t>
      </w:r>
    </w:p>
    <w:p>
      <w:r>
        <w:t xml:space="preserve">Earliest straightforward: 1870–1880</w:t>
      </w:r>
    </w:p>
    <w:p>
      <w:r>
        <w:t xml:space="preserve">Confidence: Medium</w:t>
      </w:r>
    </w:p>
    <w:p>
      <w:r>
        <w:rPr>
          <w:b/>
          <w:bCs/>
        </w:rPr>
        <w:t xml:space="preserve">Prerequisite technologies:</w:t>
      </w:r>
    </w:p>
    <w:p>
      <w:pPr>
        <w:pStyle w:val="ListParagraph"/>
        <w:numPr>
          <w:ilvl w:val="0"/>
          <w:numId w:val="2"/>
        </w:numPr>
      </w:pPr>
      <w:r>
        <w:t xml:space="preserve">High-pressure steam boilers capable of sustained operation [early 19th c.; Trevithick ~1800, Cornish boilers refined through mid-19th c.] — external (Parsons' design exploits multi-stage pressure drop, requiring a reliable supply of steam at meaningful pressure)</w:t>
      </w:r>
    </w:p>
    <w:p>
      <w:pPr>
        <w:pStyle w:val="ListParagraph"/>
        <w:numPr>
          <w:ilvl w:val="0"/>
          <w:numId w:val="2"/>
        </w:numPr>
      </w:pPr>
      <w:r>
        <w:t xml:space="preserve">Precision machining of bladed rotors and stator rings [mid-19th c.; Whitworth standards 1841, Brown &amp; Sharpe milling machines 1860s] — external (the small clearances and many identical blades demand industrial-grade precision; not buildable as a one-layer precursor before mid-century)</w:t>
      </w:r>
    </w:p>
    <w:p>
      <w:pPr>
        <w:pStyle w:val="ListParagraph"/>
        <w:numPr>
          <w:ilvl w:val="0"/>
          <w:numId w:val="2"/>
        </w:numPr>
      </w:pPr>
      <w:r>
        <w:t xml:space="preserve">High-speed bearings, including flexible/self-aligning shaft mounting [Parsons' own innovation, but conceptually team-reachable from mid-19th c. spindle and lathe practice] — team-reachable</w:t>
      </w:r>
    </w:p>
    <w:p>
      <w:pPr>
        <w:pStyle w:val="ListParagraph"/>
        <w:numPr>
          <w:ilvl w:val="0"/>
          <w:numId w:val="2"/>
        </w:numPr>
      </w:pPr>
      <w:r>
        <w:t xml:space="preserve">Reduction gearing or direct-coupled high-speed dynamo [dynamo: Pacinotti 1860, Gramme 1871; gearing: ancient] — external (a useful prototype needs a load that can absorb tens of thousands of rpm; an electric dynamo is the natural match, and direct drive is what Parsons did)</w:t>
      </w:r>
    </w:p>
    <w:p>
      <w:pPr>
        <w:pStyle w:val="ListParagraph"/>
        <w:numPr>
          <w:ilvl w:val="0"/>
          <w:numId w:val="2"/>
        </w:numPr>
      </w:pPr>
      <w:r>
        <w:t xml:space="preserve">Cast and forged steel for rotor disks and casings [Bessemer 1856, Siemens-Martin 1865] — external (cast iron disks at turbine speeds burst; reliable steel forgings are essentially required for safe operation at design speed)</w:t>
      </w:r>
    </w:p>
    <w:p>
      <w:pPr>
        <w:pStyle w:val="ListParagraph"/>
        <w:numPr>
          <w:ilvl w:val="0"/>
          <w:numId w:val="2"/>
        </w:numPr>
      </w:pPr>
      <w:r>
        <w:t xml:space="preserve">Governor for speed regulation [Watt centrifugal governor, 1788] — external, non-binding</w:t>
      </w:r>
    </w:p>
    <w:p>
      <w:r>
        <w:rPr>
          <w:b/>
          <w:bCs/>
        </w:rPr>
        <w:t xml:space="preserve">Scientific theories / key empirical observations:</w:t>
      </w:r>
    </w:p>
    <w:p>
      <w:pPr>
        <w:pStyle w:val="ListParagraph"/>
        <w:numPr>
          <w:ilvl w:val="0"/>
          <w:numId w:val="2"/>
        </w:numPr>
      </w:pPr>
      <w:r>
        <w:t xml:space="preserve">Empirical knowledge that a high-velocity steam jet can drive a wheel [Hero's aeolipile, antiquity; Branca 1629; de Laval impulse turbine concept ~1880s in parallel] — external, non-binding</w:t>
      </w:r>
    </w:p>
    <w:p>
      <w:pPr>
        <w:pStyle w:val="ListParagraph"/>
        <w:numPr>
          <w:ilvl w:val="0"/>
          <w:numId w:val="2"/>
        </w:numPr>
      </w:pPr>
      <w:r>
        <w:t xml:space="preserve">Insight that expanding steam in many small pressure stages keeps blade velocities manageable while extracting most of the available energy — team-discoverable through iteration on a single-stage turbine that proves uncontrollably fast and inefficient</w:t>
      </w:r>
    </w:p>
    <w:p>
      <w:pPr>
        <w:pStyle w:val="ListParagraph"/>
        <w:numPr>
          <w:ilvl w:val="0"/>
          <w:numId w:val="2"/>
        </w:numPr>
      </w:pPr>
      <w:r>
        <w:t xml:space="preserve">Reaction principle (blades shaped as nozzles, force from steam acceleration through the moving row) — team-discoverable from iteration; the underlying fluid-reaction idea is ancient (aeolipile) and does not require formal thermodynamics</w:t>
      </w:r>
    </w:p>
    <w:p>
      <w:pPr>
        <w:pStyle w:val="ListParagraph"/>
        <w:numPr>
          <w:ilvl w:val="0"/>
          <w:numId w:val="2"/>
        </w:numPr>
      </w:pPr>
      <w:r>
        <w:t xml:space="preserve">Formal thermodynamics (Carnot 1824, Clausius/Kelvin 1850s, entropy 1865) — external; useful for optimization but NOT required to build a working multi-stage reaction turbine, since Parsons himself worked largely empirically on stage proportioning</w:t>
      </w:r>
    </w:p>
    <w:p>
      <w:r>
        <w:rPr>
          <w:b/>
          <w:bCs/>
        </w:rPr>
        <w:t xml:space="preserve">Explanation:</w:t>
      </w:r>
    </w:p>
    <w:p>
      <w:r>
        <w:t xml:space="preserve">Parsons' turbine is fundamentally a precision-machining and high-quality-steel problem rather than a scientific-framework problem. The aeolipile shows the basic reaction principle is ancient, and Hero-style and Branca-style steam wheels recur throughout history; what makes Parsons' machine work is (a) staging the pressure drop across many rows so blade tip speeds stay subsonic, (b) rotors and casings strong enough to spin safely at thousands of rpm, and (c) clearances and balance tight enough that the rotor doesn't self-destruct. The binding items are reliable cast/forged steel (Bessemer 1856, Siemens-Martin 1865) and the precision machining culture of the same era — both external. With those in hand, a motivated 1860s machinist with a good boiler and a Gramme-style dynamo as load could plausibly iterate from a single-stage reaction wheel to a multi-stage one within five years; the staging insight falls naturally out of trying to tame a single-stage machine that wants to fly apart. An earliest-plausible date pushed to 1850–1865 reflects the fact that a lucky team with early Bessemer steel and Whitworth-grade machining could just barely manage it; before about 1850 the materials and machining base genuinely aren't there. The historical 1884 date reflects the absence of an obvious application (electric lighting) until the late 1870s, plus the conceptual non-obviousness of multi-stage reaction design — engineers were fixated on reciprocating engines.</w:t>
      </w:r>
    </w:p>
    <w:p/>
    <w:p>
      <w:pPr>
        <w:pStyle w:val="Heading2"/>
      </w:pPr>
      <w:r>
        <w:t xml:space="preserve">94. Closed core transformer</w:t>
      </w:r>
    </w:p>
    <w:p>
      <w:r>
        <w:rPr>
          <w:i/>
          <w:iCs/>
        </w:rPr>
        <w:t xml:space="preserve">Year actually invented: 1884    Inventor: Zipernowsky-Bláthy-Déri, “ZBD”</w:t>
      </w:r>
    </w:p>
    <w:p/>
    <w:p>
      <w:r>
        <w:t xml:space="preserve">Year actually invented: 1884</w:t>
      </w:r>
    </w:p>
    <w:p>
      <w:r>
        <w:t xml:space="preserve">Earliest plausible: 1832-1840</w:t>
      </w:r>
    </w:p>
    <w:p>
      <w:r>
        <w:t xml:space="preserve">Earliest straightforward: 1860-1875</w:t>
      </w:r>
    </w:p>
    <w:p>
      <w:r>
        <w:t xml:space="preserve">Confidence: Medium</w:t>
      </w:r>
    </w:p>
    <w:p>
      <w:r>
        <w:rPr>
          <w:b/>
          <w:bCs/>
        </w:rPr>
        <w:t xml:space="preserve">Prerequisite technologies:</w:t>
      </w:r>
    </w:p>
    <w:p>
      <w:pPr>
        <w:pStyle w:val="ListParagraph"/>
        <w:numPr>
          <w:ilvl w:val="0"/>
          <w:numId w:val="2"/>
        </w:numPr>
      </w:pPr>
      <w:r>
        <w:t xml:space="preserve">Soft-iron magnetic cores, laminated or bundled to reduce eddy losses [Faraday's induction ring 1831; Page and others used iron cores in induction coils through the 1830s-1850s] — external, non-binding</w:t>
      </w:r>
    </w:p>
    <w:p>
      <w:pPr>
        <w:pStyle w:val="ListParagraph"/>
        <w:numPr>
          <w:ilvl w:val="0"/>
          <w:numId w:val="2"/>
        </w:numPr>
      </w:pPr>
      <w:r>
        <w:t xml:space="preserve">Insulated copper wire for primary and secondary windings [shellac- and silk-insulated wire, 1820s-1830s; gutta-percha 1840s] — external, non-binding</w:t>
      </w:r>
    </w:p>
    <w:p>
      <w:pPr>
        <w:pStyle w:val="ListParagraph"/>
        <w:numPr>
          <w:ilvl w:val="0"/>
          <w:numId w:val="2"/>
        </w:numPr>
      </w:pPr>
      <w:r>
        <w:t xml:space="preserve">Sustained AC source: hand-cranked magneto / alternator [Pixii 1832; Clarke 1834; Siemens, Wilde and others mid-19th c.] — external (the team needs an AC supply; magnetos arose immediately after Faraday's induction)</w:t>
      </w:r>
    </w:p>
    <w:p>
      <w:pPr>
        <w:pStyle w:val="ListParagraph"/>
        <w:numPr>
          <w:ilvl w:val="0"/>
          <w:numId w:val="2"/>
        </w:numPr>
      </w:pPr>
      <w:r>
        <w:t xml:space="preserve">Induction coil tradition (Ruhmkorff coil and predecessors, with primary/secondary windings on iron cores) [Page 1836; Ruhmkorff 1851] — external, non-binding (provides the engineering template for two-winding iron-cored devices)</w:t>
      </w:r>
    </w:p>
    <w:p>
      <w:pPr>
        <w:pStyle w:val="ListParagraph"/>
        <w:numPr>
          <w:ilvl w:val="0"/>
          <w:numId w:val="2"/>
        </w:numPr>
      </w:pPr>
      <w:r>
        <w:t xml:space="preserve">Switching/interrupter and lamp loads suitable for parallel connection [arc lamps 1840s; Yablochkov candles, Edison incandescent 1879] — external, non-binding for prototype (an AC voltmeter and resistive/lamp loads suffice)</w:t>
      </w:r>
    </w:p>
    <w:p>
      <w:r>
        <w:rPr>
          <w:b/>
          <w:bCs/>
        </w:rPr>
        <w:t xml:space="preserve">Scientific theories / key empirical observations:</w:t>
      </w:r>
    </w:p>
    <w:p>
      <w:pPr>
        <w:pStyle w:val="ListParagraph"/>
        <w:numPr>
          <w:ilvl w:val="0"/>
          <w:numId w:val="2"/>
        </w:numPr>
      </w:pPr>
      <w:r>
        <w:t xml:space="preserve">Faraday's electromagnetic induction [1831] — external; off-limits before 1831 per the rubric</w:t>
      </w:r>
    </w:p>
    <w:p>
      <w:pPr>
        <w:pStyle w:val="ListParagraph"/>
        <w:numPr>
          <w:ilvl w:val="0"/>
          <w:numId w:val="2"/>
        </w:numPr>
      </w:pPr>
      <w:r>
        <w:t xml:space="preserve">Mutual induction between two coils on a shared iron core [Faraday 1831; Henry 1832] — external, immediate corollary of induction</w:t>
      </w:r>
    </w:p>
    <w:p>
      <w:pPr>
        <w:pStyle w:val="ListParagraph"/>
        <w:numPr>
          <w:ilvl w:val="0"/>
          <w:numId w:val="2"/>
        </w:numPr>
      </w:pPr>
      <w:r>
        <w:t xml:space="preserve">Closed magnetic circuit concentrates flux and reduces leakage — team-discoverable through iteration on core geometry (open-ended bars vs. rings vs. shell cores)</w:t>
      </w:r>
    </w:p>
    <w:p>
      <w:pPr>
        <w:pStyle w:val="ListParagraph"/>
        <w:numPr>
          <w:ilvl w:val="0"/>
          <w:numId w:val="2"/>
        </w:numPr>
      </w:pPr>
      <w:r>
        <w:t xml:space="preserve">Series vs. parallel load behavior of induction-coil secondaries — team-discoverable; falls out of trying to run multiple lamps from one secondary</w:t>
      </w:r>
    </w:p>
    <w:p>
      <w:pPr>
        <w:pStyle w:val="ListParagraph"/>
        <w:numPr>
          <w:ilvl w:val="0"/>
          <w:numId w:val="2"/>
        </w:numPr>
      </w:pPr>
      <w:r>
        <w:t xml:space="preserve">Lamination reduces eddy-current losses — team-discoverable through iteration on core construction (warm vs. cool cores at AC frequencies); historically observed by Joule and others mid-19th c.</w:t>
      </w:r>
    </w:p>
    <w:p>
      <w:r>
        <w:rPr>
          <w:b/>
          <w:bCs/>
        </w:rPr>
        <w:t xml:space="preserve">Explanation:</w:t>
      </w:r>
    </w:p>
    <w:p>
      <w:r>
        <w:t xml:space="preserve">The ZBD transformer is essentially Faraday's 1831 induction ring re-engineered with (a) a closed magnetic circuit, (b) a turns ratio chosen for voltage transformation, and (c) parallel rather than series connection of loads. None of these requires new physics beyond Faraday induction itself, which is the binding external item — the rubric explicitly places Faraday's induction off-limits before 1831, so the earliest plausible date is pushed to the early 1830s once induction and a working magneto AC source both exist. By the 1850s-1870s the induction-coil industry (Page, Ruhmkorff, Stohrer) had refined iron cores, insulated windings, and two-coil construction to a high level, and Gaulard-Gibbs (1882) and others were already building open-core AC transformers; a focused team in this window would readily converge on the closed-core, parallel-connection arrangement. The historical 1884 date reflects that AC distribution only became commercially interesting once incandescent lighting (1879) created demand for distributed low-voltage loads; the engineering itself was reachable a decade or two earlier.</w:t>
      </w:r>
    </w:p>
    <w:p/>
    <w:p>
      <w:pPr>
        <w:pStyle w:val="Heading2"/>
      </w:pPr>
      <w:r>
        <w:t xml:space="preserve">95. Safety bicycle</w:t>
      </w:r>
    </w:p>
    <w:p>
      <w:r>
        <w:rPr>
          <w:i/>
          <w:iCs/>
        </w:rPr>
        <w:t xml:space="preserve">Year actually invented: 1885    Inventor: John Kemp Starley</w:t>
      </w:r>
    </w:p>
    <w:p/>
    <w:p>
      <w:r>
        <w:t xml:space="preserve">Year actually invented: 1885</w:t>
      </w:r>
    </w:p>
    <w:p>
      <w:r>
        <w:t xml:space="preserve">Earliest plausible: 1865-1875</w:t>
      </w:r>
    </w:p>
    <w:p>
      <w:r>
        <w:t xml:space="preserve">Earliest straightforward: 1875-1885</w:t>
      </w:r>
    </w:p>
    <w:p>
      <w:r>
        <w:t xml:space="preserve">Confidence: Medium</w:t>
      </w:r>
    </w:p>
    <w:p>
      <w:r>
        <w:rPr>
          <w:b/>
          <w:bCs/>
        </w:rPr>
        <w:t xml:space="preserve">Prerequisite technologies:</w:t>
      </w:r>
    </w:p>
    <w:p>
      <w:pPr>
        <w:pStyle w:val="ListParagraph"/>
        <w:numPr>
          <w:ilvl w:val="0"/>
          <w:numId w:val="2"/>
        </w:numPr>
      </w:pPr>
      <w:r>
        <w:t xml:space="preserve">Roller/block chain capable of transmitting power [chain drive concepts ancient; Leonardo sketches; practical precision roller chain refined mid-19th c., Hans Renold's bush roller chain 1880] — external (a workable bicycle drive chain requires reasonably precise machined links and sprockets; pre-1860 chains were heavy and imprecise but functional ones existed earlier as block/pin chains)</w:t>
      </w:r>
    </w:p>
    <w:p>
      <w:pPr>
        <w:pStyle w:val="ListParagraph"/>
        <w:numPr>
          <w:ilvl w:val="0"/>
          <w:numId w:val="2"/>
        </w:numPr>
      </w:pPr>
      <w:r>
        <w:t xml:space="preserve">Wrought iron or mild steel tubing for frame [seamless steel tube via Mannesmann process 1885; lap-welded iron tube widely available from 1820s-40s; brazed-tube bicycle frames standard from 1870s] — external, non-binding (lap-welded iron tubing fully adequate)</w:t>
      </w:r>
    </w:p>
    <w:p>
      <w:pPr>
        <w:pStyle w:val="ListParagraph"/>
        <w:numPr>
          <w:ilvl w:val="0"/>
          <w:numId w:val="2"/>
        </w:numPr>
      </w:pPr>
      <w:r>
        <w:t xml:space="preserve">Wire-spoke tension wheels [tangent-spoked wire wheel for velocipedes ~1869, Eugene Meyer / James Starley] — external (allows lightweight wheels)</w:t>
      </w:r>
    </w:p>
    <w:p>
      <w:pPr>
        <w:pStyle w:val="ListParagraph"/>
        <w:numPr>
          <w:ilvl w:val="0"/>
          <w:numId w:val="2"/>
        </w:numPr>
      </w:pPr>
      <w:r>
        <w:t xml:space="preserve">Solid rubber tires [vulcanized rubber 1839/1844; solid rubber tires on velocipedes from 1869] — external, non-binding (pneumatic tires didn't arrive until Dunlop 1888 - the original Rover had solid rubber)</w:t>
      </w:r>
    </w:p>
    <w:p>
      <w:pPr>
        <w:pStyle w:val="ListParagraph"/>
        <w:numPr>
          <w:ilvl w:val="0"/>
          <w:numId w:val="2"/>
        </w:numPr>
      </w:pPr>
      <w:r>
        <w:t xml:space="preserve">Ball bearings for hubs and pedals [in use on velocipedes from 1869, James Starley's tangent wheel 1874] — external, non-binding</w:t>
      </w:r>
    </w:p>
    <w:p>
      <w:pPr>
        <w:pStyle w:val="ListParagraph"/>
        <w:numPr>
          <w:ilvl w:val="0"/>
          <w:numId w:val="2"/>
        </w:numPr>
      </w:pPr>
      <w:r>
        <w:t xml:space="preserve">Pedal cranks and freewheel/fixed cog hubs [crank mechanism ancient; pedal cranks on velocipedes 1860s] — external, non-binding</w:t>
      </w:r>
    </w:p>
    <w:p>
      <w:pPr>
        <w:pStyle w:val="ListParagraph"/>
        <w:numPr>
          <w:ilvl w:val="0"/>
          <w:numId w:val="2"/>
        </w:numPr>
      </w:pPr>
      <w:r>
        <w:t xml:space="preserve">Precision machine tools (lathe, milling machine) for sprockets and cranks [Maudslay screw-cutting lathe 1800; milling machines well established by 1860] — external, non-binding</w:t>
      </w:r>
    </w:p>
    <w:p>
      <w:r>
        <w:rPr>
          <w:b/>
          <w:bCs/>
        </w:rPr>
        <w:t xml:space="preserve">Scientific theories / key empirical observations:</w:t>
      </w:r>
    </w:p>
    <w:p>
      <w:pPr>
        <w:pStyle w:val="ListParagraph"/>
        <w:numPr>
          <w:ilvl w:val="0"/>
          <w:numId w:val="2"/>
        </w:numPr>
      </w:pPr>
      <w:r>
        <w:t xml:space="preserve">Bicycle balance / steering geometry (trail, head angle) — team-discoverable through iteration; empirically tuned by velocipede builders from the 1860s</w:t>
      </w:r>
    </w:p>
    <w:p>
      <w:pPr>
        <w:pStyle w:val="ListParagraph"/>
        <w:numPr>
          <w:ilvl w:val="0"/>
          <w:numId w:val="2"/>
        </w:numPr>
      </w:pPr>
      <w:r>
        <w:t xml:space="preserve">Mechanical advantage of gearing (sprocket ratio scales effective wheel size without large diameter) — straightforward mechanical reasoning, available since antiquity</w:t>
      </w:r>
    </w:p>
    <w:p>
      <w:pPr>
        <w:pStyle w:val="ListParagraph"/>
        <w:numPr>
          <w:ilvl w:val="0"/>
          <w:numId w:val="2"/>
        </w:numPr>
      </w:pPr>
      <w:r>
        <w:t xml:space="preserve">(No formal scientific framework required)</w:t>
      </w:r>
    </w:p>
    <w:p>
      <w:r>
        <w:rPr>
          <w:b/>
          <w:bCs/>
        </w:rPr>
        <w:t xml:space="preserve">Explanation:</w:t>
      </w:r>
    </w:p>
    <w:p>
      <w:r>
        <w:t xml:space="preserve">The safety bicycle is a clean reconfiguration problem: every component existed before 1885, and the conceptual leap is replacing a giant front driving wheel (the high-wheeler / penny-farthing) with a chain-and-sprocket drive to a normal-sized rear wheel. The binding item is the practical roller/bush chain capable of efficient power transmission — early block chains existed by mid-century but Hans Renold's bush roller chain (1880) is what made chain drive truly reliable. Tangent-spoked wire wheels (1869), ball bearings, vulcanized rubber tires, and lap-welded steel tubing were all available by the late 1860s, so a motivated team in the late 1860s with access to existing block chains could plausibly produce a working safety bicycle prototype - in fact Harry Lawson's "bicyclette" (1879) and earlier rear-chain-drive experiments (Meyer/Guilmet ~1868) show this. The historical 1885 date reflects the cycling industry's decade-long commitment to the high-wheeler aesthetic and the slow refinement of chain quality rather than any missing prerequisite. By the late 1870s multiple inventors were converging on the configuration, making 1875-1885 the straightforward window.</w:t>
      </w:r>
    </w:p>
    <w:p/>
    <w:p>
      <w:pPr>
        <w:pStyle w:val="Heading2"/>
      </w:pPr>
      <w:r>
        <w:t xml:space="preserve">96. Zinc-carbon dry cell</w:t>
      </w:r>
    </w:p>
    <w:p>
      <w:r>
        <w:rPr>
          <w:i/>
          <w:iCs/>
        </w:rPr>
        <w:t xml:space="preserve">Year actually invented: 1886    Inventor: Carl gassner</w:t>
      </w:r>
    </w:p>
    <w:p/>
    <w:p>
      <w:r>
        <w:t xml:space="preserve">Year actually invented: 1886</w:t>
      </w:r>
    </w:p>
    <w:p>
      <w:r>
        <w:t xml:space="preserve">Earliest plausible: 1868–1875</w:t>
      </w:r>
    </w:p>
    <w:p>
      <w:r>
        <w:t xml:space="preserve">Earliest straightforward: 1875–1885</w:t>
      </w:r>
    </w:p>
    <w:p>
      <w:r>
        <w:t xml:space="preserve">Confidence: Medium</w:t>
      </w:r>
    </w:p>
    <w:p>
      <w:r>
        <w:rPr>
          <w:b/>
          <w:bCs/>
        </w:rPr>
        <w:t xml:space="preserve">Prerequisite technologies:</w:t>
      </w:r>
    </w:p>
    <w:p>
      <w:pPr>
        <w:pStyle w:val="ListParagraph"/>
        <w:numPr>
          <w:ilvl w:val="0"/>
          <w:numId w:val="2"/>
        </w:numPr>
      </w:pPr>
      <w:r>
        <w:t xml:space="preserve">Leclanche wet cell (zinc anode, carbon cathode, MnO2 depolarizer, NH4Cl electrolyte) [1866] — external (the dry cell is essentially a Leclanche cell with the liquid electrolyte immobilized in a paste; without the wet cell as the design template, the dry version has no precedent)</w:t>
      </w:r>
    </w:p>
    <w:p>
      <w:pPr>
        <w:pStyle w:val="ListParagraph"/>
        <w:numPr>
          <w:ilvl w:val="0"/>
          <w:numId w:val="2"/>
        </w:numPr>
      </w:pPr>
      <w:r>
        <w:t xml:space="preserve">Metallic zinc in sheet/can form [industrial zinc rolling, early 19th c.] — external, non-binding</w:t>
      </w:r>
    </w:p>
    <w:p>
      <w:pPr>
        <w:pStyle w:val="ListParagraph"/>
        <w:numPr>
          <w:ilvl w:val="0"/>
          <w:numId w:val="2"/>
        </w:numPr>
      </w:pPr>
      <w:r>
        <w:t xml:space="preserve">Carbon rod electrodes (gas-carbon, retort carbon) [from coke and gas-works practice, early–mid 19th c.] — external, non-binding</w:t>
      </w:r>
    </w:p>
    <w:p>
      <w:pPr>
        <w:pStyle w:val="ListParagraph"/>
        <w:numPr>
          <w:ilvl w:val="0"/>
          <w:numId w:val="2"/>
        </w:numPr>
      </w:pPr>
      <w:r>
        <w:t xml:space="preserve">Manganese dioxide (pyrolusite) in usable purity [long known as a mineral; processed for chemistry by early 19th c.] — external, non-binding</w:t>
      </w:r>
    </w:p>
    <w:p>
      <w:pPr>
        <w:pStyle w:val="ListParagraph"/>
        <w:numPr>
          <w:ilvl w:val="0"/>
          <w:numId w:val="2"/>
        </w:numPr>
      </w:pPr>
      <w:r>
        <w:t xml:space="preserve">Ammonium chloride (sal ammoniac) [known since antiquity; industrially available 19th c.] — external, non-binding</w:t>
      </w:r>
    </w:p>
    <w:p>
      <w:pPr>
        <w:pStyle w:val="ListParagraph"/>
        <w:numPr>
          <w:ilvl w:val="0"/>
          <w:numId w:val="2"/>
        </w:numPr>
      </w:pPr>
      <w:r>
        <w:t xml:space="preserve">Plaster of Paris (calcium sulfate hemihydrate) [antiquity] — external, non-binding</w:t>
      </w:r>
    </w:p>
    <w:p>
      <w:pPr>
        <w:pStyle w:val="ListParagraph"/>
        <w:numPr>
          <w:ilvl w:val="0"/>
          <w:numId w:val="2"/>
        </w:numPr>
      </w:pPr>
      <w:r>
        <w:t xml:space="preserve">Zinc chloride [synthesized routinely from early 19th c.] — external, non-binding</w:t>
      </w:r>
    </w:p>
    <w:p>
      <w:pPr>
        <w:pStyle w:val="ListParagraph"/>
        <w:numPr>
          <w:ilvl w:val="0"/>
          <w:numId w:val="2"/>
        </w:numPr>
      </w:pPr>
      <w:r>
        <w:t xml:space="preserve">Sealing materials (pitch, wax, asphaltic compounds) [antiquity] — external, non-binding</w:t>
      </w:r>
    </w:p>
    <w:p>
      <w:r>
        <w:rPr>
          <w:b/>
          <w:bCs/>
        </w:rPr>
        <w:t xml:space="preserve">Scientific theories / key empirical observations:</w:t>
      </w:r>
    </w:p>
    <w:p>
      <w:pPr>
        <w:pStyle w:val="ListParagraph"/>
        <w:numPr>
          <w:ilvl w:val="0"/>
          <w:numId w:val="2"/>
        </w:numPr>
      </w:pPr>
      <w:r>
        <w:t xml:space="preserve">Voltaic / galvanic cell action (zinc + carbon couple in NH4Cl/MnO2 chemistry) [Volta 1800; Leclanche 1866] — external; the off-limits voltaic phenomenon and the specific Leclanche chemistry are both required and both predate any plausible candidate year</w:t>
      </w:r>
    </w:p>
    <w:p>
      <w:pPr>
        <w:pStyle w:val="ListParagraph"/>
        <w:numPr>
          <w:ilvl w:val="0"/>
          <w:numId w:val="2"/>
        </w:numPr>
      </w:pPr>
      <w:r>
        <w:t xml:space="preserve">Insight that the electrolyte can be immobilized in an absorbent paste while still conducting ionically — team-discoverable via straightforward iteration on the Leclanche cell (substituting starches, gels, plaster, sawdust, etc. for the liquid is an obvious "make it portable / non-spillable" design move)</w:t>
      </w:r>
    </w:p>
    <w:p>
      <w:pPr>
        <w:pStyle w:val="ListParagraph"/>
        <w:numPr>
          <w:ilvl w:val="0"/>
          <w:numId w:val="2"/>
        </w:numPr>
      </w:pPr>
      <w:r>
        <w:t xml:space="preserve">Role of MnO2 as depolarizer to suppress hydrogen polarization at the cathode — established by Leclanche, external</w:t>
      </w:r>
    </w:p>
    <w:p>
      <w:r>
        <w:rPr>
          <w:b/>
          <w:bCs/>
        </w:rPr>
        <w:t xml:space="preserve">Explanation:</w:t>
      </w:r>
    </w:p>
    <w:p>
      <w:r>
        <w:t xml:space="preserve">The dry cell is conceptually a small step from the Leclanche wet cell: take the existing zinc/carbon/MnO2/NH4Cl chemistry and immobilize the electrolyte in an absorbent matrix so the cell can be sealed and shipped. Every material involved (zinc, carbon, MnO2, NH4Cl, plaster of Paris, ZnCl2, sealing pitch) is trivially available in the mid-19th century, and the motivating problem (spillable cells are useless for portable telegraph keys, doorbells, and pocket lighting) is obvious to any battery maker of the period. The binding item is the Leclanche cell itself at 1866, since the dry cell is essentially a packaging refinement of that specific chemistry; before 1866 a team might still arrive at some sealed wet-cell variant (Daniell, gravity, etc.) but not the recognizably modern zinc-carbon dry cell. With Leclanche in hand from 1866, a motivated workshop iterating on portability could reach a working pasted cell within a few years, and by the late 1870s several battery makers (Hellesen, others) were in fact converging on pasted designs — Gassner's 1886 patent reflects refinement and commercialization rather than a fundamental obstacle.</w:t>
      </w:r>
    </w:p>
    <w:p/>
    <w:p>
      <w:pPr>
        <w:pStyle w:val="Heading2"/>
      </w:pPr>
      <w:r>
        <w:t xml:space="preserve">97. Hall-Heroult process</w:t>
      </w:r>
    </w:p>
    <w:p>
      <w:r>
        <w:rPr>
          <w:i/>
          <w:iCs/>
        </w:rPr>
        <w:t xml:space="preserve">Year actually invented: 1886    Inventor: Charles Hall and Paul Heroult</w:t>
      </w:r>
    </w:p>
    <w:p/>
    <w:p>
      <w:r>
        <w:t xml:space="preserve">Year actually invented: 1886</w:t>
      </w:r>
    </w:p>
    <w:p>
      <w:r>
        <w:t xml:space="preserve">Earliest plausible: 1855-1865</w:t>
      </w:r>
    </w:p>
    <w:p>
      <w:r>
        <w:t xml:space="preserve">Earliest straightforward: 1875-1885</w:t>
      </w:r>
    </w:p>
    <w:p>
      <w:r>
        <w:t xml:space="preserve">Confidence: Medium</w:t>
      </w:r>
    </w:p>
    <w:p>
      <w:r>
        <w:rPr>
          <w:b/>
          <w:bCs/>
        </w:rPr>
        <w:t xml:space="preserve">Prerequisite technologies:</w:t>
      </w:r>
    </w:p>
    <w:p>
      <w:pPr>
        <w:pStyle w:val="ListParagraph"/>
        <w:numPr>
          <w:ilvl w:val="0"/>
          <w:numId w:val="2"/>
        </w:numPr>
      </w:pPr>
      <w:r>
        <w:t xml:space="preserve">Sustained high-current DC electrical source: voltaic pile [1800], improved batteries (Daniell 1836, Grove 1839, Bunsen 1841) — external (depends on off-limits voltaic effect; large battery banks needed for electrolysis)</w:t>
      </w:r>
    </w:p>
    <w:p>
      <w:pPr>
        <w:pStyle w:val="ListParagraph"/>
        <w:numPr>
          <w:ilvl w:val="0"/>
          <w:numId w:val="2"/>
        </w:numPr>
      </w:pPr>
      <w:r>
        <w:t xml:space="preserve">Dynamo / electric generator capable of delivering high current at low voltage [Gramme dynamo 1871; earlier Pixii 1832, Siemens self-excited 1866] — external (the dynamo dramatically improves practicality but battery-driven electrolysis is feasible earlier)</w:t>
      </w:r>
    </w:p>
    <w:p>
      <w:pPr>
        <w:pStyle w:val="ListParagraph"/>
        <w:numPr>
          <w:ilvl w:val="0"/>
          <w:numId w:val="2"/>
        </w:numPr>
      </w:pPr>
      <w:r>
        <w:t xml:space="preserve">Pure alumina (Al2O3) feedstock: produced by Bayer process [1888] or earlier methods such as Deville's purification of bauxite via sodium aluminate [1850s] — external (Deville-era purification is sufficient for prototype quantities)</w:t>
      </w:r>
    </w:p>
    <w:p>
      <w:pPr>
        <w:pStyle w:val="ListParagraph"/>
        <w:numPr>
          <w:ilvl w:val="0"/>
          <w:numId w:val="2"/>
        </w:numPr>
      </w:pPr>
      <w:r>
        <w:t xml:space="preserve">Cryolite (Na3AlF6) as solvent for alumina: natural Greenland cryolite known and exploited commercially [from 1850s] — external, non-binding once available</w:t>
      </w:r>
    </w:p>
    <w:p>
      <w:pPr>
        <w:pStyle w:val="ListParagraph"/>
        <w:numPr>
          <w:ilvl w:val="0"/>
          <w:numId w:val="2"/>
        </w:numPr>
      </w:pPr>
      <w:r>
        <w:t xml:space="preserve">Carbon electrodes (anode and cathode lining), refractory crucible — external [antiquity / early 19th c.], non-binding</w:t>
      </w:r>
    </w:p>
    <w:p>
      <w:pPr>
        <w:pStyle w:val="ListParagraph"/>
        <w:numPr>
          <w:ilvl w:val="0"/>
          <w:numId w:val="2"/>
        </w:numPr>
      </w:pPr>
      <w:r>
        <w:t xml:space="preserve">High-temperature furnace capable of sustaining ~960 C molten cryolite bath — external (industrial furnaces of mid-19th c. easily reach this), non-binding</w:t>
      </w:r>
    </w:p>
    <w:p>
      <w:r>
        <w:rPr>
          <w:b/>
          <w:bCs/>
        </w:rPr>
        <w:t xml:space="preserve">Scientific theories / key empirical observations:</w:t>
      </w:r>
    </w:p>
    <w:p>
      <w:pPr>
        <w:pStyle w:val="ListParagraph"/>
        <w:numPr>
          <w:ilvl w:val="0"/>
          <w:numId w:val="2"/>
        </w:numPr>
      </w:pPr>
      <w:r>
        <w:t xml:space="preserve">Voltaic effect / electrochemistry [Galvani 1791, Volta 1800] — external; off-limits phenomenon</w:t>
      </w:r>
    </w:p>
    <w:p>
      <w:pPr>
        <w:pStyle w:val="ListParagraph"/>
        <w:numPr>
          <w:ilvl w:val="0"/>
          <w:numId w:val="2"/>
        </w:numPr>
      </w:pPr>
      <w:r>
        <w:t xml:space="preserve">Faraday's laws of electrolysis [1833] — external (quantitative framework for electrolytic decomposition)</w:t>
      </w:r>
    </w:p>
    <w:p>
      <w:pPr>
        <w:pStyle w:val="ListParagraph"/>
        <w:numPr>
          <w:ilvl w:val="0"/>
          <w:numId w:val="2"/>
        </w:numPr>
      </w:pPr>
      <w:r>
        <w:t xml:space="preserve">Davy's electrolytic isolation of reactive metals (sodium, potassium 1807; demonstration that alumina contains a metal) — external, establishes the route</w:t>
      </w:r>
    </w:p>
    <w:p>
      <w:pPr>
        <w:pStyle w:val="ListParagraph"/>
        <w:numPr>
          <w:ilvl w:val="0"/>
          <w:numId w:val="2"/>
        </w:numPr>
      </w:pPr>
      <w:r>
        <w:t xml:space="preserve">Identification of aluminum as a metal and chemical reduction routes (Wohler 1827 via potassium reduction; Deville's sodium reduction process [1854] producing aluminum at modest scale) — external</w:t>
      </w:r>
    </w:p>
    <w:p>
      <w:pPr>
        <w:pStyle w:val="ListParagraph"/>
        <w:numPr>
          <w:ilvl w:val="0"/>
          <w:numId w:val="2"/>
        </w:numPr>
      </w:pPr>
      <w:r>
        <w:t xml:space="preserve">Recognition that alumina dissolves in molten cryolite to form an electrolytically conductive bath — team-discoverable via project iteration (the team systematically tries fluoride/chloride fluxes; cryolite is the obvious candidate given its known association with aluminum minerals)</w:t>
      </w:r>
    </w:p>
    <w:p>
      <w:pPr>
        <w:pStyle w:val="ListParagraph"/>
        <w:numPr>
          <w:ilvl w:val="0"/>
          <w:numId w:val="2"/>
        </w:numPr>
      </w:pPr>
      <w:r>
        <w:t xml:space="preserve">Insight that electrolysis of molten alumina-cryolite yields metallic aluminum at the cathode — team-discoverable (direct consequence of iterating on Davy/Faraday-style molten-salt electrolysis applied to aluminum compounds)</w:t>
      </w:r>
    </w:p>
    <w:p>
      <w:r>
        <w:rPr>
          <w:b/>
          <w:bCs/>
        </w:rPr>
        <w:t xml:space="preserve">Explanation:</w:t>
      </w:r>
    </w:p>
    <w:p>
      <w:r>
        <w:t xml:space="preserve">The Hall-Heroult process is electrochemistry applied to a specific molten-salt system; nearly all required science was in place by the mid-1830s. The binding items are (a) a sustained high-current electrical source and (b) a supply of reasonably pure alumina. Faraday's electrolysis laws (1833) and Davy/Wohler/Deville's prior electrolytic and chemical reductions of light metals make the cryolite-bath approach a natural thing for a motivated team to try; molten-salt electrolysis of aluminum chloride had already been attempted by Bunsen and Deville in the 1850s with limited success, so the fluoride-flux variant is a near-neighbor experiment. By 1855-1865 a determined team using large Bunsen or Grove batteries and Deville-purified alumina could plausibly produce prototype aluminum, though current density and bath stability would be marginal. By the mid-1870s, Gramme-class dynamos make high-current DC routinely available, so independent teams converge readily — Hall and Heroult themselves arrived at the process essentially simultaneously in 1886, confirming the prerequisites had broadly matured. The roughly 20-30 year gap between earliest-plausible and historical invention reflects the cost of large battery banks before practical dynamos and the dominance of Deville's chemical-reduction process, which discouraged investment in electrolytic alternatives until cheap electricity made them obviously superior.</w:t>
      </w:r>
    </w:p>
    <w:p/>
    <w:p>
      <w:pPr>
        <w:pStyle w:val="Heading2"/>
      </w:pPr>
      <w:r>
        <w:t xml:space="preserve">98. Petrol automobile</w:t>
      </w:r>
    </w:p>
    <w:p>
      <w:r>
        <w:rPr>
          <w:i/>
          <w:iCs/>
        </w:rPr>
        <w:t xml:space="preserve">Year actually invented: 1886    Inventor: Karl Benz</w:t>
      </w:r>
    </w:p>
    <w:p/>
    <w:p>
      <w:r>
        <w:t xml:space="preserve">Year actually invented: 1886</w:t>
      </w:r>
    </w:p>
    <w:p>
      <w:r>
        <w:t xml:space="preserve">Earliest plausible: 1870–1880</w:t>
      </w:r>
    </w:p>
    <w:p>
      <w:r>
        <w:t xml:space="preserve">Earliest straightforward: 1880–1886</w:t>
      </w:r>
    </w:p>
    <w:p>
      <w:r>
        <w:t xml:space="preserve">Confidence: Medium</w:t>
      </w:r>
    </w:p>
    <w:p>
      <w:r>
        <w:rPr>
          <w:b/>
          <w:bCs/>
        </w:rPr>
        <w:t xml:space="preserve">Prerequisite technologies:</w:t>
      </w:r>
    </w:p>
    <w:p>
      <w:pPr>
        <w:pStyle w:val="ListParagraph"/>
        <w:numPr>
          <w:ilvl w:val="0"/>
          <w:numId w:val="2"/>
        </w:numPr>
      </w:pPr>
      <w:r>
        <w:t xml:space="preserve">Four-stroke internal combustion engine cycle (Otto) [1876] — external (the team can iterate on engine design but the four-stroke cycle as a working configuration was a hard-won development; pre-1876 a team would more likely build a two-stroke or atmospheric Otto-Langen-style engine)</w:t>
      </w:r>
    </w:p>
    <w:p>
      <w:pPr>
        <w:pStyle w:val="ListParagraph"/>
        <w:numPr>
          <w:ilvl w:val="0"/>
          <w:numId w:val="2"/>
        </w:numPr>
      </w:pPr>
      <w:r>
        <w:t xml:space="preserve">Atmospheric/gas internal combustion engine (Lenoir gas engine) [1860; Otto-Langen atmospheric 1867] — external (establishes that internal combustion engines are practical)</w:t>
      </w:r>
    </w:p>
    <w:p>
      <w:pPr>
        <w:pStyle w:val="ListParagraph"/>
        <w:numPr>
          <w:ilvl w:val="0"/>
          <w:numId w:val="2"/>
        </w:numPr>
      </w:pPr>
      <w:r>
        <w:t xml:space="preserve">Refined liquid petroleum fuel (ligroin/gasoline fractions) [petroleum industry from ~1859, kerosene refining widespread by 1860s] — external, non-binding</w:t>
      </w:r>
    </w:p>
    <w:p>
      <w:pPr>
        <w:pStyle w:val="ListParagraph"/>
        <w:numPr>
          <w:ilvl w:val="0"/>
          <w:numId w:val="2"/>
        </w:numPr>
      </w:pPr>
      <w:r>
        <w:t xml:space="preserve">Surface carburetor / fuel vaporizer [team-reachable from existing gas-engine fuel-mixing practice and laboratory vaporization techniques]</w:t>
      </w:r>
    </w:p>
    <w:p>
      <w:pPr>
        <w:pStyle w:val="ListParagraph"/>
        <w:numPr>
          <w:ilvl w:val="0"/>
          <w:numId w:val="2"/>
        </w:numPr>
      </w:pPr>
      <w:r>
        <w:t xml:space="preserve">Electric ignition: induction coil [Ruhmkorff 1851], battery [Daniell 1836], spark plug concept [team-reachable extension of Lenoir's electric ignition, 1860]</w:t>
      </w:r>
    </w:p>
    <w:p>
      <w:pPr>
        <w:pStyle w:val="ListParagraph"/>
        <w:numPr>
          <w:ilvl w:val="0"/>
          <w:numId w:val="2"/>
        </w:numPr>
      </w:pPr>
      <w:r>
        <w:t xml:space="preserve">Lightweight carriage construction, wheels, steering [bicycle and carriage industry, mid-19th c.] — external, non-binding</w:t>
      </w:r>
    </w:p>
    <w:p>
      <w:pPr>
        <w:pStyle w:val="ListParagraph"/>
        <w:numPr>
          <w:ilvl w:val="0"/>
          <w:numId w:val="2"/>
        </w:numPr>
      </w:pPr>
      <w:r>
        <w:t xml:space="preserve">Differential gear [1827, Pecqueur] — external, non-binding</w:t>
      </w:r>
    </w:p>
    <w:p>
      <w:pPr>
        <w:pStyle w:val="ListParagraph"/>
        <w:numPr>
          <w:ilvl w:val="0"/>
          <w:numId w:val="2"/>
        </w:numPr>
      </w:pPr>
      <w:r>
        <w:t xml:space="preserve">Belt/chain drive transmission [mid-19th c. industrial practice] — external, non-binding</w:t>
      </w:r>
    </w:p>
    <w:p>
      <w:pPr>
        <w:pStyle w:val="ListParagraph"/>
        <w:numPr>
          <w:ilvl w:val="0"/>
          <w:numId w:val="2"/>
        </w:numPr>
      </w:pPr>
      <w:r>
        <w:t xml:space="preserve">Machine tools for precision engine parts (cylinders, pistons, valves) [1850s–1860s machinist practice] — external, non-binding</w:t>
      </w:r>
    </w:p>
    <w:p>
      <w:r>
        <w:rPr>
          <w:b/>
          <w:bCs/>
        </w:rPr>
        <w:t xml:space="preserve">Scientific theories / key empirical observations:</w:t>
      </w:r>
    </w:p>
    <w:p>
      <w:pPr>
        <w:pStyle w:val="ListParagraph"/>
        <w:numPr>
          <w:ilvl w:val="0"/>
          <w:numId w:val="2"/>
        </w:numPr>
      </w:pPr>
      <w:r>
        <w:t xml:space="preserve">Combustion of hydrocarbon vapor in air produces useful pressure rise — empirically established by gas engines from 1860 onward — external</w:t>
      </w:r>
    </w:p>
    <w:p>
      <w:pPr>
        <w:pStyle w:val="ListParagraph"/>
        <w:numPr>
          <w:ilvl w:val="0"/>
          <w:numId w:val="2"/>
        </w:numPr>
      </w:pPr>
      <w:r>
        <w:t xml:space="preserve">Compression of charge before ignition increases efficiency (Otto's key insight) [1876] — team-discoverable through engine iteration, but historically took decades</w:t>
      </w:r>
    </w:p>
    <w:p>
      <w:pPr>
        <w:pStyle w:val="ListParagraph"/>
        <w:numPr>
          <w:ilvl w:val="0"/>
          <w:numId w:val="2"/>
        </w:numPr>
      </w:pPr>
      <w:r>
        <w:t xml:space="preserve">No off-limits fundamental phenomena required (no need for thermodynamic theory; engines were built empirically)</w:t>
      </w:r>
    </w:p>
    <w:p>
      <w:r>
        <w:rPr>
          <w:b/>
          <w:bCs/>
        </w:rPr>
        <w:t xml:space="preserve">Explanation:</w:t>
      </w:r>
    </w:p>
    <w:p>
      <w:r>
        <w:t xml:space="preserve">The Motorwagen is a system integration: a small, light, four-stroke gasoline engine bolted to a carriage with transmission and steering. The binding item is the four-stroke compressed-charge cycle (Otto, 1876), which gives the power-to-weight ratio needed for a self-propelled vehicle; earlier Lenoir-style or atmospheric engines were too heavy and weak. Liquid petroleum fractions, ignition coils, carriages, and differentials were all available well before 1886. With the four-stroke cycle in hand by 1876, a motivated team could plausibly produce a working petrol carriage by the late 1870s — Benz, Daimler, and Maybach essentially did this in parallel. Pre-1876, an "earliest plausible" team would have to either reinvent the four-stroke cycle (one allowed precursor, achievable by iterating on existing gas engines) or accept a heavier, weaker engine; pushing earlier than ~1870 strains credibility because the gas-engine art itself was still young. The historical 1886 date is essentially "as soon as the prerequisites were ripe."</w:t>
      </w:r>
    </w:p>
    <w:p/>
    <w:p>
      <w:pPr>
        <w:pStyle w:val="Heading2"/>
      </w:pPr>
      <w:r>
        <w:t xml:space="preserve">99. Bayer alumina process</w:t>
      </w:r>
    </w:p>
    <w:p>
      <w:r>
        <w:rPr>
          <w:i/>
          <w:iCs/>
        </w:rPr>
        <w:t xml:space="preserve">Year actually invented: 1887    Inventor: Carl Bayer</w:t>
      </w:r>
    </w:p>
    <w:p/>
    <w:p>
      <w:r>
        <w:t xml:space="preserve">Year actually invented: 1887</w:t>
      </w:r>
    </w:p>
    <w:p>
      <w:r>
        <w:t xml:space="preserve">Earliest plausible: 1810-1830</w:t>
      </w:r>
    </w:p>
    <w:p>
      <w:r>
        <w:t xml:space="preserve">Earliest straightforward: 1855-1880</w:t>
      </w:r>
    </w:p>
    <w:p>
      <w:r>
        <w:t xml:space="preserve">Confidence: Medium</w:t>
      </w:r>
    </w:p>
    <w:p>
      <w:r>
        <w:rPr>
          <w:b/>
          <w:bCs/>
        </w:rPr>
        <w:t xml:space="preserve">Prerequisite technologies:</w:t>
      </w:r>
    </w:p>
    <w:p>
      <w:pPr>
        <w:pStyle w:val="ListParagraph"/>
        <w:numPr>
          <w:ilvl w:val="0"/>
          <w:numId w:val="2"/>
        </w:numPr>
      </w:pPr>
      <w:r>
        <w:t xml:space="preserve">Bulk caustic soda (NaOH) production [LeBlanc soda process 1791; caustification of soda ash with lime, ancient/medieval] — external (caustic soda made by liming soda ash was routine by the late 18th c.)</w:t>
      </w:r>
    </w:p>
    <w:p>
      <w:pPr>
        <w:pStyle w:val="ListParagraph"/>
        <w:numPr>
          <w:ilvl w:val="0"/>
          <w:numId w:val="2"/>
        </w:numPr>
      </w:pPr>
      <w:r>
        <w:t xml:space="preserve">Pressure vessels / autoclaves capable of holding hot caustic at ~150-200 C and several atmospheres [Papin's digester 1679; high-pressure steam boilers, early 19th c.] — external, non-binding (iron pressure vessels were standard by 1820s)</w:t>
      </w:r>
    </w:p>
    <w:p>
      <w:pPr>
        <w:pStyle w:val="ListParagraph"/>
        <w:numPr>
          <w:ilvl w:val="0"/>
          <w:numId w:val="2"/>
        </w:numPr>
      </w:pPr>
      <w:r>
        <w:t xml:space="preserve">Iron or cast-iron vessels resistant to hot caustic [iron metallurgy, antiquity; large iron castings, 18th c.] — external, non-binding (caustic soda attacks glass and silica but not iron, a fact known empirically)</w:t>
      </w:r>
    </w:p>
    <w:p>
      <w:pPr>
        <w:pStyle w:val="ListParagraph"/>
        <w:numPr>
          <w:ilvl w:val="0"/>
          <w:numId w:val="2"/>
        </w:numPr>
      </w:pPr>
      <w:r>
        <w:t xml:space="preserve">Filtration and decantation of slurries at industrial scale [chemical industry practice, 18th c.] — external, non-binding</w:t>
      </w:r>
    </w:p>
    <w:p>
      <w:pPr>
        <w:pStyle w:val="ListParagraph"/>
        <w:numPr>
          <w:ilvl w:val="0"/>
          <w:numId w:val="2"/>
        </w:numPr>
      </w:pPr>
      <w:r>
        <w:t xml:space="preserve">Calcination furnaces for converting aluminum hydroxide to alumina [ceramics/lime kilns, antiquity] — external, non-binding</w:t>
      </w:r>
    </w:p>
    <w:p>
      <w:pPr>
        <w:pStyle w:val="ListParagraph"/>
        <w:numPr>
          <w:ilvl w:val="0"/>
          <w:numId w:val="2"/>
        </w:numPr>
      </w:pPr>
      <w:r>
        <w:t xml:space="preserve">Identification of bauxite as an aluminum-bearing ore [Berthier 1821, named after Les Baux] — external (the team needs to know which mineral to digest; before 1821 they would have to use other aluminous materials such as clay or alum shale, which contain too much silica for the Bayer route to work cleanly)</w:t>
      </w:r>
    </w:p>
    <w:p>
      <w:r>
        <w:rPr>
          <w:b/>
          <w:bCs/>
        </w:rPr>
        <w:t xml:space="preserve">Scientific theories / key empirical observations:</w:t>
      </w:r>
    </w:p>
    <w:p>
      <w:pPr>
        <w:pStyle w:val="ListParagraph"/>
        <w:numPr>
          <w:ilvl w:val="0"/>
          <w:numId w:val="2"/>
        </w:numPr>
      </w:pPr>
      <w:r>
        <w:t xml:space="preserve">Aluminum oxide is amphoteric and dissolves in hot concentrated alkali to form sodium aluminate, then reprecipitates as Al(OH)3 on dilution/cooling/seeding [known to chemists since the late 18th c.; sodium aluminate prepared by Guyton de Morveau and others, 1780s-90s] — external (this is the core empirical fact the process exploits, and it was established well before 1887)</w:t>
      </w:r>
    </w:p>
    <w:p>
      <w:pPr>
        <w:pStyle w:val="ListParagraph"/>
        <w:numPr>
          <w:ilvl w:val="0"/>
          <w:numId w:val="2"/>
        </w:numPr>
      </w:pPr>
      <w:r>
        <w:t xml:space="preserve">Iron oxides and most other bauxite impurities are insoluble in caustic soda (the "red mud" residue) — team-discoverable by direct iteration on the digestion</w:t>
      </w:r>
    </w:p>
    <w:p>
      <w:pPr>
        <w:pStyle w:val="ListParagraph"/>
        <w:numPr>
          <w:ilvl w:val="0"/>
          <w:numId w:val="2"/>
        </w:numPr>
      </w:pPr>
      <w:r>
        <w:t xml:space="preserve">Seeding the pregnant liquor with Al(OH)3 crystals accelerates and controls precipitation — team-discoverable by iteration (this was Bayer's specific empirical refinement)</w:t>
      </w:r>
    </w:p>
    <w:p>
      <w:pPr>
        <w:pStyle w:val="ListParagraph"/>
        <w:numPr>
          <w:ilvl w:val="0"/>
          <w:numId w:val="2"/>
        </w:numPr>
      </w:pPr>
      <w:r>
        <w:t xml:space="preserve">(No off-limits scientific framework required; basic 18th-c. wet chemistry is sufficient)</w:t>
      </w:r>
    </w:p>
    <w:p>
      <w:r>
        <w:rPr>
          <w:b/>
          <w:bCs/>
        </w:rPr>
        <w:t xml:space="preserve">Explanation:</w:t>
      </w:r>
    </w:p>
    <w:p>
      <w:r>
        <w:t xml:space="preserve">The Bayer process is a wet-chemistry procedure that exploits the amphoteric solubility of alumina in hot caustic soda, a fact already understood by chemists like Guyton de Morveau in the 1780s. Caustic soda, iron pressure vessels, calcination kilns, and slurry filtration were all routine by the early 19th century, so none of the hardware is binding. The binding external item is the recognition of bauxite as a high-grade aluminum ore (Berthier, 1821); before that, an alkali-digestion approach would have been tried on clays or alum shales whose high silica content consumes caustic and ruins the economics, masking the elegance of the route. With bauxite identified and motivation supplied (e.g., demand for pure alumina to feed aluminum production via the Deville sodium-reduction route from 1854 or Hall-Heroult electrolysis from 1886), the seeding insight and red-mud separation fall naturally out of five years of focused iteration. The 1810-1830 plausible window assumes a chemist tries alkali digestion on whatever aluminous ore is locally available right after bauxite is described; the 1855-1880 straightforward window reflects the period when industrial demand for cheap alumina actually existed, after which Bayer himself converged on the answer essentially as soon as he was motivated to look.</w:t>
      </w:r>
    </w:p>
    <w:p/>
    <w:p>
      <w:pPr>
        <w:pStyle w:val="Heading2"/>
      </w:pPr>
      <w:r>
        <w:t xml:space="preserve">100. Wind-generated electricity</w:t>
      </w:r>
    </w:p>
    <w:p>
      <w:r>
        <w:rPr>
          <w:i/>
          <w:iCs/>
        </w:rPr>
        <w:t xml:space="preserve">Year actually invented: 1887    Inventor: James Blyth</w:t>
      </w:r>
    </w:p>
    <w:p/>
    <w:p>
      <w:r>
        <w:t xml:space="preserve">Year actually invented: 1887</w:t>
      </w:r>
    </w:p>
    <w:p>
      <w:r>
        <w:t xml:space="preserve">Earliest plausible: 1835–1845</w:t>
      </w:r>
    </w:p>
    <w:p>
      <w:r>
        <w:t xml:space="preserve">Earliest straightforward: 1870–1880</w:t>
      </w:r>
    </w:p>
    <w:p>
      <w:r>
        <w:t xml:space="preserve">Confidence: Medium</w:t>
      </w:r>
    </w:p>
    <w:p>
      <w:r>
        <w:rPr>
          <w:b/>
          <w:bCs/>
        </w:rPr>
        <w:t xml:space="preserve">Prerequisite technologies:</w:t>
      </w:r>
    </w:p>
    <w:p>
      <w:pPr>
        <w:pStyle w:val="ListParagraph"/>
        <w:numPr>
          <w:ilvl w:val="0"/>
          <w:numId w:val="2"/>
        </w:numPr>
      </w:pPr>
      <w:r>
        <w:t xml:space="preserve">Windmill / wind-driven rotary mechanical power (post mills, smock mills, vertical-axis variants) [medieval Europe; vertical-axis types in antiquity] — external, non-binding (wind capture as rotary power is ancient)</w:t>
      </w:r>
    </w:p>
    <w:p>
      <w:pPr>
        <w:pStyle w:val="ListParagraph"/>
        <w:numPr>
          <w:ilvl w:val="0"/>
          <w:numId w:val="2"/>
        </w:numPr>
      </w:pPr>
      <w:r>
        <w:t xml:space="preserve">Electromagnetic generator / dynamo (Faraday disk 1831; Pixii 1832; self-excited dynamo, Siemens / Wheatstone 1866; Gramme ring 1871) [1831–1871] — external (a working dynamo depends on Faraday induction, which is an off-limits phenomenon until 1831)</w:t>
      </w:r>
    </w:p>
    <w:p>
      <w:pPr>
        <w:pStyle w:val="ListParagraph"/>
        <w:numPr>
          <w:ilvl w:val="0"/>
          <w:numId w:val="2"/>
        </w:numPr>
      </w:pPr>
      <w:r>
        <w:t xml:space="preserve">Lead-acid accumulator / rechargeable storage battery (Planté 1859; Faure pasted-plate improvement 1881) [1859–1881] — external (depends on the voltaic effect, off-limits before 1800; Planté-style cells are however reachable as a one-layer precursor once voltaic phenomena and lead-sulfate electrochemistry are known)</w:t>
      </w:r>
    </w:p>
    <w:p>
      <w:pPr>
        <w:pStyle w:val="ListParagraph"/>
        <w:numPr>
          <w:ilvl w:val="0"/>
          <w:numId w:val="2"/>
        </w:numPr>
      </w:pPr>
      <w:r>
        <w:t xml:space="preserve">Incandescent or arc lamp as a load (Davy arc demonstrations 1808; practical incandescent lamps 1879) [1808–1879] — external, non-binding (arc lamps suffice as an early load; incandescent lamps make domestic use practical)</w:t>
      </w:r>
    </w:p>
    <w:p>
      <w:pPr>
        <w:pStyle w:val="ListParagraph"/>
        <w:numPr>
          <w:ilvl w:val="0"/>
          <w:numId w:val="2"/>
        </w:numPr>
      </w:pPr>
      <w:r>
        <w:t xml:space="preserve">Belt or gear transmission, governor mechanisms for variable-speed input [18th c. and earlier] — external, non-binding</w:t>
      </w:r>
    </w:p>
    <w:p>
      <w:pPr>
        <w:pStyle w:val="ListParagraph"/>
        <w:numPr>
          <w:ilvl w:val="0"/>
          <w:numId w:val="2"/>
        </w:numPr>
      </w:pPr>
      <w:r>
        <w:t xml:space="preserve">Insulated copper wire, commutators, brushes [early–mid 19th c.] — external, non-binding</w:t>
      </w:r>
    </w:p>
    <w:p>
      <w:r>
        <w:rPr>
          <w:b/>
          <w:bCs/>
        </w:rPr>
        <w:t xml:space="preserve">Scientific theories / key empirical observations:</w:t>
      </w:r>
    </w:p>
    <w:p>
      <w:pPr>
        <w:pStyle w:val="ListParagraph"/>
        <w:numPr>
          <w:ilvl w:val="0"/>
          <w:numId w:val="2"/>
        </w:numPr>
      </w:pPr>
      <w:r>
        <w:t xml:space="preserve">Faraday's electromagnetic induction [1831] — external; off-limits phenomenon (the team cannot independently discover that a moving conductor in a magnetic field generates current)</w:t>
      </w:r>
    </w:p>
    <w:p>
      <w:pPr>
        <w:pStyle w:val="ListParagraph"/>
        <w:numPr>
          <w:ilvl w:val="0"/>
          <w:numId w:val="2"/>
        </w:numPr>
      </w:pPr>
      <w:r>
        <w:t xml:space="preserve">Voltaic / electrochemical storage [Volta 1800; Planté 1859] — external; off-limits phenomenon (rechargeable storage requires the voltaic effect)</w:t>
      </w:r>
    </w:p>
    <w:p>
      <w:pPr>
        <w:pStyle w:val="ListParagraph"/>
        <w:numPr>
          <w:ilvl w:val="0"/>
          <w:numId w:val="2"/>
        </w:numPr>
      </w:pPr>
      <w:r>
        <w:t xml:space="preserve">Insight that a rotary prime mover can drive a dynamo to charge a battery and run lamps — team-discoverable once both dynamo and accumulator exist; the wind-vs-steam-vs-water choice is an engineering substitution</w:t>
      </w:r>
    </w:p>
    <w:p>
      <w:pPr>
        <w:pStyle w:val="ListParagraph"/>
        <w:numPr>
          <w:ilvl w:val="0"/>
          <w:numId w:val="2"/>
        </w:numPr>
      </w:pPr>
      <w:r>
        <w:t xml:space="preserve">Aerodynamic / sail efficiency rules of thumb for windmills — team-reachable through iteration on rotor design</w:t>
      </w:r>
    </w:p>
    <w:p>
      <w:r>
        <w:rPr>
          <w:b/>
          <w:bCs/>
        </w:rPr>
        <w:t xml:space="preserve">Explanation:</w:t>
      </w:r>
    </w:p>
    <w:p>
      <w:r>
        <w:t xml:space="preserve">Blyth's device is essentially a substitution of a wind rotor for a steam engine driving a dynamo that charges accumulators, all of which are conventional 1880s electrical engineering. The binding item is the dynamo, which depends on Faraday's 1831 induction (off-limits before then); a workshop motivated to build wind-electric lighting cannot be assumed to discover induction on its own. Once induction is published, an early dynamo plus a primitive secondary cell are within reach — the earliest plausible window opens in the late 1830s for a heroic team that builds a Pixii-style magneto, couples it to a windmill, and lights an arc. The straightforward window arrives once self-excited dynamos (1866), the Gramme ring (1871), and the Planté lead-acid cell (1859) are all available off-the-shelf, making the project a routine integration by the 1870s. The historical 1887 date reflects the obvious-once-noticed nature of the substitution rather than any binding constraint past about 1880.</w:t>
      </w:r>
    </w:p>
    <w:p/>
    <w:p>
      <w:pPr>
        <w:pStyle w:val="Heading2"/>
      </w:pPr>
      <w:r>
        <w:t xml:space="preserve">101. Gold cyanidation</w:t>
      </w:r>
    </w:p>
    <w:p>
      <w:r>
        <w:rPr>
          <w:i/>
          <w:iCs/>
        </w:rPr>
        <w:t xml:space="preserve">Year actually invented: 1887    Inventor: MacArthur–Forrest brothers &amp; John S. MacArthur</w:t>
      </w:r>
    </w:p>
    <w:p/>
    <w:p>
      <w:r>
        <w:t xml:space="preserve">Year actually invented: 1887</w:t>
      </w:r>
    </w:p>
    <w:p>
      <w:r>
        <w:t xml:space="preserve">Earliest plausible: 1785–1810</w:t>
      </w:r>
    </w:p>
    <w:p>
      <w:r>
        <w:t xml:space="preserve">Earliest straightforward: 1840–1860</w:t>
      </w:r>
    </w:p>
    <w:p>
      <w:r>
        <w:t xml:space="preserve">Confidence: Medium</w:t>
      </w:r>
    </w:p>
    <w:p>
      <w:r>
        <w:rPr>
          <w:b/>
          <w:bCs/>
        </w:rPr>
        <w:t xml:space="preserve">Prerequisite technologies:</w:t>
      </w:r>
    </w:p>
    <w:p>
      <w:pPr>
        <w:pStyle w:val="ListParagraph"/>
        <w:numPr>
          <w:ilvl w:val="0"/>
          <w:numId w:val="2"/>
        </w:numPr>
      </w:pPr>
      <w:r>
        <w:t xml:space="preserve">Production of alkali cyanides (potassium ferrocyanide from Prussian blue route; potassium cyanide via fusion with potassium carbonate) [Prussian blue 1704; potassium ferrocyanide isolation by Macquer 1752; KCN preparation by Scheele/early 19th c.] — external (cyanide chemistry well established by ~1800)</w:t>
      </w:r>
    </w:p>
    <w:p>
      <w:pPr>
        <w:pStyle w:val="ListParagraph"/>
        <w:numPr>
          <w:ilvl w:val="0"/>
          <w:numId w:val="2"/>
        </w:numPr>
      </w:pPr>
      <w:r>
        <w:t xml:space="preserve">Metallic zinc in commercial quantities for precipitation [zinc smelting in Europe from ~1740s, William Champion's process 1738] — external, non-binding</w:t>
      </w:r>
    </w:p>
    <w:p>
      <w:pPr>
        <w:pStyle w:val="ListParagraph"/>
        <w:numPr>
          <w:ilvl w:val="0"/>
          <w:numId w:val="2"/>
        </w:numPr>
      </w:pPr>
      <w:r>
        <w:t xml:space="preserve">Crushing/stamp milling of ore [stamp mills from antiquity through medieval; refined by 16th c. mining (Agricola)] — external, non-binding</w:t>
      </w:r>
    </w:p>
    <w:p>
      <w:pPr>
        <w:pStyle w:val="ListParagraph"/>
        <w:numPr>
          <w:ilvl w:val="0"/>
          <w:numId w:val="2"/>
        </w:numPr>
      </w:pPr>
      <w:r>
        <w:t xml:space="preserve">Vat / leaching tank infrastructure (wood or iron tanks, percolation leaching) [used for saltpeter, alum, and metal extraction since antiquity; refined in the 18th–19th c. for industrial chemistry] — external, non-binding</w:t>
      </w:r>
    </w:p>
    <w:p>
      <w:pPr>
        <w:pStyle w:val="ListParagraph"/>
        <w:numPr>
          <w:ilvl w:val="0"/>
          <w:numId w:val="2"/>
        </w:numPr>
      </w:pPr>
      <w:r>
        <w:t xml:space="preserve">Filtration / decantation apparatus [antiquity] — external, non-binding</w:t>
      </w:r>
    </w:p>
    <w:p>
      <w:r>
        <w:rPr>
          <w:b/>
          <w:bCs/>
        </w:rPr>
        <w:t xml:space="preserve">Scientific theories / key empirical observations:</w:t>
      </w:r>
    </w:p>
    <w:p>
      <w:pPr>
        <w:pStyle w:val="ListParagraph"/>
        <w:numPr>
          <w:ilvl w:val="0"/>
          <w:numId w:val="2"/>
        </w:numPr>
      </w:pPr>
      <w:r>
        <w:t xml:space="preserve">Empirical fact that gold dissolves in alkali cyanide solutions in the presence of air/oxygen [observed by Carl Wilhelm Scheele 1783; confirmed by Elsner 1846 with the role of oxygen specified ("Elsner's equation")] — external (Scheele's published observation makes this a known empirical phenomenon from 1783 onward; this is the key empirical anchor)</w:t>
      </w:r>
    </w:p>
    <w:p>
      <w:pPr>
        <w:pStyle w:val="ListParagraph"/>
        <w:numPr>
          <w:ilvl w:val="0"/>
          <w:numId w:val="2"/>
        </w:numPr>
      </w:pPr>
      <w:r>
        <w:t xml:space="preserve">Empirical fact that zinc displaces gold from cyanide solution (zinc cementation of gold) [extension of long-known cementation/displacement chemistry; demonstrated for cyanide solutions by mid-19th c.] — team-discoverable (a workshop iterating on recovery from a cyanide leach would naturally try zinc, given the long tradition of cementing copper from solution onto iron, and silver/gold from chloride solutions)</w:t>
      </w:r>
    </w:p>
    <w:p>
      <w:pPr>
        <w:pStyle w:val="ListParagraph"/>
        <w:numPr>
          <w:ilvl w:val="0"/>
          <w:numId w:val="2"/>
        </w:numPr>
      </w:pPr>
      <w:r>
        <w:t xml:space="preserve">Need for dilute (~0.25%) cyanide and aerated solution for selective leaching of low-grade ore — team-discoverable through process iteration on concentration, aeration, and grind size</w:t>
      </w:r>
    </w:p>
    <w:p>
      <w:r>
        <w:rPr>
          <w:b/>
          <w:bCs/>
        </w:rPr>
        <w:t xml:space="preserve">Explanation:</w:t>
      </w:r>
    </w:p>
    <w:p>
      <w:r>
        <w:t xml:space="preserve">The binding item is Scheele's 1783 observation that gold dissolves in alkali cyanide solutions; before that date a team has no reason to point cyanide at gold ore. Once that empirical fact is in print, every other piece is in place: cyanide salts were available from the Prussian-blue tradition, metallic zinc was a commodity, and stamp mills plus leaching vats were standard mining and chemical infrastructure. A motivated team in the 1790s–1800s working on low-grade gold ore could plausibly stumble onto the dilute-and-aerate optimum and onto zinc precipitation (an obvious analogue of the well-known copper-on-iron cementation). The process did not arrive until 1887 in part because high-grade amalgamation with mercury was adequate for most 19th-century ore bodies; the economic pull for a low-grade leach process only became urgent with the South African Witwatersrand pyritic ores in the 1880s, and Elsner's 1846 clarification of the oxygen role made the chemistry confidently controllable. The 100-year gap from Scheele to MacArthur-Forrest is therefore largely an economic-motivation gap rather than a technical one.</w:t>
      </w:r>
    </w:p>
    <w:p/>
    <w:p>
      <w:pPr>
        <w:pStyle w:val="Heading2"/>
      </w:pPr>
      <w:r>
        <w:t xml:space="preserve">102. Ballpoint pen</w:t>
      </w:r>
    </w:p>
    <w:p>
      <w:r>
        <w:rPr>
          <w:i/>
          <w:iCs/>
        </w:rPr>
        <w:t xml:space="preserve">Year actually invented: 1888    Inventor: John Loud</w:t>
      </w:r>
    </w:p>
    <w:p/>
    <w:p>
      <w:r>
        <w:t xml:space="preserve">Year actually invented: 1888</w:t>
      </w:r>
    </w:p>
    <w:p>
      <w:r>
        <w:t xml:space="preserve">Earliest plausible: 1500–1700</w:t>
      </w:r>
    </w:p>
    <w:p>
      <w:r>
        <w:t xml:space="preserve">Earliest straightforward: 1800–1850</w:t>
      </w:r>
    </w:p>
    <w:p>
      <w:r>
        <w:t xml:space="preserve">Confidence: Medium</w:t>
      </w:r>
    </w:p>
    <w:p>
      <w:r>
        <w:rPr>
          <w:b/>
          <w:bCs/>
        </w:rPr>
        <w:t xml:space="preserve">Prerequisite technologies:</w:t>
      </w:r>
    </w:p>
    <w:p>
      <w:pPr>
        <w:pStyle w:val="ListParagraph"/>
        <w:numPr>
          <w:ilvl w:val="0"/>
          <w:numId w:val="2"/>
        </w:numPr>
      </w:pPr>
      <w:r>
        <w:t xml:space="preserve">Precision-machined small steel ball [16th–17th c. ball-bearing/clockmaking traditions; high-precision small balls common by 18th–19th c.] — external (a tiny, reasonably round ball seated in a socket is the central mechanical element)</w:t>
      </w:r>
    </w:p>
    <w:p>
      <w:pPr>
        <w:pStyle w:val="ListParagraph"/>
        <w:numPr>
          <w:ilvl w:val="0"/>
          <w:numId w:val="2"/>
        </w:numPr>
      </w:pPr>
      <w:r>
        <w:t xml:space="preserve">Fine metal tube/socket capable of retaining the ball with controlled clearance [clockmaking and instrument-making, 17th–18th c.] — external, non-binding</w:t>
      </w:r>
    </w:p>
    <w:p>
      <w:pPr>
        <w:pStyle w:val="ListParagraph"/>
        <w:numPr>
          <w:ilvl w:val="0"/>
          <w:numId w:val="2"/>
        </w:numPr>
      </w:pPr>
      <w:r>
        <w:t xml:space="preserve">Viscous oil-based ink or paste [printers' inks based on linseed oil and lampblack, 15th c. onward] — external, non-binding (Loud's pen was for marking rough surfaces like leather; thick printer's-ink-style fluid is sufficient)</w:t>
      </w:r>
    </w:p>
    <w:p>
      <w:pPr>
        <w:pStyle w:val="ListParagraph"/>
        <w:numPr>
          <w:ilvl w:val="0"/>
          <w:numId w:val="2"/>
        </w:numPr>
      </w:pPr>
      <w:r>
        <w:t xml:space="preserve">Reservoir/barrel for ink (quill-pen and fountain-pen barrel traditions) [antiquity; early fountain pens 17th c., refined 19th c.] — external, non-binding</w:t>
      </w:r>
    </w:p>
    <w:p>
      <w:pPr>
        <w:pStyle w:val="ListParagraph"/>
        <w:numPr>
          <w:ilvl w:val="0"/>
          <w:numId w:val="2"/>
        </w:numPr>
      </w:pPr>
      <w:r>
        <w:t xml:space="preserve">Metalworking for forming a socket that crimps around the ball without binding [17th–18th c. fine metalwork] — external, non-binding</w:t>
      </w:r>
    </w:p>
    <w:p>
      <w:r>
        <w:rPr>
          <w:b/>
          <w:bCs/>
        </w:rPr>
        <w:t xml:space="preserve">Scientific theories / key empirical observations:</w:t>
      </w:r>
    </w:p>
    <w:p>
      <w:pPr>
        <w:pStyle w:val="ListParagraph"/>
        <w:numPr>
          <w:ilvl w:val="0"/>
          <w:numId w:val="2"/>
        </w:numPr>
      </w:pPr>
      <w:r>
        <w:t xml:space="preserve">Insight that a rotating ball can pick up viscous ink from a reservoir and deposit it on a surface — team-discoverable via direct iteration on the device (the entire mechanism is mechanically self-evident once attempted)</w:t>
      </w:r>
    </w:p>
    <w:p>
      <w:pPr>
        <w:pStyle w:val="ListParagraph"/>
        <w:numPr>
          <w:ilvl w:val="0"/>
          <w:numId w:val="2"/>
        </w:numPr>
      </w:pPr>
      <w:r>
        <w:t xml:space="preserve">No formal scientific framework required; pure mechanical/fluid-handling craft</w:t>
      </w:r>
    </w:p>
    <w:p>
      <w:r>
        <w:rPr>
          <w:b/>
          <w:bCs/>
        </w:rPr>
        <w:t xml:space="preserve">Explanation:</w:t>
      </w:r>
    </w:p>
    <w:p>
      <w:r>
        <w:t xml:space="preserve">The ballpoint pen is a purely mechanical artifact: a small ball seated in a socket fed by viscous ink. None of its components require any modern science. The binding constraint is the ability to make a small, reasonably round ball and seat it precisely in a metal socket with controlled clearance — within reach of skilled clockmakers and instrument-makers from the 16th–17th century, and routine by the early 19th century once industrial precision metalwork matured. Suitable thick oil-based inks have existed since the 15th century in printing. The 1888 historical date reflects conceptual non-obviousness (the quill and dip-pen were entrenched, and the fountain pen was the focus of innovation) rather than a missing prerequisite; Loud's pen itself was impractical for fine writing because the ink/ball tolerances needed for smooth paper writing weren't solved until Biro in 1938, but a rough-surface marker of Loud's type was achievable far earlier.</w:t>
      </w:r>
    </w:p>
    <w:p/>
    <w:p>
      <w:pPr>
        <w:pStyle w:val="Heading2"/>
      </w:pPr>
      <w:r>
        <w:t xml:space="preserve">103. Kinetoscope motion picture viewer</w:t>
      </w:r>
    </w:p>
    <w:p>
      <w:r>
        <w:rPr>
          <w:i/>
          <w:iCs/>
        </w:rPr>
        <w:t xml:space="preserve">Year actually invented: 1888    Inventor: Thomas Edison and WKL Dickson</w:t>
      </w:r>
    </w:p>
    <w:p/>
    <w:p>
      <w:r>
        <w:t xml:space="preserve">Year actually invented: 1888</w:t>
      </w:r>
    </w:p>
    <w:p>
      <w:r>
        <w:t xml:space="preserve">Earliest plausible: 1885–1890</w:t>
      </w:r>
    </w:p>
    <w:p>
      <w:r>
        <w:t xml:space="preserve">Earliest straightforward: 1890–1895</w:t>
      </w:r>
    </w:p>
    <w:p>
      <w:r>
        <w:t xml:space="preserve">Confidence: Medium</w:t>
      </w:r>
    </w:p>
    <w:p>
      <w:r>
        <w:rPr>
          <w:b/>
          <w:bCs/>
        </w:rPr>
        <w:t xml:space="preserve">Prerequisite technologies:</w:t>
      </w:r>
    </w:p>
    <w:p>
      <w:pPr>
        <w:pStyle w:val="ListParagraph"/>
        <w:numPr>
          <w:ilvl w:val="0"/>
          <w:numId w:val="2"/>
        </w:numPr>
      </w:pPr>
      <w:r>
        <w:t xml:space="preserve">Flexible celluloid roll film with photographic emulsion [Eastman/Goodwin, 1888–1889] — external (the binding item; perforated celluloid strips of usable length and dimensional stability are essential for continuous frame-by-frame photography and viewing)</w:t>
      </w:r>
    </w:p>
    <w:p>
      <w:pPr>
        <w:pStyle w:val="ListParagraph"/>
        <w:numPr>
          <w:ilvl w:val="0"/>
          <w:numId w:val="2"/>
        </w:numPr>
      </w:pPr>
      <w:r>
        <w:t xml:space="preserve">Gelatin dry-plate / fast photographic emulsion permitting short exposures [~1871–1878] — external, non-binding (sensitivity sufficient for ~1/30 s exposures)</w:t>
      </w:r>
    </w:p>
    <w:p>
      <w:pPr>
        <w:pStyle w:val="ListParagraph"/>
        <w:numPr>
          <w:ilvl w:val="0"/>
          <w:numId w:val="2"/>
        </w:numPr>
      </w:pPr>
      <w:r>
        <w:t xml:space="preserve">Intermittent / shutter mechanisms and precision clockwork [18th–19th c. horology] — external, non-binding (shutter and frame-advance can be built from standard machinist practice)</w:t>
      </w:r>
    </w:p>
    <w:p>
      <w:pPr>
        <w:pStyle w:val="ListParagraph"/>
        <w:numPr>
          <w:ilvl w:val="0"/>
          <w:numId w:val="2"/>
        </w:numPr>
      </w:pPr>
      <w:r>
        <w:t xml:space="preserve">Incandescent electric lamp or bright continuous illumination for the viewing peephole [1879] — external, non-binding (gas/limelight illumination would also suffice earlier)</w:t>
      </w:r>
    </w:p>
    <w:p>
      <w:pPr>
        <w:pStyle w:val="ListParagraph"/>
        <w:numPr>
          <w:ilvl w:val="0"/>
          <w:numId w:val="2"/>
        </w:numPr>
      </w:pPr>
      <w:r>
        <w:t xml:space="preserve">Persistence-of-vision optical toys (phenakistoscope 1832, zoetrope 1834, praxinoscope 1877) [early–mid 19th c.] — external, non-binding (established that rapid sequential images fuse into apparent motion)</w:t>
      </w:r>
    </w:p>
    <w:p>
      <w:pPr>
        <w:pStyle w:val="ListParagraph"/>
        <w:numPr>
          <w:ilvl w:val="0"/>
          <w:numId w:val="2"/>
        </w:numPr>
      </w:pPr>
      <w:r>
        <w:t xml:space="preserve">Chronophotography / serial-image cameras (Muybridge 1878, Marey 1882) [1878–1882] — external, non-binding (demonstrated capture of motion as a sequence of stills)</w:t>
      </w:r>
    </w:p>
    <w:p>
      <w:pPr>
        <w:pStyle w:val="ListParagraph"/>
        <w:numPr>
          <w:ilvl w:val="0"/>
          <w:numId w:val="2"/>
        </w:numPr>
      </w:pPr>
      <w:r>
        <w:t xml:space="preserve">Precision machining for sprocket-driven film transport [mid-19th c.] — external, non-binding</w:t>
      </w:r>
    </w:p>
    <w:p>
      <w:pPr>
        <w:pStyle w:val="ListParagraph"/>
        <w:numPr>
          <w:ilvl w:val="0"/>
          <w:numId w:val="2"/>
        </w:numPr>
      </w:pPr>
      <w:r>
        <w:t xml:space="preserve">Achromatic magnifying lens for the peephole [18th–19th c. optics] — external, non-binding</w:t>
      </w:r>
    </w:p>
    <w:p>
      <w:r>
        <w:rPr>
          <w:b/>
          <w:bCs/>
        </w:rPr>
        <w:t xml:space="preserve">Scientific theories / key empirical observations:</w:t>
      </w:r>
    </w:p>
    <w:p>
      <w:pPr>
        <w:pStyle w:val="ListParagraph"/>
        <w:numPr>
          <w:ilvl w:val="0"/>
          <w:numId w:val="2"/>
        </w:numPr>
      </w:pPr>
      <w:r>
        <w:t xml:space="preserve">Persistence of vision / apparent-motion fusion at ~10–16 Hz [studied since Plateau 1829, popularized through optical toys] — external, established</w:t>
      </w:r>
    </w:p>
    <w:p>
      <w:pPr>
        <w:pStyle w:val="ListParagraph"/>
        <w:numPr>
          <w:ilvl w:val="0"/>
          <w:numId w:val="2"/>
        </w:numPr>
      </w:pPr>
      <w:r>
        <w:t xml:space="preserve">Silver-halide photochemistry (gelatin emulsion sensitization) [1870s] — external, established</w:t>
      </w:r>
    </w:p>
    <w:p>
      <w:pPr>
        <w:pStyle w:val="ListParagraph"/>
        <w:numPr>
          <w:ilvl w:val="0"/>
          <w:numId w:val="2"/>
        </w:numPr>
      </w:pPr>
      <w:r>
        <w:t xml:space="preserve">Optics of magnification through a peephole lens [classical optics] — external, established</w:t>
      </w:r>
    </w:p>
    <w:p>
      <w:pPr>
        <w:pStyle w:val="ListParagraph"/>
        <w:numPr>
          <w:ilvl w:val="0"/>
          <w:numId w:val="2"/>
        </w:numPr>
      </w:pPr>
      <w:r>
        <w:t xml:space="preserve">Insight that a moving strip with a synchronized shutter produces apparent motion — team-discoverable via iteration on optical toys plus serial photography</w:t>
      </w:r>
    </w:p>
    <w:p>
      <w:r>
        <w:rPr>
          <w:b/>
          <w:bCs/>
        </w:rPr>
        <w:t xml:space="preserve">Explanation:</w:t>
      </w:r>
    </w:p>
    <w:p>
      <w:r>
        <w:t xml:space="preserve">The Kinetoscope is essentially a zoetrope-style motion display fed by serial photography on a long flexible support, viewed through a magnifier with a synchronizing shutter — every conceptual ingredient was already in place by the early 1880s through chronophotography (Muybridge, Marey) and persistence-of-vision toys. The binding item is flexible roll celluloid film of usable length and quality: glass plates and paper-roll films are too fragile, dimensionally unstable, or optically poor for the rapid intermittent transport the Kinetoscope demands, and Eastman's transparent nitrocellulose film only became available in 1888–1889 — exactly when Edison and Dickson built the device. Earlier prototypes using paper-backed roll film or glass-disk arrays were attempted (and Dickson's first cylinder experiments date to 1888), so an "earliest plausible" only modestly precedes the historical date; without celluloid, robustness suffers. The straightforward window opens immediately once celluloid is commercially available.</w:t>
      </w:r>
    </w:p>
    <w:p/>
    <w:p>
      <w:pPr>
        <w:pStyle w:val="Heading2"/>
      </w:pPr>
      <w:r>
        <w:t xml:space="preserve">104. Experimental proof of radio waves</w:t>
      </w:r>
    </w:p>
    <w:p>
      <w:r>
        <w:rPr>
          <w:i/>
          <w:iCs/>
        </w:rPr>
        <w:t xml:space="preserve">Year actually invented: 1888    Inventor: Heinrich Hertz</w:t>
      </w:r>
    </w:p>
    <w:p/>
    <w:p>
      <w:r>
        <w:t xml:space="preserve">Year actually invented: 1888</w:t>
      </w:r>
    </w:p>
    <w:p>
      <w:r>
        <w:t xml:space="preserve">Earliest plausible: N/A</w:t>
      </w:r>
    </w:p>
    <w:p>
      <w:r>
        <w:t xml:space="preserve">Earliest straightforward: N/A</w:t>
      </w:r>
    </w:p>
    <w:p>
      <w:r>
        <w:t xml:space="preserve">Confidence: Flag</w:t>
      </w:r>
    </w:p>
    <w:p>
      <w:r>
        <w:rPr>
          <w:b/>
          <w:bCs/>
        </w:rPr>
        <w:t xml:space="preserve">Prerequisite technologies:</w:t>
      </w:r>
    </w:p>
    <w:p>
      <w:pPr>
        <w:pStyle w:val="ListParagraph"/>
        <w:numPr>
          <w:ilvl w:val="0"/>
          <w:numId w:val="2"/>
        </w:numPr>
      </w:pPr>
      <w:r>
        <w:t xml:space="preserve">Induction coil (Ruhmkorff coil) producing high-voltage sparks [1850s] — external, available</w:t>
      </w:r>
    </w:p>
    <w:p>
      <w:pPr>
        <w:pStyle w:val="ListParagraph"/>
        <w:numPr>
          <w:ilvl w:val="0"/>
          <w:numId w:val="2"/>
        </w:numPr>
      </w:pPr>
      <w:r>
        <w:t xml:space="preserve">Leyden jar / capacitor [1745] — external, available</w:t>
      </w:r>
    </w:p>
    <w:p>
      <w:pPr>
        <w:pStyle w:val="ListParagraph"/>
        <w:numPr>
          <w:ilvl w:val="0"/>
          <w:numId w:val="2"/>
        </w:numPr>
      </w:pPr>
      <w:r>
        <w:t xml:space="preserve">Insulated wire, brass spheres, fine spark-gap machining [19th c.] — external, available</w:t>
      </w:r>
    </w:p>
    <w:p>
      <w:r>
        <w:rPr>
          <w:b/>
          <w:bCs/>
        </w:rPr>
        <w:t xml:space="preserve">Scientific theories / key empirical observations:</w:t>
      </w:r>
    </w:p>
    <w:p>
      <w:pPr>
        <w:pStyle w:val="ListParagraph"/>
        <w:numPr>
          <w:ilvl w:val="0"/>
          <w:numId w:val="2"/>
        </w:numPr>
      </w:pPr>
      <w:r>
        <w:t xml:space="preserve">Maxwell's equations predicting electromagnetic waves propagating at c [Maxwell 1861–1865] — external; explicitly off-limits framework per rubric</w:t>
      </w:r>
    </w:p>
    <w:p>
      <w:pPr>
        <w:pStyle w:val="ListParagraph"/>
        <w:numPr>
          <w:ilvl w:val="0"/>
          <w:numId w:val="2"/>
        </w:numPr>
      </w:pPr>
      <w:r>
        <w:t xml:space="preserve">Generation and detection of radio-frequency electromagnetic waves [Hertz 1887] — this IS the phenomenon being discovered; explicitly off-limits per rubric</w:t>
      </w:r>
    </w:p>
    <w:p>
      <w:pPr>
        <w:pStyle w:val="ListParagraph"/>
        <w:numPr>
          <w:ilvl w:val="0"/>
          <w:numId w:val="2"/>
        </w:numPr>
      </w:pPr>
      <w:r>
        <w:t xml:space="preserve">Faraday's induction [1831] — external, off-limits phenomenon (available by 1888 but the experiment is upstream of all useful framing)</w:t>
      </w:r>
    </w:p>
    <w:p>
      <w:pPr>
        <w:pStyle w:val="ListParagraph"/>
        <w:numPr>
          <w:ilvl w:val="0"/>
          <w:numId w:val="2"/>
        </w:numPr>
      </w:pPr>
      <w:r>
        <w:t xml:space="preserve">Resonance in LC circuits [Kelvin 1853, Feddersen oscillatory-spark observations 1857] — external</w:t>
      </w:r>
    </w:p>
    <w:p>
      <w:r>
        <w:rPr>
          <w:b/>
          <w:bCs/>
        </w:rPr>
        <w:t xml:space="preserve">Explanation:</w:t>
      </w:r>
    </w:p>
    <w:p>
      <w:r>
        <w:t xml:space="preserve">FLAG. This entry is fundamentally a phenomenon-discovery rather than a buildable artifact, and it triggers two off-limits conditions on the rubric simultaneously. First, Hertz's 1887 generation/detection of radio-frequency electromagnetic waves is itself on the explicit off-limits-phenomena list — the rubric treats this discovery as something a non-scientist engineering team would not stumble into via project iteration. Second, the entire motivation for setting up Hertz's apparatus was to test Maxwell's equations, and Maxwell's electromagnetic theory is on the off-limits-frameworks list. Without Maxwell's prediction that an oscillating charge should radiate transverse waves at finite speed c, an engineering team has no reason to look for invisible waves coupling a sparking coil to a distant resonant loop, no reason to design the resonator's geometry for a particular wavelength, and no way to interpret the faint receiver-gap micro-sparks as wave detection rather than stray induction. The hardware (Ruhmkorff coils, Leyden jars, spark gaps, wire loops) was all available decades earlier and was in routine use by electricians, but the experiment is a dedicated scientific investigation motivated by curiosity about underlying nature — exactly the activity the rubric forbids the team. No date can responsibly be assigned.</w:t>
      </w:r>
    </w:p>
    <w:p/>
    <w:p>
      <w:pPr>
        <w:pStyle w:val="Heading2"/>
      </w:pPr>
      <w:r>
        <w:t xml:space="preserve">105. Practical pneumatic tyre</w:t>
      </w:r>
    </w:p>
    <w:p>
      <w:r>
        <w:rPr>
          <w:i/>
          <w:iCs/>
        </w:rPr>
        <w:t xml:space="preserve">Year actually invented: 1888    Inventor: John Dunlop</w:t>
      </w:r>
    </w:p>
    <w:p/>
    <w:p>
      <w:r>
        <w:t xml:space="preserve">Year actually invented: 1888</w:t>
      </w:r>
    </w:p>
    <w:p>
      <w:r>
        <w:t xml:space="preserve">Earliest plausible: 1840–1850</w:t>
      </w:r>
    </w:p>
    <w:p>
      <w:r>
        <w:t xml:space="preserve">Earliest straightforward: 1860–1880</w:t>
      </w:r>
    </w:p>
    <w:p>
      <w:r>
        <w:t xml:space="preserve">Confidence: Medium</w:t>
      </w:r>
    </w:p>
    <w:p>
      <w:r>
        <w:rPr>
          <w:b/>
          <w:bCs/>
        </w:rPr>
        <w:t xml:space="preserve">Prerequisite technologies:</w:t>
      </w:r>
    </w:p>
    <w:p>
      <w:pPr>
        <w:pStyle w:val="ListParagraph"/>
        <w:numPr>
          <w:ilvl w:val="0"/>
          <w:numId w:val="2"/>
        </w:numPr>
      </w:pPr>
      <w:r>
        <w:t xml:space="preserve">Vulcanized rubber (stable, elastic, weather-resistant) [Goodyear 1839; Hancock 1843] — external (vulcanization itself hinged on a serendipitous accident; once published it is freely available)</w:t>
      </w:r>
    </w:p>
    <w:p>
      <w:pPr>
        <w:pStyle w:val="ListParagraph"/>
        <w:numPr>
          <w:ilvl w:val="0"/>
          <w:numId w:val="2"/>
        </w:numPr>
      </w:pPr>
      <w:r>
        <w:t xml:space="preserve">Rubber tube/sheet manufacture and rubber cement [early 19th c.; Macintosh 1823] — external, non-binding</w:t>
      </w:r>
    </w:p>
    <w:p>
      <w:pPr>
        <w:pStyle w:val="ListParagraph"/>
        <w:numPr>
          <w:ilvl w:val="0"/>
          <w:numId w:val="2"/>
        </w:numPr>
      </w:pPr>
      <w:r>
        <w:t xml:space="preserve">Heavy woven canvas / cotton duck [antiquity; industrial weaving 18th c.] — external, non-binding</w:t>
      </w:r>
    </w:p>
    <w:p>
      <w:pPr>
        <w:pStyle w:val="ListParagraph"/>
        <w:numPr>
          <w:ilvl w:val="0"/>
          <w:numId w:val="2"/>
        </w:numPr>
      </w:pPr>
      <w:r>
        <w:t xml:space="preserve">Hand or foot air pumps capable of moderate pressure [17th c. onward; bicycle/inflator pumps mid-19th c.] — external, non-binding</w:t>
      </w:r>
    </w:p>
    <w:p>
      <w:pPr>
        <w:pStyle w:val="ListParagraph"/>
        <w:numPr>
          <w:ilvl w:val="0"/>
          <w:numId w:val="2"/>
        </w:numPr>
      </w:pPr>
      <w:r>
        <w:t xml:space="preserve">Wheel/rim construction (wooden or metal carriage and bicycle wheels) [antiquity; spoked bicycle wheels 1860s] — external, non-binding</w:t>
      </w:r>
    </w:p>
    <w:p>
      <w:pPr>
        <w:pStyle w:val="ListParagraph"/>
        <w:numPr>
          <w:ilvl w:val="0"/>
          <w:numId w:val="2"/>
        </w:numPr>
      </w:pPr>
      <w:r>
        <w:t xml:space="preserve">Valve to admit and retain air (simple check valve / leather flap valve) [pump valves known since antiquity; refinable in workshop] — team-reachable</w:t>
      </w:r>
    </w:p>
    <w:p>
      <w:pPr>
        <w:pStyle w:val="ListParagraph"/>
        <w:numPr>
          <w:ilvl w:val="0"/>
          <w:numId w:val="2"/>
        </w:numPr>
      </w:pPr>
      <w:r>
        <w:t xml:space="preserve">Suitable rolling vehicle to motivate the invention (carriage, velocipede, safety bicycle) [carriages ancient; safety bicycle 1885] — external, non-binding for early-plausible (carriages suffice)</w:t>
      </w:r>
    </w:p>
    <w:p>
      <w:r>
        <w:rPr>
          <w:b/>
          <w:bCs/>
        </w:rPr>
        <w:t xml:space="preserve">Scientific theories / key empirical observations:</w:t>
      </w:r>
    </w:p>
    <w:p>
      <w:pPr>
        <w:pStyle w:val="ListParagraph"/>
        <w:numPr>
          <w:ilvl w:val="0"/>
          <w:numId w:val="2"/>
        </w:numPr>
      </w:pPr>
      <w:r>
        <w:t xml:space="preserve">Compressed air cushions shocks and reduces rolling resistance on uneven surfaces — team-discoverable by direct iteration on a rolling wheel with an inflated tube</w:t>
      </w:r>
    </w:p>
    <w:p>
      <w:pPr>
        <w:pStyle w:val="ListParagraph"/>
        <w:numPr>
          <w:ilvl w:val="0"/>
          <w:numId w:val="2"/>
        </w:numPr>
      </w:pPr>
      <w:r>
        <w:t xml:space="preserve">Rubber's elasticity and air-tightness when vulcanized — external, established empirically by 1840s</w:t>
      </w:r>
    </w:p>
    <w:p>
      <w:pPr>
        <w:pStyle w:val="ListParagraph"/>
        <w:numPr>
          <w:ilvl w:val="0"/>
          <w:numId w:val="2"/>
        </w:numPr>
      </w:pPr>
      <w:r>
        <w:t xml:space="preserve">(No formal scientific framework required; entirely an empirical mechanical artifact)</w:t>
      </w:r>
    </w:p>
    <w:p>
      <w:r>
        <w:rPr>
          <w:b/>
          <w:bCs/>
        </w:rPr>
        <w:t xml:space="preserve">Explanation:</w:t>
      </w:r>
    </w:p>
    <w:p>
      <w:r>
        <w:t xml:space="preserve">The pneumatic tyre is a purely mechanical assembly: an inflatable rubber tube held to a rim by a fabric-reinforced rubber outer cover. Every component except vulcanized rubber is ancient or trivially producible (canvas, cement, valves, pumps, rims). The binding item is therefore vulcanized rubber (1839–1843); before vulcanization, natural rubber softens in heat and stiffens in cold, ruling out a durable inflated tube. Once Goodyear/Hancock are published, a motivated team in the 1840s with carriage wheels could plausibly build a working pneumatic tyre — exactly what Thomson did with his 1845 "aerial wheels" patent. Multiple independent teams converged once the bicycle craze created strong demand (1860s–1880s); the historical 1888 date reflects the absence of a compelling application (the safety bicycle, 1885) more than any technical block, and Dunlop succeeded commercially primarily because the pneumatic tyre's advantages on bicycles were finally undeniable.</w:t>
      </w:r>
    </w:p>
    <w:p/>
    <w:p>
      <w:pPr>
        <w:pStyle w:val="Heading2"/>
      </w:pPr>
      <w:r>
        <w:t xml:space="preserve">106. Chlorofluorocarbon refrigerant</w:t>
      </w:r>
    </w:p>
    <w:p>
      <w:r>
        <w:rPr>
          <w:i/>
          <w:iCs/>
        </w:rPr>
        <w:t xml:space="preserve">Year actually invented: 1890    Inventor: Frederic Swarts</w:t>
      </w:r>
    </w:p>
    <w:p/>
    <w:p>
      <w:r>
        <w:t xml:space="preserve">Year actually invented: 1890</w:t>
      </w:r>
    </w:p>
    <w:p>
      <w:r>
        <w:t xml:space="preserve">Earliest plausible: 1840-1860</w:t>
      </w:r>
    </w:p>
    <w:p>
      <w:r>
        <w:t xml:space="preserve">Earliest straightforward: 1880-1895</w:t>
      </w:r>
    </w:p>
    <w:p>
      <w:r>
        <w:t xml:space="preserve">Confidence: Medium</w:t>
      </w:r>
    </w:p>
    <w:p>
      <w:r>
        <w:rPr>
          <w:b/>
          <w:bCs/>
        </w:rPr>
        <w:t xml:space="preserve">Prerequisite technologies:</w:t>
      </w:r>
    </w:p>
    <w:p>
      <w:pPr>
        <w:pStyle w:val="ListParagraph"/>
        <w:numPr>
          <w:ilvl w:val="0"/>
          <w:numId w:val="2"/>
        </w:numPr>
      </w:pPr>
      <w:r>
        <w:t xml:space="preserve">Chlorinated methanes/ethanes (carbon tetrachloride, chloroform) [1830s-1840s; CCl4 by Regnault 1839] — external (chlorination of methane and related hydrocarbons well established)</w:t>
      </w:r>
    </w:p>
    <w:p>
      <w:pPr>
        <w:pStyle w:val="ListParagraph"/>
        <w:numPr>
          <w:ilvl w:val="0"/>
          <w:numId w:val="2"/>
        </w:numPr>
      </w:pPr>
      <w:r>
        <w:t xml:space="preserve">Anhydrous hydrogen fluoride and metal fluorides (SbF3, AgF, HgF2) as fluorinating agents [SbF3 known by mid-19th c.; HF isolation Fremy 1856] — external (Swarts' key reagent SbF3 was the binding chemical tool)</w:t>
      </w:r>
    </w:p>
    <w:p>
      <w:pPr>
        <w:pStyle w:val="ListParagraph"/>
        <w:numPr>
          <w:ilvl w:val="0"/>
          <w:numId w:val="2"/>
        </w:numPr>
      </w:pPr>
      <w:r>
        <w:t xml:space="preserve">Sealed-tube / autoclave reaction apparatus and corrosion-resistant glassware (lead, platinum, copper liners) [early-mid 19th c.] — external, non-binding</w:t>
      </w:r>
    </w:p>
    <w:p>
      <w:pPr>
        <w:pStyle w:val="ListParagraph"/>
        <w:numPr>
          <w:ilvl w:val="0"/>
          <w:numId w:val="2"/>
        </w:numPr>
      </w:pPr>
      <w:r>
        <w:t xml:space="preserve">Liquefaction and handling of low-boiling gases (compression, cold baths) [Faraday liquefied chlorine 1823; Cailletet/Pictet 1877 for permanent gases] — external, non-binding</w:t>
      </w:r>
    </w:p>
    <w:p>
      <w:pPr>
        <w:pStyle w:val="ListParagraph"/>
        <w:numPr>
          <w:ilvl w:val="0"/>
          <w:numId w:val="2"/>
        </w:numPr>
      </w:pPr>
      <w:r>
        <w:t xml:space="preserve">Vapor-compression refrigeration cycle as a use-case [Perkins 1834; Carre 1859; widely industrial by 1880s] — external, non-binding (CFCs only matter once a refrigeration market exists, but the chemistry itself doesn't depend on this)</w:t>
      </w:r>
    </w:p>
    <w:p>
      <w:r>
        <w:rPr>
          <w:b/>
          <w:bCs/>
        </w:rPr>
        <w:t xml:space="preserve">Scientific theories / key empirical observations:</w:t>
      </w:r>
    </w:p>
    <w:p>
      <w:pPr>
        <w:pStyle w:val="ListParagraph"/>
        <w:numPr>
          <w:ilvl w:val="0"/>
          <w:numId w:val="2"/>
        </w:numPr>
      </w:pPr>
      <w:r>
        <w:t xml:space="preserve">Halogen exchange reaction: Cl on a carbon can be swapped for F using metal fluoride reagents — team-discoverable through systematic iteration on fluorination of chlorocarbons (this is exactly what Swarts did)</w:t>
      </w:r>
    </w:p>
    <w:p>
      <w:pPr>
        <w:pStyle w:val="ListParagraph"/>
        <w:numPr>
          <w:ilvl w:val="0"/>
          <w:numId w:val="2"/>
        </w:numPr>
      </w:pPr>
      <w:r>
        <w:t xml:space="preserve">Structural organic chemistry / valence theory [Kekule 1858; structural formulas standard by 1860s-70s] — external (helps target specific compounds but not strictly required for empirical synthesis)</w:t>
      </w:r>
    </w:p>
    <w:p>
      <w:pPr>
        <w:pStyle w:val="ListParagraph"/>
        <w:numPr>
          <w:ilvl w:val="0"/>
          <w:numId w:val="2"/>
        </w:numPr>
      </w:pPr>
      <w:r>
        <w:t xml:space="preserve">Stability and low toxicity of fully halogenated small molecules — team-discoverable from handling the products</w:t>
      </w:r>
    </w:p>
    <w:p>
      <w:r>
        <w:rPr>
          <w:b/>
          <w:bCs/>
        </w:rPr>
        <w:t xml:space="preserve">Explanation:</w:t>
      </w:r>
    </w:p>
    <w:p>
      <w:r>
        <w:t xml:space="preserve">The binding item is the availability of practical fluorinating agents, especially antimony trifluoride and anhydrous HF, together with the chlorinated methane feedstocks. Both became reliably available in the 1840s-1850s once Fremy and others worked out HF isolation and metal-fluoride preparation; CCl4 and chloroform were already in hand by ~1840. With those reagents plus standard sealed-tube technique, a motivated chemist iterating on halogen substitution would arrive at CCl2F2/CClF3-type products much as Swarts did in 1890 — the chemistry is straightforward empirical substitution and does not require modern reaction theory. An earliest-plausible date of 1840-1860 reflects the window in which both feedstocks and fluorinating reagents first coexist; the 1880-1895 straightforward range tracks when fluorine chemistry as a discipline became active enough that multiple groups were doing this kind of substitution. Note that the historical leap to refrigerant USE (Midgley/DuPont 1928) is a separate development driven by the search for a non-toxic, non-flammable alternative to ammonia/SO2 — the molecule itself could have been made decades earlier, but no one had a strong motive to deploy it as a refrigerant until the late 1920s.</w:t>
      </w:r>
    </w:p>
    <w:p/>
    <w:p>
      <w:pPr>
        <w:pStyle w:val="Heading2"/>
      </w:pPr>
      <w:r>
        <w:t xml:space="preserve">107. Pre-cut folding cardboard box</w:t>
      </w:r>
    </w:p>
    <w:p>
      <w:r>
        <w:rPr>
          <w:i/>
          <w:iCs/>
        </w:rPr>
        <w:t xml:space="preserve">Year actually invented: 1890    Inventor: Robert Gair</w:t>
      </w:r>
    </w:p>
    <w:p/>
    <w:p>
      <w:r>
        <w:t xml:space="preserve">Year actually invented: 1890</w:t>
      </w:r>
    </w:p>
    <w:p>
      <w:r>
        <w:t xml:space="preserve">Earliest plausible: 1840–1860</w:t>
      </w:r>
    </w:p>
    <w:p>
      <w:r>
        <w:t xml:space="preserve">Earliest straightforward: 1870–1885</w:t>
      </w:r>
    </w:p>
    <w:p>
      <w:r>
        <w:t xml:space="preserve">Confidence: Medium</w:t>
      </w:r>
    </w:p>
    <w:p>
      <w:r>
        <w:rPr>
          <w:b/>
          <w:bCs/>
        </w:rPr>
        <w:t xml:space="preserve">Prerequisite technologies:</w:t>
      </w:r>
    </w:p>
    <w:p>
      <w:pPr>
        <w:pStyle w:val="ListParagraph"/>
        <w:numPr>
          <w:ilvl w:val="0"/>
          <w:numId w:val="2"/>
        </w:numPr>
      </w:pPr>
      <w:r>
        <w:t xml:space="preserve">Machine-made paperboard / cardboard in sheet form [early 19th c.; Fourdrinier paper machine 1804, paperboard production well established by 1840s] — external (binding for material supply)</w:t>
      </w:r>
    </w:p>
    <w:p>
      <w:pPr>
        <w:pStyle w:val="ListParagraph"/>
        <w:numPr>
          <w:ilvl w:val="0"/>
          <w:numId w:val="2"/>
        </w:numPr>
      </w:pPr>
      <w:r>
        <w:t xml:space="preserve">Powered flatbed or platen press capable of holding shaped dies (analogous to platen printing presses, die-cutting presses for leather/paper) [late 18th–early 19th c.; iron-frame platen press by 1810s; rotary and platen presses widespread by 1840s] — external, non-binding</w:t>
      </w:r>
    </w:p>
    <w:p>
      <w:pPr>
        <w:pStyle w:val="ListParagraph"/>
        <w:numPr>
          <w:ilvl w:val="0"/>
          <w:numId w:val="2"/>
        </w:numPr>
      </w:pPr>
      <w:r>
        <w:t xml:space="preserve">Steel rule dies / shaped cutting blades mounted in a die-board [die cutting of leather, paper, and card stock was practiced through the 19th c.; steel rule dies emerging mid-19th c.] — external, team-reachable (the team can fabricate combined cut-and-crease dies as the one allowed precursor)</w:t>
      </w:r>
    </w:p>
    <w:p>
      <w:pPr>
        <w:pStyle w:val="ListParagraph"/>
        <w:numPr>
          <w:ilvl w:val="0"/>
          <w:numId w:val="2"/>
        </w:numPr>
      </w:pPr>
      <w:r>
        <w:t xml:space="preserve">Creasing/scoring rules (blunt rules to fold rather than cut) [known in bookbinding and paper-folding trades for centuries] — external, non-binding</w:t>
      </w:r>
    </w:p>
    <w:p>
      <w:pPr>
        <w:pStyle w:val="ListParagraph"/>
        <w:numPr>
          <w:ilvl w:val="0"/>
          <w:numId w:val="2"/>
        </w:numPr>
      </w:pPr>
      <w:r>
        <w:t xml:space="preserve">Paste/glue or interlocking flap geometry for box assembly [antiquity] — external, non-binding</w:t>
      </w:r>
    </w:p>
    <w:p>
      <w:r>
        <w:rPr>
          <w:b/>
          <w:bCs/>
        </w:rPr>
        <w:t xml:space="preserve">Scientific theories / key empirical observations:</w:t>
      </w:r>
    </w:p>
    <w:p>
      <w:pPr>
        <w:pStyle w:val="ListParagraph"/>
        <w:numPr>
          <w:ilvl w:val="0"/>
          <w:numId w:val="2"/>
        </w:numPr>
      </w:pPr>
      <w:r>
        <w:t xml:space="preserve">Insight that cutting and creasing can be performed simultaneously in a single press stroke by mixing sharp and blunt rules at different heights — team-discoverable via project iteration (this is essentially the Gair insight, which historically arose from a printing-press accident in his bag-making shop)</w:t>
      </w:r>
    </w:p>
    <w:p>
      <w:pPr>
        <w:pStyle w:val="ListParagraph"/>
        <w:numPr>
          <w:ilvl w:val="0"/>
          <w:numId w:val="2"/>
        </w:numPr>
      </w:pPr>
      <w:r>
        <w:t xml:space="preserve">No formal scientific framework required</w:t>
      </w:r>
    </w:p>
    <w:p>
      <w:r>
        <w:rPr>
          <w:b/>
          <w:bCs/>
        </w:rPr>
        <w:t xml:space="preserve">Explanation:</w:t>
      </w:r>
    </w:p>
    <w:p>
      <w:r>
        <w:t xml:space="preserve">This invention is a clever combination of existing 19th-century trades — die-cutting, platen pressing, paperboard manufacture, and bookbinding-style creasing — rather than a novel scientific discovery. The binding constraint is the availability of cheap machine-made paperboard in usable sheet quantities, which is solidly in place by the 1840s; platen presses and steel-rule die cutting are also mature by mid-century. The core insight (sharp rules cut, shorter blunt rules crease, in one stroke) is exactly the kind of thing a workshop iterating on paper-box production would discover, and historically Gair stumbled on it via a misadjusted printing rule. The roughly 30–50 year gap between when it was buildable and 1890 reflects that no one was strongly motivated to mass-produce flat-shipped folding boxes until retail packaging demand grew in the late 19th c.; the technology itself was within reach decades earlier.</w:t>
      </w:r>
    </w:p>
    <w:p/>
    <w:p>
      <w:pPr>
        <w:pStyle w:val="Heading2"/>
      </w:pPr>
      <w:r>
        <w:t xml:space="preserve">108. Zipper</w:t>
      </w:r>
    </w:p>
    <w:p>
      <w:r>
        <w:rPr>
          <w:i/>
          <w:iCs/>
        </w:rPr>
        <w:t xml:space="preserve">Year actually invented: 1891    Inventor: Whitcomb Judson</w:t>
      </w:r>
    </w:p>
    <w:p/>
    <w:p>
      <w:r>
        <w:t xml:space="preserve">Year actually invented: 1891</w:t>
      </w:r>
    </w:p>
    <w:p>
      <w:r>
        <w:t xml:space="preserve">Earliest plausible: 1500-1700</w:t>
      </w:r>
    </w:p>
    <w:p>
      <w:r>
        <w:t xml:space="preserve">Earliest straightforward: 1800-1850</w:t>
      </w:r>
    </w:p>
    <w:p>
      <w:r>
        <w:t xml:space="preserve">Confidence: Medium</w:t>
      </w:r>
    </w:p>
    <w:p>
      <w:r>
        <w:rPr>
          <w:b/>
          <w:bCs/>
        </w:rPr>
        <w:t xml:space="preserve">Prerequisite technologies:</w:t>
      </w:r>
    </w:p>
    <w:p>
      <w:pPr>
        <w:pStyle w:val="ListParagraph"/>
        <w:numPr>
          <w:ilvl w:val="0"/>
          <w:numId w:val="2"/>
        </w:numPr>
      </w:pPr>
      <w:r>
        <w:t xml:space="preserve">Fine metal hooks-and-eyes / small clothing fasteners [medieval Europe; widely standardized by 16th-17th c.] — external, non-binding (small bent-wire fasteners common on garments and armor padding)</w:t>
      </w:r>
    </w:p>
    <w:p>
      <w:pPr>
        <w:pStyle w:val="ListParagraph"/>
        <w:numPr>
          <w:ilvl w:val="0"/>
          <w:numId w:val="2"/>
        </w:numPr>
      </w:pPr>
      <w:r>
        <w:t xml:space="preserve">Precision wire drawing for uniform small fasteners [medieval; mechanized in 14th-15th c.] — external, non-binding</w:t>
      </w:r>
    </w:p>
    <w:p>
      <w:pPr>
        <w:pStyle w:val="ListParagraph"/>
        <w:numPr>
          <w:ilvl w:val="0"/>
          <w:numId w:val="2"/>
        </w:numPr>
      </w:pPr>
      <w:r>
        <w:t xml:space="preserve">Sewing of fasteners onto fabric tape / ribbon [antiquity, refined with woven tape in medieval Europe] — external, non-binding</w:t>
      </w:r>
    </w:p>
    <w:p>
      <w:pPr>
        <w:pStyle w:val="ListParagraph"/>
        <w:numPr>
          <w:ilvl w:val="0"/>
          <w:numId w:val="2"/>
        </w:numPr>
      </w:pPr>
      <w:r>
        <w:t xml:space="preserve">Small stamped or formed metal parts (cams, sliders) made by hand or simple presses [16th-17th c. clockmaking and cutlery shops; mechanized stamping ~1800] — external, non-binding for hand-built prototype</w:t>
      </w:r>
    </w:p>
    <w:p>
      <w:pPr>
        <w:pStyle w:val="ListParagraph"/>
        <w:numPr>
          <w:ilvl w:val="0"/>
          <w:numId w:val="2"/>
        </w:numPr>
      </w:pPr>
      <w:r>
        <w:t xml:space="preserve">Light machine-tool capability for filing/shaping a slider with internal cam channels [skilled clockmaker / locksmith shop, 17th c. onward] — external, non-binding</w:t>
      </w:r>
    </w:p>
    <w:p>
      <w:pPr>
        <w:pStyle w:val="ListParagraph"/>
        <w:numPr>
          <w:ilvl w:val="0"/>
          <w:numId w:val="2"/>
        </w:numPr>
      </w:pPr>
      <w:r>
        <w:t xml:space="preserve">For the modern interlocking-tooth version (Sundback 1913): precision die-stamping of identical small metal scoops onto tape, plus tight dimensional tolerances — external (industrial die-stamping at this scale matures in the late 19th c.)</w:t>
      </w:r>
    </w:p>
    <w:p>
      <w:r>
        <w:rPr>
          <w:b/>
          <w:bCs/>
        </w:rPr>
        <w:t xml:space="preserve">Scientific theories / key empirical observations:</w:t>
      </w:r>
    </w:p>
    <w:p>
      <w:pPr>
        <w:pStyle w:val="ListParagraph"/>
        <w:numPr>
          <w:ilvl w:val="0"/>
          <w:numId w:val="2"/>
        </w:numPr>
      </w:pPr>
      <w:r>
        <w:t xml:space="preserve">No scientific theory required — purely a mechanical-linkage / fastener problem</w:t>
      </w:r>
    </w:p>
    <w:p>
      <w:pPr>
        <w:pStyle w:val="ListParagraph"/>
        <w:numPr>
          <w:ilvl w:val="0"/>
          <w:numId w:val="2"/>
        </w:numPr>
      </w:pPr>
      <w:r>
        <w:t xml:space="preserve">Geometric insight that a wedge-shaped slider can sequentially engage paired hooks-and-eyes — team-discoverable via iteration on the fastener itself</w:t>
      </w:r>
    </w:p>
    <w:p>
      <w:r>
        <w:rPr>
          <w:b/>
          <w:bCs/>
        </w:rPr>
        <w:t xml:space="preserve">Explanation:</w:t>
      </w:r>
    </w:p>
    <w:p>
      <w:r>
        <w:t xml:space="preserve">Judson's 1891 clasp locker is mechanically very simple: a row of hooks and a row of eyes mounted on two fabric tapes, plus a slider with internal cam surfaces that mates them in sequence. Every component — bent-wire fasteners, woven tape, stitched attachment, and a hand-filed brass slider — is well within the capability of a competent 17th-century clockmaker or locksmith, and arguably a skilled medieval metalworker. The binding constraint for a Judson-style prototype is really only the conceptual leap; there is no off-limits phenomenon and no science framework involved. I set "earliest plausible" at 1500-1700 because by then fine hook-and-eye fasteners and precision small-mechanism work (locks, watch escapements) were routine, and "earliest straightforward" at 1800-1850 because by then mechanized stamping, mass-produced small fasteners, and a thriving notions/hardware industry made it the kind of thing multiple tinkerers would converge on once motivated. The historical 1891 date — and the further 22-year gap to Sundback's reliable interlocking-tooth design — reflects how non-obvious the slider geometry is and how much tolerance work the tooth version required, not a missing prerequisite. The modern interlocking-tooth zipper (Sundback 1913) would push "earliest straightforward" later (roughly 1860-1890) because it depends on tight die-stamped tooth uniformity, but Judson's hook-and-eye version does not.</w:t>
      </w:r>
    </w:p>
    <w:p/>
    <w:p>
      <w:pPr>
        <w:pStyle w:val="Heading2"/>
      </w:pPr>
      <w:r>
        <w:t xml:space="preserve">109. Cinematograph</w:t>
      </w:r>
    </w:p>
    <w:p>
      <w:r>
        <w:rPr>
          <w:i/>
          <w:iCs/>
        </w:rPr>
        <w:t xml:space="preserve">Year actually invented: 1892    Inventor: Leon Bouly</w:t>
      </w:r>
    </w:p>
    <w:p/>
    <w:p>
      <w:r>
        <w:t xml:space="preserve">Year actually invented: 1892</w:t>
      </w:r>
    </w:p>
    <w:p>
      <w:r>
        <w:t xml:space="preserve">Earliest plausible: 1830-1850</w:t>
      </w:r>
    </w:p>
    <w:p>
      <w:r>
        <w:t xml:space="preserve">Earliest straightforward: 1875-1885</w:t>
      </w:r>
    </w:p>
    <w:p>
      <w:r>
        <w:t xml:space="preserve">Confidence: Medium</w:t>
      </w:r>
    </w:p>
    <w:p>
      <w:r>
        <w:rPr>
          <w:b/>
          <w:bCs/>
        </w:rPr>
        <w:t xml:space="preserve">Prerequisite technologies:</w:t>
      </w:r>
    </w:p>
    <w:p>
      <w:pPr>
        <w:pStyle w:val="ListParagraph"/>
        <w:numPr>
          <w:ilvl w:val="0"/>
          <w:numId w:val="2"/>
        </w:numPr>
      </w:pPr>
      <w:r>
        <w:t xml:space="preserve">Flexible photographic film base (celluloid roll film) [Eastman 1889; nitrocellulose 1860s] — external (binding for the historical form; team-reachable on a paper-roll/glass-plate substitute earlier)</w:t>
      </w:r>
    </w:p>
    <w:p>
      <w:pPr>
        <w:pStyle w:val="ListParagraph"/>
        <w:numPr>
          <w:ilvl w:val="0"/>
          <w:numId w:val="2"/>
        </w:numPr>
      </w:pPr>
      <w:r>
        <w:t xml:space="preserve">Photographic emulsion fast enough for short exposures: gelatin dry plate [1871], collodion wet plate [1851], daguerreotype/calotype [1839] — external (fast enough emulsions are the real binding constraint for capture)</w:t>
      </w:r>
    </w:p>
    <w:p>
      <w:pPr>
        <w:pStyle w:val="ListParagraph"/>
        <w:numPr>
          <w:ilvl w:val="0"/>
          <w:numId w:val="2"/>
        </w:numPr>
      </w:pPr>
      <w:r>
        <w:t xml:space="preserve">Intermittent movement mechanism (Maltese cross, claw, cam-and-pawl) [clockwork escapements antiquity; precision watchmaking 17th-18th c.] — external, non-binding (well within precision-machining tradition)</w:t>
      </w:r>
    </w:p>
    <w:p>
      <w:pPr>
        <w:pStyle w:val="ListParagraph"/>
        <w:numPr>
          <w:ilvl w:val="0"/>
          <w:numId w:val="2"/>
        </w:numPr>
      </w:pPr>
      <w:r>
        <w:t xml:space="preserve">Persistence-of-vision projection devices: phenakistoscope [1832], zoetrope [1834], praxinoscope [1877] — external, non-binding (projection of brief image sequences was a developed entertainment tradition)</w:t>
      </w:r>
    </w:p>
    <w:p>
      <w:pPr>
        <w:pStyle w:val="ListParagraph"/>
        <w:numPr>
          <w:ilvl w:val="0"/>
          <w:numId w:val="2"/>
        </w:numPr>
      </w:pPr>
      <w:r>
        <w:t xml:space="preserve">Magic lantern projection with limelight or arc illumination [magic lantern 17th c.; limelight 1820s; carbon arc 1800s] — external, non-binding</w:t>
      </w:r>
    </w:p>
    <w:p>
      <w:pPr>
        <w:pStyle w:val="ListParagraph"/>
        <w:numPr>
          <w:ilvl w:val="0"/>
          <w:numId w:val="2"/>
        </w:numPr>
      </w:pPr>
      <w:r>
        <w:t xml:space="preserve">Precision-machined sprocket/feed mechanism for advancing perforated strips [machine-tool tradition, 18th-19th c.] — external, non-binding</w:t>
      </w:r>
    </w:p>
    <w:p>
      <w:pPr>
        <w:pStyle w:val="ListParagraph"/>
        <w:numPr>
          <w:ilvl w:val="0"/>
          <w:numId w:val="2"/>
        </w:numPr>
      </w:pPr>
      <w:r>
        <w:t xml:space="preserve">Optical lens system for camera and projector [achromatic doublet 1733; rapid-rectilinear 1866] — external, non-binding</w:t>
      </w:r>
    </w:p>
    <w:p>
      <w:r>
        <w:rPr>
          <w:b/>
          <w:bCs/>
        </w:rPr>
        <w:t xml:space="preserve">Scientific theories / key empirical observations:</w:t>
      </w:r>
    </w:p>
    <w:p>
      <w:pPr>
        <w:pStyle w:val="ListParagraph"/>
        <w:numPr>
          <w:ilvl w:val="0"/>
          <w:numId w:val="2"/>
        </w:numPr>
      </w:pPr>
      <w:r>
        <w:t xml:space="preserve">Persistence of vision / phi phenomenon (rapid still images perceived as motion) [Roget 1824; Plateau 1830s] — external, non-binding</w:t>
      </w:r>
    </w:p>
    <w:p>
      <w:pPr>
        <w:pStyle w:val="ListParagraph"/>
        <w:numPr>
          <w:ilvl w:val="0"/>
          <w:numId w:val="2"/>
        </w:numPr>
      </w:pPr>
      <w:r>
        <w:t xml:space="preserve">Silver halide photochemistry as empirical craft [Daguerre/Talbot 1839; gelatin emulsions 1870s] — external (no formal chemistry framework needed; daguerreotype-era empirical practice suffices)</w:t>
      </w:r>
    </w:p>
    <w:p>
      <w:r>
        <w:rPr>
          <w:b/>
          <w:bCs/>
        </w:rPr>
        <w:t xml:space="preserve">Explanation:</w:t>
      </w:r>
    </w:p>
    <w:p>
      <w:r>
        <w:t xml:space="preserve">A cinematograph is the marriage of three established traditions: photography (capture), precision intermittent mechanism (transport), and magic-lantern projection (display). The binding item is a photographic emulsion fast enough to expose at roughly 1/16-1/24 second per frame — wet collodion (1851) is marginal, gelatin dry plates (1871) make it comfortable. With glass-plate or paper-roll substrates (rather than celluloid), the team can build a working camera/projector once fast emulsions exist; flexible celluloid film simply makes the format practical, not possible. By 1875-1885 multiple workshops had all the pieces, and indeed Marey, Muybridge, Le Prince, Friese-Greene and others converged on the problem in exactly that window. The earliest-plausible bracket pushes back to the daguerreotype/early collodion era, where a dedicated team might iterate to short exposures and accept an unwieldy plate-based machine; this is harder than it sounds because daguerreotype exposures were minutes long, so 1830-1850 is a stretch contingent on aggressively pushing emulsion speed.</w:t>
      </w:r>
    </w:p>
    <w:p/>
    <w:p>
      <w:pPr>
        <w:pStyle w:val="Heading2"/>
      </w:pPr>
      <w:r>
        <w:t xml:space="preserve">110. Electric oven</w:t>
      </w:r>
    </w:p>
    <w:p>
      <w:r>
        <w:rPr>
          <w:i/>
          <w:iCs/>
        </w:rPr>
        <w:t xml:space="preserve">Year actually invented: 1892    Inventor: Thomas Ahearn</w:t>
      </w:r>
    </w:p>
    <w:p/>
    <w:p>
      <w:r>
        <w:t xml:space="preserve">Year actually invented: 1892</w:t>
      </w:r>
    </w:p>
    <w:p>
      <w:r>
        <w:t xml:space="preserve">Earliest plausible: 1845-1860</w:t>
      </w:r>
    </w:p>
    <w:p>
      <w:r>
        <w:t xml:space="preserve">Earliest straightforward: 1880-1890</w:t>
      </w:r>
    </w:p>
    <w:p>
      <w:r>
        <w:t xml:space="preserve">Confidence: Medium</w:t>
      </w:r>
    </w:p>
    <w:p>
      <w:r>
        <w:rPr>
          <w:b/>
          <w:bCs/>
        </w:rPr>
        <w:t xml:space="preserve">Prerequisite technologies:</w:t>
      </w:r>
    </w:p>
    <w:p>
      <w:pPr>
        <w:pStyle w:val="ListParagraph"/>
        <w:numPr>
          <w:ilvl w:val="0"/>
          <w:numId w:val="2"/>
        </w:numPr>
      </w:pPr>
      <w:r>
        <w:t xml:space="preserve">Sustained electrical current source: voltaic pile [1800], Daniell cell [1836], practical dynamo [Gramme 1871] — external (battery exists from 1800; for a domestic-scale oven drawing significant current, a dynamo is more realistic, available from the 1870s)</w:t>
      </w:r>
    </w:p>
    <w:p>
      <w:pPr>
        <w:pStyle w:val="ListParagraph"/>
        <w:numPr>
          <w:ilvl w:val="0"/>
          <w:numId w:val="2"/>
        </w:numPr>
      </w:pPr>
      <w:r>
        <w:t xml:space="preserve">Resistance wire/conductor (iron, German silver, nichrome later): drawn iron and copper wire [antiquity / 18th c.], German silver alloy [1820s] — external, non-binding (any moderately resistive metal wire suffices for a prototype)</w:t>
      </w:r>
    </w:p>
    <w:p>
      <w:pPr>
        <w:pStyle w:val="ListParagraph"/>
        <w:numPr>
          <w:ilvl w:val="0"/>
          <w:numId w:val="2"/>
        </w:numPr>
      </w:pPr>
      <w:r>
        <w:t xml:space="preserve">Insulating refractory materials (firebrick, fireclay, mica, asbestos) [antiquity through 19th c.] — external, non-binding (needed to mount heating elements and contain heat)</w:t>
      </w:r>
    </w:p>
    <w:p>
      <w:pPr>
        <w:pStyle w:val="ListParagraph"/>
        <w:numPr>
          <w:ilvl w:val="0"/>
          <w:numId w:val="2"/>
        </w:numPr>
      </w:pPr>
      <w:r>
        <w:t xml:space="preserve">Sheet-metal oven enclosure with insulated walls — external, non-binding (cast-iron and sheet-steel cookstove construction was mature by mid-19th c.)</w:t>
      </w:r>
    </w:p>
    <w:p>
      <w:pPr>
        <w:pStyle w:val="ListParagraph"/>
        <w:numPr>
          <w:ilvl w:val="0"/>
          <w:numId w:val="2"/>
        </w:numPr>
      </w:pPr>
      <w:r>
        <w:t xml:space="preserve">Switching, wiring, and circuit-protection hardware [mid-19th c. telegraph and electrical practice] — external, non-binding</w:t>
      </w:r>
    </w:p>
    <w:p>
      <w:r>
        <w:rPr>
          <w:b/>
          <w:bCs/>
        </w:rPr>
        <w:t xml:space="preserve">Scientific theories / key empirical observations:</w:t>
      </w:r>
    </w:p>
    <w:p>
      <w:pPr>
        <w:pStyle w:val="ListParagraph"/>
        <w:numPr>
          <w:ilvl w:val="0"/>
          <w:numId w:val="2"/>
        </w:numPr>
      </w:pPr>
      <w:r>
        <w:t xml:space="preserve">Voltaic effect [Galvani 1791 / Volta 1800] — external; off-limits phenomenon, but pre-dates any candidate year</w:t>
      </w:r>
    </w:p>
    <w:p>
      <w:pPr>
        <w:pStyle w:val="ListParagraph"/>
        <w:numPr>
          <w:ilvl w:val="0"/>
          <w:numId w:val="2"/>
        </w:numPr>
      </w:pPr>
      <w:r>
        <w:t xml:space="preserve">Joule heating: I^2R dissipation as heat in a conductor [Joule 1841] — external, established empirically and quantitatively well before 1845</w:t>
      </w:r>
    </w:p>
    <w:p>
      <w:pPr>
        <w:pStyle w:val="ListParagraph"/>
        <w:numPr>
          <w:ilvl w:val="0"/>
          <w:numId w:val="2"/>
        </w:numPr>
      </w:pPr>
      <w:r>
        <w:t xml:space="preserve">Davy-era observation that current heats fine conductors to incandescence [early 1800s] — external, non-binding</w:t>
      </w:r>
    </w:p>
    <w:p>
      <w:pPr>
        <w:pStyle w:val="ListParagraph"/>
        <w:numPr>
          <w:ilvl w:val="0"/>
          <w:numId w:val="2"/>
        </w:numPr>
      </w:pPr>
      <w:r>
        <w:t xml:space="preserve">Insight that distributing the heating element around a closed insulated chamber makes a usable cooking oven — team-discoverable via straightforward iteration</w:t>
      </w:r>
    </w:p>
    <w:p>
      <w:r>
        <w:rPr>
          <w:b/>
          <w:bCs/>
        </w:rPr>
        <w:t xml:space="preserve">Explanation:</w:t>
      </w:r>
    </w:p>
    <w:p>
      <w:r>
        <w:t xml:space="preserve">An electric oven is conceptually trivial once Joule heating is established and a sufficient current source exists: wrap or arrange resistance wire inside an insulated box, pass current, cook food. The binding item is a sustained current source large enough to deliver oven-scale power (roughly a kilowatt). A bank of Daniell or Grove cells could in principle drive a small prototype oven from the 1840s, which sets the earliest-plausible window once Joule's 1841 quantification of resistive heating is in hand. The earliest-straightforward window is tied to practical dynamos and incipient electrical distribution (1870s-1880s), which is when running an oven for hours becomes economically tolerable and multiple inventors would converge on the idea — as in fact Ahearn and others did once Ottawa's hydro generation came online. The ~30-50 year gap between earliest-plausible and historical invention reflects the absence, before central station power, of any reason to cook with electricity rather than gas, wood, or coal.</w:t>
      </w:r>
    </w:p>
    <w:p/>
    <w:p>
      <w:pPr>
        <w:pStyle w:val="Heading2"/>
      </w:pPr>
      <w:r>
        <w:t xml:space="preserve">111. Compression "diesel" engine</w:t>
      </w:r>
    </w:p>
    <w:p>
      <w:r>
        <w:rPr>
          <w:i/>
          <w:iCs/>
        </w:rPr>
        <w:t xml:space="preserve">Year actually invented: 1893    Inventor: Rudolph Diesel</w:t>
      </w:r>
    </w:p>
    <w:p/>
    <w:p>
      <w:r>
        <w:t xml:space="preserve">Year actually invented: 1893</w:t>
      </w:r>
    </w:p>
    <w:p>
      <w:r>
        <w:t xml:space="preserve">Earliest plausible: 1870-1880</w:t>
      </w:r>
    </w:p>
    <w:p>
      <w:r>
        <w:t xml:space="preserve">Earliest straightforward: 1885-1893</w:t>
      </w:r>
    </w:p>
    <w:p>
      <w:r>
        <w:t xml:space="preserve">Confidence: Medium</w:t>
      </w:r>
    </w:p>
    <w:p>
      <w:r>
        <w:rPr>
          <w:b/>
          <w:bCs/>
        </w:rPr>
        <w:t xml:space="preserve">Prerequisite technologies:</w:t>
      </w:r>
    </w:p>
    <w:p>
      <w:pPr>
        <w:pStyle w:val="ListParagraph"/>
        <w:numPr>
          <w:ilvl w:val="0"/>
          <w:numId w:val="2"/>
        </w:numPr>
      </w:pPr>
      <w:r>
        <w:t xml:space="preserve">Precision-machined cast-iron cylinders capable of withstanding ~30-40 atm sustained pressure [mid-19th c., advanced by Whitworth and others] — external (heavy industrial machining; cylinders for high-pressure steam practice already exceeded these requirements by 1850s-60s)</w:t>
      </w:r>
    </w:p>
    <w:p>
      <w:pPr>
        <w:pStyle w:val="ListParagraph"/>
        <w:numPr>
          <w:ilvl w:val="0"/>
          <w:numId w:val="2"/>
        </w:numPr>
      </w:pPr>
      <w:r>
        <w:t xml:space="preserve">High-pressure piston rings and gas-tight seals [1850s-60s, Ramsbottom split ring 1852] — external, non-binding</w:t>
      </w:r>
    </w:p>
    <w:p>
      <w:pPr>
        <w:pStyle w:val="ListParagraph"/>
        <w:numPr>
          <w:ilvl w:val="0"/>
          <w:numId w:val="2"/>
        </w:numPr>
      </w:pPr>
      <w:r>
        <w:t xml:space="preserve">Liquid fuel atomization / injection: spray injectors and atomizers [steam injector Giffard 1858; perfume/oil atomizers 19th c.] — team-reachable (refining a high-pressure fuel injector for the engine is the one allowed precursor)</w:t>
      </w:r>
    </w:p>
    <w:p>
      <w:pPr>
        <w:pStyle w:val="ListParagraph"/>
        <w:numPr>
          <w:ilvl w:val="0"/>
          <w:numId w:val="2"/>
        </w:numPr>
      </w:pPr>
      <w:r>
        <w:t xml:space="preserve">High-pressure air compressor (for blast injection of fuel) [mid-19th c., used in mining and pneumatic tools by 1860s-70s] — external, non-binding</w:t>
      </w:r>
    </w:p>
    <w:p>
      <w:pPr>
        <w:pStyle w:val="ListParagraph"/>
        <w:numPr>
          <w:ilvl w:val="0"/>
          <w:numId w:val="2"/>
        </w:numPr>
      </w:pPr>
      <w:r>
        <w:t xml:space="preserve">Refined liquid petroleum fuels (kerosene, gas oil) [commercial kerosene from ~1850s; petroleum industry from 1859] — external (binding for liquid-fuel version; coal-dust or vegetable-oil variants available earlier)</w:t>
      </w:r>
    </w:p>
    <w:p>
      <w:pPr>
        <w:pStyle w:val="ListParagraph"/>
        <w:numPr>
          <w:ilvl w:val="0"/>
          <w:numId w:val="2"/>
        </w:numPr>
      </w:pPr>
      <w:r>
        <w:t xml:space="preserve">Otto-cycle four-stroke internal combustion engine as platform [Otto 1876] — external (provides the crank/valve/cylinder architecture Diesel modified)</w:t>
      </w:r>
    </w:p>
    <w:p>
      <w:pPr>
        <w:pStyle w:val="ListParagraph"/>
        <w:numPr>
          <w:ilvl w:val="0"/>
          <w:numId w:val="2"/>
        </w:numPr>
      </w:pPr>
      <w:r>
        <w:t xml:space="preserve">Flywheel, crankshaft, valve gear from steam-engine practice [late 18th-early 19th c.] — external, non-binding</w:t>
      </w:r>
    </w:p>
    <w:p>
      <w:r>
        <w:rPr>
          <w:b/>
          <w:bCs/>
        </w:rPr>
        <w:t xml:space="preserve">Scientific theories / key empirical observations:</w:t>
      </w:r>
    </w:p>
    <w:p>
      <w:pPr>
        <w:pStyle w:val="ListParagraph"/>
        <w:numPr>
          <w:ilvl w:val="0"/>
          <w:numId w:val="2"/>
        </w:numPr>
      </w:pPr>
      <w:r>
        <w:t xml:space="preserve">Adiabatic compression heats a gas sufficiently to ignite fuel — established empirically well before formal thermodynamics; the "fire piston" (compression igniter for tinder) was a known device in SE Asia and was demonstrated in Europe by ~1800-1810 — external, available</w:t>
      </w:r>
    </w:p>
    <w:p>
      <w:pPr>
        <w:pStyle w:val="ListParagraph"/>
        <w:numPr>
          <w:ilvl w:val="0"/>
          <w:numId w:val="2"/>
        </w:numPr>
      </w:pPr>
      <w:r>
        <w:t xml:space="preserve">Carnot's analysis of heat-engine efficiency and the role of high temperature differentials [Carnot 1824; Clausius/Kelvin 1850s] — external (Diesel was explicitly motivated by Carnot, but a workshop team can iterate empirically toward higher compression ratios without the formal theory)</w:t>
      </w:r>
    </w:p>
    <w:p>
      <w:pPr>
        <w:pStyle w:val="ListParagraph"/>
        <w:numPr>
          <w:ilvl w:val="0"/>
          <w:numId w:val="2"/>
        </w:numPr>
      </w:pPr>
      <w:r>
        <w:t xml:space="preserve">Self-ignition temperatures of liquid fuels — team-discoverable through iteration on the engine</w:t>
      </w:r>
    </w:p>
    <w:p>
      <w:pPr>
        <w:pStyle w:val="ListParagraph"/>
        <w:numPr>
          <w:ilvl w:val="0"/>
          <w:numId w:val="2"/>
        </w:numPr>
      </w:pPr>
      <w:r>
        <w:t xml:space="preserve">Classical thermodynamics as formal theory — not strictly required to build the device; useful for guidance but the engine can be developed empirically</w:t>
      </w:r>
    </w:p>
    <w:p>
      <w:r>
        <w:rPr>
          <w:b/>
          <w:bCs/>
        </w:rPr>
        <w:t xml:space="preserve">Explanation:</w:t>
      </w:r>
    </w:p>
    <w:p>
      <w:r>
        <w:t xml:space="preserve">The diesel engine is a high-compression internal-combustion engine in which fuel injected near top-dead-center self-ignites from the heat of compression. Mechanically it is a refinement of the Otto-cycle platform with stronger cylinders, much higher compression ratios (~15:1 vs. ~3:1), and a fuel-injection system replacing the carburetor and spark. The binding item is the Otto-cycle four-stroke engine (1876): before a working four-stroke gas engine exists, a team has no platform to iterate from, and developing both the four-stroke architecture AND the high-compression injection system in five years would exceed the one-precursor allowance. The fire piston demonstrates that compression-ignition was empirically known by 1800, so the underlying phenomenon is not framework-bound; Carnot's efficiency arguments (1824) provide motivation but aren't strictly required. Once Otto's engine exists, a motivated team in the late 1870s with steam-era high-pressure machining and petroleum kerosene could plausibly push compression ratios upward and develop a blast-injection or pump-injection system within five years. Multiple teams could converge by the late 1880s; Diesel's own 1893 patent and 1897 working prototype reflect this convergence window. The historical 17-year gap from Otto to Diesel reflects the conceptual leap (most engine builders were chasing spark ignition and lower compression to avoid pre-ignition rather than embracing it) plus the genuine difficulty of fuel-injection engineering.</w:t>
      </w:r>
    </w:p>
    <w:p/>
    <w:p>
      <w:pPr>
        <w:pStyle w:val="Heading2"/>
      </w:pPr>
      <w:r>
        <w:t xml:space="preserve">112. Rubber surgical gloves</w:t>
      </w:r>
    </w:p>
    <w:p>
      <w:r>
        <w:rPr>
          <w:i/>
          <w:iCs/>
        </w:rPr>
        <w:t xml:space="preserve">Year actually invented: 1893    Inventor: William Halstead</w:t>
      </w:r>
    </w:p>
    <w:p/>
    <w:p>
      <w:r>
        <w:t xml:space="preserve">Year actually invented: 1893</w:t>
      </w:r>
    </w:p>
    <w:p>
      <w:r>
        <w:t xml:space="preserve">Earliest plausible: 1845-1860</w:t>
      </w:r>
    </w:p>
    <w:p>
      <w:r>
        <w:t xml:space="preserve">Earliest straightforward: 1870-1885</w:t>
      </w:r>
    </w:p>
    <w:p>
      <w:r>
        <w:t xml:space="preserve">Confidence: Medium</w:t>
      </w:r>
    </w:p>
    <w:p>
      <w:r>
        <w:rPr>
          <w:b/>
          <w:bCs/>
        </w:rPr>
        <w:t xml:space="preserve">Prerequisite technologies:</w:t>
      </w:r>
    </w:p>
    <w:p>
      <w:pPr>
        <w:pStyle w:val="ListParagraph"/>
        <w:numPr>
          <w:ilvl w:val="0"/>
          <w:numId w:val="2"/>
        </w:numPr>
      </w:pPr>
      <w:r>
        <w:t xml:space="preserve">Vulcanized rubber [Goodyear 1839; Hancock 1843] — external (the team cannot replicate Goodyear's serendipitous stove accident; vulcanization is a hard prerequisite for thin, durable, elastic rubber that resists chemical degradation)</w:t>
      </w:r>
    </w:p>
    <w:p>
      <w:pPr>
        <w:pStyle w:val="ListParagraph"/>
        <w:numPr>
          <w:ilvl w:val="0"/>
          <w:numId w:val="2"/>
        </w:numPr>
      </w:pPr>
      <w:r>
        <w:t xml:space="preserve">Thin rubber dipping/molding processes (rubber dipped onto formers to create thin elastic articles, e.g., rubber surgical bands, condoms, finger cots, tubing) [1840s-1850s commercial production] — external, non-binding (dipping technology follows directly from vulcanization)</w:t>
      </w:r>
    </w:p>
    <w:p>
      <w:pPr>
        <w:pStyle w:val="ListParagraph"/>
        <w:numPr>
          <w:ilvl w:val="0"/>
          <w:numId w:val="2"/>
        </w:numPr>
      </w:pPr>
      <w:r>
        <w:t xml:space="preserve">Hand-shaped formers for casting/dipping [trivial, antiquity] — external, non-binding</w:t>
      </w:r>
    </w:p>
    <w:p>
      <w:pPr>
        <w:pStyle w:val="ListParagraph"/>
        <w:numPr>
          <w:ilvl w:val="0"/>
          <w:numId w:val="2"/>
        </w:numPr>
      </w:pPr>
      <w:r>
        <w:t xml:space="preserve">Antiseptic chemicals (carbolic acid/phenol, mercuric chloride) [carbolic introduced surgically by Lister 1867; mercuric chloride as antiseptic 1880s] — external, non-binding for the artifact itself (the gloves' utility was driven by these chemicals harming hands, but the gloves can be made earlier and used for any chemical-protection purpose)</w:t>
      </w:r>
    </w:p>
    <w:p>
      <w:r>
        <w:rPr>
          <w:b/>
          <w:bCs/>
        </w:rPr>
        <w:t xml:space="preserve">Scientific theories / key empirical observations:</w:t>
      </w:r>
    </w:p>
    <w:p>
      <w:pPr>
        <w:pStyle w:val="ListParagraph"/>
        <w:numPr>
          <w:ilvl w:val="0"/>
          <w:numId w:val="2"/>
        </w:numPr>
      </w:pPr>
      <w:r>
        <w:t xml:space="preserve">Observation that thin vulcanized rubber is impermeable, elastic, and chemically resistant — team-discoverable / already established by mid-19th c. via routine rubber-goods manufacture</w:t>
      </w:r>
    </w:p>
    <w:p>
      <w:pPr>
        <w:pStyle w:val="ListParagraph"/>
        <w:numPr>
          <w:ilvl w:val="0"/>
          <w:numId w:val="2"/>
        </w:numPr>
      </w:pPr>
      <w:r>
        <w:t xml:space="preserve">Germ theory of disease as motivation for asepsis [Pasteur 1860s; Lister 1867] — external, non-binding for the artifact (the gloves were originally made to protect a nurse's hands from antiseptic, not for sterility; thus germ theory is not strictly required to invent the artifact)</w:t>
      </w:r>
    </w:p>
    <w:p>
      <w:r>
        <w:rPr>
          <w:b/>
          <w:bCs/>
        </w:rPr>
        <w:t xml:space="preserve">Explanation:</w:t>
      </w:r>
    </w:p>
    <w:p>
      <w:r>
        <w:t xml:space="preserve">A thin rubber surgical glove is, mechanically, just a hand-shaped dipped rubber article — the same class of object as condoms, finger cots, and rubber tubing that were in routine commercial production from the 1840s. The binding item is vulcanized rubber (1839/1843), since untreated natural rubber becomes sticky in heat and brittle in cold and would not survive contact with antiseptic solutions or repeated use. Once vulcanization exists, dipping latex onto a hand-shaped former is straightforward artisan work; Goodyear Rubber and others were making thin dipped rubber goods within a decade. The 30-50 year gap from feasibility to Halsted's 1893 introduction is conceptual, not technical: nobody connected "dipped rubber article" with "surgeon's hand" until antiseptic surgery created an obvious motivating problem (Caroline Hampton's contact dermatitis from mercuric chloride). The earliest-plausible window opens shortly after vulcanization is commercial; earliest-straightforward aligns with the rise of antiseptic surgery in the 1870s, when multiple surgical communities had both the means and the motive.</w:t>
      </w:r>
    </w:p>
    <w:p/>
    <w:p>
      <w:pPr>
        <w:pStyle w:val="Heading2"/>
      </w:pPr>
      <w:r>
        <w:t xml:space="preserve">113. Wireless telegraphy</w:t>
      </w:r>
    </w:p>
    <w:p>
      <w:r>
        <w:rPr>
          <w:i/>
          <w:iCs/>
        </w:rPr>
        <w:t xml:space="preserve">Year actually invented: 1895    Inventor: Guglielmo Marconi</w:t>
      </w:r>
    </w:p>
    <w:p/>
    <w:p>
      <w:r>
        <w:t xml:space="preserve">Year actually invented: 1895</w:t>
      </w:r>
    </w:p>
    <w:p>
      <w:r>
        <w:t xml:space="preserve">Earliest plausible: 1888-1890</w:t>
      </w:r>
    </w:p>
    <w:p>
      <w:r>
        <w:t xml:space="preserve">Earliest straightforward: 1890-1895</w:t>
      </w:r>
    </w:p>
    <w:p>
      <w:r>
        <w:t xml:space="preserve">Confidence: High</w:t>
      </w:r>
    </w:p>
    <w:p>
      <w:r>
        <w:rPr>
          <w:b/>
          <w:bCs/>
        </w:rPr>
        <w:t xml:space="preserve">Prerequisite technologies:</w:t>
      </w:r>
    </w:p>
    <w:p>
      <w:pPr>
        <w:pStyle w:val="ListParagraph"/>
        <w:numPr>
          <w:ilvl w:val="0"/>
          <w:numId w:val="2"/>
        </w:numPr>
      </w:pPr>
      <w:r>
        <w:t xml:space="preserve">Induction coil / Ruhmkorff coil for high-voltage spark generation [1836; refined through mid-19th c.] — external, non-binding (widely available laboratory apparatus)</w:t>
      </w:r>
    </w:p>
    <w:p>
      <w:pPr>
        <w:pStyle w:val="ListParagraph"/>
        <w:numPr>
          <w:ilvl w:val="0"/>
          <w:numId w:val="2"/>
        </w:numPr>
      </w:pPr>
      <w:r>
        <w:t xml:space="preserve">Spark-gap apparatus and Leyden-jar / capacitor storage [18th c.] — external, non-binding</w:t>
      </w:r>
    </w:p>
    <w:p>
      <w:pPr>
        <w:pStyle w:val="ListParagraph"/>
        <w:numPr>
          <w:ilvl w:val="0"/>
          <w:numId w:val="2"/>
        </w:numPr>
      </w:pPr>
      <w:r>
        <w:t xml:space="preserve">Telegraph key, relay, and Morse-code signaling infrastructure [1830s-1840s] — external, non-binding (Marconi essentially attached a wireless link to existing telegraph practice)</w:t>
      </w:r>
    </w:p>
    <w:p>
      <w:pPr>
        <w:pStyle w:val="ListParagraph"/>
        <w:numPr>
          <w:ilvl w:val="0"/>
          <w:numId w:val="2"/>
        </w:numPr>
      </w:pPr>
      <w:r>
        <w:t xml:space="preserve">Coherer (filings tube whose resistance drops on exposure to RF) [Branly 1890; precursors in Calzecchi-Onesti 1884] — external (a specific RF detector; team-reachable as a precursor by iterating on filings-tube conduction, but its discovery rests on Hertzian-wave detection work)</w:t>
      </w:r>
    </w:p>
    <w:p>
      <w:pPr>
        <w:pStyle w:val="ListParagraph"/>
        <w:numPr>
          <w:ilvl w:val="0"/>
          <w:numId w:val="2"/>
        </w:numPr>
      </w:pPr>
      <w:r>
        <w:t xml:space="preserve">Elevated antenna and earth-ground arrangement [Marconi's own contribution, 1895] — team-discoverable through iteration on range</w:t>
      </w:r>
    </w:p>
    <w:p>
      <w:pPr>
        <w:pStyle w:val="ListParagraph"/>
        <w:numPr>
          <w:ilvl w:val="0"/>
          <w:numId w:val="2"/>
        </w:numPr>
      </w:pPr>
      <w:r>
        <w:t xml:space="preserve">Battery / DC source for primary circuit [Daniell, Leclanche cells, 1830s-1860s] — external, non-binding</w:t>
      </w:r>
    </w:p>
    <w:p>
      <w:r>
        <w:rPr>
          <w:b/>
          <w:bCs/>
        </w:rPr>
        <w:t xml:space="preserve">Scientific theories / key empirical observations:</w:t>
      </w:r>
    </w:p>
    <w:p>
      <w:pPr>
        <w:pStyle w:val="ListParagraph"/>
        <w:numPr>
          <w:ilvl w:val="0"/>
          <w:numId w:val="2"/>
        </w:numPr>
      </w:pPr>
      <w:r>
        <w:t xml:space="preserve">Hertzian generation and detection of radio-frequency electromagnetic waves [Hertz 1887] — external; off-limits phenomenon before 1887 (per rubric)</w:t>
      </w:r>
    </w:p>
    <w:p>
      <w:pPr>
        <w:pStyle w:val="ListParagraph"/>
        <w:numPr>
          <w:ilvl w:val="0"/>
          <w:numId w:val="2"/>
        </w:numPr>
      </w:pPr>
      <w:r>
        <w:t xml:space="preserve">Maxwell's equations as theoretical framework [1865] — external; off-limits as framework, but not strictly required for empirical engineering once Hertz's results exist</w:t>
      </w:r>
    </w:p>
    <w:p>
      <w:pPr>
        <w:pStyle w:val="ListParagraph"/>
        <w:numPr>
          <w:ilvl w:val="0"/>
          <w:numId w:val="2"/>
        </w:numPr>
      </w:pPr>
      <w:r>
        <w:t xml:space="preserve">Branly's coherer effect (RF-induced conductivity change in metal filings) [1890] — external, though team-discoverable in iteration on detectors</w:t>
      </w:r>
    </w:p>
    <w:p>
      <w:pPr>
        <w:pStyle w:val="ListParagraph"/>
        <w:numPr>
          <w:ilvl w:val="0"/>
          <w:numId w:val="2"/>
        </w:numPr>
      </w:pPr>
      <w:r>
        <w:t xml:space="preserve">Insight that elevating antenna and grounding extends range — team-discoverable via project iteration on signal distance</w:t>
      </w:r>
    </w:p>
    <w:p>
      <w:r>
        <w:rPr>
          <w:b/>
          <w:bCs/>
        </w:rPr>
        <w:t xml:space="preserve">Explanation:</w:t>
      </w:r>
    </w:p>
    <w:p>
      <w:r>
        <w:t xml:space="preserve">Wireless telegraphy is fundamentally an engineering recombination: a Hertzian spark oscillator at the transmitter, a Branly coherer at the receiver, a Morse key on the primary, a relay and inker on the secondary, and the empirical trick of a tall antenna over a ground. The binding item is Hertz's 1887 demonstration of generating and detecting radio waves — before that, no engineer has reason to suspect that a spark in one room can ring a detector in another. Once Hertz's results are public (1887) and Branly's coherer follows (1890), all components for Marconi's 1895 apparatus exist; a motivated team in 1888-1890 could plausibly reach a working prototype within a few years (Lodge in fact demonstrated short-range signaling in 1894). The induction coil, spark gap, telegraph key, and battery are all decades old. Marconi's specific contributions — the elevated antenna with ground return, and dogged range optimization — are exactly the empirical iterations the rubric permits. Maxwell's equations as formal framework are not strictly required for the engineering, since the team can treat Hertz's findings as empirical phenomena to exploit. Earliest straightforward is essentially the historical date because once Hertz and Branly were widely known, multiple independent workers (Lodge, Popov, Marconi, Tesla) converged on the same idea within a few years.</w:t>
      </w:r>
    </w:p>
    <w:p/>
    <w:p>
      <w:pPr>
        <w:pStyle w:val="Heading2"/>
      </w:pPr>
      <w:r>
        <w:t xml:space="preserve">114. X-ray</w:t>
      </w:r>
    </w:p>
    <w:p>
      <w:r>
        <w:rPr>
          <w:i/>
          <w:iCs/>
        </w:rPr>
        <w:t xml:space="preserve">Year actually invented: 1895    Inventor: Wilhelm Röntgen</w:t>
      </w:r>
    </w:p>
    <w:p/>
    <w:p>
      <w:r>
        <w:t xml:space="preserve">Year actually invented: 1895</w:t>
      </w:r>
    </w:p>
    <w:p>
      <w:r>
        <w:t xml:space="preserve">Earliest plausible: N/A</w:t>
      </w:r>
    </w:p>
    <w:p>
      <w:r>
        <w:t xml:space="preserve">Earliest straightforward: N/A</w:t>
      </w:r>
    </w:p>
    <w:p>
      <w:r>
        <w:t xml:space="preserve">Confidence: Flag</w:t>
      </w:r>
    </w:p>
    <w:p>
      <w:r>
        <w:rPr>
          <w:b/>
          <w:bCs/>
        </w:rPr>
        <w:t xml:space="preserve">Prerequisite technologies:</w:t>
      </w:r>
    </w:p>
    <w:p>
      <w:pPr>
        <w:pStyle w:val="ListParagraph"/>
        <w:numPr>
          <w:ilvl w:val="0"/>
          <w:numId w:val="2"/>
        </w:numPr>
      </w:pPr>
      <w:r>
        <w:t xml:space="preserve">Crookes/cathode-ray tube (evacuated discharge tube) [1870s] — external (necessary apparatus, present well before 1895)</w:t>
      </w:r>
    </w:p>
    <w:p>
      <w:pPr>
        <w:pStyle w:val="ListParagraph"/>
        <w:numPr>
          <w:ilvl w:val="0"/>
          <w:numId w:val="2"/>
        </w:numPr>
      </w:pPr>
      <w:r>
        <w:t xml:space="preserve">Induction coil / high-voltage source [Ruhmkorff, 1850s] — external</w:t>
      </w:r>
    </w:p>
    <w:p>
      <w:pPr>
        <w:pStyle w:val="ListParagraph"/>
        <w:numPr>
          <w:ilvl w:val="0"/>
          <w:numId w:val="2"/>
        </w:numPr>
      </w:pPr>
      <w:r>
        <w:t xml:space="preserve">Photographic plates / fluorescent screens (barium platinocyanide) [mid-19th c.] — external</w:t>
      </w:r>
    </w:p>
    <w:p>
      <w:r>
        <w:rPr>
          <w:b/>
          <w:bCs/>
        </w:rPr>
        <w:t xml:space="preserve">Scientific theories / key empirical observations:</w:t>
      </w:r>
    </w:p>
    <w:p>
      <w:pPr>
        <w:pStyle w:val="ListParagraph"/>
        <w:numPr>
          <w:ilvl w:val="0"/>
          <w:numId w:val="2"/>
        </w:numPr>
      </w:pPr>
      <w:r>
        <w:t xml:space="preserve">X-ray phenomenon itself (penetrating radiation emitted by cathode-ray tubes) [Roentgen 1895] — off-limits prior to discovery</w:t>
      </w:r>
    </w:p>
    <w:p>
      <w:pPr>
        <w:pStyle w:val="ListParagraph"/>
        <w:numPr>
          <w:ilvl w:val="0"/>
          <w:numId w:val="2"/>
        </w:numPr>
      </w:pPr>
      <w:r>
        <w:t xml:space="preserve">Cathode rays and gas-discharge phenomena [Plucker, Hittorf, Crookes, Lenard, 1850s–1890s] — external</w:t>
      </w:r>
    </w:p>
    <w:p>
      <w:r>
        <w:rPr>
          <w:b/>
          <w:bCs/>
        </w:rPr>
        <w:t xml:space="preserve">Explanation:</w:t>
      </w:r>
    </w:p>
    <w:p>
      <w:r>
        <w:t xml:space="preserve">FLAG. This entry has two compounding flag conditions called out explicitly in the rubric. (1) X-rays are fundamentally a phenomenon-discovery rather than a buildable artifact: the "invention" is the recognition that cathode-ray tubes emit a previously unknown penetrating radiation and that this radiation can be used to image internal structures. The hardware required (Crookes tube, induction coil, photographic plate) was widely available from the 1870s onward and had been operated routinely for two decades; what was missing was the knowledge that the phenomenon existed at all. (2) The rubric explicitly lists Roentgen's fluorescent-screen accident as a serendipitous accident the team cannot be assumed to replicate — Roentgen noticed a barium platinocyanide screen glowing across the room while working on cathode rays in a darkened, shielded tube. An engineering team aiming to build a useful device has no reason to set up that exact configuration, and even with the apparatus on the bench they would not be expected to luck into the observation. Once the phenomenon is known, an imaging apparatus follows almost immediately (as it did historically, within weeks), so the entire dating question collapses onto "when does the accident happen," which the rubric tells us not to date.</w:t>
      </w:r>
    </w:p>
    <w:p/>
    <w:p>
      <w:pPr>
        <w:pStyle w:val="Heading2"/>
      </w:pPr>
      <w:r>
        <w:t xml:space="preserve">115. Cloth surgical mask</w:t>
      </w:r>
    </w:p>
    <w:p>
      <w:r>
        <w:rPr>
          <w:i/>
          <w:iCs/>
        </w:rPr>
        <w:t xml:space="preserve">Year actually invented: 1897    Inventor: Jan Mikulicz-Radecki &amp; Paul Berger</w:t>
      </w:r>
    </w:p>
    <w:p/>
    <w:p>
      <w:r>
        <w:t xml:space="preserve">Year actually invented: 1897</w:t>
      </w:r>
    </w:p>
    <w:p>
      <w:r>
        <w:t xml:space="preserve">Earliest plausible: 1860–1870</w:t>
      </w:r>
    </w:p>
    <w:p>
      <w:r>
        <w:t xml:space="preserve">Earliest straightforward: 1880–1890</w:t>
      </w:r>
    </w:p>
    <w:p>
      <w:r>
        <w:t xml:space="preserve">Confidence: Medium</w:t>
      </w:r>
    </w:p>
    <w:p>
      <w:r>
        <w:rPr>
          <w:b/>
          <w:bCs/>
        </w:rPr>
        <w:t xml:space="preserve">Prerequisite technologies:</w:t>
      </w:r>
    </w:p>
    <w:p>
      <w:pPr>
        <w:pStyle w:val="ListParagraph"/>
        <w:numPr>
          <w:ilvl w:val="0"/>
          <w:numId w:val="2"/>
        </w:numPr>
      </w:pPr>
      <w:r>
        <w:t xml:space="preserve">Woven cotton gauze / fine cloth [antiquity, industrial cotton gauze 18th–19th c.] — external, non-binding (trivially available)</w:t>
      </w:r>
    </w:p>
    <w:p>
      <w:pPr>
        <w:pStyle w:val="ListParagraph"/>
        <w:numPr>
          <w:ilvl w:val="0"/>
          <w:numId w:val="2"/>
        </w:numPr>
      </w:pPr>
      <w:r>
        <w:t xml:space="preserve">Ties or straps to secure the mask [antiquity] — external, non-binding</w:t>
      </w:r>
    </w:p>
    <w:p>
      <w:pPr>
        <w:pStyle w:val="ListParagraph"/>
        <w:numPr>
          <w:ilvl w:val="0"/>
          <w:numId w:val="2"/>
        </w:numPr>
      </w:pPr>
      <w:r>
        <w:t xml:space="preserve">Antiseptic surgical practice (Lister's carbolic spray and antiseptic technique) [1867] — external (provides the operational context in which a mask makes sense; a surgeon who doesn't already mind contamination has no motivation to wear one)</w:t>
      </w:r>
    </w:p>
    <w:p>
      <w:r>
        <w:rPr>
          <w:b/>
          <w:bCs/>
        </w:rPr>
        <w:t xml:space="preserve">Scientific theories / key empirical observations:</w:t>
      </w:r>
    </w:p>
    <w:p>
      <w:pPr>
        <w:pStyle w:val="ListParagraph"/>
        <w:numPr>
          <w:ilvl w:val="0"/>
          <w:numId w:val="2"/>
        </w:numPr>
      </w:pPr>
      <w:r>
        <w:t xml:space="preserve">Germ theory of disease (Pasteur, Koch) [1860s–1880s] — external; provides the conceptual reason that droplets from speech/breath would contaminate a wound</w:t>
      </w:r>
    </w:p>
    <w:p>
      <w:pPr>
        <w:pStyle w:val="ListParagraph"/>
        <w:numPr>
          <w:ilvl w:val="0"/>
          <w:numId w:val="2"/>
        </w:numPr>
      </w:pPr>
      <w:r>
        <w:t xml:space="preserve">Empirical observation that surgeon's breath/speech projects droplets onto the operative field — team-discoverable (Flugge demonstrated this in 1897, but a surgeon iterating on aseptic technique could readily notice it with simple settling-plate-style observations or even by seeing condensation on cool surfaces)</w:t>
      </w:r>
    </w:p>
    <w:p>
      <w:r>
        <w:rPr>
          <w:b/>
          <w:bCs/>
        </w:rPr>
        <w:t xml:space="preserve">Explanation:</w:t>
      </w:r>
    </w:p>
    <w:p>
      <w:r>
        <w:t xml:space="preserve">The surgical mask is a trivially simple artifact — a piece of gauze tied over the face — so all material prerequisites have been available since antiquity. The binding constraint is purely conceptual: a surgeon needs a reason to believe that exhaled droplets carry contamination harmful to a wound. That reason requires germ theory plus the antiseptic-surgery tradition that took germ theory seriously in the operating room, which solidifies in the 1860s–1870s with Lister. Once antiseptic surgery is established practice, recognizing the mouth/nose as a contamination source is a short and natural step, so multiple teams could converge by the 1880s. The gap to 1897 reflects the slow propagation of aseptic (vs. merely antiseptic) technique and the specific droplet-projection demonstrations rather than any missing technology.</w:t>
      </w:r>
    </w:p>
    <w:p/>
    <w:p>
      <w:pPr>
        <w:pStyle w:val="Heading2"/>
      </w:pPr>
      <w:r>
        <w:t xml:space="preserve">116. Polyethylene</w:t>
      </w:r>
    </w:p>
    <w:p>
      <w:r>
        <w:rPr>
          <w:i/>
          <w:iCs/>
        </w:rPr>
        <w:t xml:space="preserve">Year actually invented: 1898    Inventor: Hans von pechmann</w:t>
      </w:r>
    </w:p>
    <w:p/>
    <w:p>
      <w:r>
        <w:t xml:space="preserve">Year actually invented: 1898</w:t>
      </w:r>
    </w:p>
    <w:p>
      <w:r>
        <w:t xml:space="preserve">Earliest plausible: 1898 (flag — historical "discovery" itself was an accident; practical PE depends on a phenomenon not establishable on demand)</w:t>
      </w:r>
    </w:p>
    <w:p>
      <w:r>
        <w:t xml:space="preserve">Earliest straightforward: 1930–1940</w:t>
      </w:r>
    </w:p>
    <w:p>
      <w:r>
        <w:t xml:space="preserve">Confidence: Flag</w:t>
      </w:r>
    </w:p>
    <w:p>
      <w:r>
        <w:rPr>
          <w:b/>
          <w:bCs/>
        </w:rPr>
        <w:t xml:space="preserve">Prerequisite technologies:</w:t>
      </w:r>
    </w:p>
    <w:p>
      <w:pPr>
        <w:pStyle w:val="ListParagraph"/>
        <w:numPr>
          <w:ilvl w:val="0"/>
          <w:numId w:val="2"/>
        </w:numPr>
      </w:pPr>
      <w:r>
        <w:t xml:space="preserve">Diazomethane preparation (for Pechmann's accidental observation) [von Pechmann, 1894] — external (specific organic chemistry preparation; required modern organic chemistry framework)</w:t>
      </w:r>
    </w:p>
    <w:p>
      <w:pPr>
        <w:pStyle w:val="ListParagraph"/>
        <w:numPr>
          <w:ilvl w:val="0"/>
          <w:numId w:val="2"/>
        </w:numPr>
      </w:pPr>
      <w:r>
        <w:t xml:space="preserve">High-pressure reaction vessels (autoclaves capable of ~1000–2000 atm) [late 19th c. for moderate pressures; reliable kilobar autoclaves developed for ammonia synthesis ~1909–1913 Haber-Bosch] — external (binding for practical PE; requires industrial high-pressure engineering tradition)</w:t>
      </w:r>
    </w:p>
    <w:p>
      <w:pPr>
        <w:pStyle w:val="ListParagraph"/>
        <w:numPr>
          <w:ilvl w:val="0"/>
          <w:numId w:val="2"/>
        </w:numPr>
      </w:pPr>
      <w:r>
        <w:t xml:space="preserve">Compressors, pressure seals, and gauges suited to &gt;1000 atm [Haber-Bosch era, ~1910s] — external</w:t>
      </w:r>
    </w:p>
    <w:p>
      <w:pPr>
        <w:pStyle w:val="ListParagraph"/>
        <w:numPr>
          <w:ilvl w:val="0"/>
          <w:numId w:val="2"/>
        </w:numPr>
      </w:pPr>
      <w:r>
        <w:t xml:space="preserve">Ethylene as a feedstock in pure form [known since 18th c. as "olefiant gas"; available in lab quantities throughout 19th c.] — external, non-binding</w:t>
      </w:r>
    </w:p>
    <w:p>
      <w:pPr>
        <w:pStyle w:val="ListParagraph"/>
        <w:numPr>
          <w:ilvl w:val="0"/>
          <w:numId w:val="2"/>
        </w:numPr>
      </w:pPr>
      <w:r>
        <w:t xml:space="preserve">Trace-oxygen initiation control (the unforeseen catalytic role of O2 contamination at ICI) [recognized only after the fact, 1935+] — team-discoverable only via the same accident</w:t>
      </w:r>
    </w:p>
    <w:p>
      <w:r>
        <w:rPr>
          <w:b/>
          <w:bCs/>
        </w:rPr>
        <w:t xml:space="preserve">Scientific theories / key empirical observations:</w:t>
      </w:r>
    </w:p>
    <w:p>
      <w:pPr>
        <w:pStyle w:val="ListParagraph"/>
        <w:numPr>
          <w:ilvl w:val="0"/>
          <w:numId w:val="2"/>
        </w:numPr>
      </w:pPr>
      <w:r>
        <w:t xml:space="preserve">Free-radical chain polymerization mechanism [Staudinger's macromolecule hypothesis, 1920; free-radical polymerization theory, 1930s] — external; off-limits framework before ~1920</w:t>
      </w:r>
    </w:p>
    <w:p>
      <w:pPr>
        <w:pStyle w:val="ListParagraph"/>
        <w:numPr>
          <w:ilvl w:val="0"/>
          <w:numId w:val="2"/>
        </w:numPr>
      </w:pPr>
      <w:r>
        <w:t xml:space="preserve">Modern structural organic chemistry (recognition of polymers as long covalent chains rather than colloidal aggregates) [post-1920 Staudinger] — external; off-limits framework</w:t>
      </w:r>
    </w:p>
    <w:p>
      <w:pPr>
        <w:pStyle w:val="ListParagraph"/>
        <w:numPr>
          <w:ilvl w:val="0"/>
          <w:numId w:val="2"/>
        </w:numPr>
      </w:pPr>
      <w:r>
        <w:t xml:space="preserve">The specific empirical fact that ethylene polymerizes to a solid waxy/plastic mass under high pressure with trace O2 — historically discovered by accident at ICI in 1933; not something an engineering team would set up to test absent the framework</w:t>
      </w:r>
    </w:p>
    <w:p>
      <w:r>
        <w:rPr>
          <w:b/>
          <w:bCs/>
        </w:rPr>
        <w:t xml:space="preserve">Explanation:</w:t>
      </w:r>
    </w:p>
    <w:p>
      <w:r>
        <w:t xml:space="preserve">FLAGGED on two grounds. First, the 1898 "invention" was a serendipitous accident: Pechmann was decomposing diazomethane and noticed a waxy white residue, which Bamberger and Tschirner later identified as "polymethylene." A team cannot be assumed to luck into this same byproduct, and even if they did, identifying it as a long-chain polymer requires the post-1920 Staudinger macromolecule framework — modern structural organic chemistry is on the off-limits list. Second, the practically important polyethylene (the ICI 1933 process producing useful plastic from ethylene) was itself a famous accident, depending on trace oxygen contamination at ~1400 atm and 170 C in an autoclave that leaked; ICI chemists spent years failing to reproduce the result before isolating the oxygen-initiation phenomenon. Neither the Pechmann observation nor the ICI accident is reachable by a goal-directed engineering team without replicating an unforeseeable accident. The earliest a focused team with the relevant framework AND high-pressure autoclave technology AND knowledge of free-radical initiation could plausibly converge on PE is roughly the early 1930s — essentially the historical date — making this a poor candidate for being pulled significantly earlier.</w:t>
      </w:r>
    </w:p>
    <w:p/>
    <w:p>
      <w:pPr>
        <w:pStyle w:val="Heading2"/>
      </w:pPr>
      <w:r>
        <w:t xml:space="preserve">117. Nickel cadmium rechargeable battery</w:t>
      </w:r>
    </w:p>
    <w:p>
      <w:r>
        <w:rPr>
          <w:i/>
          <w:iCs/>
        </w:rPr>
        <w:t xml:space="preserve">Year actually invented: 1899    Inventor: Waldemar Jungner</w:t>
      </w:r>
    </w:p>
    <w:p/>
    <w:p>
      <w:r>
        <w:t xml:space="preserve">Year actually invented: 1899</w:t>
      </w:r>
    </w:p>
    <w:p>
      <w:r>
        <w:t xml:space="preserve">Earliest plausible: 1840–1860</w:t>
      </w:r>
    </w:p>
    <w:p>
      <w:r>
        <w:t xml:space="preserve">Earliest straightforward: 1875–1890</w:t>
      </w:r>
    </w:p>
    <w:p>
      <w:r>
        <w:t xml:space="preserve">Confidence: Medium</w:t>
      </w:r>
    </w:p>
    <w:p>
      <w:r>
        <w:rPr>
          <w:b/>
          <w:bCs/>
        </w:rPr>
        <w:t xml:space="preserve">Prerequisite technologies:</w:t>
      </w:r>
    </w:p>
    <w:p>
      <w:pPr>
        <w:pStyle w:val="ListParagraph"/>
        <w:numPr>
          <w:ilvl w:val="0"/>
          <w:numId w:val="2"/>
        </w:numPr>
      </w:pPr>
      <w:r>
        <w:t xml:space="preserve">Sustained electrical current source (voltaic pile, Daniell cell, etc.) for charging [1800, 1836] — external (depends on off-limits voltaic effect, but available)</w:t>
      </w:r>
    </w:p>
    <w:p>
      <w:pPr>
        <w:pStyle w:val="ListParagraph"/>
        <w:numPr>
          <w:ilvl w:val="0"/>
          <w:numId w:val="2"/>
        </w:numPr>
      </w:pPr>
      <w:r>
        <w:t xml:space="preserve">Metallic cadmium, isolatable in lab quantities [discovered Stromeyer 1817; reduction from CdO/CdS routine by 1830s] — external, non-binding once isolated</w:t>
      </w:r>
    </w:p>
    <w:p>
      <w:pPr>
        <w:pStyle w:val="ListParagraph"/>
        <w:numPr>
          <w:ilvl w:val="0"/>
          <w:numId w:val="2"/>
        </w:numPr>
      </w:pPr>
      <w:r>
        <w:t xml:space="preserve">Nickel metal, available in pure form [Cronstedt 1751; commercial purification by mid-19th c.] — external, non-binding</w:t>
      </w:r>
    </w:p>
    <w:p>
      <w:pPr>
        <w:pStyle w:val="ListParagraph"/>
        <w:numPr>
          <w:ilvl w:val="0"/>
          <w:numId w:val="2"/>
        </w:numPr>
      </w:pPr>
      <w:r>
        <w:t xml:space="preserve">Potassium hydroxide (caustic potash) electrolyte [known since antiquity as lye; pure KOH from electrolysis or chemical routes by early 1800s] — external, non-binding</w:t>
      </w:r>
    </w:p>
    <w:p>
      <w:pPr>
        <w:pStyle w:val="ListParagraph"/>
        <w:numPr>
          <w:ilvl w:val="0"/>
          <w:numId w:val="2"/>
        </w:numPr>
      </w:pPr>
      <w:r>
        <w:t xml:space="preserve">Perforated metal pocket / tube electrode construction (sheet metal forming, perforating) [mid-19th c. industrial sheetmetal] — external, non-binding</w:t>
      </w:r>
    </w:p>
    <w:p>
      <w:pPr>
        <w:pStyle w:val="ListParagraph"/>
        <w:numPr>
          <w:ilvl w:val="0"/>
          <w:numId w:val="2"/>
        </w:numPr>
      </w:pPr>
      <w:r>
        <w:t xml:space="preserve">Rechargeable lead-acid cell as conceptual precedent (Plante) [1859] — external; demonstrates feasibility of secondary cells</w:t>
      </w:r>
    </w:p>
    <w:p>
      <w:pPr>
        <w:pStyle w:val="ListParagraph"/>
        <w:numPr>
          <w:ilvl w:val="0"/>
          <w:numId w:val="2"/>
        </w:numPr>
      </w:pPr>
      <w:r>
        <w:t xml:space="preserve">Insulating separators (rubber, asbestos) [mid-19th c.] — external, non-binding</w:t>
      </w:r>
    </w:p>
    <w:p>
      <w:r>
        <w:rPr>
          <w:b/>
          <w:bCs/>
        </w:rPr>
        <w:t xml:space="preserve">Scientific theories / key empirical observations:</w:t>
      </w:r>
    </w:p>
    <w:p>
      <w:pPr>
        <w:pStyle w:val="ListParagraph"/>
        <w:numPr>
          <w:ilvl w:val="0"/>
          <w:numId w:val="2"/>
        </w:numPr>
      </w:pPr>
      <w:r>
        <w:t xml:space="preserve">Voltaic / electrochemical cell behavior [Volta 1800; Daniell 1836] — external; off-limits phenomenon but established</w:t>
      </w:r>
    </w:p>
    <w:p>
      <w:pPr>
        <w:pStyle w:val="ListParagraph"/>
        <w:numPr>
          <w:ilvl w:val="0"/>
          <w:numId w:val="2"/>
        </w:numPr>
      </w:pPr>
      <w:r>
        <w:t xml:space="preserve">Reversibility of electrochemical reactions / secondary cell concept [Ritter 1803; Plante 1859] — external, established</w:t>
      </w:r>
    </w:p>
    <w:p>
      <w:pPr>
        <w:pStyle w:val="ListParagraph"/>
        <w:numPr>
          <w:ilvl w:val="0"/>
          <w:numId w:val="2"/>
        </w:numPr>
      </w:pPr>
      <w:r>
        <w:t xml:space="preserve">Nickel oxyhydroxide (NiOOH) is a strong oxidizer that reversibly accepts/releases protons in alkaline solution — team-discoverable through systematic iteration over electrode-couple candidates in alkaline electrolyte</w:t>
      </w:r>
    </w:p>
    <w:p>
      <w:pPr>
        <w:pStyle w:val="ListParagraph"/>
        <w:numPr>
          <w:ilvl w:val="0"/>
          <w:numId w:val="2"/>
        </w:numPr>
      </w:pPr>
      <w:r>
        <w:t xml:space="preserve">Cadmium electrode is reversible in alkaline electrolyte without dendritic shorting (unlike zinc, which passivates and corrodes in KOH) — team-discoverable through electrode screening</w:t>
      </w:r>
    </w:p>
    <w:p>
      <w:pPr>
        <w:pStyle w:val="ListParagraph"/>
        <w:numPr>
          <w:ilvl w:val="0"/>
          <w:numId w:val="2"/>
        </w:numPr>
      </w:pPr>
      <w:r>
        <w:t xml:space="preserve">Alkaline electrolyte avoids the self-discharge and grid corrosion of acid systems — team-discoverable by comparison testing</w:t>
      </w:r>
    </w:p>
    <w:p>
      <w:r>
        <w:rPr>
          <w:b/>
          <w:bCs/>
        </w:rPr>
        <w:t xml:space="preserve">Explanation:</w:t>
      </w:r>
    </w:p>
    <w:p>
      <w:r>
        <w:t xml:space="preserve">The NiCd cell is essentially a materials-selection invention layered onto the already-established secondary-cell concept. Once Plante's lead-acid cell (1859) demonstrated practical rechargeability and once cadmium and nickel were both routinely available as pure metals (well before 1859), a motivated team systematically screening electrode couples in alkaline electrolyte could plausibly arrive at the Ni/Cd combination. The binding item is Plante's lead-acid secondary cell at 1859, which establishes both the engineering template (porous electrodes, separators, charge/discharge cycling) and the explicit goal of an improved rechargeable cell — without that precedent, no team would frame the search this way. Cadmium isolation (1817) and nickel availability are non-binding. An "earliest plausible" team in the 1840s–1850s could conceivably screen the relevant couples in parallel with Plante, but without the lead-acid precedent the motivation is weaker, hence the later straightforward range of 1875–1890. The historical 1899 date reflects how few researchers were systematically exploring alkaline alternatives; Edison's parallel Ni-Fe work (1901) confirms the convergence was overdue once anyone bothered.</w:t>
      </w:r>
    </w:p>
    <w:p/>
    <w:p>
      <w:pPr>
        <w:pStyle w:val="Heading2"/>
      </w:pPr>
      <w:r>
        <w:t xml:space="preserve">118. Zeppelin LZ-1 Rigid airship</w:t>
      </w:r>
    </w:p>
    <w:p>
      <w:r>
        <w:rPr>
          <w:i/>
          <w:iCs/>
        </w:rPr>
        <w:t xml:space="preserve">Year actually invented: 1900    Inventor: Theodor Kober and Count Zeppelin</w:t>
      </w:r>
    </w:p>
    <w:p/>
    <w:p>
      <w:r>
        <w:t xml:space="preserve">Year actually invented: 1900</w:t>
      </w:r>
    </w:p>
    <w:p>
      <w:r>
        <w:t xml:space="preserve">Earliest plausible: 1885–1890</w:t>
      </w:r>
    </w:p>
    <w:p>
      <w:r>
        <w:t xml:space="preserve">Earliest straightforward: 1895–1900</w:t>
      </w:r>
    </w:p>
    <w:p>
      <w:r>
        <w:t xml:space="preserve">Confidence: Medium</w:t>
      </w:r>
    </w:p>
    <w:p>
      <w:r>
        <w:rPr>
          <w:b/>
          <w:bCs/>
        </w:rPr>
        <w:t xml:space="preserve">Prerequisite technologies:</w:t>
      </w:r>
    </w:p>
    <w:p>
      <w:pPr>
        <w:pStyle w:val="ListParagraph"/>
        <w:numPr>
          <w:ilvl w:val="0"/>
          <w:numId w:val="2"/>
        </w:numPr>
      </w:pPr>
      <w:r>
        <w:t xml:space="preserve">Lightweight aluminum structural alloy / extruded aluminum profiles [Hall-Heroult electrolytic process 1886; commercial structural aluminum mid-1890s] — external (industrial-scale electrolytic aluminum production not buildable in 5 years; binding)</w:t>
      </w:r>
    </w:p>
    <w:p>
      <w:pPr>
        <w:pStyle w:val="ListParagraph"/>
        <w:numPr>
          <w:ilvl w:val="0"/>
          <w:numId w:val="2"/>
        </w:numPr>
      </w:pPr>
      <w:r>
        <w:t xml:space="preserve">Hydrogen gas in usable quantities (iron-acid or steam-iron process) [18th c., routine by mid-19th c.] — external, non-binding</w:t>
      </w:r>
    </w:p>
    <w:p>
      <w:pPr>
        <w:pStyle w:val="ListParagraph"/>
        <w:numPr>
          <w:ilvl w:val="0"/>
          <w:numId w:val="2"/>
        </w:numPr>
      </w:pPr>
      <w:r>
        <w:t xml:space="preserve">Gas-tight rubberized/goldbeater's-skin gas cells [mid-19th c. ballooning practice] — external, non-binding</w:t>
      </w:r>
    </w:p>
    <w:p>
      <w:pPr>
        <w:pStyle w:val="ListParagraph"/>
        <w:numPr>
          <w:ilvl w:val="0"/>
          <w:numId w:val="2"/>
        </w:numPr>
      </w:pPr>
      <w:r>
        <w:t xml:space="preserve">Lightweight gasoline internal combustion engine, ~14 hp at usable power-to-weight [Daimler/Maybach high-speed engines, late 1880s; refined 1890s] — external (binding alongside aluminum; Daimler's high-speed engine 1885 marks the threshold)</w:t>
      </w:r>
    </w:p>
    <w:p>
      <w:pPr>
        <w:pStyle w:val="ListParagraph"/>
        <w:numPr>
          <w:ilvl w:val="0"/>
          <w:numId w:val="2"/>
        </w:numPr>
      </w:pPr>
      <w:r>
        <w:t xml:space="preserve">Geared propellers and shafting [19th c. mechanical engineering] — external, non-binding</w:t>
      </w:r>
    </w:p>
    <w:p>
      <w:pPr>
        <w:pStyle w:val="ListParagraph"/>
        <w:numPr>
          <w:ilvl w:val="0"/>
          <w:numId w:val="2"/>
        </w:numPr>
      </w:pPr>
      <w:r>
        <w:t xml:space="preserve">Rudders, control surfaces, and cable rigging [19th c. nautical/aeronautical practice] — external, non-binding</w:t>
      </w:r>
    </w:p>
    <w:p>
      <w:pPr>
        <w:pStyle w:val="ListParagraph"/>
        <w:numPr>
          <w:ilvl w:val="0"/>
          <w:numId w:val="2"/>
        </w:numPr>
      </w:pPr>
      <w:r>
        <w:t xml:space="preserve">Non-rigid and semi-rigid airship precedents (Giffard 1852, Renard-Krebs La France 1884) — external, demonstrating dirigible flight feasibility</w:t>
      </w:r>
    </w:p>
    <w:p>
      <w:r>
        <w:rPr>
          <w:b/>
          <w:bCs/>
        </w:rPr>
        <w:t xml:space="preserve">Scientific theories / key empirical observations:</w:t>
      </w:r>
    </w:p>
    <w:p>
      <w:pPr>
        <w:pStyle w:val="ListParagraph"/>
        <w:numPr>
          <w:ilvl w:val="0"/>
          <w:numId w:val="2"/>
        </w:numPr>
      </w:pPr>
      <w:r>
        <w:t xml:space="preserve">Buoyancy of hydrogen-filled envelopes [Charles 1783] — external, established</w:t>
      </w:r>
    </w:p>
    <w:p>
      <w:pPr>
        <w:pStyle w:val="ListParagraph"/>
        <w:numPr>
          <w:ilvl w:val="0"/>
          <w:numId w:val="2"/>
        </w:numPr>
      </w:pPr>
      <w:r>
        <w:t xml:space="preserve">Basic aerodynamics of streamlined hulls and lift/drag [empirical 19th c.] — external, established</w:t>
      </w:r>
    </w:p>
    <w:p>
      <w:pPr>
        <w:pStyle w:val="ListParagraph"/>
        <w:numPr>
          <w:ilvl w:val="0"/>
          <w:numId w:val="2"/>
        </w:numPr>
      </w:pPr>
      <w:r>
        <w:t xml:space="preserve">Structural truss/girder analysis [mid-19th c. civil and bridge engineering] — external, established</w:t>
      </w:r>
    </w:p>
    <w:p>
      <w:pPr>
        <w:pStyle w:val="ListParagraph"/>
        <w:numPr>
          <w:ilvl w:val="0"/>
          <w:numId w:val="2"/>
        </w:numPr>
      </w:pPr>
      <w:r>
        <w:t xml:space="preserve">Insight that subdividing lift gas into many cells inside a rigid hull preserves shape and limits leakage loss — team-discoverable from iterating on large-envelope airship design</w:t>
      </w:r>
    </w:p>
    <w:p>
      <w:r>
        <w:rPr>
          <w:b/>
          <w:bCs/>
        </w:rPr>
        <w:t xml:space="preserve">Explanation:</w:t>
      </w:r>
    </w:p>
    <w:p>
      <w:r>
        <w:t xml:space="preserve">The LZ-1 is a structural and propulsion problem more than a scientific one. The binding constraint is the joint availability of (a) structural-grade aluminum alloy in extrudable form, which depends on the Hall-Heroult electrolytic process (1886) reaching commercial output by the mid-1890s, and (b) a sufficiently light, reliable gasoline engine, which arrives with Daimler/Maybach in the late 1880s. Hydrogen, gas cells, propellers, rudders, and the conceptual idea of a powered dirigible (Giffard 1852, La France 1884) were all in hand decades earlier, so the rigid airship was waiting on materials and prime mover, not theory. An earliest plausible window of 1885–1890 assumes a motivated team can scrape together enough early aluminum and an early Daimler-class engine; by 1895–1900 multiple teams could converge straightforwardly, which matches the historical date.</w:t>
      </w:r>
    </w:p>
    <w:p/>
    <w:p>
      <w:pPr>
        <w:pStyle w:val="Heading2"/>
      </w:pPr>
      <w:r>
        <w:t xml:space="preserve">119. Powered suction vacuum cleaner</w:t>
      </w:r>
    </w:p>
    <w:p>
      <w:r>
        <w:rPr>
          <w:i/>
          <w:iCs/>
        </w:rPr>
        <w:t xml:space="preserve">Year actually invented: 1901    Inventor: Hubert Booth and David Kenney</w:t>
      </w:r>
    </w:p>
    <w:p/>
    <w:p>
      <w:r>
        <w:t xml:space="preserve">Year actually invented: 1901</w:t>
      </w:r>
    </w:p>
    <w:p>
      <w:r>
        <w:t xml:space="preserve">Earliest plausible: 1830-1850</w:t>
      </w:r>
    </w:p>
    <w:p>
      <w:r>
        <w:t xml:space="preserve">Earliest straightforward: 1870-1885</w:t>
      </w:r>
    </w:p>
    <w:p>
      <w:r>
        <w:t xml:space="preserve">Confidence: Medium</w:t>
      </w:r>
    </w:p>
    <w:p>
      <w:r>
        <w:rPr>
          <w:b/>
          <w:bCs/>
        </w:rPr>
        <w:t xml:space="preserve">Prerequisite technologies:</w:t>
      </w:r>
    </w:p>
    <w:p>
      <w:pPr>
        <w:pStyle w:val="ListParagraph"/>
        <w:numPr>
          <w:ilvl w:val="0"/>
          <w:numId w:val="2"/>
        </w:numPr>
      </w:pPr>
      <w:r>
        <w:t xml:space="preserve">Reciprocating piston pump / air pump capable of producing useful suction [antiquity; Hero's pumps; refined Renaissance through 18th c.] — external, non-binding</w:t>
      </w:r>
    </w:p>
    <w:p>
      <w:pPr>
        <w:pStyle w:val="ListParagraph"/>
        <w:numPr>
          <w:ilvl w:val="0"/>
          <w:numId w:val="2"/>
        </w:numPr>
      </w:pPr>
      <w:r>
        <w:t xml:space="preserve">Centrifugal fan / blower (used reversibly for suction) [Agricola, 16th c.; industrialized 1830s with Guibal mine fans] — external, non-binding</w:t>
      </w:r>
    </w:p>
    <w:p>
      <w:pPr>
        <w:pStyle w:val="ListParagraph"/>
        <w:numPr>
          <w:ilvl w:val="0"/>
          <w:numId w:val="2"/>
        </w:numPr>
      </w:pPr>
      <w:r>
        <w:t xml:space="preserve">Reliable prime mover for portable/semi-portable use:</w:t>
      </w:r>
    </w:p>
    <w:p>
      <w:pPr>
        <w:pStyle w:val="ListParagraph"/>
        <w:numPr>
          <w:ilvl w:val="0"/>
          <w:numId w:val="2"/>
        </w:numPr>
      </w:pPr>
      <w:r>
        <w:t xml:space="preserve">Stationary steam engine [Newcomen 1712; Watt 1769] — external, non-binding for cart-mounted use</w:t>
      </w:r>
    </w:p>
    <w:p>
      <w:pPr>
        <w:pStyle w:val="ListParagraph"/>
        <w:numPr>
          <w:ilvl w:val="0"/>
          <w:numId w:val="2"/>
        </w:numPr>
      </w:pPr>
      <w:r>
        <w:t xml:space="preserve">Small high-pressure / portable steam engine [early 19th c.] — external, non-binding</w:t>
      </w:r>
    </w:p>
    <w:p>
      <w:pPr>
        <w:pStyle w:val="ListParagraph"/>
        <w:numPr>
          <w:ilvl w:val="0"/>
          <w:numId w:val="2"/>
        </w:numPr>
      </w:pPr>
      <w:r>
        <w:t xml:space="preserve">Internal combustion engine (Otto four-stroke) [1876] — external (Booth historically used this); not strictly required</w:t>
      </w:r>
    </w:p>
    <w:p>
      <w:pPr>
        <w:pStyle w:val="ListParagraph"/>
        <w:numPr>
          <w:ilvl w:val="0"/>
          <w:numId w:val="2"/>
        </w:numPr>
      </w:pPr>
      <w:r>
        <w:t xml:space="preserve">Flexible hose: leather, canvas, rubberized fabric [rubberized hose post-Goodyear vulcanization 1839; leather/canvas fire hose 18th c.] — external, non-binding</w:t>
      </w:r>
    </w:p>
    <w:p>
      <w:pPr>
        <w:pStyle w:val="ListParagraph"/>
        <w:numPr>
          <w:ilvl w:val="0"/>
          <w:numId w:val="2"/>
        </w:numPr>
      </w:pPr>
      <w:r>
        <w:t xml:space="preserve">Woven cloth/felt filter media (to trap dust while passing air) [textile industry, antiquity] — external, non-binding</w:t>
      </w:r>
    </w:p>
    <w:p>
      <w:pPr>
        <w:pStyle w:val="ListParagraph"/>
        <w:numPr>
          <w:ilvl w:val="0"/>
          <w:numId w:val="2"/>
        </w:numPr>
      </w:pPr>
      <w:r>
        <w:t xml:space="preserve">Rigid suction nozzles and fittings, sheet metal or brass [18th-19th c. tinsmithing/brassworking] — external, non-binding</w:t>
      </w:r>
    </w:p>
    <w:p>
      <w:pPr>
        <w:pStyle w:val="ListParagraph"/>
        <w:numPr>
          <w:ilvl w:val="0"/>
          <w:numId w:val="2"/>
        </w:numPr>
      </w:pPr>
      <w:r>
        <w:t xml:space="preserve">Wheeled cart chassis [antiquity] — external, non-binding</w:t>
      </w:r>
    </w:p>
    <w:p>
      <w:r>
        <w:rPr>
          <w:b/>
          <w:bCs/>
        </w:rPr>
        <w:t xml:space="preserve">Scientific theories / key empirical observations:</w:t>
      </w:r>
    </w:p>
    <w:p>
      <w:pPr>
        <w:pStyle w:val="ListParagraph"/>
        <w:numPr>
          <w:ilvl w:val="0"/>
          <w:numId w:val="2"/>
        </w:numPr>
      </w:pPr>
      <w:r>
        <w:t xml:space="preserve">A pressure differential moves air, and moving air entrains loose particles — empirical, known from antiquity (winnowing, bellows, fire-blowing)</w:t>
      </w:r>
    </w:p>
    <w:p>
      <w:pPr>
        <w:pStyle w:val="ListParagraph"/>
        <w:numPr>
          <w:ilvl w:val="0"/>
          <w:numId w:val="2"/>
        </w:numPr>
      </w:pPr>
      <w:r>
        <w:t xml:space="preserve">A porous cloth can pass air while retaining dust — empirical, known from milling and textile work for centuries</w:t>
      </w:r>
    </w:p>
    <w:p>
      <w:pPr>
        <w:pStyle w:val="ListParagraph"/>
        <w:numPr>
          <w:ilvl w:val="0"/>
          <w:numId w:val="2"/>
        </w:numPr>
      </w:pPr>
      <w:r>
        <w:t xml:space="preserve">Insight that suction (rather than blowing/sweeping) lifts dust into a captured stream — team-discoverable via straightforward iteration; the contrarian step versus existing carpet sweepers/blowers</w:t>
      </w:r>
    </w:p>
    <w:p>
      <w:pPr>
        <w:pStyle w:val="ListParagraph"/>
        <w:numPr>
          <w:ilvl w:val="0"/>
          <w:numId w:val="2"/>
        </w:numPr>
      </w:pPr>
      <w:r>
        <w:t xml:space="preserve">(No formal scientific framework required)</w:t>
      </w:r>
    </w:p>
    <w:p>
      <w:r>
        <w:rPr>
          <w:b/>
          <w:bCs/>
        </w:rPr>
        <w:t xml:space="preserve">Explanation:</w:t>
      </w:r>
    </w:p>
    <w:p>
      <w:r>
        <w:t xml:space="preserve">A powered suction cleaner is conceptually simple: a pump or fan creates negative pressure, a hose and nozzle direct the airflow over a surface, and a cloth bag filters the dust from the exhaust. Every component — air pumps, centrifugal blowers, flexible hose, woven filter cloth, sheet-metal nozzles, and stationary steam power — was firmly in place by the early 19th century, with rubberized hose arriving in 1839 and high-pressure portable steam well before 1850. The binding item is really the conceptual inversion (suction with a filter bag, rather than blowing or mechanical brushing); no off-limits phenomenon or framework is involved. An 1830s-1850s team commissioned to build a dust-extraction machine for a factory or large house could plausibly produce a steam-driven cart version; by 1870-1885, with mature small steam engines, vulcanized rubber hose, and industrial centrifugal fans all commonplace, multiple workshops would converge quickly. The 50+ year gap to Booth's 1901 demonstration reflects that nobody framed household dust as a suction problem until late-Victorian hygiene concerns, and that earlier "cleaning machines" (Whirlwind 1869, etc.) pursued bellows-blowing or hand-cranked fans rather than powered suction with filtration.</w:t>
      </w:r>
    </w:p>
    <w:p/>
    <w:p>
      <w:pPr>
        <w:pStyle w:val="Heading2"/>
      </w:pPr>
      <w:r>
        <w:t xml:space="preserve">120. First self-sustaining gas turbine</w:t>
      </w:r>
    </w:p>
    <w:p>
      <w:r>
        <w:rPr>
          <w:i/>
          <w:iCs/>
        </w:rPr>
        <w:t xml:space="preserve">Year actually invented: 1903    Inventor: Ægidius Elling</w:t>
      </w:r>
    </w:p>
    <w:p/>
    <w:p>
      <w:r>
        <w:t xml:space="preserve">Year actually invented: 1903</w:t>
      </w:r>
    </w:p>
    <w:p>
      <w:r>
        <w:t xml:space="preserve">Earliest plausible: 1880-1895</w:t>
      </w:r>
    </w:p>
    <w:p>
      <w:r>
        <w:t xml:space="preserve">Earliest straightforward: 1895-1905</w:t>
      </w:r>
    </w:p>
    <w:p>
      <w:r>
        <w:t xml:space="preserve">Confidence: Medium</w:t>
      </w:r>
    </w:p>
    <w:p>
      <w:r>
        <w:rPr>
          <w:b/>
          <w:bCs/>
        </w:rPr>
        <w:t xml:space="preserve">Prerequisite technologies:</w:t>
      </w:r>
    </w:p>
    <w:p>
      <w:pPr>
        <w:pStyle w:val="ListParagraph"/>
        <w:numPr>
          <w:ilvl w:val="0"/>
          <w:numId w:val="2"/>
        </w:numPr>
      </w:pPr>
      <w:r>
        <w:t xml:space="preserve">Multi-stage centrifugal compressor capable of meaningful pressure ratio (~2-3 atm) [late 19th c.; Parsons axial steam turbine 1884; Rateau centrifugal blowers 1890s] — external (the binding hardware item; achieving compressor efficiency above ~70% is essential because gas-turbine net output is the small difference between turbine work and compressor work)</w:t>
      </w:r>
    </w:p>
    <w:p>
      <w:pPr>
        <w:pStyle w:val="ListParagraph"/>
        <w:numPr>
          <w:ilvl w:val="0"/>
          <w:numId w:val="2"/>
        </w:numPr>
      </w:pPr>
      <w:r>
        <w:t xml:space="preserve">High-speed steam-turbine engineering (blading, balancing, shaft seals, reduction gearing) [Parsons 1884; de Laval 1887; Curtis 1896] — external (gives the team the rotor-dynamics, blading, and high-rpm bearing know-how needed for a hot-gas turbine)</w:t>
      </w:r>
    </w:p>
    <w:p>
      <w:pPr>
        <w:pStyle w:val="ListParagraph"/>
        <w:numPr>
          <w:ilvl w:val="0"/>
          <w:numId w:val="2"/>
        </w:numPr>
      </w:pPr>
      <w:r>
        <w:t xml:space="preserve">Combustion chamber for continuous liquid-fuel burning under pressure [kerosene burners and oil-fired boilers, late 19th c.] — team-reachable (continuous-flow burner is the one allowed precursor; pressurized continuous combustion was not standard but is buildable from extant burner art)</w:t>
      </w:r>
    </w:p>
    <w:p>
      <w:pPr>
        <w:pStyle w:val="ListParagraph"/>
        <w:numPr>
          <w:ilvl w:val="0"/>
          <w:numId w:val="2"/>
        </w:numPr>
      </w:pPr>
      <w:r>
        <w:t xml:space="preserve">Heat-resistant alloys / cooled blading capable of ~400-500 deg C inlet [nickel steels 1890s; Elling used water-cooled combustion chamber and modest TIT] — external, near-binding (Elling kept turbine inlet temperature low and used cooling; pre-1890 steels would limit but not prevent a low-TIT prototype)</w:t>
      </w:r>
    </w:p>
    <w:p>
      <w:pPr>
        <w:pStyle w:val="ListParagraph"/>
        <w:numPr>
          <w:ilvl w:val="0"/>
          <w:numId w:val="2"/>
        </w:numPr>
      </w:pPr>
      <w:r>
        <w:t xml:space="preserve">Precision machining for turbine and compressor blades [machine-tool industry, mid-19th c. onward] — external, non-binding</w:t>
      </w:r>
    </w:p>
    <w:p>
      <w:pPr>
        <w:pStyle w:val="ListParagraph"/>
        <w:numPr>
          <w:ilvl w:val="0"/>
          <w:numId w:val="2"/>
        </w:numPr>
      </w:pPr>
      <w:r>
        <w:t xml:space="preserve">Forced-lubrication bearings for high rpm [late 19th c.] — external, non-binding</w:t>
      </w:r>
    </w:p>
    <w:p>
      <w:r>
        <w:rPr>
          <w:b/>
          <w:bCs/>
        </w:rPr>
        <w:t xml:space="preserve">Scientific theories / key empirical observations:</w:t>
      </w:r>
    </w:p>
    <w:p>
      <w:pPr>
        <w:pStyle w:val="ListParagraph"/>
        <w:numPr>
          <w:ilvl w:val="0"/>
          <w:numId w:val="2"/>
        </w:numPr>
      </w:pPr>
      <w:r>
        <w:t xml:space="preserve">Brayton/Joule constant-pressure cycle concept [George Brayton's 1872 piston-type "Ready Motor"; Joule cycle analysis mid-19th c.] — external (the cycle was understood; the question was hardware)</w:t>
      </w:r>
    </w:p>
    <w:p>
      <w:pPr>
        <w:pStyle w:val="ListParagraph"/>
        <w:numPr>
          <w:ilvl w:val="0"/>
          <w:numId w:val="2"/>
        </w:numPr>
      </w:pPr>
      <w:r>
        <w:t xml:space="preserve">Classical thermodynamics (efficiency, compression work, expansion work) [Carnot 1824; Clausius, Rankine 1850s-60s] — external, established</w:t>
      </w:r>
    </w:p>
    <w:p>
      <w:pPr>
        <w:pStyle w:val="ListParagraph"/>
        <w:numPr>
          <w:ilvl w:val="0"/>
          <w:numId w:val="2"/>
        </w:numPr>
      </w:pPr>
      <w:r>
        <w:t xml:space="preserve">Empirical insight that compressor efficiency is the make-or-break parameter — team-discoverable through iteration (a workshop building successive prototypes will quickly find that compressor losses dominate)</w:t>
      </w:r>
    </w:p>
    <w:p>
      <w:pPr>
        <w:pStyle w:val="ListParagraph"/>
        <w:numPr>
          <w:ilvl w:val="0"/>
          <w:numId w:val="2"/>
        </w:numPr>
      </w:pPr>
      <w:r>
        <w:t xml:space="preserve">Aerodynamics of turbomachinery blading — partially team-discoverable via iteration on Parsons/de Laval-style staging</w:t>
      </w:r>
    </w:p>
    <w:p>
      <w:r>
        <w:rPr>
          <w:b/>
          <w:bCs/>
        </w:rPr>
        <w:t xml:space="preserve">Explanation:</w:t>
      </w:r>
    </w:p>
    <w:p>
      <w:r>
        <w:t xml:space="preserve">The gas turbine is fundamentally a hardware problem, not a theoretical one: the Brayton cycle and the underlying thermodynamics were settled by mid-19th century, and Brayton actually built a piston-based version in 1872. The binding constraint is a multi-stage compressor with high enough adiabatic efficiency that turbine output exceeds compressor input — Elling's breakthrough was achieving this with a 6-stage centrifugal compressor producing about 11 hp net. That compressor design rests directly on late-19th-century steam-turbine blading and centrifugal-blower work (Parsons 1884, Rateau 1890s), so an "earliest plausible" date much before about 1885-1890 is hard to defend even with a motivated team, because the rotor-dynamics, blading, and high-speed bearing arts simply didn't exist yet. Once Parsons-era turbomachinery is in hand and continuous pressurized combustion is buildable as the one allowed precursor, multiple teams could realistically converge by the late 1890s, which roughly matches the historical timing — Stolze attempted one in the 1870s-90s and failed precisely because compressor efficiency was inadequate, confirming that the binding item is compressor performance rather than concept or thermodynamics.</w:t>
      </w:r>
    </w:p>
    <w:p/>
    <w:p>
      <w:pPr>
        <w:pStyle w:val="Heading2"/>
      </w:pPr>
      <w:r>
        <w:t xml:space="preserve">121. Laminated safety glass</w:t>
      </w:r>
    </w:p>
    <w:p>
      <w:r>
        <w:rPr>
          <w:i/>
          <w:iCs/>
        </w:rPr>
        <w:t xml:space="preserve">Year actually invented: 1903    Inventor: Édouard Bénédictus</w:t>
      </w:r>
    </w:p>
    <w:p/>
    <w:p>
      <w:r>
        <w:t xml:space="preserve">Year actually invented: 1903</w:t>
      </w:r>
    </w:p>
    <w:p>
      <w:r>
        <w:t xml:space="preserve">Earliest plausible: 1865–1875</w:t>
      </w:r>
    </w:p>
    <w:p>
      <w:r>
        <w:t xml:space="preserve">Earliest straightforward: 1880–1895</w:t>
      </w:r>
    </w:p>
    <w:p>
      <w:r>
        <w:t xml:space="preserve">Confidence: Medium</w:t>
      </w:r>
    </w:p>
    <w:p>
      <w:r>
        <w:rPr>
          <w:b/>
          <w:bCs/>
        </w:rPr>
        <w:t xml:space="preserve">Prerequisite technologies:</w:t>
      </w:r>
    </w:p>
    <w:p>
      <w:pPr>
        <w:pStyle w:val="ListParagraph"/>
        <w:numPr>
          <w:ilvl w:val="0"/>
          <w:numId w:val="2"/>
        </w:numPr>
      </w:pPr>
      <w:r>
        <w:t xml:space="preserve">Flat plate/sheet glass of reasonable optical quality [antiquity; cylinder/crown glass refined through 18th–19th c.] — external, non-binding</w:t>
      </w:r>
    </w:p>
    <w:p>
      <w:pPr>
        <w:pStyle w:val="ListParagraph"/>
        <w:numPr>
          <w:ilvl w:val="0"/>
          <w:numId w:val="2"/>
        </w:numPr>
      </w:pPr>
      <w:r>
        <w:t xml:space="preserve">Celluloid (nitrocellulose plasticized with camphor) [Parkes 1862; Hyatt 1869–1870] — external (binding for the celluloid-specific recipe; team cannot synthesize a stable thermoplastic from scratch in 5 years without the prior plastics tradition)</w:t>
      </w:r>
    </w:p>
    <w:p>
      <w:pPr>
        <w:pStyle w:val="ListParagraph"/>
        <w:numPr>
          <w:ilvl w:val="0"/>
          <w:numId w:val="2"/>
        </w:numPr>
      </w:pPr>
      <w:r>
        <w:t xml:space="preserve">Solvents for casting/dissolving celluloid (ether, alcohol, amyl acetate) [early–mid 19th c.] — external, non-binding</w:t>
      </w:r>
    </w:p>
    <w:p>
      <w:pPr>
        <w:pStyle w:val="ListParagraph"/>
        <w:numPr>
          <w:ilvl w:val="0"/>
          <w:numId w:val="2"/>
        </w:numPr>
      </w:pPr>
      <w:r>
        <w:t xml:space="preserve">Press/clamping fixtures and mild heat for bonding [antiquity / 19th-c. workshop practice] — external, non-binding</w:t>
      </w:r>
    </w:p>
    <w:p>
      <w:pPr>
        <w:pStyle w:val="ListParagraph"/>
        <w:numPr>
          <w:ilvl w:val="0"/>
          <w:numId w:val="2"/>
        </w:numPr>
      </w:pPr>
      <w:r>
        <w:t xml:space="preserve">Alternative interlayers (gelatin, shellac, Canada balsam, natural resins) [antiquity / early modern] — external, non-binding (could enable a non-celluloid laminated glass earlier, with worse optical/aging properties)</w:t>
      </w:r>
    </w:p>
    <w:p>
      <w:r>
        <w:rPr>
          <w:b/>
          <w:bCs/>
        </w:rPr>
        <w:t xml:space="preserve">Scientific theories / key empirical observations:</w:t>
      </w:r>
    </w:p>
    <w:p>
      <w:pPr>
        <w:pStyle w:val="ListParagraph"/>
        <w:numPr>
          <w:ilvl w:val="0"/>
          <w:numId w:val="2"/>
        </w:numPr>
      </w:pPr>
      <w:r>
        <w:t xml:space="preserve">A tough transparent film bonded between two glass sheets will hold fragments together on impact — team-discoverable via straightforward iteration once a transparent flexible film and adhesive are at hand; does NOT require Benedictus' specific dropped-flask serendipity</w:t>
      </w:r>
    </w:p>
    <w:p>
      <w:pPr>
        <w:pStyle w:val="ListParagraph"/>
        <w:numPr>
          <w:ilvl w:val="0"/>
          <w:numId w:val="2"/>
        </w:numPr>
      </w:pPr>
      <w:r>
        <w:t xml:space="preserve">Adhesion of nitrocellulose films to glass [empirical, mid–late 19th c. from photographic and coating practice] — external, team-confirmable</w:t>
      </w:r>
    </w:p>
    <w:p>
      <w:r>
        <w:rPr>
          <w:b/>
          <w:bCs/>
        </w:rPr>
        <w:t xml:space="preserve">Explanation:</w:t>
      </w:r>
    </w:p>
    <w:p>
      <w:r>
        <w:t xml:space="preserve">The functional idea — sandwich a tough transparent layer between two panes so the assembly fractures but does not fly apart — is not serendipity-bound in the strong sense. Benedictus' dropped flask was the trigger for HIS attention, but a team motivated to make shatter-resistant glazing (e.g., for goggles, carriage windows, or storefronts after a wave of injuries) would arrive at the lamination concept by direct iteration; many transparent adhesives and films were available to try. The binding item is celluloid itself (Parkes 1862 / Hyatt ~1870), which gives the durable, optically clear, flexible interlayer that makes the device practical; before that, gelatin or shellac laminations are possible but degrade. With celluloid in hand, the earliest plausible date sits in the late 1860s–1870s for a motivated team, and by the 1880s–1890s the prerequisites (celluloid sheet, plate glass, solvents, photographic-style coating know-how) are widespread enough that independent teams would converge if motivated. The 30+ year gap to 1903 reflects low perceived demand (automotive windshields and aviation goggles drove uptake later) rather than a missing prerequisite, so the accident is best read as a motivation trigger, not an unreplicable technical fluke.</w:t>
      </w:r>
    </w:p>
    <w:p/>
    <w:p>
      <w:pPr>
        <w:pStyle w:val="Heading2"/>
      </w:pPr>
      <w:r>
        <w:t xml:space="preserve">122. First sustained, controlled powered flight</w:t>
      </w:r>
    </w:p>
    <w:p>
      <w:r>
        <w:rPr>
          <w:i/>
          <w:iCs/>
        </w:rPr>
        <w:t xml:space="preserve">Year actually invented: 1903    Inventor: Orville and Wilbur Wright</w:t>
      </w:r>
    </w:p>
    <w:p/>
    <w:p>
      <w:r>
        <w:t xml:space="preserve">Year actually invented: 1903</w:t>
      </w:r>
    </w:p>
    <w:p>
      <w:r>
        <w:t xml:space="preserve">Earliest plausible: 1880–1890</w:t>
      </w:r>
    </w:p>
    <w:p>
      <w:r>
        <w:t xml:space="preserve">Earliest straightforward: 1895–1903</w:t>
      </w:r>
    </w:p>
    <w:p>
      <w:r>
        <w:t xml:space="preserve">Confidence: Medium</w:t>
      </w:r>
    </w:p>
    <w:p>
      <w:r>
        <w:rPr>
          <w:b/>
          <w:bCs/>
        </w:rPr>
        <w:t xml:space="preserve">Prerequisite technologies:</w:t>
      </w:r>
    </w:p>
    <w:p>
      <w:pPr>
        <w:pStyle w:val="ListParagraph"/>
        <w:numPr>
          <w:ilvl w:val="0"/>
          <w:numId w:val="2"/>
        </w:numPr>
      </w:pPr>
      <w:r>
        <w:t xml:space="preserve">Lightweight internal combustion engine with high power-to-weight ratio (~12 hp at ~180 lb for the Wright engine) [practical gasoline engines from Otto 1876, Daimler/Benz mid-1880s] — external (binding; the team cannot develop a usable gasoline engine from scratch in five years before the Otto cycle is established)</w:t>
      </w:r>
    </w:p>
    <w:p>
      <w:pPr>
        <w:pStyle w:val="ListParagraph"/>
        <w:numPr>
          <w:ilvl w:val="0"/>
          <w:numId w:val="2"/>
        </w:numPr>
      </w:pPr>
      <w:r>
        <w:t xml:space="preserve">Cambered airfoil / wing section knowledge [Cayley early 1800s; Lilienthal's systematic glider data 1890s; Wenham wind tunnel 1871] — external, non-binding once Cayley/Wenham/Lilienthal exist</w:t>
      </w:r>
    </w:p>
    <w:p>
      <w:pPr>
        <w:pStyle w:val="ListParagraph"/>
        <w:numPr>
          <w:ilvl w:val="0"/>
          <w:numId w:val="2"/>
        </w:numPr>
      </w:pPr>
      <w:r>
        <w:t xml:space="preserve">Glider tradition for piloting and stability practice [Cayley ~1849, Lilienthal 1891–96, Chanute 1896] — external, non-binding</w:t>
      </w:r>
    </w:p>
    <w:p>
      <w:pPr>
        <w:pStyle w:val="ListParagraph"/>
        <w:numPr>
          <w:ilvl w:val="0"/>
          <w:numId w:val="2"/>
        </w:numPr>
      </w:pPr>
      <w:r>
        <w:t xml:space="preserve">Wind tunnel for empirical airfoil/lift testing [Wenham 1871; the Wrights built their own 1901] — team-reachable (one allowed precursor; buildable from blowers and balances)</w:t>
      </w:r>
    </w:p>
    <w:p>
      <w:pPr>
        <w:pStyle w:val="ListParagraph"/>
        <w:numPr>
          <w:ilvl w:val="0"/>
          <w:numId w:val="2"/>
        </w:numPr>
      </w:pPr>
      <w:r>
        <w:t xml:space="preserve">Lightweight structural materials: spruce, ash, bamboo, wire bracing, doped fabric [woodworking, textiles, wire-drawing all 19th c. or earlier] — external, non-binding</w:t>
      </w:r>
    </w:p>
    <w:p>
      <w:pPr>
        <w:pStyle w:val="ListParagraph"/>
        <w:numPr>
          <w:ilvl w:val="0"/>
          <w:numId w:val="2"/>
        </w:numPr>
      </w:pPr>
      <w:r>
        <w:t xml:space="preserve">Bicycle-era machining and chain/sprocket drive [1880s–1890s] — external, non-binding</w:t>
      </w:r>
    </w:p>
    <w:p>
      <w:pPr>
        <w:pStyle w:val="ListParagraph"/>
        <w:numPr>
          <w:ilvl w:val="0"/>
          <w:numId w:val="2"/>
        </w:numPr>
      </w:pPr>
      <w:r>
        <w:t xml:space="preserve">Propeller theory adapted from marine screws [marine screw propellers from ~1830s; the Wrights derived their own airfoil-based prop theory] — team-reachable</w:t>
      </w:r>
    </w:p>
    <w:p>
      <w:r>
        <w:rPr>
          <w:b/>
          <w:bCs/>
        </w:rPr>
        <w:t xml:space="preserve">Scientific theories / key empirical observations:</w:t>
      </w:r>
    </w:p>
    <w:p>
      <w:pPr>
        <w:pStyle w:val="ListParagraph"/>
        <w:numPr>
          <w:ilvl w:val="0"/>
          <w:numId w:val="2"/>
        </w:numPr>
      </w:pPr>
      <w:r>
        <w:t xml:space="preserve">Basic aerodynamics: lift varies with surface area, angle, and velocity squared [Cayley 1809–1810; Smeaton coefficient 18th c.] — external</w:t>
      </w:r>
    </w:p>
    <w:p>
      <w:pPr>
        <w:pStyle w:val="ListParagraph"/>
        <w:numPr>
          <w:ilvl w:val="0"/>
          <w:numId w:val="2"/>
        </w:numPr>
      </w:pPr>
      <w:r>
        <w:t xml:space="preserve">Three-axis control insight (roll via wing-warping/ailerons, pitch via elevator, yaw via rudder, with coordinated roll-yaw) — team-discoverable through iteration on gliders; this was the Wrights' core engineering insight, not a scientific discovery</w:t>
      </w:r>
    </w:p>
    <w:p>
      <w:pPr>
        <w:pStyle w:val="ListParagraph"/>
        <w:numPr>
          <w:ilvl w:val="0"/>
          <w:numId w:val="2"/>
        </w:numPr>
      </w:pPr>
      <w:r>
        <w:t xml:space="preserve">Empirical lift/drag tables — team-discoverable (the Wrights generated their own after finding Lilienthal's tables inaccurate)</w:t>
      </w:r>
    </w:p>
    <w:p>
      <w:pPr>
        <w:pStyle w:val="ListParagraph"/>
        <w:numPr>
          <w:ilvl w:val="0"/>
          <w:numId w:val="2"/>
        </w:numPr>
      </w:pPr>
      <w:r>
        <w:t xml:space="preserve">No off-limits framework required (no quantum, relativity, or Maxwell-level theory needed; classical mechanics and empirical aerodynamics suffice)</w:t>
      </w:r>
    </w:p>
    <w:p>
      <w:r>
        <w:rPr>
          <w:b/>
          <w:bCs/>
        </w:rPr>
        <w:t xml:space="preserve">Explanation:</w:t>
      </w:r>
    </w:p>
    <w:p>
      <w:r>
        <w:t xml:space="preserve">The Wright Flyer is a clean case where the binding constraint is the lightweight internal combustion engine. Cayley had laid out the basic principles of fixed-wing flight by 1810, gliders were practical from mid-19th century, and Wenham's wind tunnel (1871) plus Lilienthal's glider work (1890s) gave aerodynamic data. The three-axis control concept is team-discoverable through glider iteration — it's an engineering insight, not a scientific discovery. The hard prerequisite is a roughly 10-hp engine weighing under ~200 lb, which only becomes feasible after the Otto cycle (1876) and Daimler/Benz refinements of the mid-1880s; steam plants of earlier eras were too heavy. With a Daimler-class engine available by ~1885 and Lilienthal-style glider knowledge accumulating, a motivated team could plausibly assemble a Flyer-equivalent in the late 1880s (earliest plausible). By the late 1890s prerequisites were widespread enough that multiple teams (Langley, Maxim, Ader, the Wrights) were actively converging — making 1895–1903 the straightforward window. The historical 1903 date reflects how genuinely difficult the integrated control problem was, not missing prerequisites.</w:t>
      </w:r>
    </w:p>
    <w:p/>
    <w:p>
      <w:pPr>
        <w:pStyle w:val="Heading2"/>
      </w:pPr>
      <w:r>
        <w:t xml:space="preserve">123. Fleming valve</w:t>
      </w:r>
    </w:p>
    <w:p>
      <w:r>
        <w:rPr>
          <w:i/>
          <w:iCs/>
        </w:rPr>
        <w:t xml:space="preserve">Year actually invented: 1904    Inventor: John ambrose Fleming</w:t>
      </w:r>
    </w:p>
    <w:p/>
    <w:p>
      <w:r>
        <w:t xml:space="preserve">Year actually invented: 1904</w:t>
      </w:r>
    </w:p>
    <w:p>
      <w:r>
        <w:t xml:space="preserve">Earliest plausible: 1883–1890</w:t>
      </w:r>
    </w:p>
    <w:p>
      <w:r>
        <w:t xml:space="preserve">Earliest straightforward: 1895–1904</w:t>
      </w:r>
    </w:p>
    <w:p>
      <w:r>
        <w:t xml:space="preserve">Confidence: Medium</w:t>
      </w:r>
    </w:p>
    <w:p>
      <w:r>
        <w:rPr>
          <w:b/>
          <w:bCs/>
        </w:rPr>
        <w:t xml:space="preserve">Prerequisite technologies:</w:t>
      </w:r>
    </w:p>
    <w:p>
      <w:pPr>
        <w:pStyle w:val="ListParagraph"/>
        <w:numPr>
          <w:ilvl w:val="0"/>
          <w:numId w:val="2"/>
        </w:numPr>
      </w:pPr>
      <w:r>
        <w:t xml:space="preserve">Incandescent lamp with carbon filament in evacuated glass envelope [1879] — external (the basic physical platform; mass-produced after Edison)</w:t>
      </w:r>
    </w:p>
    <w:p>
      <w:pPr>
        <w:pStyle w:val="ListParagraph"/>
        <w:numPr>
          <w:ilvl w:val="0"/>
          <w:numId w:val="2"/>
        </w:numPr>
      </w:pPr>
      <w:r>
        <w:t xml:space="preserve">High-vacuum pump (Sprengel mercury pump) [1865] — external, non-binding (already widely used for lamp manufacture)</w:t>
      </w:r>
    </w:p>
    <w:p>
      <w:pPr>
        <w:pStyle w:val="ListParagraph"/>
        <w:numPr>
          <w:ilvl w:val="0"/>
          <w:numId w:val="2"/>
        </w:numPr>
      </w:pPr>
      <w:r>
        <w:t xml:space="preserve">Sealed-in metal lead-throughs and glass-blowing for bulb construction [late 19th c., refined for lamp industry] — external, non-binding</w:t>
      </w:r>
    </w:p>
    <w:p>
      <w:pPr>
        <w:pStyle w:val="ListParagraph"/>
        <w:numPr>
          <w:ilvl w:val="0"/>
          <w:numId w:val="2"/>
        </w:numPr>
      </w:pPr>
      <w:r>
        <w:t xml:space="preserve">Sustained DC current source (battery, dynamo) [1800 / 1860s] — external, non-binding</w:t>
      </w:r>
    </w:p>
    <w:p>
      <w:pPr>
        <w:pStyle w:val="ListParagraph"/>
        <w:numPr>
          <w:ilvl w:val="0"/>
          <w:numId w:val="2"/>
        </w:numPr>
      </w:pPr>
      <w:r>
        <w:t xml:space="preserve">Sensitive galvanometer for detecting one-way current [mid-19th c.] — external, non-binding</w:t>
      </w:r>
    </w:p>
    <w:p>
      <w:pPr>
        <w:pStyle w:val="ListParagraph"/>
        <w:numPr>
          <w:ilvl w:val="0"/>
          <w:numId w:val="2"/>
        </w:numPr>
      </w:pPr>
      <w:r>
        <w:t xml:space="preserve">Source of alternating / oscillating current to rectify (induction coil, AC dynamo, spark-gap RF oscillator) [induction coil 1830s; Hertz oscillator 1887] — external, non-binding by 1890s</w:t>
      </w:r>
    </w:p>
    <w:p>
      <w:r>
        <w:rPr>
          <w:b/>
          <w:bCs/>
        </w:rPr>
        <w:t xml:space="preserve">Scientific theories / key empirical observations:</w:t>
      </w:r>
    </w:p>
    <w:p>
      <w:pPr>
        <w:pStyle w:val="ListParagraph"/>
        <w:numPr>
          <w:ilvl w:val="0"/>
          <w:numId w:val="2"/>
        </w:numPr>
      </w:pPr>
      <w:r>
        <w:t xml:space="preserve">Edison effect / thermionic emission (current flows one way from a heated filament to a cold electrode in a vacuum) [Edison 1883; investigated by Preece 1885 and Fleming 1890s] — external; arguably an off-limits phenomenon since it required a dedicated investigation of the strange darkening of lamp bulbs rather than something a workshop building rectifiers would set up. However, Edison and his lampmakers did notice it while iterating on lamp designs, so it can also be viewed as team-discoverable for a workshop already iterating on incandescent lamps.</w:t>
      </w:r>
    </w:p>
    <w:p>
      <w:pPr>
        <w:pStyle w:val="ListParagraph"/>
        <w:numPr>
          <w:ilvl w:val="0"/>
          <w:numId w:val="2"/>
        </w:numPr>
      </w:pPr>
      <w:r>
        <w:t xml:space="preserve">One-way conduction implies rectification of AC — a small inferential step once the Edison effect is in hand</w:t>
      </w:r>
    </w:p>
    <w:p>
      <w:pPr>
        <w:pStyle w:val="ListParagraph"/>
        <w:numPr>
          <w:ilvl w:val="0"/>
          <w:numId w:val="2"/>
        </w:numPr>
      </w:pPr>
      <w:r>
        <w:t xml:space="preserve">Hertzian electromagnetic waves and the need for a sensitive detector [Hertz 1887; Branly coherer 1890] — external; motivates the application but not the device itself</w:t>
      </w:r>
    </w:p>
    <w:p>
      <w:r>
        <w:rPr>
          <w:b/>
          <w:bCs/>
        </w:rPr>
        <w:t xml:space="preserve">Explanation:</w:t>
      </w:r>
    </w:p>
    <w:p>
      <w:r>
        <w:t xml:space="preserve">The Fleming valve is essentially an Edison-effect lamp with the cold electrode brought out as a usable anode and the device used as a rectifier. All physical prerequisites — evacuated bulb, carbon filament, sealed lead-throughs, battery, galvanometer — were in place by 1880. The binding item is the Edison effect itself (1883). If we treat thermionic emission as off-limits before 1883 (it required Edison to notice the unilateral current in his lamps, not something a rectifier-builder would set up to look for), the earliest plausible date is essentially 1883–1890: a motivated team aware of Edison's observation could have made the small inferential leap to "this rectifies AC" almost immediately, especially once Hertz (1887) created a clear use case for a sensitive RF detector. Earliest straightforward sits in the late 1890s, after Hertzian-wave work motivated multiple labs (Marconi, Lodge, Braun, Fleming) to seek better detectors than the coherer; Fleming himself was investigating the effect from the early 1890s and could have arrived at the diode concept several years before his 1904 patent. The historical 1904 date reflects how long it took to connect Edison's curiosity finding to the practical problem of wireless detection.</w:t>
      </w:r>
    </w:p>
    <w:p/>
    <w:p>
      <w:pPr>
        <w:pStyle w:val="Heading2"/>
      </w:pPr>
      <w:r>
        <w:t xml:space="preserve">124. First free helicopter flight</w:t>
      </w:r>
    </w:p>
    <w:p>
      <w:r>
        <w:rPr>
          <w:i/>
          <w:iCs/>
        </w:rPr>
        <w:t xml:space="preserve">Year actually invented: 1907    Inventor: Paul Cornu</w:t>
      </w:r>
    </w:p>
    <w:p/>
    <w:p>
      <w:r>
        <w:t xml:space="preserve">Year actually invented: 1907</w:t>
      </w:r>
    </w:p>
    <w:p>
      <w:r>
        <w:t xml:space="preserve">Earliest plausible: 1890–1900</w:t>
      </w:r>
    </w:p>
    <w:p>
      <w:r>
        <w:t xml:space="preserve">Earliest straightforward: 1903–1907</w:t>
      </w:r>
    </w:p>
    <w:p>
      <w:r>
        <w:rPr>
          <w:b/>
          <w:bCs/>
        </w:rPr>
        <w:t xml:space="preserve">Prerequisite technologies:</w:t>
      </w:r>
    </w:p>
    <w:p>
      <w:pPr>
        <w:pStyle w:val="ListParagraph"/>
        <w:numPr>
          <w:ilvl w:val="0"/>
          <w:numId w:val="2"/>
        </w:numPr>
      </w:pPr>
      <w:r>
        <w:t xml:space="preserve">Lightweight internal combustion engine with high power-to-weight ratio (~24 hp at modest weight) [Daimler/Maybach high-speed gasoline engine, 1885; refined for aviation by ~1900–1905] — external (binding; helicopter requires substantially better power/weight than fixed-wing because all lift is rotor-generated)</w:t>
      </w:r>
    </w:p>
    <w:p>
      <w:pPr>
        <w:pStyle w:val="ListParagraph"/>
        <w:numPr>
          <w:ilvl w:val="0"/>
          <w:numId w:val="2"/>
        </w:numPr>
      </w:pPr>
      <w:r>
        <w:t xml:space="preserve">Rotor blades / propellers shaped for thrust [marine and aerial propeller tradition, 19th c.; aerial propeller theory, Drzewiecki ~1892; refined by Wright brothers ~1903] — external, non-binding</w:t>
      </w:r>
    </w:p>
    <w:p>
      <w:pPr>
        <w:pStyle w:val="ListParagraph"/>
        <w:numPr>
          <w:ilvl w:val="0"/>
          <w:numId w:val="2"/>
        </w:numPr>
      </w:pPr>
      <w:r>
        <w:t xml:space="preserve">Lightweight tubular steel framing and bicycle-style construction [bicycle/automobile industry, 1880s–1890s] — external, non-binding</w:t>
      </w:r>
    </w:p>
    <w:p>
      <w:pPr>
        <w:pStyle w:val="ListParagraph"/>
        <w:numPr>
          <w:ilvl w:val="0"/>
          <w:numId w:val="2"/>
        </w:numPr>
      </w:pPr>
      <w:r>
        <w:t xml:space="preserve">Belt and chain drives for transmitting engine power to rotors [19th c. industrial practice] — external, non-binding</w:t>
      </w:r>
    </w:p>
    <w:p>
      <w:pPr>
        <w:pStyle w:val="ListParagraph"/>
        <w:numPr>
          <w:ilvl w:val="0"/>
          <w:numId w:val="2"/>
        </w:numPr>
      </w:pPr>
      <w:r>
        <w:t xml:space="preserve">Wood lamination, fabric covering, light alloy hardware [aeronautical practice, late 19th c.] — external, non-binding</w:t>
      </w:r>
    </w:p>
    <w:p>
      <w:r>
        <w:rPr>
          <w:b/>
          <w:bCs/>
        </w:rPr>
        <w:t xml:space="preserve">Scientific theories / key empirical observations:</w:t>
      </w:r>
    </w:p>
    <w:p>
      <w:pPr>
        <w:pStyle w:val="ListParagraph"/>
        <w:numPr>
          <w:ilvl w:val="0"/>
          <w:numId w:val="2"/>
        </w:numPr>
      </w:pPr>
      <w:r>
        <w:t xml:space="preserve">Rotor lift / momentum theory of propellers (Rankine 1865, Froude 1878) — external, available</w:t>
      </w:r>
    </w:p>
    <w:p>
      <w:pPr>
        <w:pStyle w:val="ListParagraph"/>
        <w:numPr>
          <w:ilvl w:val="0"/>
          <w:numId w:val="2"/>
        </w:numPr>
      </w:pPr>
      <w:r>
        <w:t xml:space="preserve">Empirical knowledge that a spinning airfoil generates lift proportional to area, blade angle, and rotational speed — team-discoverable from iteration on rotor test rigs</w:t>
      </w:r>
    </w:p>
    <w:p>
      <w:pPr>
        <w:pStyle w:val="ListParagraph"/>
        <w:numPr>
          <w:ilvl w:val="0"/>
          <w:numId w:val="2"/>
        </w:numPr>
      </w:pPr>
      <w:r>
        <w:t xml:space="preserve">Counter-rotation cancels torque (well known from screw-propelled vessels and toy helicopters since Cayley/Launoy-Bienvenu 1784) — external, available</w:t>
      </w:r>
    </w:p>
    <w:p>
      <w:pPr>
        <w:pStyle w:val="ListParagraph"/>
        <w:numPr>
          <w:ilvl w:val="0"/>
          <w:numId w:val="2"/>
        </w:numPr>
      </w:pPr>
      <w:r>
        <w:t xml:space="preserve">Need for cyclic/collective control for sustained controllable flight — NOT required for the historical 1907 achievement (Cornu only achieved a brief untethered hover, not controlled flight)</w:t>
      </w:r>
    </w:p>
    <w:p>
      <w:r>
        <w:rPr>
          <w:b/>
          <w:bCs/>
        </w:rPr>
        <w:t xml:space="preserve">Explanation:</w:t>
      </w:r>
    </w:p>
    <w:p>
      <w:r>
        <w:t xml:space="preserve">The binding item is unambiguously the lightweight high-power internal combustion engine. Toy helicopters (Launoy-Bienvenu 1784, Cayley's models) demonstrated the concept more than a century before Cornu, and rotor/propeller theory was mature by the 1880s; the entire bottleneck was getting enough sustained shaft power per kilogram of powerplant. Steam engines were far too heavy (Edison and others tried), and only the Daimler-class high-speed gasoline engine made rotor-borne flight feasible. Once such engines existed in lab quantities (mid-1880s) and had been refined into reliable lightweight aviation form (~1900), a motivated team could build a rotor craft capable of a brief untethered hover within a few years — exactly what Cornu and Breguet-Richet did in 1907. An earliest-plausible date in the 1890s assumes optimistic engine refinement and rotor iteration; by 1903–1907 multiple teams (Breguet-Richet, Cornu, and later Sikorsky's early attempts) were independently converging, satisfying the "earliest straightforward" criterion. Note that this entry covers only the brief untethered hover; sustained controllable helicopter flight (Focke-Wulf Fw 61, 1936; Sikorsky VS-300, 1939) is a substantially harder problem requiring solved cyclic/collective control and is not in scope here.</w:t>
      </w:r>
    </w:p>
    <w:p>
      <w:r>
        <w:t xml:space="preserve">Confidence: High</w:t>
      </w:r>
    </w:p>
    <w:p/>
    <w:p>
      <w:pPr>
        <w:pStyle w:val="Heading2"/>
      </w:pPr>
      <w:r>
        <w:t xml:space="preserve">125. Bakelite</w:t>
      </w:r>
    </w:p>
    <w:p>
      <w:r>
        <w:rPr>
          <w:i/>
          <w:iCs/>
        </w:rPr>
        <w:t xml:space="preserve">Year actually invented: 1907    Inventor: Leo Baekeland</w:t>
      </w:r>
    </w:p>
    <w:p/>
    <w:p>
      <w:r>
        <w:t xml:space="preserve">Year actually invented: 1907</w:t>
      </w:r>
    </w:p>
    <w:p>
      <w:r>
        <w:t xml:space="preserve">Earliest plausible: 1875–1885</w:t>
      </w:r>
    </w:p>
    <w:p>
      <w:r>
        <w:t xml:space="preserve">Earliest straightforward: 1895–1905</w:t>
      </w:r>
    </w:p>
    <w:p>
      <w:r>
        <w:t xml:space="preserve">Confidence: Medium</w:t>
      </w:r>
    </w:p>
    <w:p>
      <w:r>
        <w:rPr>
          <w:b/>
          <w:bCs/>
        </w:rPr>
        <w:t xml:space="preserve">Prerequisite technologies:</w:t>
      </w:r>
    </w:p>
    <w:p>
      <w:pPr>
        <w:pStyle w:val="ListParagraph"/>
        <w:numPr>
          <w:ilvl w:val="0"/>
          <w:numId w:val="2"/>
        </w:numPr>
      </w:pPr>
      <w:r>
        <w:t xml:space="preserve">Industrial-scale phenol (carbolic acid) production from coal tar [1840s–1860s; Lister popularized for antisepsis ~1867] — external, non-binding (widely available in lab quantities by mid-19th century)</w:t>
      </w:r>
    </w:p>
    <w:p>
      <w:pPr>
        <w:pStyle w:val="ListParagraph"/>
        <w:numPr>
          <w:ilvl w:val="0"/>
          <w:numId w:val="2"/>
        </w:numPr>
      </w:pPr>
      <w:r>
        <w:t xml:space="preserve">Formaldehyde production (Hofmann synthesis from methanol via heated catalyst) [1867; commercialized ~1880s] — external, binding-adjacent (fundamental reagent; not available in usable form before 1867)</w:t>
      </w:r>
    </w:p>
    <w:p>
      <w:pPr>
        <w:pStyle w:val="ListParagraph"/>
        <w:numPr>
          <w:ilvl w:val="0"/>
          <w:numId w:val="2"/>
        </w:numPr>
      </w:pPr>
      <w:r>
        <w:t xml:space="preserve">Pressure vessel / autoclave capable of moderate temperatures and pressures (Baekeland's "Bakelizer") [autoclave principle from Papin's digester, 1679; lab autoclaves widespread by mid-19th c.] — external, non-binding</w:t>
      </w:r>
    </w:p>
    <w:p>
      <w:pPr>
        <w:pStyle w:val="ListParagraph"/>
        <w:numPr>
          <w:ilvl w:val="0"/>
          <w:numId w:val="2"/>
        </w:numPr>
      </w:pPr>
      <w:r>
        <w:t xml:space="preserve">Steam heating, controllable furnaces, and accurate thermometry [early–mid 19th c.] — external, non-binding</w:t>
      </w:r>
    </w:p>
    <w:p>
      <w:pPr>
        <w:pStyle w:val="ListParagraph"/>
        <w:numPr>
          <w:ilvl w:val="0"/>
          <w:numId w:val="2"/>
        </w:numPr>
      </w:pPr>
      <w:r>
        <w:t xml:space="preserve">Molding and casting techniques for resins (analogues from shellac, gutta-percha, vulcanite molding) [mid-19th c.] — external, non-binding</w:t>
      </w:r>
    </w:p>
    <w:p>
      <w:r>
        <w:rPr>
          <w:b/>
          <w:bCs/>
        </w:rPr>
        <w:t xml:space="preserve">Scientific theories / key empirical observations:</w:t>
      </w:r>
    </w:p>
    <w:p>
      <w:pPr>
        <w:pStyle w:val="ListParagraph"/>
        <w:numPr>
          <w:ilvl w:val="0"/>
          <w:numId w:val="2"/>
        </w:numPr>
      </w:pPr>
      <w:r>
        <w:t xml:space="preserve">Empirical observation that phenols and aldehydes react to form resinous masses [Baeyer 1872; followed by von Bayer, Kleeberg, Story, Smith, de Laire, Lederer, and others through 1890s–1900s] — external (the foundational reaction was reported in the open chemical literature decades before Baekeland)</w:t>
      </w:r>
    </w:p>
    <w:p>
      <w:pPr>
        <w:pStyle w:val="ListParagraph"/>
        <w:numPr>
          <w:ilvl w:val="0"/>
          <w:numId w:val="2"/>
        </w:numPr>
      </w:pPr>
      <w:r>
        <w:t xml:space="preserve">Insight that controlled heat + pressure, with careful stoichiometry and an alkaline catalyst, drives the reaction past the brittle "Novolak" stage to a hard, infusible, insoluble thermoset — team-discoverable via systematic iteration on reaction conditions</w:t>
      </w:r>
    </w:p>
    <w:p>
      <w:pPr>
        <w:pStyle w:val="ListParagraph"/>
        <w:numPr>
          <w:ilvl w:val="0"/>
          <w:numId w:val="2"/>
        </w:numPr>
      </w:pPr>
      <w:r>
        <w:t xml:space="preserve">Modern structural organic chemistry as a formal theory of polymers (Staudinger's macromolecular hypothesis, 1920s) — NOT required; Baekeland himself worked without it, treating the resin as an empirical material</w:t>
      </w:r>
    </w:p>
    <w:p>
      <w:r>
        <w:rPr>
          <w:b/>
          <w:bCs/>
        </w:rPr>
        <w:t xml:space="preserve">Explanation:</w:t>
      </w:r>
    </w:p>
    <w:p>
      <w:r>
        <w:t xml:space="preserve">Bakelite is a rare case where the binding constraint is not a missing scientific framework or a hard-to-build precursor, but rather the patience to push a known troublesome reaction through its intermediate stages under heat and pressure. The phenol-formaldehyde reaction was reported by Baeyer in 1872 and revisited repeatedly by chemists who treated the resulting "useless" resinous gunk as a nuisance rather than a target. The binding external item is industrial formaldehyde availability following Hofmann's 1867 synthesis; once formaldehyde is in hand and Baeyer's 1872 observation is published, a motivated team with autoclaves, thermometers, and molding experience from the shellac / vulcanite trades has everything required. Earliest plausible pushes into the late 1870s (formaldehyde just becoming routinely available, Baeyer's reaction freshly published, requiring an unusually insightful team to reframe the "gunk" as a desirable thermoset). Earliest straightforward sits in the 1895–1905 window, when formaldehyde was a cheap commodity and several chemists (Smith 1899, de Laire and Lederer ~1894, Story 1902) were already poking at phenol-formaldehyde resins. The historical 1907 date reflects that nobody before Baekeland systematically varied catalyst, temperature, and pressure with the explicit goal of producing a usable hard plastic — a conceptual rather than material lag.</w:t>
      </w:r>
    </w:p>
    <w:p/>
    <w:p>
      <w:pPr>
        <w:pStyle w:val="Heading2"/>
      </w:pPr>
      <w:r>
        <w:t xml:space="preserve">126. Ramjet concept</w:t>
      </w:r>
    </w:p>
    <w:p>
      <w:r>
        <w:rPr>
          <w:i/>
          <w:iCs/>
        </w:rPr>
        <w:t xml:space="preserve">Year actually invented: 1907    Inventor: Rene Lorin</w:t>
      </w:r>
    </w:p>
    <w:p/>
    <w:p>
      <w:r>
        <w:t xml:space="preserve">Year actually invented: 1907</w:t>
      </w:r>
    </w:p>
    <w:p>
      <w:r>
        <w:t xml:space="preserve">Earliest plausible: 1690-1750</w:t>
      </w:r>
    </w:p>
    <w:p>
      <w:r>
        <w:t xml:space="preserve">Earliest straightforward: 1880-1900</w:t>
      </w:r>
    </w:p>
    <w:p>
      <w:r>
        <w:t xml:space="preserve">Confidence: Medium</w:t>
      </w:r>
    </w:p>
    <w:p>
      <w:r>
        <w:rPr>
          <w:b/>
          <w:bCs/>
        </w:rPr>
        <w:t xml:space="preserve">Prerequisite technologies:</w:t>
      </w:r>
    </w:p>
    <w:p>
      <w:pPr>
        <w:pStyle w:val="ListParagraph"/>
        <w:numPr>
          <w:ilvl w:val="0"/>
          <w:numId w:val="2"/>
        </w:numPr>
      </w:pPr>
      <w:r>
        <w:t xml:space="preserve">Conceptual understanding that moving air can be compressed by deceleration in a duct (ram effect) [implicit in pitot tube, Pitot 1732] — external, non-binding</w:t>
      </w:r>
    </w:p>
    <w:p>
      <w:pPr>
        <w:pStyle w:val="ListParagraph"/>
        <w:numPr>
          <w:ilvl w:val="0"/>
          <w:numId w:val="2"/>
        </w:numPr>
      </w:pPr>
      <w:r>
        <w:t xml:space="preserve">Liquid or gaseous fuel injection / atomization [oil burners, gas burners, mid-19th c.; earlier crude versions possible from antiquity] — external, non-binding</w:t>
      </w:r>
    </w:p>
    <w:p>
      <w:pPr>
        <w:pStyle w:val="ListParagraph"/>
        <w:numPr>
          <w:ilvl w:val="0"/>
          <w:numId w:val="2"/>
        </w:numPr>
      </w:pPr>
      <w:r>
        <w:t xml:space="preserve">Continuous-combustion chamber able to sustain flame in a flowing airstream [furnaces, gas burners, antiquity through 19th c.] — external, non-binding</w:t>
      </w:r>
    </w:p>
    <w:p>
      <w:pPr>
        <w:pStyle w:val="ListParagraph"/>
        <w:numPr>
          <w:ilvl w:val="0"/>
          <w:numId w:val="2"/>
        </w:numPr>
      </w:pPr>
      <w:r>
        <w:t xml:space="preserve">Convergent-divergent or simple convergent nozzle for accelerating exhaust [de Laval steam nozzle 1888; simple converging nozzles known from antiquity] — external, non-binding</w:t>
      </w:r>
    </w:p>
    <w:p>
      <w:pPr>
        <w:pStyle w:val="ListParagraph"/>
        <w:numPr>
          <w:ilvl w:val="0"/>
          <w:numId w:val="2"/>
        </w:numPr>
      </w:pPr>
      <w:r>
        <w:t xml:space="preserve">Means of reaching the high forward velocity required for useful ram compression (artillery shell, rocket boost, fast aircraft) [cannon antiquity; fast aircraft 1900s] — external, partially binding for a flying demonstration but not for a tethered/wind-tunnel proof of concept</w:t>
      </w:r>
    </w:p>
    <w:p>
      <w:pPr>
        <w:pStyle w:val="ListParagraph"/>
        <w:numPr>
          <w:ilvl w:val="0"/>
          <w:numId w:val="2"/>
        </w:numPr>
      </w:pPr>
      <w:r>
        <w:t xml:space="preserve">Heat-resistant metal duct (iron, steel, copper) [antiquity onward] — external, non-binding</w:t>
      </w:r>
    </w:p>
    <w:p>
      <w:r>
        <w:rPr>
          <w:b/>
          <w:bCs/>
        </w:rPr>
        <w:t xml:space="preserve">Scientific theories / key empirical observations:</w:t>
      </w:r>
    </w:p>
    <w:p>
      <w:pPr>
        <w:pStyle w:val="ListParagraph"/>
        <w:numPr>
          <w:ilvl w:val="0"/>
          <w:numId w:val="2"/>
        </w:numPr>
      </w:pPr>
      <w:r>
        <w:t xml:space="preserve">Ram pressure rise with forward motion (Pitot's tube measurement) [1732] — external, available</w:t>
      </w:r>
    </w:p>
    <w:p>
      <w:pPr>
        <w:pStyle w:val="ListParagraph"/>
        <w:numPr>
          <w:ilvl w:val="0"/>
          <w:numId w:val="2"/>
        </w:numPr>
      </w:pPr>
      <w:r>
        <w:t xml:space="preserve">Bernoulli's principle relating velocity and pressure [1738] — external, available</w:t>
      </w:r>
    </w:p>
    <w:p>
      <w:pPr>
        <w:pStyle w:val="ListParagraph"/>
        <w:numPr>
          <w:ilvl w:val="0"/>
          <w:numId w:val="2"/>
        </w:numPr>
      </w:pPr>
      <w:r>
        <w:t xml:space="preserve">Empirical knowledge that combustion in a duct expands and accelerates gas (proven in furnace draft, rocket exhaust, stovepipes) [antiquity] — external, available</w:t>
      </w:r>
    </w:p>
    <w:p>
      <w:pPr>
        <w:pStyle w:val="ListParagraph"/>
        <w:numPr>
          <w:ilvl w:val="0"/>
          <w:numId w:val="2"/>
        </w:numPr>
      </w:pPr>
      <w:r>
        <w:t xml:space="preserve">Quantitative gas dynamics and shock theory (Rankine-Hugoniot) [1870-1887] — external, but NOT required for a subsonic ramjet prototype; only matters for supersonic operation</w:t>
      </w:r>
    </w:p>
    <w:p>
      <w:pPr>
        <w:pStyle w:val="ListParagraph"/>
        <w:numPr>
          <w:ilvl w:val="0"/>
          <w:numId w:val="2"/>
        </w:numPr>
      </w:pPr>
      <w:r>
        <w:t xml:space="preserve">No off-limits modern framework needed — the device is a duct that admits air, burns fuel in it, and ejects hot gas; it is conceptually accessible without thermodynamics as a formal theory</w:t>
      </w:r>
    </w:p>
    <w:p>
      <w:r>
        <w:rPr>
          <w:b/>
          <w:bCs/>
        </w:rPr>
        <w:t xml:space="preserve">Explanation:</w:t>
      </w:r>
    </w:p>
    <w:p>
      <w:r>
        <w:t xml:space="preserve">A ramjet is, in essence, a tube into which fast-moving air enters, fuel is burned, and hot gas exits at higher velocity than it entered. The conceptual ingredients are all in place once Pitot (1732) and Bernoulli (1738) make ram-pressure rise quantifiable, and a motivated team of artisans could have iterated on the device using ordinary forge-and-tinsmith skills. The binding item is really the means of producing sustained high inlet velocity for testing: by the early 18th century one could mount a duct on a fast-moving carriage, swing it on a whirling arm (Robins' whirling arm, 1746), or fire it from a cannon for a transient test, so an "earliest plausible" of roughly 1690-1750 is defensible for a crude proof-of-concept demonstration. Earliest straightforward (1880-1900) reflects the era when high-speed wind tunnels, reliable liquid-fuel atomizers, and proper de Laval nozzles converge, making multiple independent teams likely to attempt it once motivated. The historical 1907 patent by Lorin and the 70-year wait for Leduc's 1936 hardware reflect that no useful airframe could carry a ramjet to its operating speed until aircraft and rocketry matured — not any missing science. Note per the rubric's reminder about conceptual/patent inventions: "earliest plausible" here refers to a working tethered or sled-mounted prototype, not a flying article; a flying ramjet vehicle would be bound by aircraft/rocket prerequisites and shifts later.</w:t>
      </w:r>
    </w:p>
    <w:p/>
    <w:p>
      <w:pPr>
        <w:pStyle w:val="Heading2"/>
      </w:pPr>
      <w:r>
        <w:t xml:space="preserve">127. Cellophane</w:t>
      </w:r>
    </w:p>
    <w:p>
      <w:r>
        <w:rPr>
          <w:i/>
          <w:iCs/>
        </w:rPr>
        <w:t xml:space="preserve">Year actually invented: 1908    Inventor: Jacques Brandenberger</w:t>
      </w:r>
    </w:p>
    <w:p/>
    <w:p>
      <w:r>
        <w:t xml:space="preserve">Year actually invented: 1908</w:t>
      </w:r>
    </w:p>
    <w:p>
      <w:r>
        <w:t xml:space="preserve">Earliest plausible: 1895-1900</w:t>
      </w:r>
    </w:p>
    <w:p>
      <w:r>
        <w:t xml:space="preserve">Earliest straightforward: 1900-1908</w:t>
      </w:r>
    </w:p>
    <w:p>
      <w:r>
        <w:t xml:space="preserve">Confidence: Medium</w:t>
      </w:r>
    </w:p>
    <w:p>
      <w:r>
        <w:rPr>
          <w:b/>
          <w:bCs/>
        </w:rPr>
        <w:t xml:space="preserve">Prerequisite technologies:</w:t>
      </w:r>
    </w:p>
    <w:p>
      <w:pPr>
        <w:pStyle w:val="ListParagraph"/>
        <w:numPr>
          <w:ilvl w:val="0"/>
          <w:numId w:val="2"/>
        </w:numPr>
      </w:pPr>
      <w:r>
        <w:t xml:space="preserve">Viscose process (cellulose xanthate solution from cellulose + NaOH + CS2, regenerable by acid coagulation) [Cross, Bevan &amp; Beadle, 1892] — external (binding; the viscose chemistry is the foundational substrate, not buildable in 5 years without it)</w:t>
      </w:r>
    </w:p>
    <w:p>
      <w:pPr>
        <w:pStyle w:val="ListParagraph"/>
        <w:numPr>
          <w:ilvl w:val="0"/>
          <w:numId w:val="2"/>
        </w:numPr>
      </w:pPr>
      <w:r>
        <w:t xml:space="preserve">Carbon disulfide in industrial quantities [early-mid 19th c.] — external, non-binding</w:t>
      </w:r>
    </w:p>
    <w:p>
      <w:pPr>
        <w:pStyle w:val="ListParagraph"/>
        <w:numPr>
          <w:ilvl w:val="0"/>
          <w:numId w:val="2"/>
        </w:numPr>
      </w:pPr>
      <w:r>
        <w:t xml:space="preserve">Concentrated sodium hydroxide (caustic soda) via Leblanc/Solvay processes [19th c.] — external, non-binding</w:t>
      </w:r>
    </w:p>
    <w:p>
      <w:pPr>
        <w:pStyle w:val="ListParagraph"/>
        <w:numPr>
          <w:ilvl w:val="0"/>
          <w:numId w:val="2"/>
        </w:numPr>
      </w:pPr>
      <w:r>
        <w:t xml:space="preserve">Sulfuric acid / acid coagulation baths [antiquity for vinegar; modern strong acids 18th-19th c.] — external, non-binding</w:t>
      </w:r>
    </w:p>
    <w:p>
      <w:pPr>
        <w:pStyle w:val="ListParagraph"/>
        <w:numPr>
          <w:ilvl w:val="0"/>
          <w:numId w:val="2"/>
        </w:numPr>
      </w:pPr>
      <w:r>
        <w:t xml:space="preserve">Slit dies / extrusion through narrow apertures [used in metal drawing and rubber/gutta-percha extrusion, 19th c.] — team-reachable (a slit die is a straightforward mechanical adaptation of existing extrusion practice)</w:t>
      </w:r>
    </w:p>
    <w:p>
      <w:pPr>
        <w:pStyle w:val="ListParagraph"/>
        <w:numPr>
          <w:ilvl w:val="0"/>
          <w:numId w:val="2"/>
        </w:numPr>
      </w:pPr>
      <w:r>
        <w:t xml:space="preserve">Purified wood pulp / cotton linters as cellulose source [late 19th c. paper industry] — external, non-binding</w:t>
      </w:r>
    </w:p>
    <w:p>
      <w:pPr>
        <w:pStyle w:val="ListParagraph"/>
        <w:numPr>
          <w:ilvl w:val="0"/>
          <w:numId w:val="2"/>
        </w:numPr>
      </w:pPr>
      <w:r>
        <w:t xml:space="preserve">Glycerin softener for plasticizing the dried film [known since antiquity, industrial 19th c.] — external, non-binding</w:t>
      </w:r>
    </w:p>
    <w:p>
      <w:pPr>
        <w:pStyle w:val="ListParagraph"/>
        <w:numPr>
          <w:ilvl w:val="0"/>
          <w:numId w:val="2"/>
        </w:numPr>
      </w:pPr>
      <w:r>
        <w:t xml:space="preserve">Roller / calendar systems for film handling [19th c. paper and textile industry] — external, non-binding</w:t>
      </w:r>
    </w:p>
    <w:p>
      <w:r>
        <w:rPr>
          <w:b/>
          <w:bCs/>
        </w:rPr>
        <w:t xml:space="preserve">Scientific theories / key empirical observations:</w:t>
      </w:r>
    </w:p>
    <w:p>
      <w:pPr>
        <w:pStyle w:val="ListParagraph"/>
        <w:numPr>
          <w:ilvl w:val="0"/>
          <w:numId w:val="2"/>
        </w:numPr>
      </w:pPr>
      <w:r>
        <w:t xml:space="preserve">Regeneration of cellulose from xanthate solution by acid bath [Cross &amp; Bevan, 1892-1898] — external (the core empirical finding the team relies on)</w:t>
      </w:r>
    </w:p>
    <w:p>
      <w:pPr>
        <w:pStyle w:val="ListParagraph"/>
        <w:numPr>
          <w:ilvl w:val="0"/>
          <w:numId w:val="2"/>
        </w:numPr>
      </w:pPr>
      <w:r>
        <w:t xml:space="preserve">Viscose can be shaped (filaments for rayon) before regeneration [Stearn/Topham rayon work, 1898-1900] — external; demonstrates extrudability</w:t>
      </w:r>
    </w:p>
    <w:p>
      <w:pPr>
        <w:pStyle w:val="ListParagraph"/>
        <w:numPr>
          <w:ilvl w:val="0"/>
          <w:numId w:val="2"/>
        </w:numPr>
      </w:pPr>
      <w:r>
        <w:t xml:space="preserve">Insight that a slit die rather than a spinneret yields a continuous sheet rather than fibers — team-discoverable via project iteration (an obvious geometric variant once filament spinning exists)</w:t>
      </w:r>
    </w:p>
    <w:p>
      <w:pPr>
        <w:pStyle w:val="ListParagraph"/>
        <w:numPr>
          <w:ilvl w:val="0"/>
          <w:numId w:val="2"/>
        </w:numPr>
      </w:pPr>
      <w:r>
        <w:t xml:space="preserve">Need for plasticizer (glycerin) to prevent brittleness on drying — team-discoverable through iteration on dried regenerated sheets</w:t>
      </w:r>
    </w:p>
    <w:p>
      <w:r>
        <w:rPr>
          <w:b/>
          <w:bCs/>
        </w:rPr>
        <w:t xml:space="preserve">Explanation:</w:t>
      </w:r>
    </w:p>
    <w:p>
      <w:r>
        <w:t xml:space="preserve">Cellophane is essentially viscose rayon extruded through a slit instead of a spinneret. Once Cross and Bevan published the viscose process in 1892 and viscose-based rayon filaments were being commercially spun by ~1898-1900, the conceptual leap to a flat film is small and well within the "one allowed precursor" rule — a slit die is a trivial mechanical variant of a spinneret. The binding item is the viscose process itself (1892); before that, no soluble-and-regenerable cellulose intermediate exists in a form an engineering team could exploit. After 1892, plasticization and continuous handling of the wet gel sheet are iterative problems any competent industrial chemist could solve in five focused years, which is essentially what Brandenberger did between roughly 1900 and 1908. So the earliest plausible date sits just after viscose chemistry is published (1895-1900), and by 1900-1908 the prerequisites are widely enough diffused that convergence is straightforward — Brandenberger's actual timing fits this window.</w:t>
      </w:r>
    </w:p>
    <w:p/>
    <w:p>
      <w:pPr>
        <w:pStyle w:val="Heading2"/>
      </w:pPr>
      <w:r>
        <w:t xml:space="preserve">128. Haber-Bosch process</w:t>
      </w:r>
    </w:p>
    <w:p>
      <w:r>
        <w:rPr>
          <w:i/>
          <w:iCs/>
        </w:rPr>
        <w:t xml:space="preserve">Year actually invented: 1909    Inventor: Fritz Haber</w:t>
      </w:r>
    </w:p>
    <w:p/>
    <w:p>
      <w:r>
        <w:t xml:space="preserve">Year actually invented: 1909 (lab); 1913 industrial</w:t>
      </w:r>
    </w:p>
    <w:p>
      <w:r>
        <w:t xml:space="preserve">Earliest plausible: 1890–1900</w:t>
      </w:r>
    </w:p>
    <w:p>
      <w:r>
        <w:t xml:space="preserve">Earliest straightforward: 1900–1910</w:t>
      </w:r>
    </w:p>
    <w:p>
      <w:r>
        <w:t xml:space="preserve">Confidence: Medium</w:t>
      </w:r>
    </w:p>
    <w:p>
      <w:r>
        <w:rPr>
          <w:b/>
          <w:bCs/>
        </w:rPr>
        <w:t xml:space="preserve">Prerequisite technologies:</w:t>
      </w:r>
    </w:p>
    <w:p>
      <w:pPr>
        <w:pStyle w:val="ListParagraph"/>
        <w:numPr>
          <w:ilvl w:val="0"/>
          <w:numId w:val="2"/>
        </w:numPr>
      </w:pPr>
      <w:r>
        <w:t xml:space="preserve">High-pressure vessels capable of sustaining ~150–200 atm at elevated temperature [late 19th c. — heavy steel forging, riveted/seamless thick-wall cylinders developed for hydraulic presses, gas liquefaction work by Cailletet 1877, Linde 1895] — external (binding-adjacent; reliable high-pressure gas reactors required modern steel metallurgy and seamless tube manufacture)</w:t>
      </w:r>
    </w:p>
    <w:p>
      <w:pPr>
        <w:pStyle w:val="ListParagraph"/>
        <w:numPr>
          <w:ilvl w:val="0"/>
          <w:numId w:val="2"/>
        </w:numPr>
      </w:pPr>
      <w:r>
        <w:t xml:space="preserve">Source of pure hydrogen at scale: water-gas shift, electrolysis of water [19th c.; commercial electrolysis 1890s] — external, non-binding</w:t>
      </w:r>
    </w:p>
    <w:p>
      <w:pPr>
        <w:pStyle w:val="ListParagraph"/>
        <w:numPr>
          <w:ilvl w:val="0"/>
          <w:numId w:val="2"/>
        </w:numPr>
      </w:pPr>
      <w:r>
        <w:t xml:space="preserve">Source of pure nitrogen: fractional distillation of liquid air [Linde 1895, Claude 1902] — external (needed for clean N2 feed; lab-scale N2 from chemical methods was available earlier)</w:t>
      </w:r>
    </w:p>
    <w:p>
      <w:pPr>
        <w:pStyle w:val="ListParagraph"/>
        <w:numPr>
          <w:ilvl w:val="0"/>
          <w:numId w:val="2"/>
        </w:numPr>
      </w:pPr>
      <w:r>
        <w:t xml:space="preserve">Compressors capable of delivering hundreds of atmospheres [late 19th c. industrial gas-liquefaction compressors] — external</w:t>
      </w:r>
    </w:p>
    <w:p>
      <w:pPr>
        <w:pStyle w:val="ListParagraph"/>
        <w:numPr>
          <w:ilvl w:val="0"/>
          <w:numId w:val="2"/>
        </w:numPr>
      </w:pPr>
      <w:r>
        <w:t xml:space="preserve">High-temperature electrically or gas-heated reactor with internal heat exchange [late 19th c. furnace and tube-furnace technology] — external, non-binding</w:t>
      </w:r>
    </w:p>
    <w:p>
      <w:pPr>
        <w:pStyle w:val="ListParagraph"/>
        <w:numPr>
          <w:ilvl w:val="0"/>
          <w:numId w:val="2"/>
        </w:numPr>
      </w:pPr>
      <w:r>
        <w:t xml:space="preserve">Catalyst: osmium (Haber's original) or promoted iron (Mittasch / Bosch) [pure metals available 19th c.; the specific iron-with-alumina-and-potash promoter recipe is team-discoverable through systematic catalyst screening] — team-reachable</w:t>
      </w:r>
    </w:p>
    <w:p>
      <w:pPr>
        <w:pStyle w:val="ListParagraph"/>
        <w:numPr>
          <w:ilvl w:val="0"/>
          <w:numId w:val="2"/>
        </w:numPr>
      </w:pPr>
      <w:r>
        <w:t xml:space="preserve">Accurate manometers and thermocouples for high-pressure, high-temperature monitoring [late 19th c.] — external, non-binding</w:t>
      </w:r>
    </w:p>
    <w:p>
      <w:r>
        <w:rPr>
          <w:b/>
          <w:bCs/>
        </w:rPr>
        <w:t xml:space="preserve">Scientific theories / key empirical observations:</w:t>
      </w:r>
    </w:p>
    <w:p>
      <w:pPr>
        <w:pStyle w:val="ListParagraph"/>
        <w:numPr>
          <w:ilvl w:val="0"/>
          <w:numId w:val="2"/>
        </w:numPr>
      </w:pPr>
      <w:r>
        <w:t xml:space="preserve">Le Chatelier's principle / chemical equilibrium under pressure [Le Chatelier 1884; van 't Hoff 1884] — external (this is the conceptual key — without it, no engineer would think to run the reaction at 150+ atm)</w:t>
      </w:r>
    </w:p>
    <w:p>
      <w:pPr>
        <w:pStyle w:val="ListParagraph"/>
        <w:numPr>
          <w:ilvl w:val="0"/>
          <w:numId w:val="2"/>
        </w:numPr>
      </w:pPr>
      <w:r>
        <w:t xml:space="preserve">Empirical knowledge that N2 + H2 yields a small equilibrium amount of NH3 at high T [observed qualitatively from early 19th c.; quantitatively studied by Ramsay &amp; Young 1884, Perman 1900s, Nernst ~1906] — external</w:t>
      </w:r>
    </w:p>
    <w:p>
      <w:pPr>
        <w:pStyle w:val="ListParagraph"/>
        <w:numPr>
          <w:ilvl w:val="0"/>
          <w:numId w:val="2"/>
        </w:numPr>
      </w:pPr>
      <w:r>
        <w:t xml:space="preserve">Catalysis as a general phenomenon [Berzelius 1835; widely applied by late 19th c. — sulfuric acid contact process 1875] — external, non-binding</w:t>
      </w:r>
    </w:p>
    <w:p>
      <w:pPr>
        <w:pStyle w:val="ListParagraph"/>
        <w:numPr>
          <w:ilvl w:val="0"/>
          <w:numId w:val="2"/>
        </w:numPr>
      </w:pPr>
      <w:r>
        <w:t xml:space="preserve">Thermodynamic data on the NH3 equilibrium constant — team-discoverable through iteration on the reactor itself</w:t>
      </w:r>
    </w:p>
    <w:p>
      <w:r>
        <w:rPr>
          <w:b/>
          <w:bCs/>
        </w:rPr>
        <w:t xml:space="preserve">Explanation:</w:t>
      </w:r>
    </w:p>
    <w:p>
      <w:r>
        <w:t xml:space="preserve">Haber-Bosch is fundamentally a high-pressure catalytic equilibrium problem, and every piece is in place by roughly the mid-1890s. The binding items are (a) Le Chatelier / van 't Hoff equilibrium thinking from 1884, which tells an engineer that pressure shifts the unfavorable NH3 equilibrium toward product, and (b) reliable steel pressure vessels and compressors at 150+ atm, which the gas-liquefaction industry developed in the 1880s–90s. With both in hand, a motivated 1890s team with access to platinum-group or iron catalysts could iterate to a working bench-scale ammonia synthesizer; the catalyst recipe falls out of systematic screening (which is what Mittasch did historically with thousands of samples). The historical 1909 date reflects (i) Nernst's 1906 thermodynamic work that finally pinned down the equilibrium constant and reignited interest after decades in which chemists had concluded synthesis was impractical, and (ii) the difficulty of materials engineering at scale (Bosch's hydrogen-embrittled steel problem) — but a lab prototype producing detectable NH3 at high pressure is well within 1895-era capability. Earlier than ~1890 the high-pressure vessel technology and the equilibrium framework are not jointly available.</w:t>
      </w:r>
    </w:p>
    <w:p/>
    <w:p>
      <w:pPr>
        <w:pStyle w:val="Heading2"/>
      </w:pPr>
      <w:r>
        <w:t xml:space="preserve">129. First static-image television transmission</w:t>
      </w:r>
    </w:p>
    <w:p>
      <w:r>
        <w:rPr>
          <w:i/>
          <w:iCs/>
        </w:rPr>
        <w:t xml:space="preserve">Year actually invented: 1909    Inventor: Georges Rignoux &amp; A. Fournier</w:t>
      </w:r>
    </w:p>
    <w:p/>
    <w:p>
      <w:r>
        <w:t xml:space="preserve">Year actually invented: 1909</w:t>
      </w:r>
    </w:p>
    <w:p>
      <w:r>
        <w:t xml:space="preserve">Earliest plausible: 1885–1895</w:t>
      </w:r>
    </w:p>
    <w:p>
      <w:r>
        <w:t xml:space="preserve">Earliest straightforward: 1900–1910</w:t>
      </w:r>
    </w:p>
    <w:p>
      <w:r>
        <w:t xml:space="preserve">Confidence: Medium</w:t>
      </w:r>
    </w:p>
    <w:p>
      <w:r>
        <w:rPr>
          <w:b/>
          <w:bCs/>
        </w:rPr>
        <w:t xml:space="preserve">Prerequisite technologies:</w:t>
      </w:r>
    </w:p>
    <w:p>
      <w:pPr>
        <w:pStyle w:val="ListParagraph"/>
        <w:numPr>
          <w:ilvl w:val="0"/>
          <w:numId w:val="2"/>
        </w:numPr>
      </w:pPr>
      <w:r>
        <w:t xml:space="preserve">Selenium photoconductive cells (resistance varies with light) [Smith 1873, refined late 1870s–1880s] — external (depends on the discovery of selenium photoconductivity, which is a dedicated scientific observation)</w:t>
      </w:r>
    </w:p>
    <w:p>
      <w:pPr>
        <w:pStyle w:val="ListParagraph"/>
        <w:numPr>
          <w:ilvl w:val="0"/>
          <w:numId w:val="2"/>
        </w:numPr>
      </w:pPr>
      <w:r>
        <w:t xml:space="preserve">Multi-wire telegraph cabling and switching [mid-19th c.] — external, non-binding</w:t>
      </w:r>
    </w:p>
    <w:p>
      <w:pPr>
        <w:pStyle w:val="ListParagraph"/>
        <w:numPr>
          <w:ilvl w:val="0"/>
          <w:numId w:val="2"/>
        </w:numPr>
      </w:pPr>
      <w:r>
        <w:t xml:space="preserve">Galvanometers / sensitive current detectors [early–mid 19th c.] — external, non-binding</w:t>
      </w:r>
    </w:p>
    <w:p>
      <w:pPr>
        <w:pStyle w:val="ListParagraph"/>
        <w:numPr>
          <w:ilvl w:val="0"/>
          <w:numId w:val="2"/>
        </w:numPr>
      </w:pPr>
      <w:r>
        <w:t xml:space="preserve">Reconstituting display: array of shutters, sparks, or small light sources controlled by received currents [late 19th c. electromechanical art] — team-reachable (the team can build a mosaic of solenoid-driven shutters or small Geissler-type lamps as the one allowed precursor)</w:t>
      </w:r>
    </w:p>
    <w:p>
      <w:pPr>
        <w:pStyle w:val="ListParagraph"/>
        <w:numPr>
          <w:ilvl w:val="0"/>
          <w:numId w:val="2"/>
        </w:numPr>
      </w:pPr>
      <w:r>
        <w:t xml:space="preserve">Optical lens system to project image onto photocell mosaic [antiquity onward; refined 19th c.] — external, non-binding</w:t>
      </w:r>
    </w:p>
    <w:p>
      <w:pPr>
        <w:pStyle w:val="ListParagraph"/>
        <w:numPr>
          <w:ilvl w:val="0"/>
          <w:numId w:val="2"/>
        </w:numPr>
      </w:pPr>
      <w:r>
        <w:t xml:space="preserve">Reliable battery / DC power source [Daniell 1836, Leclanché 1866] — external, non-binding</w:t>
      </w:r>
    </w:p>
    <w:p>
      <w:r>
        <w:rPr>
          <w:b/>
          <w:bCs/>
        </w:rPr>
        <w:t xml:space="preserve">Scientific theories / key empirical observations:</w:t>
      </w:r>
    </w:p>
    <w:p>
      <w:pPr>
        <w:pStyle w:val="ListParagraph"/>
        <w:numPr>
          <w:ilvl w:val="0"/>
          <w:numId w:val="2"/>
        </w:numPr>
      </w:pPr>
      <w:r>
        <w:t xml:space="preserve">Photoconductivity of selenium [Smith 1873] — external (a specific empirical observation requiring dedicated experimentation, not something a workshop iterating on telegraph hardware would naturally find)</w:t>
      </w:r>
    </w:p>
    <w:p>
      <w:pPr>
        <w:pStyle w:val="ListParagraph"/>
        <w:numPr>
          <w:ilvl w:val="0"/>
          <w:numId w:val="2"/>
        </w:numPr>
      </w:pPr>
      <w:r>
        <w:t xml:space="preserve">Persistence of vision and the principle of decomposing an image into discrete elements [discussed from Nipkow 1884 onward, but the mosaic concept dates earlier — Carey ~1877, Senlecq 1877, Ayrton &amp; Perry 1877] — external, conceptually established by late 1870s</w:t>
      </w:r>
    </w:p>
    <w:p>
      <w:pPr>
        <w:pStyle w:val="ListParagraph"/>
        <w:numPr>
          <w:ilvl w:val="0"/>
          <w:numId w:val="2"/>
        </w:numPr>
      </w:pPr>
      <w:r>
        <w:t xml:space="preserve">Basic electromagnetism / current control [Oersted 1820, Faraday 1831] — external, non-binding by the 1880s</w:t>
      </w:r>
    </w:p>
    <w:p>
      <w:r>
        <w:rPr>
          <w:b/>
          <w:bCs/>
        </w:rPr>
        <w:t xml:space="preserve">Explanation:</w:t>
      </w:r>
    </w:p>
    <w:p>
      <w:r>
        <w:t xml:space="preserve">Rignoux &amp; Fournier's apparatus is a parallel-wire scheme: a mosaic of selenium cells, each connected by its own wire to a corresponding element in a remote display, transmits a static silhouette without scanning. The binding item is the discovery of selenium photoconductivity (Smith 1873), since without a light-sensitive electrical element a workshop cannot iterate its way to image-to-current conversion — the effect is a specific phenomenon requiring scientific discovery. Once that exists and the mosaic concept is in print (Carey, Senlecq, Ayrton &amp; Perry, all 1877), a competent telegraph-era workshop could in principle build a coarse static-image transmitter by the late 1880s; the historical 1909 date reflects the practical fiddliness of getting many selenium cells matched and a usable display element rather than any missing fundamental. Multiple independent proposals from 1877 onward and the maturation of selenium-cell engineering by 1900 put the straightforward window at the turn of the 20th century.</w:t>
      </w:r>
    </w:p>
    <w:p/>
    <w:p>
      <w:pPr>
        <w:pStyle w:val="Heading2"/>
      </w:pPr>
      <w:r>
        <w:t xml:space="preserve">130. Cloud chamber</w:t>
      </w:r>
    </w:p>
    <w:p>
      <w:r>
        <w:rPr>
          <w:i/>
          <w:iCs/>
        </w:rPr>
        <w:t xml:space="preserve">Year actually invented: 1911    Inventor: CTR Wilson</w:t>
      </w:r>
    </w:p>
    <w:p/>
    <w:p>
      <w:r>
        <w:t xml:space="preserve">Year actually invented: 1911</w:t>
      </w:r>
    </w:p>
    <w:p>
      <w:r>
        <w:t xml:space="preserve">Earliest plausible: N/A</w:t>
      </w:r>
    </w:p>
    <w:p>
      <w:r>
        <w:t xml:space="preserve">Earliest straightforward: N/A</w:t>
      </w:r>
    </w:p>
    <w:p>
      <w:r>
        <w:t xml:space="preserve">Confidence: Flag</w:t>
      </w:r>
    </w:p>
    <w:p>
      <w:r>
        <w:rPr>
          <w:b/>
          <w:bCs/>
        </w:rPr>
        <w:t xml:space="preserve">Prerequisite technologies:</w:t>
      </w:r>
    </w:p>
    <w:p>
      <w:pPr>
        <w:pStyle w:val="ListParagraph"/>
        <w:numPr>
          <w:ilvl w:val="0"/>
          <w:numId w:val="2"/>
        </w:numPr>
      </w:pPr>
      <w:r>
        <w:t xml:space="preserve">Sealed glass chamber with movable piston for rapid adiabatic expansion [achievable from 18th–19th c. instrument-making] — external, non-binding</w:t>
      </w:r>
    </w:p>
    <w:p>
      <w:pPr>
        <w:pStyle w:val="ListParagraph"/>
        <w:numPr>
          <w:ilvl w:val="0"/>
          <w:numId w:val="2"/>
        </w:numPr>
      </w:pPr>
      <w:r>
        <w:t xml:space="preserve">Photographic plates for recording tracks [1830s–1880s] — external, non-binding</w:t>
      </w:r>
    </w:p>
    <w:p>
      <w:pPr>
        <w:pStyle w:val="ListParagraph"/>
        <w:numPr>
          <w:ilvl w:val="0"/>
          <w:numId w:val="2"/>
        </w:numPr>
      </w:pPr>
      <w:r>
        <w:t xml:space="preserve">Source of ionizing radiation (radioactive material, cosmic rays, or X-rays) [1895–1896] — external, off-limits as scientific phenomenon</w:t>
      </w:r>
    </w:p>
    <w:p>
      <w:r>
        <w:rPr>
          <w:b/>
          <w:bCs/>
        </w:rPr>
        <w:t xml:space="preserve">Scientific theories / key empirical observations:</w:t>
      </w:r>
    </w:p>
    <w:p>
      <w:pPr>
        <w:pStyle w:val="ListParagraph"/>
        <w:numPr>
          <w:ilvl w:val="0"/>
          <w:numId w:val="2"/>
        </w:numPr>
      </w:pPr>
      <w:r>
        <w:t xml:space="preserve">Supersaturation of water vapor and condensation on nuclei [Coulier 1875; Aitken 1880s] — external (dust nuclei), team-discoverable in part</w:t>
      </w:r>
    </w:p>
    <w:p>
      <w:pPr>
        <w:pStyle w:val="ListParagraph"/>
        <w:numPr>
          <w:ilvl w:val="0"/>
          <w:numId w:val="2"/>
        </w:numPr>
      </w:pPr>
      <w:r>
        <w:t xml:space="preserve">Condensation on ions in absence of dust [Wilson's own work, 1895–1899] — required dedicated scientific investigation; not something an artisan iterating on a useful artifact would set up</w:t>
      </w:r>
    </w:p>
    <w:p>
      <w:pPr>
        <w:pStyle w:val="ListParagraph"/>
        <w:numPr>
          <w:ilvl w:val="0"/>
          <w:numId w:val="2"/>
        </w:numPr>
      </w:pPr>
      <w:r>
        <w:t xml:space="preserve">Existence of ionizing radiation / ions produced by radioactivity [1896] — external; off-limits per rubric</w:t>
      </w:r>
    </w:p>
    <w:p>
      <w:pPr>
        <w:pStyle w:val="ListParagraph"/>
        <w:numPr>
          <w:ilvl w:val="0"/>
          <w:numId w:val="2"/>
        </w:numPr>
      </w:pPr>
      <w:r>
        <w:t xml:space="preserve">Atomic/ionic theory of matter as framework for interpreting tracks — modern atomic theory, off-limits as framework before ~early 20th c.</w:t>
      </w:r>
    </w:p>
    <w:p>
      <w:r>
        <w:rPr>
          <w:b/>
          <w:bCs/>
        </w:rPr>
        <w:t xml:space="preserve">Explanation:</w:t>
      </w:r>
    </w:p>
    <w:p>
      <w:r>
        <w:t xml:space="preserve">Flagged because the cloud chamber is fundamentally a scientific instrument whose entire purpose presupposes off-limits phenomena. It exists to visualize the tracks of ionizing particles, and ionizing radiation (radioactivity, 1896) is explicitly off-limits per the rubric; X-rays (1895) and cosmic rays (1912) are likewise products of dedicated scientific investigation. Beyond the radiation source, the device's operating principle — that ions act as condensation nuclei for supersaturated vapor in the absence of dust — was itself established only by Wilson's own decade-plus of dedicated scientific experimentation (1895–1911), the kind of curiosity-driven inquiry the rubric explicitly excludes from what the hypothetical artisan team would undertake. There is no useful artifact a pre-1896 workshop would be iterating toward that would naturally surface either the ion-nucleation phenomenon or a reason to image radioactive tracks; the chamber is a discovery-instrument rather than a buildable utility, so dating it earlier within the rubric's framework is not meaningful.</w:t>
      </w:r>
    </w:p>
    <w:p/>
    <w:p>
      <w:pPr>
        <w:pStyle w:val="Heading2"/>
      </w:pPr>
      <w:r>
        <w:t xml:space="preserve">131. Electric slot cars</w:t>
      </w:r>
    </w:p>
    <w:p>
      <w:r>
        <w:rPr>
          <w:i/>
          <w:iCs/>
        </w:rPr>
        <w:t xml:space="preserve">Year actually invented: 1912    Inventor: Lionel Corporation</w:t>
      </w:r>
    </w:p>
    <w:p/>
    <w:p>
      <w:r>
        <w:t xml:space="preserve">Year actually invented: 1912</w:t>
      </w:r>
    </w:p>
    <w:p>
      <w:r>
        <w:t xml:space="preserve">Earliest plausible: 1838–1850</w:t>
      </w:r>
    </w:p>
    <w:p>
      <w:r>
        <w:t xml:space="preserve">Earliest straightforward: 1885–1895</w:t>
      </w:r>
    </w:p>
    <w:p>
      <w:r>
        <w:t xml:space="preserve">Confidence: Medium</w:t>
      </w:r>
    </w:p>
    <w:p>
      <w:r>
        <w:rPr>
          <w:b/>
          <w:bCs/>
        </w:rPr>
        <w:t xml:space="preserve">Prerequisite technologies:</w:t>
      </w:r>
    </w:p>
    <w:p>
      <w:pPr>
        <w:pStyle w:val="ListParagraph"/>
        <w:numPr>
          <w:ilvl w:val="0"/>
          <w:numId w:val="2"/>
        </w:numPr>
      </w:pPr>
      <w:r>
        <w:t xml:space="preserve">Small DC electric motor suitable for a toy [Davenport ~1834; commercial small motors mid-19th c.] — external (depends on Faraday induction 1831, off-limits before that)</w:t>
      </w:r>
    </w:p>
    <w:p>
      <w:pPr>
        <w:pStyle w:val="ListParagraph"/>
        <w:numPr>
          <w:ilvl w:val="0"/>
          <w:numId w:val="2"/>
        </w:numPr>
      </w:pPr>
      <w:r>
        <w:t xml:space="preserve">Sustained DC current source: voltaic pile [1800], Daniell cell [1836], later dynamos [1860s–70s] — external (off-limits voltaic effect, but available after 1800)</w:t>
      </w:r>
    </w:p>
    <w:p>
      <w:pPr>
        <w:pStyle w:val="ListParagraph"/>
        <w:numPr>
          <w:ilvl w:val="0"/>
          <w:numId w:val="2"/>
        </w:numPr>
      </w:pPr>
      <w:r>
        <w:t xml:space="preserve">Step-down transformer for safe household-AC operation [Stanley/Westinghouse ~1885–1886] — external (only relevant if transformer-fed; team can substitute battery operation pre-1885)</w:t>
      </w:r>
    </w:p>
    <w:p>
      <w:pPr>
        <w:pStyle w:val="ListParagraph"/>
        <w:numPr>
          <w:ilvl w:val="0"/>
          <w:numId w:val="2"/>
        </w:numPr>
      </w:pPr>
      <w:r>
        <w:t xml:space="preserve">Insulated metal rails / two-conductor track for current pickup [routinely used in electric railway demonstrations from ~1835 onward; full-scale electric trams 1881 Siemens] — external, non-binding</w:t>
      </w:r>
    </w:p>
    <w:p>
      <w:pPr>
        <w:pStyle w:val="ListParagraph"/>
        <w:numPr>
          <w:ilvl w:val="0"/>
          <w:numId w:val="2"/>
        </w:numPr>
      </w:pPr>
      <w:r>
        <w:t xml:space="preserve">Sheet metal stamping and tinplate toy manufacturing [well established by mid-19th c.] — external, non-binding</w:t>
      </w:r>
    </w:p>
    <w:p>
      <w:pPr>
        <w:pStyle w:val="ListParagraph"/>
        <w:numPr>
          <w:ilvl w:val="0"/>
          <w:numId w:val="2"/>
        </w:numPr>
      </w:pPr>
      <w:r>
        <w:t xml:space="preserve">Slot-and-pin guide track (mechanical guide groove with a depending pin from the vehicle) [trivially machinable; analogous to grooved tramway rails of early 19th c.] — team-reachable, non-binding</w:t>
      </w:r>
    </w:p>
    <w:p>
      <w:pPr>
        <w:pStyle w:val="ListParagraph"/>
        <w:numPr>
          <w:ilvl w:val="0"/>
          <w:numId w:val="2"/>
        </w:numPr>
      </w:pPr>
      <w:r>
        <w:t xml:space="preserve">Sliding/brush contact for power pickup from a live rail [used in electric tram demos from 1830s; standardized by 1880s] — external, non-binding</w:t>
      </w:r>
    </w:p>
    <w:p>
      <w:r>
        <w:rPr>
          <w:b/>
          <w:bCs/>
        </w:rPr>
        <w:t xml:space="preserve">Scientific theories / key empirical observations:</w:t>
      </w:r>
    </w:p>
    <w:p>
      <w:pPr>
        <w:pStyle w:val="ListParagraph"/>
        <w:numPr>
          <w:ilvl w:val="0"/>
          <w:numId w:val="2"/>
        </w:numPr>
      </w:pPr>
      <w:r>
        <w:t xml:space="preserve">Faraday's electromagnetic induction / motor principle [1831] — external; off-limits phenomenon, the binding scientific item</w:t>
      </w:r>
    </w:p>
    <w:p>
      <w:pPr>
        <w:pStyle w:val="ListParagraph"/>
        <w:numPr>
          <w:ilvl w:val="0"/>
          <w:numId w:val="2"/>
        </w:numPr>
      </w:pPr>
      <w:r>
        <w:t xml:space="preserve">Ohm's law and basic DC circuit behavior [1827] — external, established</w:t>
      </w:r>
    </w:p>
    <w:p>
      <w:pPr>
        <w:pStyle w:val="ListParagraph"/>
        <w:numPr>
          <w:ilvl w:val="0"/>
          <w:numId w:val="2"/>
        </w:numPr>
      </w:pPr>
      <w:r>
        <w:t xml:space="preserve">That a current-carrying rail can deliver power to a moving vehicle via sliding contact — team-discoverable through iteration on small electric vehicles, but in fact demonstrated publicly by Davenport, Jacobi, and others in the 1830s</w:t>
      </w:r>
    </w:p>
    <w:p>
      <w:r>
        <w:rPr>
          <w:b/>
          <w:bCs/>
        </w:rPr>
        <w:t xml:space="preserve">Explanation:</w:t>
      </w:r>
    </w:p>
    <w:p>
      <w:r>
        <w:t xml:space="preserve">A slot car is conceptually just a small electric motor on wheels, mechanically guided by a slot, drawing current from a track. Every mechanical element (tinplate body, grooved guide track, sliding pickup, gear reduction) is buildable from antiquity-to-mid-19th-c. workshop technology. The binding item is Faraday's induction (1831), without which no practical electric motor exists; once that's in hand, Davenport and others built working small electric motor vehicles on rails in the late 1830s, putting "earliest plausible" right there. "Earliest straightforward" slips to ~1885–1895 because that is when small electric motors, dry cells, and step-down transformers all became cheap and standardized — exactly the substrate Lionel exploited. The historical 1912 date reflects market timing for electrified household toys (post-electrification of urban homes) rather than any technical block; toy electric trains by Marklin and others actually appeared in the 1890s, so Lionel's specific 1912 product was a refinement rather than a fundamental first.</w:t>
      </w:r>
    </w:p>
    <w:p/>
    <w:p>
      <w:pPr>
        <w:pStyle w:val="Heading2"/>
      </w:pPr>
      <w:r>
        <w:t xml:space="preserve">132. First articulated electric trams</w:t>
      </w:r>
    </w:p>
    <w:p>
      <w:r>
        <w:rPr>
          <w:i/>
          <w:iCs/>
        </w:rPr>
        <w:t xml:space="preserve">Year actually invented: 1912    Inventor: Boston Elevated Railway</w:t>
      </w:r>
    </w:p>
    <w:p/>
    <w:p>
      <w:r>
        <w:t xml:space="preserve">Year actually invented: 1912</w:t>
      </w:r>
    </w:p>
    <w:p>
      <w:r>
        <w:t xml:space="preserve">Earliest plausible: 1890–1895</w:t>
      </w:r>
    </w:p>
    <w:p>
      <w:r>
        <w:t xml:space="preserve">Earliest straightforward: 1900–1910</w:t>
      </w:r>
    </w:p>
    <w:p>
      <w:r>
        <w:t xml:space="preserve">Confidence: Medium</w:t>
      </w:r>
    </w:p>
    <w:p>
      <w:r>
        <w:rPr>
          <w:b/>
          <w:bCs/>
        </w:rPr>
        <w:t xml:space="preserve">Prerequisite technologies:</w:t>
      </w:r>
    </w:p>
    <w:p>
      <w:pPr>
        <w:pStyle w:val="ListParagraph"/>
        <w:numPr>
          <w:ilvl w:val="0"/>
          <w:numId w:val="2"/>
        </w:numPr>
      </w:pPr>
      <w:r>
        <w:t xml:space="preserve">Practical electric streetcar with overhead trolley pickup and traction motor (Sprague's Richmond system) [1888] — external (binding; the team needs a working electric streetcar tradition before articulating two of them)</w:t>
      </w:r>
    </w:p>
    <w:p>
      <w:pPr>
        <w:pStyle w:val="ListParagraph"/>
        <w:numPr>
          <w:ilvl w:val="0"/>
          <w:numId w:val="2"/>
        </w:numPr>
      </w:pPr>
      <w:r>
        <w:t xml:space="preserve">Bogie / truck design for rail vehicles, including swiveling trucks under long carbodies [mid-19th c.] — external, non-binding</w:t>
      </w:r>
    </w:p>
    <w:p>
      <w:pPr>
        <w:pStyle w:val="ListParagraph"/>
        <w:numPr>
          <w:ilvl w:val="0"/>
          <w:numId w:val="2"/>
        </w:numPr>
      </w:pPr>
      <w:r>
        <w:t xml:space="preserve">Flexible vestibule / corridor connections between rail cars (Pullman vestibule) [1887] — external, non-binding (provides a directly analogous flexible passenger gangway)</w:t>
      </w:r>
    </w:p>
    <w:p>
      <w:pPr>
        <w:pStyle w:val="ListParagraph"/>
        <w:numPr>
          <w:ilvl w:val="0"/>
          <w:numId w:val="2"/>
        </w:numPr>
      </w:pPr>
      <w:r>
        <w:t xml:space="preserve">Articulated rail vehicle concept on shared trucks (e.g., Robert Stephenson articulated locomotive ideas; various 19th-c. articulated steam locomotives such as Mallet [1884], Fairlie [1864]) — external, non-binding (articulation over a shared truck is well established in steam practice)</w:t>
      </w:r>
    </w:p>
    <w:p>
      <w:pPr>
        <w:pStyle w:val="ListParagraph"/>
        <w:numPr>
          <w:ilvl w:val="0"/>
          <w:numId w:val="2"/>
        </w:numPr>
      </w:pPr>
      <w:r>
        <w:t xml:space="preserve">Steel framing, riveted carbody construction, and standard streetcar bodywork [late 19th c.] — external, non-binding</w:t>
      </w:r>
    </w:p>
    <w:p>
      <w:r>
        <w:rPr>
          <w:b/>
          <w:bCs/>
        </w:rPr>
        <w:t xml:space="preserve">Scientific theories / key empirical observations:</w:t>
      </w:r>
    </w:p>
    <w:p>
      <w:pPr>
        <w:pStyle w:val="ListParagraph"/>
        <w:numPr>
          <w:ilvl w:val="0"/>
          <w:numId w:val="2"/>
        </w:numPr>
      </w:pPr>
      <w:r>
        <w:t xml:space="preserve">No new scientific framework needed — the design is a mechanical recombination of existing streetcar, bogie, and articulated-vehicle practice</w:t>
      </w:r>
    </w:p>
    <w:p>
      <w:pPr>
        <w:pStyle w:val="ListParagraph"/>
        <w:numPr>
          <w:ilvl w:val="0"/>
          <w:numId w:val="2"/>
        </w:numPr>
      </w:pPr>
      <w:r>
        <w:t xml:space="preserve">Empirical insight that an articulated pair on a shared center truck can negotiate tight urban curves while increasing capacity per crew — team-discoverable through iteration on coupled streetcar trains</w:t>
      </w:r>
    </w:p>
    <w:p>
      <w:r>
        <w:rPr>
          <w:b/>
          <w:bCs/>
        </w:rPr>
        <w:t xml:space="preserve">Explanation:</w:t>
      </w:r>
    </w:p>
    <w:p>
      <w:r>
        <w:t xml:space="preserve">Articulated electric trams are a straightforward mechanical recombination: take two existing streetcar bodies, mount their inner ends on a common pivoting bogie, and bridge the gap with a flexible gangway of the kind already used in Pullman vestibuled trains. The binding item is the practical electric streetcar itself (Sprague, 1888); before that there is no electric tram to articulate. Articulated steam locomotives (Fairlie 1864, Mallet 1884) and flexible inter-car connections (1887) demonstrate every mechanical principle involved. So the earliest plausible date sits just a few years after Sprague — once electric streetcars are running in cities and operators are looking for ways to increase capacity without doubling crews, a motivated team could articulate a pair by the early 1890s. The 1912 historical date reflects the fact that operators initially preferred multiple-unit trains of separate cars (Sprague's MU control, 1897), and only gradually saw articulation as a way to save a crew and a truck; it is a case of conceptual non-obviousness rather than missing prerequisites.</w:t>
      </w:r>
    </w:p>
    <w:p/>
    <w:p>
      <w:pPr>
        <w:pStyle w:val="Heading2"/>
      </w:pPr>
      <w:r>
        <w:t xml:space="preserve">133. Bergius high-pressure coal hydrogenation process</w:t>
      </w:r>
    </w:p>
    <w:p>
      <w:r>
        <w:rPr>
          <w:i/>
          <w:iCs/>
        </w:rPr>
        <w:t xml:space="preserve">Year actually invented: 1913    Inventor: Friedrich Bergius</w:t>
      </w:r>
    </w:p>
    <w:p/>
    <w:p>
      <w:r>
        <w:t xml:space="preserve">Year actually invented: 1913</w:t>
      </w:r>
    </w:p>
    <w:p>
      <w:r>
        <w:t xml:space="preserve">Earliest plausible: 1900–1910</w:t>
      </w:r>
    </w:p>
    <w:p>
      <w:r>
        <w:t xml:space="preserve">Earliest straightforward: 1910–1915</w:t>
      </w:r>
    </w:p>
    <w:p>
      <w:r>
        <w:t xml:space="preserve">Confidence: Medium</w:t>
      </w:r>
    </w:p>
    <w:p>
      <w:r>
        <w:rPr>
          <w:b/>
          <w:bCs/>
        </w:rPr>
        <w:t xml:space="preserve">Prerequisite technologies:</w:t>
      </w:r>
    </w:p>
    <w:p>
      <w:pPr>
        <w:pStyle w:val="ListParagraph"/>
        <w:numPr>
          <w:ilvl w:val="0"/>
          <w:numId w:val="2"/>
        </w:numPr>
      </w:pPr>
      <w:r>
        <w:t xml:space="preserve">High-pressure reaction vessels capable of sustaining ~200 atm at ~400-450 C [late 19th c., refined for ammonia synthesis ~1909-1913 by Haber/Bosch] — external (the demanding combination of high pressure and high temperature with hydrogen-resistant steels was at the frontier of steelmaking and pressure-vessel engineering; team-reachable as the one allowed precursor only with steel quality available by ~1900)</w:t>
      </w:r>
    </w:p>
    <w:p>
      <w:pPr>
        <w:pStyle w:val="ListParagraph"/>
        <w:numPr>
          <w:ilvl w:val="0"/>
          <w:numId w:val="2"/>
        </w:numPr>
      </w:pPr>
      <w:r>
        <w:t xml:space="preserve">Industrial hydrogen production (water-gas shift, electrolysis, steam-iron process) [late 19th c.] — external, non-binding</w:t>
      </w:r>
    </w:p>
    <w:p>
      <w:pPr>
        <w:pStyle w:val="ListParagraph"/>
        <w:numPr>
          <w:ilvl w:val="0"/>
          <w:numId w:val="2"/>
        </w:numPr>
      </w:pPr>
      <w:r>
        <w:t xml:space="preserve">Coal preparation: fine grinding and slurrying with heavy oil [19th c. milling technology] — external, non-binding</w:t>
      </w:r>
    </w:p>
    <w:p>
      <w:pPr>
        <w:pStyle w:val="ListParagraph"/>
        <w:numPr>
          <w:ilvl w:val="0"/>
          <w:numId w:val="2"/>
        </w:numPr>
      </w:pPr>
      <w:r>
        <w:t xml:space="preserve">Catalysts: iron oxide, molybdenum, tin, and nickel compounds [19th c. inorganic chemistry] — external, non-binding (the team can iterate empirically over candidate catalysts)</w:t>
      </w:r>
    </w:p>
    <w:p>
      <w:pPr>
        <w:pStyle w:val="ListParagraph"/>
        <w:numPr>
          <w:ilvl w:val="0"/>
          <w:numId w:val="2"/>
        </w:numPr>
      </w:pPr>
      <w:r>
        <w:t xml:space="preserve">High-pressure pumps and compressors for hydrogen [late 19th c.] — external, non-binding</w:t>
      </w:r>
    </w:p>
    <w:p>
      <w:pPr>
        <w:pStyle w:val="ListParagraph"/>
        <w:numPr>
          <w:ilvl w:val="0"/>
          <w:numId w:val="2"/>
        </w:numPr>
      </w:pPr>
      <w:r>
        <w:t xml:space="preserve">Distillation/fractionation of resulting liquid product [19th c. petroleum refining] — external, non-binding</w:t>
      </w:r>
    </w:p>
    <w:p>
      <w:r>
        <w:rPr>
          <w:b/>
          <w:bCs/>
        </w:rPr>
        <w:t xml:space="preserve">Scientific theories / key empirical observations:</w:t>
      </w:r>
    </w:p>
    <w:p>
      <w:pPr>
        <w:pStyle w:val="ListParagraph"/>
        <w:numPr>
          <w:ilvl w:val="0"/>
          <w:numId w:val="2"/>
        </w:numPr>
      </w:pPr>
      <w:r>
        <w:t xml:space="preserve">Empirical knowledge that coal can be partially destructively distilled to yield tars and oils [coal-tar industry, early-mid 19th c.] — external</w:t>
      </w:r>
    </w:p>
    <w:p>
      <w:pPr>
        <w:pStyle w:val="ListParagraph"/>
        <w:numPr>
          <w:ilvl w:val="0"/>
          <w:numId w:val="2"/>
        </w:numPr>
      </w:pPr>
      <w:r>
        <w:t xml:space="preserve">Empirical knowledge that hydrogen adds to unsaturated organics under pressure with catalysts (Sabatier-Senderens hydrogenation) [1897-1905] — external (general principle; practical extension to coal is team-discoverable through iteration)</w:t>
      </w:r>
    </w:p>
    <w:p>
      <w:pPr>
        <w:pStyle w:val="ListParagraph"/>
        <w:numPr>
          <w:ilvl w:val="0"/>
          <w:numId w:val="2"/>
        </w:numPr>
      </w:pPr>
      <w:r>
        <w:t xml:space="preserve">Le Chatelier's principle implying that high H2 pressure favors hydrogen uptake [1884] — external</w:t>
      </w:r>
    </w:p>
    <w:p>
      <w:pPr>
        <w:pStyle w:val="ListParagraph"/>
        <w:numPr>
          <w:ilvl w:val="0"/>
          <w:numId w:val="2"/>
        </w:numPr>
      </w:pPr>
      <w:r>
        <w:t xml:space="preserve">Specific insight that coal's macromolecular structure can be cleaved and saturated to give liquid hydrocarbons under sufficient H2 pressure and temperature — team-discoverable via direct iteration on the target process</w:t>
      </w:r>
    </w:p>
    <w:p>
      <w:pPr>
        <w:pStyle w:val="ListParagraph"/>
        <w:numPr>
          <w:ilvl w:val="0"/>
          <w:numId w:val="2"/>
        </w:numPr>
      </w:pPr>
      <w:r>
        <w:t xml:space="preserve">(No off-limits framework required; modern structural organic chemistry is helpful but not strictly necessary — the process was developed empirically.)</w:t>
      </w:r>
    </w:p>
    <w:p>
      <w:r>
        <w:rPr>
          <w:b/>
          <w:bCs/>
        </w:rPr>
        <w:t xml:space="preserve">Explanation:</w:t>
      </w:r>
    </w:p>
    <w:p>
      <w:r>
        <w:t xml:space="preserve">Coal hydrogenation is fundamentally an engineering achievement: it requires shoving hydrogen into hot coal slurry at high pressure with the right catalyst, and discovering by iteration the temperature/pressure/catalyst window that yields liquid product without excessive coking or gasification. The binding item is high-pressure-high-temperature reaction vessel technology compatible with hot hydrogen, which only became practical around 1900-1910 — the same metallurgy that enabled Haber-Bosch ammonia synthesis (1909-1913). Catalytic hydrogenation of organic compounds had been demonstrated by Sabatier from 1897, providing the conceptual hint that hydrogen plus catalyst plus heat could saturate carbon-rich feedstocks. Before about 1900, vessel steels would not reliably contain hot pressurized hydrogen (which also embrittles steel — a problem the team would discover empirically and have to engineer around with vessel liners). The historical 1913 date is essentially as early as the prerequisites permit; Bergius did not push the envelope so much as arrive on time once the high-pressure vessel art matured.</w:t>
      </w:r>
    </w:p>
    <w:p/>
    <w:p>
      <w:pPr>
        <w:pStyle w:val="Heading2"/>
      </w:pPr>
      <w:r>
        <w:t xml:space="preserve">134. Kaplan axial-flow adjustable blade turbine</w:t>
      </w:r>
    </w:p>
    <w:p>
      <w:r>
        <w:rPr>
          <w:i/>
          <w:iCs/>
        </w:rPr>
        <w:t xml:space="preserve">Year actually invented: 1913    Inventor: Viktor Kaplan</w:t>
      </w:r>
    </w:p>
    <w:p/>
    <w:p>
      <w:r>
        <w:t xml:space="preserve">Year actually invented: 1913</w:t>
      </w:r>
    </w:p>
    <w:p>
      <w:r>
        <w:t xml:space="preserve">Earliest plausible: 1860–1875</w:t>
      </w:r>
    </w:p>
    <w:p>
      <w:r>
        <w:t xml:space="preserve">Earliest straightforward: 1885–1900</w:t>
      </w:r>
    </w:p>
    <w:p>
      <w:r>
        <w:t xml:space="preserve">Confidence: Medium</w:t>
      </w:r>
    </w:p>
    <w:p>
      <w:r>
        <w:rPr>
          <w:b/>
          <w:bCs/>
        </w:rPr>
        <w:t xml:space="preserve">Prerequisite technologies:</w:t>
      </w:r>
    </w:p>
    <w:p>
      <w:pPr>
        <w:pStyle w:val="ListParagraph"/>
        <w:numPr>
          <w:ilvl w:val="0"/>
          <w:numId w:val="2"/>
        </w:numPr>
      </w:pPr>
      <w:r>
        <w:t xml:space="preserve">Francis reaction turbine (radial-inflow, fully enclosed pressurized casing) [1849] — external (mature reaction-turbine practice with guide vanes, draft tube, and head-pressure casing is the immediate ancestor)</w:t>
      </w:r>
    </w:p>
    <w:p>
      <w:pPr>
        <w:pStyle w:val="ListParagraph"/>
        <w:numPr>
          <w:ilvl w:val="0"/>
          <w:numId w:val="2"/>
        </w:numPr>
      </w:pPr>
      <w:r>
        <w:t xml:space="preserve">Fourneyron outward-flow reaction turbine [1827] — external, non-binding (early reaction-turbine tradition)</w:t>
      </w:r>
    </w:p>
    <w:p>
      <w:pPr>
        <w:pStyle w:val="ListParagraph"/>
        <w:numPr>
          <w:ilvl w:val="0"/>
          <w:numId w:val="2"/>
        </w:numPr>
      </w:pPr>
      <w:r>
        <w:t xml:space="preserve">Marine screw propeller in regular service [1830s–1840s, Smith/Ericsson] — external, non-binding (provides the axial propeller-blade form and empirical hydrodynamics of skewed blades in flowing water)</w:t>
      </w:r>
    </w:p>
    <w:p>
      <w:pPr>
        <w:pStyle w:val="ListParagraph"/>
        <w:numPr>
          <w:ilvl w:val="0"/>
          <w:numId w:val="2"/>
        </w:numPr>
      </w:pPr>
      <w:r>
        <w:t xml:space="preserve">Adjustable-pitch / feathering propellers and variable-pitch screw mechanisms [marine and windmill use, mid-19th c.] — external, non-binding (hub mechanisms for rotating blades around their own axis are already practiced)</w:t>
      </w:r>
    </w:p>
    <w:p>
      <w:pPr>
        <w:pStyle w:val="ListParagraph"/>
        <w:numPr>
          <w:ilvl w:val="0"/>
          <w:numId w:val="2"/>
        </w:numPr>
      </w:pPr>
      <w:r>
        <w:t xml:space="preserve">Precision machining of large bronze/cast-iron hubs, shafts, and bearings [mid-19th c.] — external, non-binding</w:t>
      </w:r>
    </w:p>
    <w:p>
      <w:pPr>
        <w:pStyle w:val="ListParagraph"/>
        <w:numPr>
          <w:ilvl w:val="0"/>
          <w:numId w:val="2"/>
        </w:numPr>
      </w:pPr>
      <w:r>
        <w:t xml:space="preserve">Adjustable wicket gates / guide-vane regulation [Francis and Jonval turbine practice, mid-19th c.] — external, non-binding</w:t>
      </w:r>
    </w:p>
    <w:p>
      <w:pPr>
        <w:pStyle w:val="ListParagraph"/>
        <w:numPr>
          <w:ilvl w:val="0"/>
          <w:numId w:val="2"/>
        </w:numPr>
      </w:pPr>
      <w:r>
        <w:t xml:space="preserve">Hydraulic servomotor / oil-pressure governor for turbine regulation [late 19th c., e.g., Woodward-style governors ~1870s–1890s] — team-reachable as the one allowed precursor for moving the runner-blade linkage through a hollow shaft</w:t>
      </w:r>
    </w:p>
    <w:p>
      <w:r>
        <w:rPr>
          <w:b/>
          <w:bCs/>
        </w:rPr>
        <w:t xml:space="preserve">Scientific theories / key empirical observations:</w:t>
      </w:r>
    </w:p>
    <w:p>
      <w:pPr>
        <w:pStyle w:val="ListParagraph"/>
        <w:numPr>
          <w:ilvl w:val="0"/>
          <w:numId w:val="2"/>
        </w:numPr>
      </w:pPr>
      <w:r>
        <w:t xml:space="preserve">Euler's turbine equation / momentum-based analysis of reaction turbines [Euler 1750s; refined through 19th c.] — external (gives the team a predictive framework for blade angles and flow)</w:t>
      </w:r>
    </w:p>
    <w:p>
      <w:pPr>
        <w:pStyle w:val="ListParagraph"/>
        <w:numPr>
          <w:ilvl w:val="0"/>
          <w:numId w:val="2"/>
        </w:numPr>
      </w:pPr>
      <w:r>
        <w:t xml:space="preserve">Empirical observation that propeller-form runners can pass very high flow at low head with reasonable efficiency [implicit in screw-propeller and early propeller-turbine experiments] — team-discoverable through iteration</w:t>
      </w:r>
    </w:p>
    <w:p>
      <w:pPr>
        <w:pStyle w:val="ListParagraph"/>
        <w:numPr>
          <w:ilvl w:val="0"/>
          <w:numId w:val="2"/>
        </w:numPr>
      </w:pPr>
      <w:r>
        <w:t xml:space="preserve">Insight that matching guide-vane setting to runner-blade pitch keeps efficiency high across a wide load range — team-discoverable through iteration on a fixed-blade propeller turbine that exhibits poor part-load efficiency</w:t>
      </w:r>
    </w:p>
    <w:p>
      <w:pPr>
        <w:pStyle w:val="ListParagraph"/>
        <w:numPr>
          <w:ilvl w:val="0"/>
          <w:numId w:val="2"/>
        </w:numPr>
      </w:pPr>
      <w:r>
        <w:t xml:space="preserve">Cavitation as a destructive phenomenon on fast-moving submerged blades [recognized empirically on ship propellers from ~1890s] — team-discoverable as a problem to be mitigated by submergence and blade shape</w:t>
      </w:r>
    </w:p>
    <w:p>
      <w:r>
        <w:rPr>
          <w:b/>
          <w:bCs/>
        </w:rPr>
        <w:t xml:space="preserve">Explanation:</w:t>
      </w:r>
    </w:p>
    <w:p>
      <w:r>
        <w:t xml:space="preserve">The Kaplan turbine is a Francis-style reaction turbine with an axial propeller runner whose blades can be re-pitched in operation, coupled to adjustable guide vanes. Every physical component — pressurized casing, draft tube, wicket gates, propeller-form blades, hub linkages for variable pitch, hydraulic governors — exists by the 1870s–1880s, and the underlying Euler/momentum framework for reaction turbines is much older. The binding item is mature Francis-style reaction-turbine practice (1849); before that, the team lacks the surrounding context (draft tube, guide-vane regulation, pressurized casing) that makes a low-head propeller runner worth building. Once Francis practice is established, a motivated team familiar with marine screws and feathering propellers can plausibly try a propeller-runner reaction turbine by the 1860s and would notice the part-load efficiency problem that variable-pitch blades solve. The historical 1913 date reflects that fixed-blade propeller turbines (Jonval-derivative and later) existed but had narrow efficient operating bands, and nobody combined them with an in-service variable-pitch hub until Kaplan; this is conceptual non-obviousness rather than a missing prerequisite.</w:t>
      </w:r>
    </w:p>
    <w:p/>
    <w:p>
      <w:pPr>
        <w:pStyle w:val="Heading2"/>
      </w:pPr>
      <w:r>
        <w:t xml:space="preserve">135. Stainless Steel</w:t>
      </w:r>
    </w:p>
    <w:p>
      <w:r>
        <w:rPr>
          <w:i/>
          <w:iCs/>
        </w:rPr>
        <w:t xml:space="preserve">Year actually invented: 1915    Inventor: Harry Brearley</w:t>
      </w:r>
    </w:p>
    <w:p/>
    <w:p>
      <w:r>
        <w:t xml:space="preserve">Year actually invented: 1915</w:t>
      </w:r>
    </w:p>
    <w:p>
      <w:r>
        <w:t xml:space="preserve">Earliest plausible: 1890–1900</w:t>
      </w:r>
    </w:p>
    <w:p>
      <w:r>
        <w:t xml:space="preserve">Earliest straightforward: 1905–1915</w:t>
      </w:r>
    </w:p>
    <w:p>
      <w:r>
        <w:t xml:space="preserve">Confidence: Medium</w:t>
      </w:r>
    </w:p>
    <w:p>
      <w:r>
        <w:rPr>
          <w:b/>
          <w:bCs/>
        </w:rPr>
        <w:t xml:space="preserve">Prerequisite technologies:</w:t>
      </w:r>
    </w:p>
    <w:p>
      <w:pPr>
        <w:pStyle w:val="ListParagraph"/>
        <w:numPr>
          <w:ilvl w:val="0"/>
          <w:numId w:val="2"/>
        </w:numPr>
      </w:pPr>
      <w:r>
        <w:t xml:space="preserve">Reliable production of ferrochromium / chromium metal in workable quantities (aluminothermic process, Goldschmidt) [1893–1898] — external (binding; earlier chromium was too expensive and impure for routine alloy steel trials)</w:t>
      </w:r>
    </w:p>
    <w:p>
      <w:pPr>
        <w:pStyle w:val="ListParagraph"/>
        <w:numPr>
          <w:ilvl w:val="0"/>
          <w:numId w:val="2"/>
        </w:numPr>
      </w:pPr>
      <w:r>
        <w:t xml:space="preserve">Crucible / electric-arc steelmaking capable of melting low-carbon, high-chromium charges [crucible steel: 18th c.; Héroult electric-arc furnace: 1900] — external (electric-arc furnace makes high-Cr melts routine; crucible methods can do it earlier with care)</w:t>
      </w:r>
    </w:p>
    <w:p>
      <w:pPr>
        <w:pStyle w:val="ListParagraph"/>
        <w:numPr>
          <w:ilvl w:val="0"/>
          <w:numId w:val="2"/>
        </w:numPr>
      </w:pPr>
      <w:r>
        <w:t xml:space="preserve">Quantitative carbon and chromium analysis in steels (combustion analysis, wet chemistry) [mid-19th c.] — external, non-binding</w:t>
      </w:r>
    </w:p>
    <w:p>
      <w:pPr>
        <w:pStyle w:val="ListParagraph"/>
        <w:numPr>
          <w:ilvl w:val="0"/>
          <w:numId w:val="2"/>
        </w:numPr>
      </w:pPr>
      <w:r>
        <w:t xml:space="preserve">Forging, rolling, hardening, and tempering practice for tool/cutlery steels [long-established by mid-19th c.] — external, non-binding</w:t>
      </w:r>
    </w:p>
    <w:p>
      <w:pPr>
        <w:pStyle w:val="ListParagraph"/>
        <w:numPr>
          <w:ilvl w:val="0"/>
          <w:numId w:val="2"/>
        </w:numPr>
      </w:pPr>
      <w:r>
        <w:t xml:space="preserve">Acid etching reagents for metallographic / corrosion testing (nitric acid, etc.) [antiquity / early modern] — external, non-binding</w:t>
      </w:r>
    </w:p>
    <w:p>
      <w:r>
        <w:rPr>
          <w:b/>
          <w:bCs/>
        </w:rPr>
        <w:t xml:space="preserve">Scientific theories / key empirical observations:</w:t>
      </w:r>
    </w:p>
    <w:p>
      <w:pPr>
        <w:pStyle w:val="ListParagraph"/>
        <w:numPr>
          <w:ilvl w:val="0"/>
          <w:numId w:val="2"/>
        </w:numPr>
      </w:pPr>
      <w:r>
        <w:t xml:space="preserve">Empirical observation that chromium additions to iron resist acid attack and tarnish [Berthier 1821; Stoddart and Faraday 1820s; many 19th-c. workers including Brustlein, Boussingault] — external, well-established before 1900</w:t>
      </w:r>
    </w:p>
    <w:p>
      <w:pPr>
        <w:pStyle w:val="ListParagraph"/>
        <w:numPr>
          <w:ilvl w:val="0"/>
          <w:numId w:val="2"/>
        </w:numPr>
      </w:pPr>
      <w:r>
        <w:t xml:space="preserve">Recognition that LOW carbon plus HIGH chromium is needed for corrosion resistance (high-C, high-Cr alloys had been made earlier but were brittle and not notably stainless) — team-discoverable by iterating composition while testing both hardenability and acid/stain resistance</w:t>
      </w:r>
    </w:p>
    <w:p>
      <w:pPr>
        <w:pStyle w:val="ListParagraph"/>
        <w:numPr>
          <w:ilvl w:val="0"/>
          <w:numId w:val="2"/>
        </w:numPr>
      </w:pPr>
      <w:r>
        <w:t xml:space="preserve">Iron-chromium-carbon phase relationships and the "passivation" concept as formal theory — NOT required; the team works empirically</w:t>
      </w:r>
    </w:p>
    <w:p>
      <w:pPr>
        <w:pStyle w:val="ListParagraph"/>
        <w:numPr>
          <w:ilvl w:val="0"/>
          <w:numId w:val="2"/>
        </w:numPr>
      </w:pPr>
      <w:r>
        <w:t xml:space="preserve">Hardening/tempering response of ~13% Cr, ~0.3% C steel giving a hard, corrosion-resistant cutlery edge — team-discoverable through standard heat-treatment trials</w:t>
      </w:r>
    </w:p>
    <w:p>
      <w:r>
        <w:rPr>
          <w:b/>
          <w:bCs/>
        </w:rPr>
        <w:t xml:space="preserve">Explanation:</w:t>
      </w:r>
    </w:p>
    <w:p>
      <w:r>
        <w:t xml:space="preserve">Brearley's martensitic stainless is a specific composition (~12–14% Cr, ~0.2–0.4% C) that happens to both harden well and resist staining. The corrosion-resistance of Fe-Cr alloys was reported repeatedly through the 19th century (Berthier 1821 onward), and several workers made high-chromium steels well before 1915; the historical delay was largely that early high-Cr steels were made with too much carbon, were brittle, and the corrosion property was treated as a curiosity rather than a target. The binding constraint is cheap, reasonably pure ferrochromium, which arrived with Goldschmidt's aluminothermic process in 1893–98; before that, chromium was too costly and contaminated for systematic cutlery-steel trials. Once ferrochromium is available and a motivated team is explicitly hunting for a non-rusting cutlery steel, iterating composition and heat treatment while etching test bars in dilute acid will land on the 13% Cr, low-C window within a five-year program — putting "earliest plausible" in the 1890s and "earliest straightforward" essentially as soon as electric-arc melting and aluminothermic chromium are both routine, around 1905–1915.</w:t>
      </w:r>
    </w:p>
    <w:p/>
    <w:p>
      <w:pPr>
        <w:pStyle w:val="Heading2"/>
      </w:pPr>
      <w:r>
        <w:t xml:space="preserve">136. First practical battle tanks</w:t>
      </w:r>
    </w:p>
    <w:p>
      <w:r>
        <w:rPr>
          <w:i/>
          <w:iCs/>
        </w:rPr>
        <w:t xml:space="preserve">Year actually invented: 1915    Inventor: Walter Wilson &amp; William Tritton; Eugène Brillié</w:t>
      </w:r>
    </w:p>
    <w:p/>
    <w:p>
      <w:r>
        <w:t xml:space="preserve">Year actually invented: 1915</w:t>
      </w:r>
    </w:p>
    <w:p>
      <w:r>
        <w:t xml:space="preserve">Earliest plausible: 1900–1910</w:t>
      </w:r>
    </w:p>
    <w:p>
      <w:r>
        <w:t xml:space="preserve">Earliest straightforward: 1910–1915</w:t>
      </w:r>
    </w:p>
    <w:p>
      <w:r>
        <w:t xml:space="preserve">Confidence: Medium</w:t>
      </w:r>
    </w:p>
    <w:p>
      <w:r>
        <w:rPr>
          <w:b/>
          <w:bCs/>
        </w:rPr>
        <w:t xml:space="preserve">Prerequisite technologies:</w:t>
      </w:r>
    </w:p>
    <w:p>
      <w:pPr>
        <w:pStyle w:val="ListParagraph"/>
        <w:numPr>
          <w:ilvl w:val="0"/>
          <w:numId w:val="2"/>
        </w:numPr>
      </w:pPr>
      <w:r>
        <w:t xml:space="preserve">Internal combustion engine, automotive-grade (~30–100 hp, gasoline) [Daimler/Benz 1885; truck/tractor engines 1900s] — external (binding; a 5-year team cannot develop a reliable automotive ICE from scratch, but commercial truck/tractor engines existed by ~1900)</w:t>
      </w:r>
    </w:p>
    <w:p>
      <w:pPr>
        <w:pStyle w:val="ListParagraph"/>
        <w:numPr>
          <w:ilvl w:val="0"/>
          <w:numId w:val="2"/>
        </w:numPr>
      </w:pPr>
      <w:r>
        <w:t xml:space="preserve">Continuous tracks / crawler tread (Hornsby chain track 1905; Holt caterpillar tractors 1904–1908) — external (Holt-style track was the immediate precursor to tank running gear)</w:t>
      </w:r>
    </w:p>
    <w:p>
      <w:pPr>
        <w:pStyle w:val="ListParagraph"/>
        <w:numPr>
          <w:ilvl w:val="0"/>
          <w:numId w:val="2"/>
        </w:numPr>
      </w:pPr>
      <w:r>
        <w:t xml:space="preserve">Steel armor plate, rolled, capable of stopping rifle/MG fire [late 19th c. naval and railway armor] — external, non-binding</w:t>
      </w:r>
    </w:p>
    <w:p>
      <w:pPr>
        <w:pStyle w:val="ListParagraph"/>
        <w:numPr>
          <w:ilvl w:val="0"/>
          <w:numId w:val="2"/>
        </w:numPr>
      </w:pPr>
      <w:r>
        <w:t xml:space="preserve">Quick-firing artillery (e.g., 6-pdr / 75mm) and water-cooled machine guns (Maxim 1884, Hotchkiss 1897) [late 19th c.] — external, non-binding</w:t>
      </w:r>
    </w:p>
    <w:p>
      <w:pPr>
        <w:pStyle w:val="ListParagraph"/>
        <w:numPr>
          <w:ilvl w:val="0"/>
          <w:numId w:val="2"/>
        </w:numPr>
      </w:pPr>
      <w:r>
        <w:t xml:space="preserve">Differential steering / clutch-and-brake steering for tracked vehicles [Holt and Hornsby tractors, 1900s] — team-reachable as the one allowed precursor if not buying a Holt chassis outright</w:t>
      </w:r>
    </w:p>
    <w:p>
      <w:pPr>
        <w:pStyle w:val="ListParagraph"/>
        <w:numPr>
          <w:ilvl w:val="0"/>
          <w:numId w:val="2"/>
        </w:numPr>
      </w:pPr>
      <w:r>
        <w:t xml:space="preserve">Heavy-duty transmission, sprockets, roller chain, ball/roller bearings [late 19th c. industrial practice] — external, non-binding</w:t>
      </w:r>
    </w:p>
    <w:p>
      <w:pPr>
        <w:pStyle w:val="ListParagraph"/>
        <w:numPr>
          <w:ilvl w:val="0"/>
          <w:numId w:val="2"/>
        </w:numPr>
      </w:pPr>
      <w:r>
        <w:t xml:space="preserve">Pneumatic/electric starting and ignition (magneto, spark plugs) [1890s–1900s] — external, non-binding</w:t>
      </w:r>
    </w:p>
    <w:p>
      <w:r>
        <w:rPr>
          <w:b/>
          <w:bCs/>
        </w:rPr>
        <w:t xml:space="preserve">Scientific theories / key empirical observations:</w:t>
      </w:r>
    </w:p>
    <w:p>
      <w:pPr>
        <w:pStyle w:val="ListParagraph"/>
        <w:numPr>
          <w:ilvl w:val="0"/>
          <w:numId w:val="2"/>
        </w:numPr>
      </w:pPr>
      <w:r>
        <w:t xml:space="preserve">Ballistics of small-arms and shell penetration vs. armor thickness [empirical, late 19th c. naval practice] — external, non-binding</w:t>
      </w:r>
    </w:p>
    <w:p>
      <w:pPr>
        <w:pStyle w:val="ListParagraph"/>
        <w:numPr>
          <w:ilvl w:val="0"/>
          <w:numId w:val="2"/>
        </w:numPr>
      </w:pPr>
      <w:r>
        <w:t xml:space="preserve">Ground-pressure / flotation principle for tracked vehicles (track distributes weight, lowers PSI vs. wheels) — team-discoverable through iteration on Holt-style tractors in soft ground; explicitly demonstrated by Holt by ~1908</w:t>
      </w:r>
    </w:p>
    <w:p>
      <w:pPr>
        <w:pStyle w:val="ListParagraph"/>
        <w:numPr>
          <w:ilvl w:val="0"/>
          <w:numId w:val="2"/>
        </w:numPr>
      </w:pPr>
      <w:r>
        <w:t xml:space="preserve">No new scientific framework required; the tank is a systems-integration problem</w:t>
      </w:r>
    </w:p>
    <w:p>
      <w:r>
        <w:rPr>
          <w:b/>
          <w:bCs/>
        </w:rPr>
        <w:t xml:space="preserve">Explanation:</w:t>
      </w:r>
    </w:p>
    <w:p>
      <w:r>
        <w:t xml:space="preserve">A tank is the integration of three mature technologies — an automotive internal-combustion engine, a continuous track, and armored gun mounts — into a trench-crossing armored fighting vehicle. The binding item is the automotive ICE of sufficient power-to-weight; reliable petrol truck/tractor engines in the 30–100 hp class were available from roughly 1900 onward, and Holt's tracked tractors (1904–1908) supplied a working crawler chassis that the historical British and French designers literally built upon. Armor plate, machine guns, and quick-firing cannon were all decades old. The reason the tank did not appear before WWI is motivational, not technical: there was no military requirement for a cross-country armored gun platform until the trench stalemate of 1914–15 created one. Given that requirement, a motivated team in 1905–1910 with a Holt chassis, a truck engine, boilerplate armor, and a Maxim gun could have produced a Mark I-class prototype; by 1910–1915 the convergence is straightforward, as the historical record itself shows.</w:t>
      </w:r>
    </w:p>
    <w:p/>
    <w:p>
      <w:pPr>
        <w:pStyle w:val="Heading2"/>
      </w:pPr>
      <w:r>
        <w:t xml:space="preserve">137. Czocharlski crystal pulling</w:t>
      </w:r>
    </w:p>
    <w:p>
      <w:r>
        <w:rPr>
          <w:i/>
          <w:iCs/>
        </w:rPr>
        <w:t xml:space="preserve">Year actually invented: 1916    Inventor: Jan Czochralski</w:t>
      </w:r>
    </w:p>
    <w:p/>
    <w:p>
      <w:r>
        <w:t xml:space="preserve">Year actually invented: 1916</w:t>
      </w:r>
    </w:p>
    <w:p>
      <w:r>
        <w:t xml:space="preserve">Earliest plausible: 1870-1900</w:t>
      </w:r>
    </w:p>
    <w:p>
      <w:r>
        <w:t xml:space="preserve">Earliest straightforward: 1902-1916</w:t>
      </w:r>
    </w:p>
    <w:p>
      <w:r>
        <w:t xml:space="preserve">Confidence: Medium</w:t>
      </w:r>
    </w:p>
    <w:p>
      <w:r>
        <w:rPr>
          <w:b/>
          <w:bCs/>
        </w:rPr>
        <w:t xml:space="preserve">Prerequisite technologies:</w:t>
      </w:r>
    </w:p>
    <w:p>
      <w:pPr>
        <w:pStyle w:val="ListParagraph"/>
        <w:numPr>
          <w:ilvl w:val="0"/>
          <w:numId w:val="2"/>
        </w:numPr>
      </w:pPr>
      <w:r>
        <w:t xml:space="preserve">Controlled crucible furnace capable of holding a melt of low-melting metal (tin, lead, zinc, silver) just above its freezing point [antiquity; precise temperature control by 18th-19th c.] - external, non-binding</w:t>
      </w:r>
    </w:p>
    <w:p>
      <w:pPr>
        <w:pStyle w:val="ListParagraph"/>
        <w:numPr>
          <w:ilvl w:val="0"/>
          <w:numId w:val="2"/>
        </w:numPr>
      </w:pPr>
      <w:r>
        <w:t xml:space="preserve">Refractory crucibles (clay, graphite, porcelain) [antiquity] - external, non-binding</w:t>
      </w:r>
    </w:p>
    <w:p>
      <w:pPr>
        <w:pStyle w:val="ListParagraph"/>
        <w:numPr>
          <w:ilvl w:val="0"/>
          <w:numId w:val="2"/>
        </w:numPr>
      </w:pPr>
      <w:r>
        <w:t xml:space="preserve">Precision mechanical drive for slow, smooth vertical translation of a rod or wire (lathe leadscrew, clockwork feed, micrometer screw) [18th c. clockmaking; 19th c. precision machining] - external, non-binding</w:t>
      </w:r>
    </w:p>
    <w:p>
      <w:pPr>
        <w:pStyle w:val="ListParagraph"/>
        <w:numPr>
          <w:ilvl w:val="0"/>
          <w:numId w:val="2"/>
        </w:numPr>
      </w:pPr>
      <w:r>
        <w:t xml:space="preserve">Seeded crystal-growth tradition from solution crystallography (suspending a seed in supersaturated solution to grow large single crystals of alum, sugar, Rochelle salt, etc.) [centuries old; systematized by 18th-19th c. crystallographers] - external, non-binding</w:t>
      </w:r>
    </w:p>
    <w:p>
      <w:pPr>
        <w:pStyle w:val="ListParagraph"/>
        <w:numPr>
          <w:ilvl w:val="0"/>
          <w:numId w:val="2"/>
        </w:numPr>
      </w:pPr>
      <w:r>
        <w:t xml:space="preserve">Verneuil flame-fusion process: deliberate growth of large single crystals onto a seed from a melt [1902] - external; demonstrates that goal-directed single-crystal growth from a melt was already an established engineering practice</w:t>
      </w:r>
    </w:p>
    <w:p>
      <w:pPr>
        <w:pStyle w:val="ListParagraph"/>
        <w:numPr>
          <w:ilvl w:val="0"/>
          <w:numId w:val="2"/>
        </w:numPr>
      </w:pPr>
      <w:r>
        <w:t xml:space="preserve">Metallographic microscopy for verifying single-crystal structure [Sorby ~1863] - external, non-binding for the technique itself but useful for evaluation</w:t>
      </w:r>
    </w:p>
    <w:p>
      <w:pPr>
        <w:pStyle w:val="ListParagraph"/>
        <w:numPr>
          <w:ilvl w:val="0"/>
          <w:numId w:val="2"/>
        </w:numPr>
      </w:pPr>
      <w:r>
        <w:t xml:space="preserve">Mercury thermometers / visual glow-color estimation for melt temperature [available without invoking Seebeck/thermocouples] - external, non-binding</w:t>
      </w:r>
    </w:p>
    <w:p>
      <w:r>
        <w:rPr>
          <w:b/>
          <w:bCs/>
        </w:rPr>
        <w:t xml:space="preserve">Scientific theories / key empirical observations:</w:t>
      </w:r>
    </w:p>
    <w:p>
      <w:pPr>
        <w:pStyle w:val="ListParagraph"/>
        <w:numPr>
          <w:ilvl w:val="0"/>
          <w:numId w:val="2"/>
        </w:numPr>
      </w:pPr>
      <w:r>
        <w:t xml:space="preserve">A seed crystal in contact with a melt at the freezing point grows epitaxially - team-discoverable; observable in any iteration on directional solidification, and already implicit in Verneuil practice</w:t>
      </w:r>
    </w:p>
    <w:p>
      <w:pPr>
        <w:pStyle w:val="ListParagraph"/>
        <w:numPr>
          <w:ilvl w:val="0"/>
          <w:numId w:val="2"/>
        </w:numPr>
      </w:pPr>
      <w:r>
        <w:t xml:space="preserve">Surface tension of a molten metal supports a meniscus on a withdrawn solid contact - directly observable to the naked eye when any rod is dipped into and lifted from a melt</w:t>
      </w:r>
    </w:p>
    <w:p>
      <w:pPr>
        <w:pStyle w:val="ListParagraph"/>
        <w:numPr>
          <w:ilvl w:val="0"/>
          <w:numId w:val="2"/>
        </w:numPr>
      </w:pPr>
      <w:r>
        <w:t xml:space="preserve">Slow withdrawal at a rate matched to solidification yields a continuous single-crystal column - team-discoverable through systematic iteration on pull rate vs. melt temperature; this is the central empirical insight of the technique</w:t>
      </w:r>
    </w:p>
    <w:p>
      <w:r>
        <w:rPr>
          <w:b/>
          <w:bCs/>
        </w:rPr>
        <w:t xml:space="preserve">Explanation:</w:t>
      </w:r>
    </w:p>
    <w:p>
      <w:r>
        <w:t xml:space="preserve">The historical 1916 discovery was indeed serendipitous - Czochralski dipped his pen into molten tin and noticed the solidified filament was a single crystal. But the rubric's accident exclusion is meant for cases where the team has no reason to look for the phenomenon and would not stumble onto it through goal-directed iteration (Goodyear's stove, Fleming's mold, Roentgen's screen). Seed-pulling from a melt is not in that category. A team explicitly tasked with growing large metal single crystals has a small finite menu of geometric strategies: slow cooling in a sealed crucible (Bridgman-like), flame fusion onto a seed from above (Verneuil 1902, already in the tradition), zone melting along a horizontal bar, and seed withdrawal upward from a melt. The last is an obvious geometric inversion of Verneuil's "drop powder onto a seed" - instead, "lower a seed to touch the melt and lift slowly as it grows" - and it is also a direct mechanical analog of the centuries-old solution-crystallography practice of suspending a seed in liquid and pulling it out as the crystal grows. Surface tension supporting a meniscus on a withdrawn rod is visible to the naked eye on first attempt. The mechanical apparatus (crucible, leadscrew translator) is well within a 19th-century instrument workshop. The binding item is the existence of a goal-directed materials-science motivation to grow large metal single crystals plus the conceptual template of seeded melt-growth, both of which crystallized around the Verneuil work (1902); from that point convergence on pulling within ~15 years matches the historical record. Earliest-plausible pushes back to the late 19th century because the apparatus and seeded-growth concept were already in place - what was missing was the motivation, not the means. The technique is reachable by deliberate iteration, not accident-bound.</w:t>
      </w:r>
    </w:p>
    <w:p/>
    <w:p>
      <w:pPr>
        <w:pStyle w:val="Heading2"/>
      </w:pPr>
      <w:r>
        <w:t xml:space="preserve">138. Crystal oscillator</w:t>
      </w:r>
    </w:p>
    <w:p>
      <w:r>
        <w:rPr>
          <w:i/>
          <w:iCs/>
        </w:rPr>
        <w:t xml:space="preserve">Year actually invented: 1917    Inventor: Alexander Nicholson</w:t>
      </w:r>
    </w:p>
    <w:p/>
    <w:p>
      <w:r>
        <w:t xml:space="preserve">Year actually invented: 1917</w:t>
      </w:r>
    </w:p>
    <w:p>
      <w:r>
        <w:t xml:space="preserve">Earliest plausible: 1913–1915</w:t>
      </w:r>
    </w:p>
    <w:p>
      <w:r>
        <w:t xml:space="preserve">Earliest straightforward: 1915–1918</w:t>
      </w:r>
    </w:p>
    <w:p>
      <w:r>
        <w:t xml:space="preserve">Confidence: Medium</w:t>
      </w:r>
    </w:p>
    <w:p>
      <w:r>
        <w:rPr>
          <w:b/>
          <w:bCs/>
        </w:rPr>
        <w:t xml:space="preserve">Prerequisite technologies:</w:t>
      </w:r>
    </w:p>
    <w:p>
      <w:pPr>
        <w:pStyle w:val="ListParagraph"/>
        <w:numPr>
          <w:ilvl w:val="0"/>
          <w:numId w:val="2"/>
        </w:numPr>
      </w:pPr>
      <w:r>
        <w:t xml:space="preserve">Rochelle salt crystals (sodium potassium tartrate), grown to usable size [known since 17th c.; readily prepared from tartaric acid] — external, non-binding</w:t>
      </w:r>
    </w:p>
    <w:p>
      <w:pPr>
        <w:pStyle w:val="ListParagraph"/>
        <w:numPr>
          <w:ilvl w:val="0"/>
          <w:numId w:val="2"/>
        </w:numPr>
      </w:pPr>
      <w:r>
        <w:t xml:space="preserve">Electrodes / metal foils for crystal mounting [antiquity] — external, non-binding</w:t>
      </w:r>
    </w:p>
    <w:p>
      <w:pPr>
        <w:pStyle w:val="ListParagraph"/>
        <w:numPr>
          <w:ilvl w:val="0"/>
          <w:numId w:val="2"/>
        </w:numPr>
      </w:pPr>
      <w:r>
        <w:t xml:space="preserve">Vacuum-tube triode amplifier (de Forest Audion) [1906; usable as amplifier 1912–1913] — external (binding for the "electronic oscillator" half)</w:t>
      </w:r>
    </w:p>
    <w:p>
      <w:pPr>
        <w:pStyle w:val="ListParagraph"/>
        <w:numPr>
          <w:ilvl w:val="0"/>
          <w:numId w:val="2"/>
        </w:numPr>
      </w:pPr>
      <w:r>
        <w:t xml:space="preserve">Feedback oscillator circuit using triode (Armstrong / Meissner regenerative oscillator) [1912–1913] — external (binding; the oscillator topology itself)</w:t>
      </w:r>
    </w:p>
    <w:p>
      <w:pPr>
        <w:pStyle w:val="ListParagraph"/>
        <w:numPr>
          <w:ilvl w:val="0"/>
          <w:numId w:val="2"/>
        </w:numPr>
      </w:pPr>
      <w:r>
        <w:t xml:space="preserve">LC tuned-circuit / resonant-circuit practice from radio engineering [1890s–1900s, post-Hertz] — external, non-binding</w:t>
      </w:r>
    </w:p>
    <w:p>
      <w:pPr>
        <w:pStyle w:val="ListParagraph"/>
        <w:numPr>
          <w:ilvl w:val="0"/>
          <w:numId w:val="2"/>
        </w:numPr>
      </w:pPr>
      <w:r>
        <w:t xml:space="preserve">Sensitive AC measurement / wavemeter for tuning to crystal resonance [1900s radio practice] — external, non-binding</w:t>
      </w:r>
    </w:p>
    <w:p>
      <w:r>
        <w:rPr>
          <w:b/>
          <w:bCs/>
        </w:rPr>
        <w:t xml:space="preserve">Scientific theories / key empirical observations:</w:t>
      </w:r>
    </w:p>
    <w:p>
      <w:pPr>
        <w:pStyle w:val="ListParagraph"/>
        <w:numPr>
          <w:ilvl w:val="0"/>
          <w:numId w:val="2"/>
        </w:numPr>
      </w:pPr>
      <w:r>
        <w:t xml:space="preserve">Piezoelectric effect in Rochelle salt and quartz [Curies 1880] — external; off-limits phenomenon (explicitly excluded per the note)</w:t>
      </w:r>
    </w:p>
    <w:p>
      <w:pPr>
        <w:pStyle w:val="ListParagraph"/>
        <w:numPr>
          <w:ilvl w:val="0"/>
          <w:numId w:val="2"/>
        </w:numPr>
      </w:pPr>
      <w:r>
        <w:t xml:space="preserve">Mechanical resonance of an elastic body driven electrically; equivalence to a high-Q LC circuit — team-discoverable through iteration once a piezo crystal is driven by a tube oscillator</w:t>
      </w:r>
    </w:p>
    <w:p>
      <w:pPr>
        <w:pStyle w:val="ListParagraph"/>
        <w:numPr>
          <w:ilvl w:val="0"/>
          <w:numId w:val="2"/>
        </w:numPr>
      </w:pPr>
      <w:r>
        <w:t xml:space="preserve">Vacuum-tube feedback amplification producing sustained oscillation [Armstrong 1912] — external</w:t>
      </w:r>
    </w:p>
    <w:p>
      <w:r>
        <w:rPr>
          <w:b/>
          <w:bCs/>
        </w:rPr>
        <w:t xml:space="preserve">Explanation:</w:t>
      </w:r>
    </w:p>
    <w:p>
      <w:r>
        <w:t xml:space="preserve">A crystal oscillator is the marriage of two pieces: a piezoelectric resonator (off-limits before 1880) and a vacuum-tube feedback oscillator (Armstrong/Meissner, 1912–1913). Both halves must exist; before the triode oscillator there is no electronic circuit able to lock onto the crystal's mechanical resonance and sustain it. The binding external item is therefore the triode feedback oscillator at 1912–1913 — once a workshop has a working regenerative tube oscillator and access to Rochelle salt (trivial to grow from tartaric acid), substituting the crystal as the frequency-determining element is a natural iteration, since experimenters already understood the crystal as a sharply resonant electrical element analogous to a very high-Q tuned circuit. That puts the earliest plausible date essentially right on top of the triode oscillator (1913–1915), and convergent independent attempts within 1915–1918, matching Nicholson's 1917 work and Cady's quartz oscillator a few years later. The piezo dependency is acknowledged but, per the note, treated as a hard prerequisite rather than a date the team could push earlier.</w:t>
      </w:r>
    </w:p>
    <w:p/>
    <w:p>
      <w:pPr>
        <w:pStyle w:val="Heading2"/>
      </w:pPr>
      <w:r>
        <w:t xml:space="preserve">139. Fischer-Tropsch coal-to-liquid process</w:t>
      </w:r>
    </w:p>
    <w:p>
      <w:r>
        <w:rPr>
          <w:i/>
          <w:iCs/>
        </w:rPr>
        <w:t xml:space="preserve">Year actually invented: 1925    Inventor: Franz Fischer &amp; Hans Tropsch</w:t>
      </w:r>
    </w:p>
    <w:p/>
    <w:p>
      <w:r>
        <w:t xml:space="preserve">Year actually invented: 1925</w:t>
      </w:r>
    </w:p>
    <w:p>
      <w:r>
        <w:t xml:space="preserve">Earliest plausible: 1905-1915</w:t>
      </w:r>
    </w:p>
    <w:p>
      <w:r>
        <w:t xml:space="preserve">Earliest straightforward: 1915-1925</w:t>
      </w:r>
    </w:p>
    <w:p>
      <w:r>
        <w:t xml:space="preserve">Confidence: Medium</w:t>
      </w:r>
    </w:p>
    <w:p>
      <w:r>
        <w:rPr>
          <w:b/>
          <w:bCs/>
        </w:rPr>
        <w:t xml:space="preserve">Prerequisite technologies:</w:t>
      </w:r>
    </w:p>
    <w:p>
      <w:pPr>
        <w:pStyle w:val="ListParagraph"/>
        <w:numPr>
          <w:ilvl w:val="0"/>
          <w:numId w:val="2"/>
        </w:numPr>
      </w:pPr>
      <w:r>
        <w:t xml:space="preserve">Water-gas / producer-gas generation (steam over hot coke yielding CO + H2) [industrial since mid-19th c.; Lowe water-gas process 1873] — external, non-binding (syngas feedstock widely available)</w:t>
      </w:r>
    </w:p>
    <w:p>
      <w:pPr>
        <w:pStyle w:val="ListParagraph"/>
        <w:numPr>
          <w:ilvl w:val="0"/>
          <w:numId w:val="2"/>
        </w:numPr>
      </w:pPr>
      <w:r>
        <w:t xml:space="preserve">High-pressure / moderate-pressure gas reactors and steel pressure vessels [late 19th c.; Haber-Bosch ammonia synthesis 1909-1913 demonstrated industrial high-pressure catalysis] — external, non-binding (Fischer-Tropsch operates at modest pressures, 1-30 atm)</w:t>
      </w:r>
    </w:p>
    <w:p>
      <w:pPr>
        <w:pStyle w:val="ListParagraph"/>
        <w:numPr>
          <w:ilvl w:val="0"/>
          <w:numId w:val="2"/>
        </w:numPr>
      </w:pPr>
      <w:r>
        <w:t xml:space="preserve">Reduced iron and cobalt catalyst preparation (precipitation, supported catalysts on kieselguhr/silica) [late 19th c. catalytic chemistry; Sabatier's nickel-catalyzed methanation of CO+H2, 1902] — external, binding-adjacent (the methanation precedent is the direct technical ancestor)</w:t>
      </w:r>
    </w:p>
    <w:p>
      <w:pPr>
        <w:pStyle w:val="ListParagraph"/>
        <w:numPr>
          <w:ilvl w:val="0"/>
          <w:numId w:val="2"/>
        </w:numPr>
      </w:pPr>
      <w:r>
        <w:t xml:space="preserve">Gas purification (removal of sulfur compounds that poison catalysts) [coal-gas industry, 19th c.] — external, non-binding</w:t>
      </w:r>
    </w:p>
    <w:p>
      <w:pPr>
        <w:pStyle w:val="ListParagraph"/>
        <w:numPr>
          <w:ilvl w:val="0"/>
          <w:numId w:val="2"/>
        </w:numPr>
      </w:pPr>
      <w:r>
        <w:t xml:space="preserve">Temperature-controlled tubular reactors with cooling jackets [late 19th c. chemical engineering] — external, non-binding</w:t>
      </w:r>
    </w:p>
    <w:p>
      <w:pPr>
        <w:pStyle w:val="ListParagraph"/>
        <w:numPr>
          <w:ilvl w:val="0"/>
          <w:numId w:val="2"/>
        </w:numPr>
      </w:pPr>
      <w:r>
        <w:t xml:space="preserve">Fractional distillation/condensation of hydrocarbon product streams [petroleum refining, late 19th c.] — external, non-binding</w:t>
      </w:r>
    </w:p>
    <w:p>
      <w:r>
        <w:rPr>
          <w:b/>
          <w:bCs/>
        </w:rPr>
        <w:t xml:space="preserve">Scientific theories / key empirical observations:</w:t>
      </w:r>
    </w:p>
    <w:p>
      <w:pPr>
        <w:pStyle w:val="ListParagraph"/>
        <w:numPr>
          <w:ilvl w:val="0"/>
          <w:numId w:val="2"/>
        </w:numPr>
      </w:pPr>
      <w:r>
        <w:t xml:space="preserve">Heterogeneous catalysis as an empirical practice (Sabatier and Senderens, hydrogenation over nickel, 1897-1902; including CO + 3H2 -&gt; CH4 + H2O over nickel) [1902] — external (Sabatier's methanation is the closest empirical predecessor; Fischer-Tropsch is essentially what happens when you push that chemistry toward higher hydrocarbons by changing catalyst, temperature, and pressure)</w:t>
      </w:r>
    </w:p>
    <w:p>
      <w:pPr>
        <w:pStyle w:val="ListParagraph"/>
        <w:numPr>
          <w:ilvl w:val="0"/>
          <w:numId w:val="2"/>
        </w:numPr>
      </w:pPr>
      <w:r>
        <w:t xml:space="preserve">BASF's methanol synthesis from CO + H2 over zinc oxide / chromium oxide catalysts [1923, Mittasch/Pier] — external (demonstrated that CO+H2 could be steered to liquid oxygenates; Fischer-Tropsch is the parallel route to hydrocarbons)</w:t>
      </w:r>
    </w:p>
    <w:p>
      <w:pPr>
        <w:pStyle w:val="ListParagraph"/>
        <w:numPr>
          <w:ilvl w:val="0"/>
          <w:numId w:val="2"/>
        </w:numPr>
      </w:pPr>
      <w:r>
        <w:t xml:space="preserve">Empirical observation that iron/cobalt catalysts at ~200-300 deg C and modest pressure produce a chain-growth distribution of liquid hydrocarbons rather than methane — team-discoverable via systematic iteration on catalyst, temperature, and pressure starting from Sabatier's methanation</w:t>
      </w:r>
    </w:p>
    <w:p>
      <w:pPr>
        <w:pStyle w:val="ListParagraph"/>
        <w:numPr>
          <w:ilvl w:val="0"/>
          <w:numId w:val="2"/>
        </w:numPr>
      </w:pPr>
      <w:r>
        <w:t xml:space="preserve">(No formal theory of polymerization kinetics or surface chain-growth required; Anderson-Schulz-Flory came later and was not needed to build the process)</w:t>
      </w:r>
    </w:p>
    <w:p>
      <w:r>
        <w:rPr>
          <w:b/>
          <w:bCs/>
        </w:rPr>
        <w:t xml:space="preserve">Explanation:</w:t>
      </w:r>
    </w:p>
    <w:p>
      <w:r>
        <w:t xml:space="preserve">Fischer-Tropsch is a catalysis-iteration problem rather than a framework problem. All the hardware (pressure vessels, tubular reactors, syngas generators, distillation) was mature by 1900, and the conceptual seed - that CO + H2 over a transition-metal catalyst gives hydrocarbons - was demonstrated by Sabatier and Senderens in 1902 with their nickel methanation. The binding item is Sabatier's methanation work (1902): before that result, no engineer has reason to systematically vary catalyst metal, temperature, and pressure on a CO+H2 stream looking for liquid products. After 1902, a motivated team with five years could plausibly substitute iron or cobalt for nickel, lower the temperature, and observe heavier hydrocarbon formation, putting "earliest plausible" around 1905-1915. The historical 1925 date reflects the intervening WWI disruption and the fact that BASF's high-pressure CO+H2 work (methanol, 1923) was needed to fully prime the chemical-engineering community for the parallel hydrocarbon route; once that environment existed, multiple groups (Fischer-Tropsch, Bergius's competing direct hydrogenation, BASF) converged quickly, supporting an "earliest straightforward" of 1915-1925.</w:t>
      </w:r>
    </w:p>
    <w:p/>
    <w:p>
      <w:pPr>
        <w:pStyle w:val="Heading2"/>
      </w:pPr>
      <w:r>
        <w:t xml:space="preserve">140. Yagi-Uda directional antenna</w:t>
      </w:r>
    </w:p>
    <w:p>
      <w:r>
        <w:rPr>
          <w:i/>
          <w:iCs/>
        </w:rPr>
        <w:t xml:space="preserve">Year actually invented: 1926    Inventor: Shintarō Uda with Hidetsugu Yagi</w:t>
      </w:r>
    </w:p>
    <w:p/>
    <w:p>
      <w:r>
        <w:t xml:space="preserve">Year actually invented: 1926</w:t>
      </w:r>
    </w:p>
    <w:p>
      <w:r>
        <w:t xml:space="preserve">Earliest plausible: 1900-1910</w:t>
      </w:r>
    </w:p>
    <w:p>
      <w:r>
        <w:t xml:space="preserve">Earliest straightforward: 1915-1925</w:t>
      </w:r>
    </w:p>
    <w:p>
      <w:r>
        <w:t xml:space="preserve">Confidence: Medium</w:t>
      </w:r>
    </w:p>
    <w:p>
      <w:r>
        <w:rPr>
          <w:b/>
          <w:bCs/>
        </w:rPr>
        <w:t xml:space="preserve">Prerequisite technologies:</w:t>
      </w:r>
    </w:p>
    <w:p>
      <w:pPr>
        <w:pStyle w:val="ListParagraph"/>
        <w:numPr>
          <w:ilvl w:val="0"/>
          <w:numId w:val="2"/>
        </w:numPr>
      </w:pPr>
      <w:r>
        <w:t xml:space="preserve">Tunable RF transmitter and receiver in VHF/UHF range (spark-gap, then Poulsen arc, then vacuum-tube oscillators) [Marconi 1895; tube oscillators ~1913] — external (broadband signal generation needed for testing; team-reachable in tube era)</w:t>
      </w:r>
    </w:p>
    <w:p>
      <w:pPr>
        <w:pStyle w:val="ListParagraph"/>
        <w:numPr>
          <w:ilvl w:val="0"/>
          <w:numId w:val="2"/>
        </w:numPr>
      </w:pPr>
      <w:r>
        <w:t xml:space="preserve">Resonant dipole/half-wave antenna [Hertz 1887; refined by Marconi and others through 1900s] — external, non-binding</w:t>
      </w:r>
    </w:p>
    <w:p>
      <w:pPr>
        <w:pStyle w:val="ListParagraph"/>
        <w:numPr>
          <w:ilvl w:val="0"/>
          <w:numId w:val="2"/>
        </w:numPr>
      </w:pPr>
      <w:r>
        <w:t xml:space="preserve">Conductors (copper/brass rod) and mechanical support [antiquity] — external, non-binding</w:t>
      </w:r>
    </w:p>
    <w:p>
      <w:pPr>
        <w:pStyle w:val="ListParagraph"/>
        <w:numPr>
          <w:ilvl w:val="0"/>
          <w:numId w:val="2"/>
        </w:numPr>
      </w:pPr>
      <w:r>
        <w:t xml:space="preserve">Field-strength meter / detector (crystal detector, coherer, or thermocouple ammeter) [late 1890s-1900s] — external, non-binding</w:t>
      </w:r>
    </w:p>
    <w:p>
      <w:r>
        <w:rPr>
          <w:b/>
          <w:bCs/>
        </w:rPr>
        <w:t xml:space="preserve">Scientific theories / key empirical observations:</w:t>
      </w:r>
    </w:p>
    <w:p>
      <w:pPr>
        <w:pStyle w:val="ListParagraph"/>
        <w:numPr>
          <w:ilvl w:val="0"/>
          <w:numId w:val="2"/>
        </w:numPr>
      </w:pPr>
      <w:r>
        <w:t xml:space="preserve">Hertzian generation/detection of radio-frequency electromagnetic waves [Hertz 1887] — external; off-limits phenomenon before that date</w:t>
      </w:r>
    </w:p>
    <w:p>
      <w:pPr>
        <w:pStyle w:val="ListParagraph"/>
        <w:numPr>
          <w:ilvl w:val="0"/>
          <w:numId w:val="2"/>
        </w:numPr>
      </w:pPr>
      <w:r>
        <w:t xml:space="preserve">Resonance and standing waves on linear conductors [late 19th c.] — external</w:t>
      </w:r>
    </w:p>
    <w:p>
      <w:pPr>
        <w:pStyle w:val="ListParagraph"/>
        <w:numPr>
          <w:ilvl w:val="0"/>
          <w:numId w:val="2"/>
        </w:numPr>
      </w:pPr>
      <w:r>
        <w:t xml:space="preserve">Insight that an unfed parasitic conductor of appropriate length, placed near a driven dipole, re-radiates with phase shift that reinforces radiation in one direction — team-discoverable via empirical iteration on multi-element antenna arrays</w:t>
      </w:r>
    </w:p>
    <w:p>
      <w:pPr>
        <w:pStyle w:val="ListParagraph"/>
        <w:numPr>
          <w:ilvl w:val="0"/>
          <w:numId w:val="2"/>
        </w:numPr>
      </w:pPr>
      <w:r>
        <w:t xml:space="preserve">Effect of element spacing and length tuning on directivity / front-to-back ratio — team-discoverable through systematic measurement of radiation patterns</w:t>
      </w:r>
    </w:p>
    <w:p>
      <w:r>
        <w:rPr>
          <w:b/>
          <w:bCs/>
        </w:rPr>
        <w:t xml:space="preserve">Explanation:</w:t>
      </w:r>
    </w:p>
    <w:p>
      <w:r>
        <w:t xml:space="preserve">The Yagi-Uda is a passive arrangement of resonant rods near a driven dipole; it requires no exotic materials or fabrication. The binding item is Hertz's 1887 demonstration of generating and detecting RF waves, since before that date no engineer would be motivated to investigate dipole radiation patterns. Once Hertz's apparatus exists and tunable RF sources are available (spark-gap by ~1900, vacuum-tube oscillators by ~1913), a team systematically iterating on antenna directivity would find that adding parasitic rods of slightly different length on either side of the dipole sharpens the beam — exactly the empirical path Uda followed. Maxwell's equations are not strictly required: the design was originally arrived at by experiment, with theory catching up later. The historical 1926 date reflects the fact that nobody before Uda made directional VHF/UHF antennas a focused project; once short-wave radio became practically interesting in the 1920s, the parasitic-element trick fell out quickly.</w:t>
      </w:r>
    </w:p>
    <w:p/>
    <w:p>
      <w:pPr>
        <w:pStyle w:val="Heading2"/>
      </w:pPr>
      <w:r>
        <w:t xml:space="preserve">141. Liquid fueled rocket launch</w:t>
      </w:r>
    </w:p>
    <w:p>
      <w:r>
        <w:rPr>
          <w:i/>
          <w:iCs/>
        </w:rPr>
        <w:t xml:space="preserve">Year actually invented: 1926    Inventor: Robert Goddard</w:t>
      </w:r>
    </w:p>
    <w:p/>
    <w:p>
      <w:r>
        <w:t xml:space="preserve">Year actually invented: 1926</w:t>
      </w:r>
    </w:p>
    <w:p>
      <w:r>
        <w:t xml:space="preserve">Earliest plausible: 1900–1910</w:t>
      </w:r>
    </w:p>
    <w:p>
      <w:r>
        <w:t xml:space="preserve">Earliest straightforward: 1915–1925</w:t>
      </w:r>
    </w:p>
    <w:p>
      <w:r>
        <w:t xml:space="preserve">Confidence: Medium</w:t>
      </w:r>
    </w:p>
    <w:p>
      <w:r>
        <w:rPr>
          <w:b/>
          <w:bCs/>
        </w:rPr>
        <w:t xml:space="preserve">Prerequisite technologies:</w:t>
      </w:r>
    </w:p>
    <w:p>
      <w:pPr>
        <w:pStyle w:val="ListParagraph"/>
        <w:numPr>
          <w:ilvl w:val="0"/>
          <w:numId w:val="2"/>
        </w:numPr>
      </w:pPr>
      <w:r>
        <w:t xml:space="preserve">Industrial liquid oxygen production (Linde/Hampson air liquefaction) [1895] — external (binding; cryogenic LOX in working quantities is a heavy industrial process the team cannot bootstrap in 5 years)</w:t>
      </w:r>
    </w:p>
    <w:p>
      <w:pPr>
        <w:pStyle w:val="ListParagraph"/>
        <w:numPr>
          <w:ilvl w:val="0"/>
          <w:numId w:val="2"/>
        </w:numPr>
      </w:pPr>
      <w:r>
        <w:t xml:space="preserve">Gasoline / refined light hydrocarbon fuel [mid-19th c., widespread by 1890s] — external, non-binding</w:t>
      </w:r>
    </w:p>
    <w:p>
      <w:pPr>
        <w:pStyle w:val="ListParagraph"/>
        <w:numPr>
          <w:ilvl w:val="0"/>
          <w:numId w:val="2"/>
        </w:numPr>
      </w:pPr>
      <w:r>
        <w:t xml:space="preserve">High-pressure metal tanks and seamless steel tubing [late 19th c.] — external, non-binding</w:t>
      </w:r>
    </w:p>
    <w:p>
      <w:pPr>
        <w:pStyle w:val="ListParagraph"/>
        <w:numPr>
          <w:ilvl w:val="0"/>
          <w:numId w:val="2"/>
        </w:numPr>
      </w:pPr>
      <w:r>
        <w:t xml:space="preserve">Pressure-fed propellant feed system (compressed inert gas pressurization) [19th c. industrial pneumatics] — external, non-binding</w:t>
      </w:r>
    </w:p>
    <w:p>
      <w:pPr>
        <w:pStyle w:val="ListParagraph"/>
        <w:numPr>
          <w:ilvl w:val="0"/>
          <w:numId w:val="2"/>
        </w:numPr>
      </w:pPr>
      <w:r>
        <w:t xml:space="preserve">Machined injector / combustion chamber / converging-diverging (de Laval) nozzle [de Laval steam turbine nozzle 1888] — external, non-binding</w:t>
      </w:r>
    </w:p>
    <w:p>
      <w:pPr>
        <w:pStyle w:val="ListParagraph"/>
        <w:numPr>
          <w:ilvl w:val="0"/>
          <w:numId w:val="2"/>
        </w:numPr>
      </w:pPr>
      <w:r>
        <w:t xml:space="preserve">Ignition source (spark plug or pyrotechnic squib) [late 19th c.] — external, non-binding</w:t>
      </w:r>
    </w:p>
    <w:p>
      <w:pPr>
        <w:pStyle w:val="ListParagraph"/>
        <w:numPr>
          <w:ilvl w:val="0"/>
          <w:numId w:val="2"/>
        </w:numPr>
      </w:pPr>
      <w:r>
        <w:t xml:space="preserve">Cryogenic valves, gaskets, and insulated piping [developed alongside air liquefaction, 1895–1910] — external, non-binding</w:t>
      </w:r>
    </w:p>
    <w:p>
      <w:r>
        <w:rPr>
          <w:b/>
          <w:bCs/>
        </w:rPr>
        <w:t xml:space="preserve">Scientific theories / key empirical observations:</w:t>
      </w:r>
    </w:p>
    <w:p>
      <w:pPr>
        <w:pStyle w:val="ListParagraph"/>
        <w:numPr>
          <w:ilvl w:val="0"/>
          <w:numId w:val="2"/>
        </w:numPr>
      </w:pPr>
      <w:r>
        <w:t xml:space="preserve">Newton's third law and reaction-thrust principle [17th c.] — external, established</w:t>
      </w:r>
    </w:p>
    <w:p>
      <w:pPr>
        <w:pStyle w:val="ListParagraph"/>
        <w:numPr>
          <w:ilvl w:val="0"/>
          <w:numId w:val="2"/>
        </w:numPr>
      </w:pPr>
      <w:r>
        <w:t xml:space="preserve">Rocket equation / understanding that exhaust velocity sets performance (Tsiolkovsky 1903; Goddard's own 1919 monograph) — external, but the qualitative insight that higher-energy propellants give higher exhaust velocity is team-discoverable from solid-rocket iteration</w:t>
      </w:r>
    </w:p>
    <w:p>
      <w:pPr>
        <w:pStyle w:val="ListParagraph"/>
        <w:numPr>
          <w:ilvl w:val="0"/>
          <w:numId w:val="2"/>
        </w:numPr>
      </w:pPr>
      <w:r>
        <w:t xml:space="preserve">Empirical combustion behavior of gasoline + LOX (flame temperature, mixture ratio, regenerative cooling needs) — team-discoverable via static-fire iteration on the chamber</w:t>
      </w:r>
    </w:p>
    <w:p>
      <w:r>
        <w:rPr>
          <w:b/>
          <w:bCs/>
        </w:rPr>
        <w:t xml:space="preserve">Explanation:</w:t>
      </w:r>
    </w:p>
    <w:p>
      <w:r>
        <w:t xml:space="preserve">A liquid-fueled rocket is a mechanical-engineering problem once cryogenic LOX is available in lab quantities — chambers, nozzles, injectors, pressurized tanks, spark ignition, and gasoline are all 19th-c. technology, and the de Laval nozzle (1888) gives the team the right exhaust geometry directly. The binding item is industrial air liquefaction (Linde 1895), which makes LOX a stockable propellant; before that, a team has no oxidizer that can be carried aboard a small flight vehicle. With LOX available, a motivated team in the 1900s could plausibly stage a short tethered or free flight by iterating on chamber cooling and injector design, and by the late 1910s multiple groups (Goddard, Oberth-influenced German experimenters) were converging on exactly this. The 1926 historical date reflects Goddard's solo, underfunded pace and the engineering difficulty of regenerative cooling and stable combustion, not a missing prerequisite.</w:t>
      </w:r>
    </w:p>
    <w:p/>
    <w:p>
      <w:pPr>
        <w:pStyle w:val="Heading2"/>
      </w:pPr>
      <w:r>
        <w:t xml:space="preserve">142. Three-point hitch</w:t>
      </w:r>
    </w:p>
    <w:p>
      <w:r>
        <w:rPr>
          <w:i/>
          <w:iCs/>
        </w:rPr>
        <w:t xml:space="preserve">Year actually invented: 1926    Inventor: Harry Ferguson</w:t>
      </w:r>
    </w:p>
    <w:p/>
    <w:p>
      <w:r>
        <w:t xml:space="preserve">Year actually invented: 1926</w:t>
      </w:r>
    </w:p>
    <w:p>
      <w:r>
        <w:t xml:space="preserve">Earliest plausible: 1900-1915</w:t>
      </w:r>
    </w:p>
    <w:p>
      <w:r>
        <w:t xml:space="preserve">Earliest straightforward: 1915-1925</w:t>
      </w:r>
    </w:p>
    <w:p>
      <w:r>
        <w:t xml:space="preserve">Confidence: Medium</w:t>
      </w:r>
    </w:p>
    <w:p>
      <w:r>
        <w:rPr>
          <w:b/>
          <w:bCs/>
        </w:rPr>
        <w:t xml:space="preserve">Prerequisite technologies:</w:t>
      </w:r>
    </w:p>
    <w:p>
      <w:pPr>
        <w:pStyle w:val="ListParagraph"/>
        <w:numPr>
          <w:ilvl w:val="0"/>
          <w:numId w:val="2"/>
        </w:numPr>
      </w:pPr>
      <w:r>
        <w:t xml:space="preserve">Practical agricultural tractor with sufficient power-to-weight to need draft control [~1900-1910, e.g., Hart-Parr 1902, Ivel 1902, Fordson 1917] — external (binding; the three-point hitch is meaningful only on a tractor light enough to need weight transfer onto its drive wheels and powerful enough that implement draft can lift the front)</w:t>
      </w:r>
    </w:p>
    <w:p>
      <w:pPr>
        <w:pStyle w:val="ListParagraph"/>
        <w:numPr>
          <w:ilvl w:val="0"/>
          <w:numId w:val="2"/>
        </w:numPr>
      </w:pPr>
      <w:r>
        <w:t xml:space="preserve">Steel forgings, pinned linkages, hydraulic rams [19th c.] — external, non-binding (standard machine-shop fare)</w:t>
      </w:r>
    </w:p>
    <w:p>
      <w:pPr>
        <w:pStyle w:val="ListParagraph"/>
        <w:numPr>
          <w:ilvl w:val="0"/>
          <w:numId w:val="2"/>
        </w:numPr>
      </w:pPr>
      <w:r>
        <w:t xml:space="preserve">Hydraulic pump and cylinder for lift assist [late 19th c.; hydraulic presses, steam-engine valve gear] — external, non-binding (Ferguson's draft-sensing valve is a refinement of standard hydraulic control)</w:t>
      </w:r>
    </w:p>
    <w:p>
      <w:pPr>
        <w:pStyle w:val="ListParagraph"/>
        <w:numPr>
          <w:ilvl w:val="0"/>
          <w:numId w:val="2"/>
        </w:numPr>
      </w:pPr>
      <w:r>
        <w:t xml:space="preserve">Plows and tillage implements with standardized hitch points [19th c.] — external, non-binding</w:t>
      </w:r>
    </w:p>
    <w:p>
      <w:pPr>
        <w:pStyle w:val="ListParagraph"/>
        <w:numPr>
          <w:ilvl w:val="0"/>
          <w:numId w:val="2"/>
        </w:numPr>
      </w:pPr>
      <w:r>
        <w:t xml:space="preserve">Spring or compression-sensing mechanism for top-link draft feedback [19th c. spring scales, regulator gear] — external, non-binding</w:t>
      </w:r>
    </w:p>
    <w:p>
      <w:r>
        <w:rPr>
          <w:b/>
          <w:bCs/>
        </w:rPr>
        <w:t xml:space="preserve">Scientific theories / key empirical observations:</w:t>
      </w:r>
    </w:p>
    <w:p>
      <w:pPr>
        <w:pStyle w:val="ListParagraph"/>
        <w:numPr>
          <w:ilvl w:val="0"/>
          <w:numId w:val="2"/>
        </w:numPr>
      </w:pPr>
      <w:r>
        <w:t xml:space="preserve">Statics of three-point linkage: a triangulated linkage with two lower converging links and one upper link creates a virtual hitch point, and implement draft loads the top link in compression to transfer weight onto the tractor's rear wheels — team-discoverable via empirical iteration (no formal theory required; falls out of geometry of linkages already understood since the 18th c. and from any team trying to solve the "tractor rears up under heavy plow draft" problem)</w:t>
      </w:r>
    </w:p>
    <w:p>
      <w:pPr>
        <w:pStyle w:val="ListParagraph"/>
        <w:numPr>
          <w:ilvl w:val="0"/>
          <w:numId w:val="2"/>
        </w:numPr>
      </w:pPr>
      <w:r>
        <w:t xml:space="preserve">Insight that sensing top-link force can automatically modulate plow depth — team-discoverable from project iteration on draft control</w:t>
      </w:r>
    </w:p>
    <w:p>
      <w:r>
        <w:rPr>
          <w:b/>
          <w:bCs/>
        </w:rPr>
        <w:t xml:space="preserve">Explanation:</w:t>
      </w:r>
    </w:p>
    <w:p>
      <w:r>
        <w:t xml:space="preserve">The three-point hitch is fundamentally a clever mechanical linkage plus a hydraulic draft-sensing servo; nothing in it requires science beyond 19th-c. statics and hydraulics. The binding item is the existence of a tractor for which weight transfer and draft control matter — heavy steam traction engines didn't need it, and only when light internal-combustion tractors (Ivel 1902, Fordson 1917) appeared did the problem of front-end lift and poor traction under draft become acute. Once such tractors existed, a motivated team of mechanical engineers could converge on the triangulated linkage with hydraulic draft sensing within a few years; Ferguson himself developed it specifically to fix the Fordson's tendency to rear over backward. A 1900-1915 plausible window assumes the team has access to early light tractors and treats the linkage as the primary problem; the straightforward window of 1915-1925 reflects the broader availability of Fordson-class tractors and matches the actual historical timing closely.</w:t>
      </w:r>
    </w:p>
    <w:p/>
    <w:p>
      <w:pPr>
        <w:pStyle w:val="Heading2"/>
      </w:pPr>
      <w:r>
        <w:t xml:space="preserve">143. First public live-image television demo</w:t>
      </w:r>
    </w:p>
    <w:p>
      <w:r>
        <w:rPr>
          <w:i/>
          <w:iCs/>
        </w:rPr>
        <w:t xml:space="preserve">Year actually invented: 1926    Inventor: John Logie baird</w:t>
      </w:r>
    </w:p>
    <w:p/>
    <w:p>
      <w:r>
        <w:t xml:space="preserve">Year actually invented: 1926</w:t>
      </w:r>
    </w:p>
    <w:p>
      <w:r>
        <w:t xml:space="preserve">Earliest plausible: 1890–1900</w:t>
      </w:r>
    </w:p>
    <w:p>
      <w:r>
        <w:t xml:space="preserve">Earliest straightforward: 1910–1920</w:t>
      </w:r>
    </w:p>
    <w:p>
      <w:r>
        <w:t xml:space="preserve">Confidence: Medium</w:t>
      </w:r>
    </w:p>
    <w:p>
      <w:r>
        <w:rPr>
          <w:b/>
          <w:bCs/>
        </w:rPr>
        <w:t xml:space="preserve">Prerequisite technologies:</w:t>
      </w:r>
    </w:p>
    <w:p>
      <w:pPr>
        <w:pStyle w:val="ListParagraph"/>
        <w:numPr>
          <w:ilvl w:val="0"/>
          <w:numId w:val="2"/>
        </w:numPr>
      </w:pPr>
      <w:r>
        <w:t xml:space="preserve">Nipkow scanning disk (spiral-perforated rotating disk for image dissection) [Nipkow patent 1884] — external, non-binding (simple machined disk well within 19th-c. workshop capability)</w:t>
      </w:r>
    </w:p>
    <w:p>
      <w:pPr>
        <w:pStyle w:val="ListParagraph"/>
        <w:numPr>
          <w:ilvl w:val="0"/>
          <w:numId w:val="2"/>
        </w:numPr>
      </w:pPr>
      <w:r>
        <w:t xml:space="preserve">Selenium photoconductive cell (light-sensitive resistor) [Smith 1873; commercialized as photocells late 19th c.] — external (binding-class; depends on the discovery of selenium photoconductivity, which is a dedicated scientific finding)</w:t>
      </w:r>
    </w:p>
    <w:p>
      <w:pPr>
        <w:pStyle w:val="ListParagraph"/>
        <w:numPr>
          <w:ilvl w:val="0"/>
          <w:numId w:val="2"/>
        </w:numPr>
      </w:pPr>
      <w:r>
        <w:t xml:space="preserve">Vacuum-tube amplifier (triode/audion) for boosting weak photocell signals [De Forest 1906; practical amplifiers ~1912–1915] — external (essential to recover the very small modulation produced by a selenium cell)</w:t>
      </w:r>
    </w:p>
    <w:p>
      <w:pPr>
        <w:pStyle w:val="ListParagraph"/>
        <w:numPr>
          <w:ilvl w:val="0"/>
          <w:numId w:val="2"/>
        </w:numPr>
      </w:pPr>
      <w:r>
        <w:t xml:space="preserve">Neon glow lamp or comparable rapidly-modulable light source for the receiver [Moore tube 1898; Claude/neon lamp 1910] — external, non-binding once gas-discharge lamps exist</w:t>
      </w:r>
    </w:p>
    <w:p>
      <w:pPr>
        <w:pStyle w:val="ListParagraph"/>
        <w:numPr>
          <w:ilvl w:val="0"/>
          <w:numId w:val="2"/>
        </w:numPr>
      </w:pPr>
      <w:r>
        <w:t xml:space="preserve">Synchronous electric motors for transmitter/receiver disk synchronization [late 19th c.] — external, non-binding</w:t>
      </w:r>
    </w:p>
    <w:p>
      <w:pPr>
        <w:pStyle w:val="ListParagraph"/>
        <w:numPr>
          <w:ilvl w:val="0"/>
          <w:numId w:val="2"/>
        </w:numPr>
      </w:pPr>
      <w:r>
        <w:t xml:space="preserve">Wired or wireless link to carry the modulated video signal [telegraph/telephone antiquity-1870s; AM radio ~1900s–1920s] — external, non-binding (Baird's first demo was wired)</w:t>
      </w:r>
    </w:p>
    <w:p>
      <w:pPr>
        <w:pStyle w:val="ListParagraph"/>
        <w:numPr>
          <w:ilvl w:val="0"/>
          <w:numId w:val="2"/>
        </w:numPr>
      </w:pPr>
      <w:r>
        <w:t xml:space="preserve">Bright, focused illumination of the subject [arc lamps 1800s; incandescent late 19th c.] — external, non-binding</w:t>
      </w:r>
    </w:p>
    <w:p>
      <w:r>
        <w:rPr>
          <w:b/>
          <w:bCs/>
        </w:rPr>
        <w:t xml:space="preserve">Scientific theories / key empirical observations:</w:t>
      </w:r>
    </w:p>
    <w:p>
      <w:pPr>
        <w:pStyle w:val="ListParagraph"/>
        <w:numPr>
          <w:ilvl w:val="0"/>
          <w:numId w:val="2"/>
        </w:numPr>
      </w:pPr>
      <w:r>
        <w:t xml:space="preserve">Photoconductivity of selenium (resistance changes with incident light) [Smith 1873] — external; the kind of dedicated empirical discovery the team cannot replicate on demand</w:t>
      </w:r>
    </w:p>
    <w:p>
      <w:pPr>
        <w:pStyle w:val="ListParagraph"/>
        <w:numPr>
          <w:ilvl w:val="0"/>
          <w:numId w:val="2"/>
        </w:numPr>
      </w:pPr>
      <w:r>
        <w:t xml:space="preserve">Persistence of vision and image dissection / reconstruction by sequential scanning [Plateau, Faraday, Nipkow — 19th c.] — external, established</w:t>
      </w:r>
    </w:p>
    <w:p>
      <w:pPr>
        <w:pStyle w:val="ListParagraph"/>
        <w:numPr>
          <w:ilvl w:val="0"/>
          <w:numId w:val="2"/>
        </w:numPr>
      </w:pPr>
      <w:r>
        <w:t xml:space="preserve">Thermionic emission and amplification by grid control [Edison effect 1883; Fleming 1904; De Forest 1906] — external (needed for usable signal amplification)</w:t>
      </w:r>
    </w:p>
    <w:p>
      <w:pPr>
        <w:pStyle w:val="ListParagraph"/>
        <w:numPr>
          <w:ilvl w:val="0"/>
          <w:numId w:val="2"/>
        </w:numPr>
      </w:pPr>
      <w:r>
        <w:t xml:space="preserve">Gas-discharge luminescence for the receiver lamp [late 19th c.] — external, established</w:t>
      </w:r>
    </w:p>
    <w:p>
      <w:r>
        <w:rPr>
          <w:b/>
          <w:bCs/>
        </w:rPr>
        <w:t xml:space="preserve">Explanation:</w:t>
      </w:r>
    </w:p>
    <w:p>
      <w:r>
        <w:t xml:space="preserve">A mechanical-scan television is essentially a Nipkow disk plus a photocell at the transmitter, an amplifier, a synchronous receiver disk, and a fast-modulated lamp. None of those parts is hard to fabricate once the underlying phenomena exist. The binding item is the practical vacuum-tube amplifier (~1912–1915): selenium photocells produce currents far too small to drive a glow lamp directly, and without electronic amplification a recognizable live image won't get through. Selenium photoconductivity (1873) and the Nipkow disk (1884) are both in place well before that, so a "plausible" team could attempt low-resolution silhouette/shadow transmission in the 1890s using arc-lamp brightness and a sensitive galvanometer-style receiver, but a true live-image demo in the Baird sense really wants the triode. Once tube amplifiers were widely available, multiple groups (Jenkins, Mihaly, Takayanagi) converged on mechanical TV in the 1920s, consistent with an "earliest straightforward" range right after WWI-era electronics matured.</w:t>
      </w:r>
    </w:p>
    <w:p/>
    <w:p>
      <w:pPr>
        <w:pStyle w:val="Heading2"/>
      </w:pPr>
      <w:r>
        <w:t xml:space="preserve">144. Quartz Clock</w:t>
      </w:r>
    </w:p>
    <w:p>
      <w:r>
        <w:rPr>
          <w:i/>
          <w:iCs/>
        </w:rPr>
        <w:t xml:space="preserve">Year actually invented: 1927    Inventor: Warren Marrison &amp; J. W. Horton</w:t>
      </w:r>
    </w:p>
    <w:p/>
    <w:p>
      <w:r>
        <w:t xml:space="preserve">Year actually invented: 1927</w:t>
      </w:r>
    </w:p>
    <w:p>
      <w:r>
        <w:t xml:space="preserve">Earliest plausible: 1920–1925</w:t>
      </w:r>
    </w:p>
    <w:p>
      <w:r>
        <w:t xml:space="preserve">Earliest straightforward: 1925–1930</w:t>
      </w:r>
    </w:p>
    <w:p>
      <w:r>
        <w:t xml:space="preserve">Confidence: Medium</w:t>
      </w:r>
    </w:p>
    <w:p>
      <w:r>
        <w:rPr>
          <w:b/>
          <w:bCs/>
        </w:rPr>
        <w:t xml:space="preserve">Prerequisite technologies:</w:t>
      </w:r>
    </w:p>
    <w:p>
      <w:pPr>
        <w:pStyle w:val="ListParagraph"/>
        <w:numPr>
          <w:ilvl w:val="0"/>
          <w:numId w:val="2"/>
        </w:numPr>
      </w:pPr>
      <w:r>
        <w:t xml:space="preserve">Piezoelectric quartz crystal as electromechanical resonator [Curies 1880; Langevin's quartz ultrasonic transducers WWI; Cady's quartz resonator 1921] — external (piezoelectricity is an off-limits phenomenon until 1880; practical crystal-cut resonators not demonstrated until ~1921)</w:t>
      </w:r>
    </w:p>
    <w:p>
      <w:pPr>
        <w:pStyle w:val="ListParagraph"/>
        <w:numPr>
          <w:ilvl w:val="0"/>
          <w:numId w:val="2"/>
        </w:numPr>
      </w:pPr>
      <w:r>
        <w:t xml:space="preserve">Vacuum-tube electronic oscillator / amplifier [De Forest triode 1906; feedback oscillator Armstrong/Meissner 1912–1913] — external (needed to sustain crystal oscillation and amplify its signal)</w:t>
      </w:r>
    </w:p>
    <w:p>
      <w:pPr>
        <w:pStyle w:val="ListParagraph"/>
        <w:numPr>
          <w:ilvl w:val="0"/>
          <w:numId w:val="2"/>
        </w:numPr>
      </w:pPr>
      <w:r>
        <w:t xml:space="preserve">Frequency divider / multivibrator circuits [Abraham–Bloch multivibrator 1918] — external (needed to step the crystal's ~50 kHz output down to a 1 Hz drive for clock display)</w:t>
      </w:r>
    </w:p>
    <w:p>
      <w:pPr>
        <w:pStyle w:val="ListParagraph"/>
        <w:numPr>
          <w:ilvl w:val="0"/>
          <w:numId w:val="2"/>
        </w:numPr>
      </w:pPr>
      <w:r>
        <w:t xml:space="preserve">Synchronous motor or electromagnetic gear train for clock display [late 19th c.] — external, non-binding</w:t>
      </w:r>
    </w:p>
    <w:p>
      <w:pPr>
        <w:pStyle w:val="ListParagraph"/>
        <w:numPr>
          <w:ilvl w:val="0"/>
          <w:numId w:val="2"/>
        </w:numPr>
      </w:pPr>
      <w:r>
        <w:t xml:space="preserve">Precision optical/lapping techniques for cutting crystal blanks to size [19th c. instrument-making] — external, non-binding</w:t>
      </w:r>
    </w:p>
    <w:p>
      <w:pPr>
        <w:pStyle w:val="ListParagraph"/>
        <w:numPr>
          <w:ilvl w:val="0"/>
          <w:numId w:val="2"/>
        </w:numPr>
      </w:pPr>
      <w:r>
        <w:t xml:space="preserve">Stable DC power supply [early 20th c.] — external, non-binding</w:t>
      </w:r>
    </w:p>
    <w:p>
      <w:r>
        <w:rPr>
          <w:b/>
          <w:bCs/>
        </w:rPr>
        <w:t xml:space="preserve">Scientific theories / key empirical observations:</w:t>
      </w:r>
    </w:p>
    <w:p>
      <w:pPr>
        <w:pStyle w:val="ListParagraph"/>
        <w:numPr>
          <w:ilvl w:val="0"/>
          <w:numId w:val="2"/>
        </w:numPr>
      </w:pPr>
      <w:r>
        <w:t xml:space="preserve">Piezoelectric effect in quartz [Curies 1880] — external; off-limits phenomenon (explicitly noted as a dependency)</w:t>
      </w:r>
    </w:p>
    <w:p>
      <w:pPr>
        <w:pStyle w:val="ListParagraph"/>
        <w:numPr>
          <w:ilvl w:val="0"/>
          <w:numId w:val="2"/>
        </w:numPr>
      </w:pPr>
      <w:r>
        <w:t xml:space="preserve">Crystal cuts with low temperature coefficient of frequency (e.g., AT-cut later, but earlier empirical low-drift cuts) — team-discoverable through iteration on crystal geometry</w:t>
      </w:r>
    </w:p>
    <w:p>
      <w:pPr>
        <w:pStyle w:val="ListParagraph"/>
        <w:numPr>
          <w:ilvl w:val="0"/>
          <w:numId w:val="2"/>
        </w:numPr>
      </w:pPr>
      <w:r>
        <w:t xml:space="preserve">Resonance / Q-factor in mechanical oscillators [classical mechanics, 19th c.] — external, non-binding</w:t>
      </w:r>
    </w:p>
    <w:p>
      <w:r>
        <w:rPr>
          <w:b/>
          <w:bCs/>
        </w:rPr>
        <w:t xml:space="preserve">Explanation:</w:t>
      </w:r>
    </w:p>
    <w:p>
      <w:r>
        <w:t xml:space="preserve">A quartz clock combines a piezoelectric quartz resonator, an electronic feedback oscillator to sustain it, frequency-dividing circuits to bring the ~10–100 kHz crystal output down to clock-rate pulses, and a synchronous motor/display. The binding item is Cady's 1921 demonstration that a quartz plate can serve as a stable frequency-controlling element in a vacuum-tube oscillator — once that's published, combining it with the already-existing Abraham–Bloch multivibrator (1918) and a synchronous motor is a clean engineering exercise, which is exactly what Marrison and Horton did at Bell Labs by 1927. Earliest plausible is roughly 1920–1925: a motivated team with access to triode oscillators (post-1913) and Langevin's wartime quartz transducer work could conceivably leapfrog Cady by a year or two. The 1925–1930 straightforward range reflects the fact that once Cady's resonator was public, multiple labs (Bell, NPL, PTR) converged on quartz timekeeping within a decade. The piezoelectric prerequisite (1880) is honored as external; the team's job is purely device integration, not phenomenon discovery.</w:t>
      </w:r>
    </w:p>
    <w:p/>
    <w:p>
      <w:pPr>
        <w:pStyle w:val="Heading2"/>
      </w:pPr>
      <w:r>
        <w:t xml:space="preserve">145. Discovery of penicillin's antibiotic action</w:t>
      </w:r>
    </w:p>
    <w:p>
      <w:r>
        <w:rPr>
          <w:i/>
          <w:iCs/>
        </w:rPr>
        <w:t xml:space="preserve">Year actually invented: 1928    Inventor: Alexander Fleming</w:t>
      </w:r>
    </w:p>
    <w:p/>
    <w:p>
      <w:r>
        <w:t xml:space="preserve">Year actually invented: 1928</w:t>
      </w:r>
    </w:p>
    <w:p>
      <w:r>
        <w:t xml:space="preserve">Earliest plausible: N/A</w:t>
      </w:r>
    </w:p>
    <w:p>
      <w:r>
        <w:t xml:space="preserve">Earliest straightforward: N/A</w:t>
      </w:r>
    </w:p>
    <w:p>
      <w:r>
        <w:t xml:space="preserve">Confidence: Flag</w:t>
      </w:r>
    </w:p>
    <w:p>
      <w:r>
        <w:rPr>
          <w:b/>
          <w:bCs/>
        </w:rPr>
        <w:t xml:space="preserve">Explanation:</w:t>
      </w:r>
    </w:p>
    <w:p>
      <w:r>
        <w:t xml:space="preserve">This entry is flagged for two independent reasons cited explicitly in the rubric. First, Fleming's petri dish is named in the rubric's list of serendipitous historical accidents that the hypothetical team cannot be assumed to luck into on demand — the contamination of a Staphylococcus culture by an airborne Penicillium spore, the dish being left unincubated during a vacation, the specific temperature history that allowed the mold to grow before the bacteria, and Fleming's noticing the clear zone around the mold colony are an unforeseeable concatenation. Second, and more fundamentally, this is not a buildable artifact at all but a phenomenon-discovery — the recognition that a fungal metabolite exhibits selective antibacterial action. The rubric explicitly flags inventions that are "fundamentally a new scientific framework rather than a buildable artifact (e.g., the discovery of a phenomenon)." A motivated artisan-engineer team in any prior era has no target device to iterate on; the "invention" consists of observing and interpreting a natural phenomenon, which requires either the same accident or a dedicated scientific investigation of antibiosis (a research program, not a workshop project). Note also that translating Fleming's 1928 observation into the actual therapeutic drug — the Florey/Chain/Heatley purification and mass-production work of 1939–1945 — would itself be a separate entry, and that one would lean heavily on biochemistry frameworks (chromatography, freeze-drying, deep-tank fermentation) that are themselves late-arriving.</w:t>
      </w:r>
    </w:p>
    <w:p/>
    <w:p>
      <w:pPr>
        <w:pStyle w:val="Heading2"/>
      </w:pPr>
      <w:r>
        <w:t xml:space="preserve">146. Turbojet</w:t>
      </w:r>
    </w:p>
    <w:p>
      <w:r>
        <w:rPr>
          <w:i/>
          <w:iCs/>
        </w:rPr>
        <w:t xml:space="preserve">Year actually invented: 1928    Inventor: Frank Whittle</w:t>
      </w:r>
    </w:p>
    <w:p/>
    <w:p>
      <w:r>
        <w:t xml:space="preserve">Year actually invented: 1928 (concept/patent 1930; first running engine 1937; first flight 1941)</w:t>
      </w:r>
    </w:p>
    <w:p>
      <w:r>
        <w:t xml:space="preserve">Earliest plausible: 1905–1915</w:t>
      </w:r>
    </w:p>
    <w:p>
      <w:r>
        <w:t xml:space="preserve">Earliest straightforward: 1925–1935</w:t>
      </w:r>
    </w:p>
    <w:p>
      <w:r>
        <w:t xml:space="preserve">Confidence: Medium</w:t>
      </w:r>
    </w:p>
    <w:p>
      <w:r>
        <w:rPr>
          <w:b/>
          <w:bCs/>
        </w:rPr>
        <w:t xml:space="preserve">Prerequisite technologies:</w:t>
      </w:r>
    </w:p>
    <w:p>
      <w:pPr>
        <w:pStyle w:val="ListParagraph"/>
        <w:numPr>
          <w:ilvl w:val="0"/>
          <w:numId w:val="2"/>
        </w:numPr>
      </w:pPr>
      <w:r>
        <w:t xml:space="preserve">Multi-stage centrifugal or axial compressor capable of substantial pressure ratio [centrifugal blowers/compressors developed late 19th c.; Parsons axial compressor 1899; Rateau and others early 1900s] — external (industrial compressor practice required for adequate pressure ratio and efficiency)</w:t>
      </w:r>
    </w:p>
    <w:p>
      <w:pPr>
        <w:pStyle w:val="ListParagraph"/>
        <w:numPr>
          <w:ilvl w:val="0"/>
          <w:numId w:val="2"/>
        </w:numPr>
      </w:pPr>
      <w:r>
        <w:t xml:space="preserve">Steam/gas turbine technology (high-speed bladed turbine, balancing, bearings) [Parsons steam turbine 1884; de Laval 1887; gas turbine experiments — Stolze 1872, Armengaud-Lemale 1906] — external (binding; mature high-speed turbine engineering required)</w:t>
      </w:r>
    </w:p>
    <w:p>
      <w:pPr>
        <w:pStyle w:val="ListParagraph"/>
        <w:numPr>
          <w:ilvl w:val="0"/>
          <w:numId w:val="2"/>
        </w:numPr>
      </w:pPr>
      <w:r>
        <w:t xml:space="preserve">High-temperature alloys for turbine blades (nickel-chromium steels, austenitic alloys; later Nimonic) [Hadfield Mn steel 1882; nickel-chromium steels by ~1900–1910; truly heat-resistant alloys 1920s–1930s] — external (genuinely binding for sustained operation; early prototype can run briefly on cooled mild alloy steels)</w:t>
      </w:r>
    </w:p>
    <w:p>
      <w:pPr>
        <w:pStyle w:val="ListParagraph"/>
        <w:numPr>
          <w:ilvl w:val="0"/>
          <w:numId w:val="2"/>
        </w:numPr>
      </w:pPr>
      <w:r>
        <w:t xml:space="preserve">Continuous-flow combustion chamber with stable flame at high airflow [Diesel-era combustion engineering, oil burners, late 19th c.] — team-reachable as the one allowed precursor (iteration on burners and flame stabilization)</w:t>
      </w:r>
    </w:p>
    <w:p>
      <w:pPr>
        <w:pStyle w:val="ListParagraph"/>
        <w:numPr>
          <w:ilvl w:val="0"/>
          <w:numId w:val="2"/>
        </w:numPr>
      </w:pPr>
      <w:r>
        <w:t xml:space="preserve">Liquid hydrocarbon fuel (kerosene/paraffin) and pumps/atomizers [petroleum industry, late 19th c.] — external, non-binding</w:t>
      </w:r>
    </w:p>
    <w:p>
      <w:pPr>
        <w:pStyle w:val="ListParagraph"/>
        <w:numPr>
          <w:ilvl w:val="0"/>
          <w:numId w:val="2"/>
        </w:numPr>
      </w:pPr>
      <w:r>
        <w:t xml:space="preserve">Precision machining, balancing, ball/roller bearings for high RPM [late 19th c.] — external, non-binding</w:t>
      </w:r>
    </w:p>
    <w:p>
      <w:r>
        <w:rPr>
          <w:b/>
          <w:bCs/>
        </w:rPr>
        <w:t xml:space="preserve">Scientific theories / key empirical observations:</w:t>
      </w:r>
    </w:p>
    <w:p>
      <w:pPr>
        <w:pStyle w:val="ListParagraph"/>
        <w:numPr>
          <w:ilvl w:val="0"/>
          <w:numId w:val="2"/>
        </w:numPr>
      </w:pPr>
      <w:r>
        <w:t xml:space="preserve">Classical thermodynamics, Brayton/Joule cycle as understood by engineers [Brayton 1872; thermodynamics formalized mid-19th c.] — external, established</w:t>
      </w:r>
    </w:p>
    <w:p>
      <w:pPr>
        <w:pStyle w:val="ListParagraph"/>
        <w:numPr>
          <w:ilvl w:val="0"/>
          <w:numId w:val="2"/>
        </w:numPr>
      </w:pPr>
      <w:r>
        <w:t xml:space="preserve">Newton's third law / reaction propulsion [17th c.] — external</w:t>
      </w:r>
    </w:p>
    <w:p>
      <w:pPr>
        <w:pStyle w:val="ListParagraph"/>
        <w:numPr>
          <w:ilvl w:val="0"/>
          <w:numId w:val="2"/>
        </w:numPr>
      </w:pPr>
      <w:r>
        <w:t xml:space="preserve">Aerodynamic blade theory and cascade behavior [Parsons, Rateau, early 20th c.; turbomachinery design practice] — external</w:t>
      </w:r>
    </w:p>
    <w:p>
      <w:pPr>
        <w:pStyle w:val="ListParagraph"/>
        <w:numPr>
          <w:ilvl w:val="0"/>
          <w:numId w:val="2"/>
        </w:numPr>
      </w:pPr>
      <w:r>
        <w:t xml:space="preserve">Recognition that a gas turbine producing net positive work requires compressor and turbine efficiencies above a threshold (~70%+) [implicit in early gas-turbine attempts c. 1900–1910] — team-discoverable through iteration</w:t>
      </w:r>
    </w:p>
    <w:p>
      <w:r>
        <w:rPr>
          <w:b/>
          <w:bCs/>
        </w:rPr>
        <w:t xml:space="preserve">Explanation:</w:t>
      </w:r>
    </w:p>
    <w:p>
      <w:r>
        <w:t xml:space="preserve">The turbojet is a system-integration invention rather than a new-phenomenon invention; nothing in it requires post-classical physics. The binding constraint is the maturity of turbomachinery — specifically a compressor and turbine pair efficient enough that the cycle yields net positive thrust, plus turbine blades that survive the combustion-gas temperatures. Parsons's steam turbine (1884) and the first gas-turbine attempts (Stolze, Armengaud-Lemale, ca. 1900–1906) demonstrate that the basic building blocks existed by the early 20th century, though early gas turbines barely broke even because compressor efficiency was marginal. A motivated team in 1905–1915 with access to Parsons-class turbomachinery, a centrifugal compressor, and contemporary nickel-chromium steels could plausibly run a short-duration jet — Whittle's 1937 W.U. ran on similar materials. By the mid-1920s, compressor efficiency, high-temperature alloys, and aerodynamic theory had matured enough that multiple teams could converge straightforwardly, which is essentially what happened: Whittle (UK) and von Ohain (Germany) independently produced running turbojets within a few years of each other. The historical lag from "straightforward" to flight reflects funding skepticism and the engineering grind of making it light, reliable, and aircraft-ready, not a missing fundamental.</w:t>
      </w:r>
    </w:p>
    <w:p/>
    <w:p>
      <w:pPr>
        <w:pStyle w:val="Heading2"/>
      </w:pPr>
      <w:r>
        <w:t xml:space="preserve">147. First practical all-electric television</w:t>
      </w:r>
    </w:p>
    <w:p>
      <w:r>
        <w:rPr>
          <w:i/>
          <w:iCs/>
        </w:rPr>
        <w:t xml:space="preserve">Year actually invented: 1928    Inventor: Philo Farnsworth</w:t>
      </w:r>
    </w:p>
    <w:p/>
    <w:p>
      <w:r>
        <w:t xml:space="preserve">Year actually invented: 1928</w:t>
      </w:r>
    </w:p>
    <w:p>
      <w:r>
        <w:t xml:space="preserve">Earliest plausible: 1915-1922</w:t>
      </w:r>
    </w:p>
    <w:p>
      <w:r>
        <w:t xml:space="preserve">Earliest straightforward: 1925-1930</w:t>
      </w:r>
    </w:p>
    <w:p>
      <w:r>
        <w:t xml:space="preserve">Confidence: Medium</w:t>
      </w:r>
    </w:p>
    <w:p>
      <w:r>
        <w:rPr>
          <w:b/>
          <w:bCs/>
        </w:rPr>
        <w:t xml:space="preserve">Prerequisite technologies:</w:t>
      </w:r>
    </w:p>
    <w:p>
      <w:pPr>
        <w:pStyle w:val="ListParagraph"/>
        <w:numPr>
          <w:ilvl w:val="0"/>
          <w:numId w:val="2"/>
        </w:numPr>
      </w:pPr>
      <w:r>
        <w:t xml:space="preserve">Cathode-ray tube (Braun tube) [1897] — external (electron-beam display device, foundation for both pickup and display)</w:t>
      </w:r>
    </w:p>
    <w:p>
      <w:pPr>
        <w:pStyle w:val="ListParagraph"/>
        <w:numPr>
          <w:ilvl w:val="0"/>
          <w:numId w:val="2"/>
        </w:numPr>
      </w:pPr>
      <w:r>
        <w:t xml:space="preserve">High-vacuum pump technology (Sprengel/Gaede mercury diffusion pumps) [1865/1915] — external (needed for sealed CRT and image dissector tubes)</w:t>
      </w:r>
    </w:p>
    <w:p>
      <w:pPr>
        <w:pStyle w:val="ListParagraph"/>
        <w:numPr>
          <w:ilvl w:val="0"/>
          <w:numId w:val="2"/>
        </w:numPr>
      </w:pPr>
      <w:r>
        <w:t xml:space="preserve">Photoemissive surfaces / practical photocathodes (alkali-metal photocathodes, e.g. Elster-Geitel cells) [1890s-1910s] — external (the dissector relies on photoemission to convert image to electron stream)</w:t>
      </w:r>
    </w:p>
    <w:p>
      <w:pPr>
        <w:pStyle w:val="ListParagraph"/>
        <w:numPr>
          <w:ilvl w:val="0"/>
          <w:numId w:val="2"/>
        </w:numPr>
      </w:pPr>
      <w:r>
        <w:t xml:space="preserve">Vacuum-tube amplifiers (de Forest Audion / triode) [1906-1912] — external (essential for amplifying the very weak photoelectron signals)</w:t>
      </w:r>
    </w:p>
    <w:p>
      <w:pPr>
        <w:pStyle w:val="ListParagraph"/>
        <w:numPr>
          <w:ilvl w:val="0"/>
          <w:numId w:val="2"/>
        </w:numPr>
      </w:pPr>
      <w:r>
        <w:t xml:space="preserve">High-frequency electronic oscillators / sweep circuits for deflection [c. 1915-1920] — team-reachable (can be built as the one allowed precursor from triode + RC/LC circuit knowledge)</w:t>
      </w:r>
    </w:p>
    <w:p>
      <w:pPr>
        <w:pStyle w:val="ListParagraph"/>
        <w:numPr>
          <w:ilvl w:val="0"/>
          <w:numId w:val="2"/>
        </w:numPr>
      </w:pPr>
      <w:r>
        <w:t xml:space="preserve">Magnetic and electrostatic deflection coils/plates [Braun 1897 onward] — external, non-binding</w:t>
      </w:r>
    </w:p>
    <w:p>
      <w:pPr>
        <w:pStyle w:val="ListParagraph"/>
        <w:numPr>
          <w:ilvl w:val="0"/>
          <w:numId w:val="2"/>
        </w:numPr>
      </w:pPr>
      <w:r>
        <w:t xml:space="preserve">Synchronization and signal-transmission engineering (radio broadcasting, AM transmission) [1900-1920] — external, non-binding</w:t>
      </w:r>
    </w:p>
    <w:p>
      <w:r>
        <w:rPr>
          <w:b/>
          <w:bCs/>
        </w:rPr>
        <w:t xml:space="preserve">Scientific theories / key empirical observations:</w:t>
      </w:r>
    </w:p>
    <w:p>
      <w:pPr>
        <w:pStyle w:val="ListParagraph"/>
        <w:numPr>
          <w:ilvl w:val="0"/>
          <w:numId w:val="2"/>
        </w:numPr>
      </w:pPr>
      <w:r>
        <w:t xml:space="preserve">Photoelectric effect [Hertz 1887; Hallwachs/Lenard 1888-1902] — external; off-limits phenomenon (cannot be team-discovered before historical date)</w:t>
      </w:r>
    </w:p>
    <w:p>
      <w:pPr>
        <w:pStyle w:val="ListParagraph"/>
        <w:numPr>
          <w:ilvl w:val="0"/>
          <w:numId w:val="2"/>
        </w:numPr>
      </w:pPr>
      <w:r>
        <w:t xml:space="preserve">Cathode rays as charged particles deflectable by E and B fields [J.J. Thomson 1897] — external</w:t>
      </w:r>
    </w:p>
    <w:p>
      <w:pPr>
        <w:pStyle w:val="ListParagraph"/>
        <w:numPr>
          <w:ilvl w:val="0"/>
          <w:numId w:val="2"/>
        </w:numPr>
      </w:pPr>
      <w:r>
        <w:t xml:space="preserve">Persistence of vision / scanned-image principle [19th c., established by Nipkow 1884 mechanical TV] — external, non-binding</w:t>
      </w:r>
    </w:p>
    <w:p>
      <w:pPr>
        <w:pStyle w:val="ListParagraph"/>
        <w:numPr>
          <w:ilvl w:val="0"/>
          <w:numId w:val="2"/>
        </w:numPr>
      </w:pPr>
      <w:r>
        <w:t xml:space="preserve">Insight that focused electron beam can read out a photoemissive image charge pattern line-by-line — team-discoverable via iteration on dissector-tube geometry</w:t>
      </w:r>
    </w:p>
    <w:p>
      <w:r>
        <w:rPr>
          <w:b/>
          <w:bCs/>
        </w:rPr>
        <w:t xml:space="preserve">Explanation:</w:t>
      </w:r>
    </w:p>
    <w:p>
      <w:r>
        <w:t xml:space="preserve">An all-electronic television prototype is bottlenecked by three technologies: the cathode-ray tube (1897), a usable photocathode that turns light into a manageable electron current (1890s-1910s alkali photocathodes), and the vacuum-tube amplifier needed to make the dissector's tiny photoelectron signal usable (de Forest's triode, 1906-1912). The triode is the binding external item — without it, the photoelectric signal from a scanned image is far too weak to recover, no matter how clever the tube geometry. With triode amplifiers and good vacuum technique in hand by roughly 1912-1915, a motivated team building on Braun's CRT and existing photocell work could plausibly assemble a crude image-dissector + CRT display system; sweep oscillators and deflection circuits are within their reach as a single precursor. The historical 1928 date reflects Farnsworth's individual insight (which he reportedly conceived as a teenager in 1921) plus the slow practical development of sensitive photocathodes and stable sweep circuitry; multiple groups (Zworykin, Takayanagi, Farnsworth) converged in the late 1920s once the components were widely available, putting "straightforward" in the mid-to-late 1920s.</w:t>
      </w:r>
    </w:p>
    <w:p/>
    <w:p>
      <w:pPr>
        <w:pStyle w:val="Heading2"/>
      </w:pPr>
      <w:r>
        <w:t xml:space="preserve">148. Recirculating ball screw</w:t>
      </w:r>
    </w:p>
    <w:p>
      <w:r>
        <w:rPr>
          <w:i/>
          <w:iCs/>
        </w:rPr>
        <w:t xml:space="preserve">Year actually invented: 1929    Inventor: Rudolph G. Boehm</w:t>
      </w:r>
    </w:p>
    <w:p/>
    <w:p>
      <w:r>
        <w:t xml:space="preserve">Year actually invented: 1929</w:t>
      </w:r>
    </w:p>
    <w:p>
      <w:r>
        <w:t xml:space="preserve">Earliest plausible: 1870–1890</w:t>
      </w:r>
    </w:p>
    <w:p>
      <w:r>
        <w:t xml:space="preserve">Earliest straightforward: 1900–1920</w:t>
      </w:r>
    </w:p>
    <w:p>
      <w:r>
        <w:t xml:space="preserve">Confidence: Medium</w:t>
      </w:r>
    </w:p>
    <w:p>
      <w:r>
        <w:rPr>
          <w:b/>
          <w:bCs/>
        </w:rPr>
        <w:t xml:space="preserve">Prerequisite technologies:</w:t>
      </w:r>
    </w:p>
    <w:p>
      <w:pPr>
        <w:pStyle w:val="ListParagraph"/>
        <w:numPr>
          <w:ilvl w:val="0"/>
          <w:numId w:val="2"/>
        </w:numPr>
      </w:pPr>
      <w:r>
        <w:t xml:space="preserve">Precision lead screw / power screw with accurate threads [antiquity for the concept; precise screw-cutting lathe Maudslay 1800] — external, non-binding once screw-cutting lathes are mature</w:t>
      </w:r>
    </w:p>
    <w:p>
      <w:pPr>
        <w:pStyle w:val="ListParagraph"/>
        <w:numPr>
          <w:ilvl w:val="0"/>
          <w:numId w:val="2"/>
        </w:numPr>
      </w:pPr>
      <w:r>
        <w:t xml:space="preserve">Hardened steel balls produced to consistent diameter [mid-19th c.; ball-bearing industry, e.g., Fischer's grinding machine 1883] — external (binding for the "straightforward" range)</w:t>
      </w:r>
    </w:p>
    <w:p>
      <w:pPr>
        <w:pStyle w:val="ListParagraph"/>
        <w:numPr>
          <w:ilvl w:val="0"/>
          <w:numId w:val="2"/>
        </w:numPr>
      </w:pPr>
      <w:r>
        <w:t xml:space="preserve">Hardened, ground helical raceways on screw and nut (ground threads) [thread grinding emerging late 19th c.; commercial thread grinders ~1900s] — team-reachable (the team's one allowed precursor: a thread-grinding setup, building on existing cylindrical and surface grinders)</w:t>
      </w:r>
    </w:p>
    <w:p>
      <w:pPr>
        <w:pStyle w:val="ListParagraph"/>
        <w:numPr>
          <w:ilvl w:val="0"/>
          <w:numId w:val="2"/>
        </w:numPr>
      </w:pPr>
      <w:r>
        <w:t xml:space="preserve">Ball-return mechanism (external tube or internal channel guiding balls back to the start of the helix) [conceptually trivial once the recirculating ball bearing is understood] — team-reachable (small internal/external machined channel)</w:t>
      </w:r>
    </w:p>
    <w:p>
      <w:pPr>
        <w:pStyle w:val="ListParagraph"/>
        <w:numPr>
          <w:ilvl w:val="0"/>
          <w:numId w:val="2"/>
        </w:numPr>
      </w:pPr>
      <w:r>
        <w:t xml:space="preserve">Recirculating ball bearings as a general concept [late 19th c.; bicycle ball bearings 1860s–1880s, Conrad deep-groove 1903] — external, non-binding once present</w:t>
      </w:r>
    </w:p>
    <w:p>
      <w:pPr>
        <w:pStyle w:val="ListParagraph"/>
        <w:numPr>
          <w:ilvl w:val="0"/>
          <w:numId w:val="2"/>
        </w:numPr>
      </w:pPr>
      <w:r>
        <w:t xml:space="preserve">High-quality bearing-grade steel for raceways [late 19th c.; chrome-alloy bearing steels by ~1900] — external (helps durability but plain hardened tool steel suffices for a prototype)</w:t>
      </w:r>
    </w:p>
    <w:p>
      <w:r>
        <w:rPr>
          <w:b/>
          <w:bCs/>
        </w:rPr>
        <w:t xml:space="preserve">Scientific theories / key empirical observations:</w:t>
      </w:r>
    </w:p>
    <w:p>
      <w:pPr>
        <w:pStyle w:val="ListParagraph"/>
        <w:numPr>
          <w:ilvl w:val="0"/>
          <w:numId w:val="2"/>
        </w:numPr>
      </w:pPr>
      <w:r>
        <w:t xml:space="preserve">Rolling friction is much lower than sliding friction [Coulomb 1785; well established empirically long before] — external, non-binding</w:t>
      </w:r>
    </w:p>
    <w:p>
      <w:pPr>
        <w:pStyle w:val="ListParagraph"/>
        <w:numPr>
          <w:ilvl w:val="0"/>
          <w:numId w:val="2"/>
        </w:numPr>
      </w:pPr>
      <w:r>
        <w:t xml:space="preserve">Hertzian contact stress between balls and raceway [Hertz 1882] — external, non-binding (useful for sizing but a prototype can be built empirically without it)</w:t>
      </w:r>
    </w:p>
    <w:p>
      <w:pPr>
        <w:pStyle w:val="ListParagraph"/>
        <w:numPr>
          <w:ilvl w:val="0"/>
          <w:numId w:val="2"/>
        </w:numPr>
      </w:pPr>
      <w:r>
        <w:t xml:space="preserve">Geometry of helical groove that a ball can roll along (essentially a thread profile matched to ball radius) — team-discoverable via direct iteration</w:t>
      </w:r>
    </w:p>
    <w:p>
      <w:r>
        <w:rPr>
          <w:b/>
          <w:bCs/>
        </w:rPr>
        <w:t xml:space="preserve">Explanation:</w:t>
      </w:r>
    </w:p>
    <w:p>
      <w:r>
        <w:t xml:space="preserve">A recirculating ball screw is conceptually a lead screw whose thread flanks have been replaced by raceways for rolling balls, with a return path closing the loop — effectively a helical analogue of the radial ball bearing. None of the underlying ideas are framework-bound: rolling-versus-sliding friction has been understood since Coulomb, precision screws exist from Maudslay onward, and recirculating ball bearings as devices are well established in the bicycle and machine-tool industries by the 1880s–1890s. The binding constraints are practical: uniformly sized hardened balls (mature by the 1880s through Fischer's ball-grinding machine) and the ability to grind accurate hardened helical raceways so the balls don't bind. Thread grinding is the natural team-reachable precursor — extending late-19th-century cylindrical grinding to a helical path. An insightful 1880s machine-tool shop motivated to reduce screw friction could plausibly produce a working prototype; by 1900–1920 enough independent shops had the grinding capability that convergence is straightforward. The historical 1929 date appears to reflect lack of a compelling application (electric power steering, NC machine tools, aircraft actuators) rather than any technical block.</w:t>
      </w:r>
    </w:p>
    <w:p/>
    <w:p>
      <w:pPr>
        <w:pStyle w:val="Heading2"/>
      </w:pPr>
      <w:r>
        <w:t xml:space="preserve">149. Phase-contrast microscopy</w:t>
      </w:r>
    </w:p>
    <w:p>
      <w:r>
        <w:rPr>
          <w:i/>
          <w:iCs/>
        </w:rPr>
        <w:t xml:space="preserve">Year actually invented: 1930    Inventor: Frits Zernike</w:t>
      </w:r>
    </w:p>
    <w:p/>
    <w:p>
      <w:r>
        <w:t xml:space="preserve">Year actually invented: 1930</w:t>
      </w:r>
    </w:p>
    <w:p>
      <w:r>
        <w:t xml:space="preserve">Earliest plausible: 1880-1895</w:t>
      </w:r>
    </w:p>
    <w:p>
      <w:r>
        <w:t xml:space="preserve">Earliest straightforward: 1900-1915</w:t>
      </w:r>
    </w:p>
    <w:p>
      <w:r>
        <w:t xml:space="preserve">Confidence: Medium</w:t>
      </w:r>
    </w:p>
    <w:p>
      <w:r>
        <w:rPr>
          <w:b/>
          <w:bCs/>
        </w:rPr>
        <w:t xml:space="preserve">Prerequisite technologies:</w:t>
      </w:r>
    </w:p>
    <w:p>
      <w:pPr>
        <w:pStyle w:val="ListParagraph"/>
        <w:numPr>
          <w:ilvl w:val="0"/>
          <w:numId w:val="2"/>
        </w:numPr>
      </w:pPr>
      <w:r>
        <w:t xml:space="preserve">High-quality compound microscope with apochromatic objectives [Abbe/Zeiss, 1870s-1880s] — external (precision optics tradition; team cannot recreate the Abbe-era lens-design infrastructure in 5 years)</w:t>
      </w:r>
    </w:p>
    <w:p>
      <w:pPr>
        <w:pStyle w:val="ListParagraph"/>
        <w:numPr>
          <w:ilvl w:val="0"/>
          <w:numId w:val="2"/>
        </w:numPr>
      </w:pPr>
      <w:r>
        <w:t xml:space="preserve">Kohler illumination with substage condenser and annular diaphragm [Kohler 1893; annular stops in microscopy long before] — external, non-binding (annular apertures are simple machined stops)</w:t>
      </w:r>
    </w:p>
    <w:p>
      <w:pPr>
        <w:pStyle w:val="ListParagraph"/>
        <w:numPr>
          <w:ilvl w:val="0"/>
          <w:numId w:val="2"/>
        </w:numPr>
      </w:pPr>
      <w:r>
        <w:t xml:space="preserve">Thin-film deposition for the phase plate: chemical silvering (Liebig 1856), vacuum evaporation of metals (late 19th c.), or etched glass with controlled depth — team-reachable (a controlled quarter-wave optical-path-difference film/groove is the one allowed precursor; etching glass to a controlled depth is well within 1880s precision-optics shop capability)</w:t>
      </w:r>
    </w:p>
    <w:p>
      <w:pPr>
        <w:pStyle w:val="ListParagraph"/>
        <w:numPr>
          <w:ilvl w:val="0"/>
          <w:numId w:val="2"/>
        </w:numPr>
      </w:pPr>
      <w:r>
        <w:t xml:space="preserve">Monochromatic or filtered light source (sodium flame, filtered arc lamp) [19th c.] — external, non-binding</w:t>
      </w:r>
    </w:p>
    <w:p>
      <w:pPr>
        <w:pStyle w:val="ListParagraph"/>
        <w:numPr>
          <w:ilvl w:val="0"/>
          <w:numId w:val="2"/>
        </w:numPr>
      </w:pPr>
      <w:r>
        <w:t xml:space="preserve">Optical-path measurement via interferometry (Jamin 1856, Michelson 1881) — external, non-binding (lets the team verify quarter-wave thickness)</w:t>
      </w:r>
    </w:p>
    <w:p>
      <w:r>
        <w:rPr>
          <w:b/>
          <w:bCs/>
        </w:rPr>
        <w:t xml:space="preserve">Scientific theories / key empirical observations:</w:t>
      </w:r>
    </w:p>
    <w:p>
      <w:pPr>
        <w:pStyle w:val="ListParagraph"/>
        <w:numPr>
          <w:ilvl w:val="0"/>
          <w:numId w:val="2"/>
        </w:numPr>
      </w:pPr>
      <w:r>
        <w:t xml:space="preserve">Abbe's diffraction theory of image formation in the microscope [Abbe, 1873] — external (this is the conceptual key: image = interference of diffracted orders with the undeviated zero order)</w:t>
      </w:r>
    </w:p>
    <w:p>
      <w:pPr>
        <w:pStyle w:val="ListParagraph"/>
        <w:numPr>
          <w:ilvl w:val="0"/>
          <w:numId w:val="2"/>
        </w:numPr>
      </w:pPr>
      <w:r>
        <w:t xml:space="preserve">Wave theory of light, interference, phase relationships [Young 1801, Fresnel 1810s-20s] — external, non-binding</w:t>
      </w:r>
    </w:p>
    <w:p>
      <w:pPr>
        <w:pStyle w:val="ListParagraph"/>
        <w:numPr>
          <w:ilvl w:val="0"/>
          <w:numId w:val="2"/>
        </w:numPr>
      </w:pPr>
      <w:r>
        <w:t xml:space="preserve">Insight that shifting the zero-order beam by a quarter wavelength relative to diffracted orders converts phase modulation into amplitude modulation — team-discoverable (falls out directly from Abbe's theory once a team is motivated to image transparent specimens; also achievable by iterative tinkering with stops and absorbing/retarding films at the back focal plane)</w:t>
      </w:r>
    </w:p>
    <w:p>
      <w:pPr>
        <w:pStyle w:val="ListParagraph"/>
        <w:numPr>
          <w:ilvl w:val="0"/>
          <w:numId w:val="2"/>
        </w:numPr>
      </w:pPr>
      <w:r>
        <w:t xml:space="preserve">Slight absorption of the zero-order beam to balance amplitudes and improve contrast — team-discoverable via iteration</w:t>
      </w:r>
    </w:p>
    <w:p>
      <w:r>
        <w:rPr>
          <w:b/>
          <w:bCs/>
        </w:rPr>
        <w:t xml:space="preserve">Explanation:</w:t>
      </w:r>
    </w:p>
    <w:p>
      <w:r>
        <w:t xml:space="preserve">Phase contrast is conceptually demanding but materially modest: it requires a good compound microscope, an annular condenser stop, and a matching annular phase plate at the objective's back focal plane that retards (and lightly absorbs) the zero-order light by a quarter wavelength. The binding item is Abbe's 1873 diffraction theory of image formation — without it, a team has no principled reason to manipulate the back focal plane to alter phase relationships between zero-order and diffracted light. Once Abbe's theory is in hand and Zeiss-grade objectives exist (1880s), a motivated optical workshop can fabricate a quarter-wave annular groove or thin film by etching or chemical deposition and verify it with available interferometric methods. The 35-50 year gap to Zernike reflects conceptual non-obviousness: microscopists treated transparent specimens as a staining problem, and nobody connected Abbe's diffraction picture to deliberate phase manipulation until Zernike, working on diffraction gratings, saw it.</w:t>
      </w:r>
    </w:p>
    <w:p/>
    <w:p>
      <w:pPr>
        <w:pStyle w:val="Heading2"/>
      </w:pPr>
      <w:r>
        <w:t xml:space="preserve">150. Electron microscope</w:t>
      </w:r>
    </w:p>
    <w:p>
      <w:r>
        <w:rPr>
          <w:i/>
          <w:iCs/>
        </w:rPr>
        <w:t xml:space="preserve">Year actually invented: 1931    Inventor: Ernst Ruska, with Max Knoll</w:t>
      </w:r>
    </w:p>
    <w:p/>
    <w:p>
      <w:r>
        <w:t xml:space="preserve">Year actually invented: 1931</w:t>
      </w:r>
    </w:p>
    <w:p>
      <w:r>
        <w:t xml:space="preserve">Earliest plausible: 1925-1930</w:t>
      </w:r>
    </w:p>
    <w:p>
      <w:r>
        <w:t xml:space="preserve">Earliest straightforward: 1928-1932</w:t>
      </w:r>
    </w:p>
    <w:p>
      <w:r>
        <w:t xml:space="preserve">Confidence: Flag</w:t>
      </w:r>
    </w:p>
    <w:p>
      <w:r>
        <w:rPr>
          <w:b/>
          <w:bCs/>
        </w:rPr>
        <w:t xml:space="preserve">Prerequisite technologies:</w:t>
      </w:r>
    </w:p>
    <w:p>
      <w:pPr>
        <w:pStyle w:val="ListParagraph"/>
        <w:numPr>
          <w:ilvl w:val="0"/>
          <w:numId w:val="2"/>
        </w:numPr>
      </w:pPr>
      <w:r>
        <w:t xml:space="preserve">High-vacuum pump (diffusion pump, Gaede 1915) [1915] — external (needed to evacuate the column to allow electron beam propagation)</w:t>
      </w:r>
    </w:p>
    <w:p>
      <w:pPr>
        <w:pStyle w:val="ListParagraph"/>
        <w:numPr>
          <w:ilvl w:val="0"/>
          <w:numId w:val="2"/>
        </w:numPr>
      </w:pPr>
      <w:r>
        <w:t xml:space="preserve">Cathode ray tube technology with thermionic emission [Crookes 1870s, Edison effect 1880, Richardson's law 1901] — external, non-binding</w:t>
      </w:r>
    </w:p>
    <w:p>
      <w:pPr>
        <w:pStyle w:val="ListParagraph"/>
        <w:numPr>
          <w:ilvl w:val="0"/>
          <w:numId w:val="2"/>
        </w:numPr>
      </w:pPr>
      <w:r>
        <w:t xml:space="preserve">High-voltage DC power supply (tens of kV) [late 19th c., refined for X-ray tubes ~1900s] — external, non-binding</w:t>
      </w:r>
    </w:p>
    <w:p>
      <w:pPr>
        <w:pStyle w:val="ListParagraph"/>
        <w:numPr>
          <w:ilvl w:val="0"/>
          <w:numId w:val="2"/>
        </w:numPr>
      </w:pPr>
      <w:r>
        <w:t xml:space="preserve">Magnetic coil winding and iron-clad solenoid construction [19th c.] — external, non-binding</w:t>
      </w:r>
    </w:p>
    <w:p>
      <w:pPr>
        <w:pStyle w:val="ListParagraph"/>
        <w:numPr>
          <w:ilvl w:val="0"/>
          <w:numId w:val="2"/>
        </w:numPr>
      </w:pPr>
      <w:r>
        <w:t xml:space="preserve">Photographic plates / fluorescent screens for image capture [19th c.] — external, non-binding</w:t>
      </w:r>
    </w:p>
    <w:p>
      <w:pPr>
        <w:pStyle w:val="ListParagraph"/>
        <w:numPr>
          <w:ilvl w:val="0"/>
          <w:numId w:val="2"/>
        </w:numPr>
      </w:pPr>
      <w:r>
        <w:t xml:space="preserve">Precision machining of pole pieces and aligned columns [late 19th-early 20th c.] — external, non-binding</w:t>
      </w:r>
    </w:p>
    <w:p>
      <w:r>
        <w:rPr>
          <w:b/>
          <w:bCs/>
        </w:rPr>
        <w:t xml:space="preserve">Scientific theories / key empirical observations:</w:t>
      </w:r>
    </w:p>
    <w:p>
      <w:pPr>
        <w:pStyle w:val="ListParagraph"/>
        <w:numPr>
          <w:ilvl w:val="0"/>
          <w:numId w:val="2"/>
        </w:numPr>
      </w:pPr>
      <w:r>
        <w:t xml:space="preserve">de Broglie wave-particle duality (electrons have wavelength) [1924] — external; quantum mechanics framework, off-limits</w:t>
      </w:r>
    </w:p>
    <w:p>
      <w:pPr>
        <w:pStyle w:val="ListParagraph"/>
        <w:numPr>
          <w:ilvl w:val="0"/>
          <w:numId w:val="2"/>
        </w:numPr>
      </w:pPr>
      <w:r>
        <w:t xml:space="preserve">Busch's theorem: axially symmetric magnetic field acts as a lens for electron beams [Hans Busch, 1926] — external; key theoretical insight enabling the magnetic lens</w:t>
      </w:r>
    </w:p>
    <w:p>
      <w:pPr>
        <w:pStyle w:val="ListParagraph"/>
        <w:numPr>
          <w:ilvl w:val="0"/>
          <w:numId w:val="2"/>
        </w:numPr>
      </w:pPr>
      <w:r>
        <w:t xml:space="preserve">Cathode rays as charged particles deflectable by E and B fields [J.J. Thomson 1897] — external; depends on dedicated investigation of cathode rays</w:t>
      </w:r>
    </w:p>
    <w:p>
      <w:pPr>
        <w:pStyle w:val="ListParagraph"/>
        <w:numPr>
          <w:ilvl w:val="0"/>
          <w:numId w:val="2"/>
        </w:numPr>
      </w:pPr>
      <w:r>
        <w:t xml:space="preserve">Thermionic emission of electrons from heated filaments [Edison/Richardson] — external</w:t>
      </w:r>
    </w:p>
    <w:p>
      <w:r>
        <w:rPr>
          <w:b/>
          <w:bCs/>
        </w:rPr>
        <w:t xml:space="preserve">Explanation:</w:t>
      </w:r>
    </w:p>
    <w:p>
      <w:r>
        <w:t xml:space="preserve">FLAG. The electron microscope is fundamentally framework-bound. The conceptual basis — that electrons can be focused into a beam and that this beam has a wavelength shorter than visible light, permitting sub-optical resolution — depends on (a) the identification of the electron as a charged particle (Thomson 1897, itself the product of dedicated scientific investigation of cathode rays), and (b) de Broglie's 1924 wave-particle duality, which sits squarely inside off-limits quantum mechanics. Without de Broglie, no team has any reason to believe an electron beam can resolve detail finer than light. The proximate technical enabler is Hans Busch's 1926 demonstration that an axially symmetric magnetic coil acts as a lens for an electron beam — itself a piece of dedicated physics research, not engineering iteration. Once Busch's lens result and de Broglie's wavelength relation are both in hand (both ~1924-1926), the engineering — high vacuum, hot cathode, kilovolt supplies, magnetic coils, fluorescent screen — is straightforward and was already at hand from cathode-ray-tube and X-ray-tube practice. Ruska and Knoll built it within five years of Busch. Because the binding constraints are off-limits (quantum framework) plus dedicated science (Busch's lens theorem, Thomson's electron), the rubric flags this rather than dating it deep into the past; the earliest plausible window is essentially "as soon as the prerequisite physics existed," i.e., the late 1920s, matching the historical date.</w:t>
      </w:r>
    </w:p>
    <w:p/>
    <w:p>
      <w:pPr>
        <w:pStyle w:val="Heading2"/>
      </w:pPr>
      <w:r>
        <w:t xml:space="preserve">151. FM Radio</w:t>
      </w:r>
    </w:p>
    <w:p>
      <w:r>
        <w:rPr>
          <w:i/>
          <w:iCs/>
        </w:rPr>
        <w:t xml:space="preserve">Year actually invented: 1933    Inventor: Edwin Armstrong</w:t>
      </w:r>
    </w:p>
    <w:p/>
    <w:p>
      <w:r>
        <w:t xml:space="preserve">Year actually invented: 1933</w:t>
      </w:r>
    </w:p>
    <w:p>
      <w:r>
        <w:t xml:space="preserve">Earliest plausible: 1922-1928</w:t>
      </w:r>
    </w:p>
    <w:p>
      <w:r>
        <w:t xml:space="preserve">Earliest straightforward: 1928-1933</w:t>
      </w:r>
    </w:p>
    <w:p>
      <w:r>
        <w:t xml:space="preserve">Confidence: Medium</w:t>
      </w:r>
    </w:p>
    <w:p>
      <w:r>
        <w:rPr>
          <w:b/>
          <w:bCs/>
        </w:rPr>
        <w:t xml:space="preserve">Prerequisite technologies:</w:t>
      </w:r>
    </w:p>
    <w:p>
      <w:pPr>
        <w:pStyle w:val="ListParagraph"/>
        <w:numPr>
          <w:ilvl w:val="0"/>
          <w:numId w:val="2"/>
        </w:numPr>
      </w:pPr>
      <w:r>
        <w:t xml:space="preserve">Vacuum-tube oscillators and amplifiers (triode) [De Forest 1906; refined 1910s] — external (mature high-gain RF tube electronics required)</w:t>
      </w:r>
    </w:p>
    <w:p>
      <w:pPr>
        <w:pStyle w:val="ListParagraph"/>
        <w:numPr>
          <w:ilvl w:val="0"/>
          <w:numId w:val="2"/>
        </w:numPr>
      </w:pPr>
      <w:r>
        <w:t xml:space="preserve">Superheterodyne receiver architecture [Armstrong 1918] — external, non-binding (Armstrong's own prior work; available by early 1920s)</w:t>
      </w:r>
    </w:p>
    <w:p>
      <w:pPr>
        <w:pStyle w:val="ListParagraph"/>
        <w:numPr>
          <w:ilvl w:val="0"/>
          <w:numId w:val="2"/>
        </w:numPr>
      </w:pPr>
      <w:r>
        <w:t xml:space="preserve">Reactance-tube / variable-reactance frequency modulator (vacuum-tube-based) [implementable from triode circuits, 1910s] — team-reachable (the one allowed precursor; build a tube circuit whose effective reactance varies with audio input to FM the carrier)</w:t>
      </w:r>
    </w:p>
    <w:p>
      <w:pPr>
        <w:pStyle w:val="ListParagraph"/>
        <w:numPr>
          <w:ilvl w:val="0"/>
          <w:numId w:val="2"/>
        </w:numPr>
      </w:pPr>
      <w:r>
        <w:t xml:space="preserve">Wideband tuned RF circuits and IF amplifiers [1920s radio practice] — external, non-binding</w:t>
      </w:r>
    </w:p>
    <w:p>
      <w:pPr>
        <w:pStyle w:val="ListParagraph"/>
        <w:numPr>
          <w:ilvl w:val="0"/>
          <w:numId w:val="2"/>
        </w:numPr>
      </w:pPr>
      <w:r>
        <w:t xml:space="preserve">Limiter and discriminator demodulator circuits (slope detector / Foster-Seeley type) [buildable from tuned-circuit and tube technology of the 1920s] — team-reachable as part of receiver iteration</w:t>
      </w:r>
    </w:p>
    <w:p>
      <w:pPr>
        <w:pStyle w:val="ListParagraph"/>
        <w:numPr>
          <w:ilvl w:val="0"/>
          <w:numId w:val="2"/>
        </w:numPr>
      </w:pPr>
      <w:r>
        <w:t xml:space="preserve">VHF-capable oscillators and antennas (tens of MHz) [pushed into VHF by mid/late 1920s as tube performance improved] — external; binding for true broadband FM with adequate bandwidth</w:t>
      </w:r>
    </w:p>
    <w:p>
      <w:pPr>
        <w:pStyle w:val="ListParagraph"/>
        <w:numPr>
          <w:ilvl w:val="0"/>
          <w:numId w:val="2"/>
        </w:numPr>
      </w:pPr>
      <w:r>
        <w:t xml:space="preserve">AM radio broadcasting infrastructure and component ecosystem [1920s] — external, non-binding</w:t>
      </w:r>
    </w:p>
    <w:p>
      <w:r>
        <w:rPr>
          <w:b/>
          <w:bCs/>
        </w:rPr>
        <w:t xml:space="preserve">Scientific theories / key empirical observations:</w:t>
      </w:r>
    </w:p>
    <w:p>
      <w:pPr>
        <w:pStyle w:val="ListParagraph"/>
        <w:numPr>
          <w:ilvl w:val="0"/>
          <w:numId w:val="2"/>
        </w:numPr>
      </w:pPr>
      <w:r>
        <w:t xml:space="preserve">Maxwell's electromagnetism and propagation of radio waves [Maxwell 1865; Hertz 1887] — external, established</w:t>
      </w:r>
    </w:p>
    <w:p>
      <w:pPr>
        <w:pStyle w:val="ListParagraph"/>
        <w:numPr>
          <w:ilvl w:val="0"/>
          <w:numId w:val="2"/>
        </w:numPr>
      </w:pPr>
      <w:r>
        <w:t xml:space="preserve">Fourier analysis of modulated signals; understanding that frequency modulation produces sidebands [19th c. Fourier; modulation analysis 1920s, Carson 1922] — external; Carson's 1922 paper actually argued (incorrectly) that FM offered no bandwidth advantage, but the mathematics of FM sidebands was available</w:t>
      </w:r>
    </w:p>
    <w:p>
      <w:pPr>
        <w:pStyle w:val="ListParagraph"/>
        <w:numPr>
          <w:ilvl w:val="0"/>
          <w:numId w:val="2"/>
        </w:numPr>
      </w:pPr>
      <w:r>
        <w:t xml:space="preserve">Insight that wide-deviation FM with a limiter trades bandwidth for noise immunity (Armstrong's key insight, contradicting Carson) — team-discoverable through iteration on FM receivers with limiters, observing that increasing deviation suppresses amplitude noise</w:t>
      </w:r>
    </w:p>
    <w:p>
      <w:pPr>
        <w:pStyle w:val="ListParagraph"/>
        <w:numPr>
          <w:ilvl w:val="0"/>
          <w:numId w:val="2"/>
        </w:numPr>
      </w:pPr>
      <w:r>
        <w:t xml:space="preserve">Behavior of limiter + discriminator on FM signal in noise — team-discoverable empirically</w:t>
      </w:r>
    </w:p>
    <w:p>
      <w:r>
        <w:rPr>
          <w:b/>
          <w:bCs/>
        </w:rPr>
        <w:t xml:space="preserve">Explanation:</w:t>
      </w:r>
    </w:p>
    <w:p>
      <w:r>
        <w:t xml:space="preserve">FM radio is not framework-bound — Maxwell's equations and Fourier analysis were long established, and the components (triode oscillators, tuned circuits, superheterodyne) were all available by the early 1920s. The binding item is mature VHF-capable vacuum-tube electronics, since narrow-band FM at HF gives no real advantage and broadband FM needs tens of MHz of carrier and several hundred kHz of deviation. By the mid-1920s tube performance reached into VHF, making the experiment feasible. The conceptual block was Carson's authoritative 1922 conclusion that FM offered no benefit; Armstrong's insight that wide-deviation FM plus a limiter dramatically improves SNR is exactly the kind of empirical finding a team iterating on an FM receiver-transmitter pair would stumble onto by varying deviation and watching noise behavior. A motivated team in the mid-1920s with Armstrong-like persistence could plausibly have built a broadband FM prototype; by the late 1920s the prerequisites were widely available enough that convergence within a few years is reasonable. The historical 1933 date reflects how strongly Carson's analysis discouraged the experiment rather than any missing technology.</w:t>
      </w:r>
    </w:p>
    <w:p/>
    <w:p>
      <w:pPr>
        <w:pStyle w:val="Heading2"/>
      </w:pPr>
      <w:r>
        <w:t xml:space="preserve">152. Lightweight folding wheelchair</w:t>
      </w:r>
    </w:p>
    <w:p>
      <w:r>
        <w:rPr>
          <w:i/>
          <w:iCs/>
        </w:rPr>
        <w:t xml:space="preserve">Year actually invented: 1933    Inventor: Harry C. Jennings Sr. &amp; Herbert Everest</w:t>
      </w:r>
    </w:p>
    <w:p/>
    <w:p>
      <w:r>
        <w:t xml:space="preserve">Year actually invented: 1933</w:t>
      </w:r>
    </w:p>
    <w:p>
      <w:r>
        <w:t xml:space="preserve">Earliest plausible: 1890–1900</w:t>
      </w:r>
    </w:p>
    <w:p>
      <w:r>
        <w:t xml:space="preserve">Earliest straightforward: 1910–1920</w:t>
      </w:r>
    </w:p>
    <w:p>
      <w:r>
        <w:t xml:space="preserve">Confidence: Medium</w:t>
      </w:r>
    </w:p>
    <w:p>
      <w:r>
        <w:rPr>
          <w:b/>
          <w:bCs/>
        </w:rPr>
        <w:t xml:space="preserve">Prerequisite technologies:</w:t>
      </w:r>
    </w:p>
    <w:p>
      <w:pPr>
        <w:pStyle w:val="ListParagraph"/>
        <w:numPr>
          <w:ilvl w:val="0"/>
          <w:numId w:val="2"/>
        </w:numPr>
      </w:pPr>
      <w:r>
        <w:t xml:space="preserve">Wheelchairs (rigid wheeled invalid chairs) [antiquity through 19th c.; Bath chair 1750s] — external, non-binding (the basic wheeled chair concept long predates the folding version)</w:t>
      </w:r>
    </w:p>
    <w:p>
      <w:pPr>
        <w:pStyle w:val="ListParagraph"/>
        <w:numPr>
          <w:ilvl w:val="0"/>
          <w:numId w:val="2"/>
        </w:numPr>
      </w:pPr>
      <w:r>
        <w:t xml:space="preserve">Seamless or welded steel tubing of small diameter and high strength-to-weight ratio [Mannesmann process 1885; widespread by 1890s] — external (binding; lightweight tubular steel is what makes the chair both portable and foldable)</w:t>
      </w:r>
    </w:p>
    <w:p>
      <w:pPr>
        <w:pStyle w:val="ListParagraph"/>
        <w:numPr>
          <w:ilvl w:val="0"/>
          <w:numId w:val="2"/>
        </w:numPr>
      </w:pPr>
      <w:r>
        <w:t xml:space="preserve">Tubular steel frame construction (bicycles, prams, camp furniture) [1880s–1890s safety bicycle era] — external, non-binding (provides the design tradition for joining and bracing thin steel tubes)</w:t>
      </w:r>
    </w:p>
    <w:p>
      <w:pPr>
        <w:pStyle w:val="ListParagraph"/>
        <w:numPr>
          <w:ilvl w:val="0"/>
          <w:numId w:val="2"/>
        </w:numPr>
      </w:pPr>
      <w:r>
        <w:t xml:space="preserve">Pneumatic or solid rubber tires on wire-spoke wheels [pneumatic tire 1888 Dunlop; wire wheels mid-19th c.] — external, non-binding</w:t>
      </w:r>
    </w:p>
    <w:p>
      <w:pPr>
        <w:pStyle w:val="ListParagraph"/>
        <w:numPr>
          <w:ilvl w:val="0"/>
          <w:numId w:val="2"/>
        </w:numPr>
      </w:pPr>
      <w:r>
        <w:t xml:space="preserve">X-frame / scissor folding mechanism (folding camp stools, director's chairs, folding prams) [ancient for stools; folding prams late 19th c.] — external, non-binding (the cross-brace folding geometry is centuries old)</w:t>
      </w:r>
    </w:p>
    <w:p>
      <w:pPr>
        <w:pStyle w:val="ListParagraph"/>
        <w:numPr>
          <w:ilvl w:val="0"/>
          <w:numId w:val="2"/>
        </w:numPr>
      </w:pPr>
      <w:r>
        <w:t xml:space="preserve">Ball bearings for caster and drive wheels [late 19th c., bicycle industry] — external, non-binding</w:t>
      </w:r>
    </w:p>
    <w:p>
      <w:pPr>
        <w:pStyle w:val="ListParagraph"/>
        <w:numPr>
          <w:ilvl w:val="0"/>
          <w:numId w:val="2"/>
        </w:numPr>
      </w:pPr>
      <w:r>
        <w:t xml:space="preserve">Sling-style fabric seat and back (canvas, leather) [antiquity] — external, non-binding</w:t>
      </w:r>
    </w:p>
    <w:p>
      <w:r>
        <w:rPr>
          <w:b/>
          <w:bCs/>
        </w:rPr>
        <w:t xml:space="preserve">Scientific theories / key empirical observations:</w:t>
      </w:r>
    </w:p>
    <w:p>
      <w:pPr>
        <w:pStyle w:val="ListParagraph"/>
        <w:numPr>
          <w:ilvl w:val="0"/>
          <w:numId w:val="2"/>
        </w:numPr>
      </w:pPr>
      <w:r>
        <w:t xml:space="preserve">Mechanical understanding of cross-brace folding kinematics — established empirically through camp furniture and folding prams; no formal theory needed</w:t>
      </w:r>
    </w:p>
    <w:p>
      <w:pPr>
        <w:pStyle w:val="ListParagraph"/>
        <w:numPr>
          <w:ilvl w:val="0"/>
          <w:numId w:val="2"/>
        </w:numPr>
      </w:pPr>
      <w:r>
        <w:t xml:space="preserve">Strength and fatigue properties of small-diameter steel tube — known empirically from bicycle industry by 1890s</w:t>
      </w:r>
    </w:p>
    <w:p>
      <w:pPr>
        <w:pStyle w:val="ListParagraph"/>
        <w:numPr>
          <w:ilvl w:val="0"/>
          <w:numId w:val="2"/>
        </w:numPr>
      </w:pPr>
      <w:r>
        <w:t xml:space="preserve">(No scientific framework constraint)</w:t>
      </w:r>
    </w:p>
    <w:p>
      <w:r>
        <w:rPr>
          <w:b/>
          <w:bCs/>
        </w:rPr>
        <w:t xml:space="preserve">Explanation:</w:t>
      </w:r>
    </w:p>
    <w:p>
      <w:r>
        <w:t xml:space="preserve">This is a pure mechanical-design invention with no exotic phenomena involved. The conceptual core — a wheelchair whose frame collapses via an X-shaped scissor cross-brace under a sling seat — is just the marriage of a folding camp stool to a wheeled invalid chair, both of which long predate the candidate window. The binding item is small-diameter seamless or welded steel tubing strong enough to make the chair both light and rigid when unfolded; that became broadly available with the Mannesmann process (1885) and the safety-bicycle boom of the 1890s, which also produced the wire wheels, ball bearings, and tube-joining know-how the design depends on. By the 1890s a competent bicycle-frame builder asked to make a folding wheelchair could plausibly produce a working prototype; by the 1910s the prerequisites were so widely diffused that multiple independent shops would converge. The 30+ year gap to Jennings/Everest's 1933 patent is conceptual rather than technical — wheelchairs were a small, institutional market and nobody with the right skills was motivated to attack portability until Everest's own disability created the demand.</w:t>
      </w:r>
    </w:p>
    <w:p/>
    <w:p>
      <w:pPr>
        <w:pStyle w:val="Heading2"/>
      </w:pPr>
      <w:r>
        <w:t xml:space="preserve">153. Nylon synthetic fiber</w:t>
      </w:r>
    </w:p>
    <w:p>
      <w:r>
        <w:rPr>
          <w:i/>
          <w:iCs/>
        </w:rPr>
        <w:t xml:space="preserve">Year actually invented: 1935    Inventor: Wallace Carothers</w:t>
      </w:r>
    </w:p>
    <w:p/>
    <w:p>
      <w:r>
        <w:t xml:space="preserve">Year actually invented: 1935</w:t>
      </w:r>
    </w:p>
    <w:p>
      <w:r>
        <w:t xml:space="preserve">Earliest plausible: 1920–1928</w:t>
      </w:r>
    </w:p>
    <w:p>
      <w:r>
        <w:t xml:space="preserve">Earliest straightforward: 1930–1935</w:t>
      </w:r>
    </w:p>
    <w:p>
      <w:r>
        <w:t xml:space="preserve">Confidence: Medium</w:t>
      </w:r>
    </w:p>
    <w:p>
      <w:r>
        <w:rPr>
          <w:b/>
          <w:bCs/>
        </w:rPr>
        <w:t xml:space="preserve">Prerequisite technologies:</w:t>
      </w:r>
    </w:p>
    <w:p>
      <w:pPr>
        <w:pStyle w:val="ListParagraph"/>
        <w:numPr>
          <w:ilvl w:val="0"/>
          <w:numId w:val="2"/>
        </w:numPr>
      </w:pPr>
      <w:r>
        <w:t xml:space="preserve">Industrial-scale production of intermediate organic chemicals (benzene, phenol, cyclohexane derivatives) [late 19th c.] — external, non-binding (coal-tar and petrochemical industries provide feedstocks)</w:t>
      </w:r>
    </w:p>
    <w:p>
      <w:pPr>
        <w:pStyle w:val="ListParagraph"/>
        <w:numPr>
          <w:ilvl w:val="0"/>
          <w:numId w:val="2"/>
        </w:numPr>
      </w:pPr>
      <w:r>
        <w:t xml:space="preserve">Synthesis routes to adipic acid (oxidation of cyclohexanol/cyclohexanone, or from phenol) [adipic acid known since 19th c.; phenol-based routes by 1900s] — external, non-binding</w:t>
      </w:r>
    </w:p>
    <w:p>
      <w:pPr>
        <w:pStyle w:val="ListParagraph"/>
        <w:numPr>
          <w:ilvl w:val="0"/>
          <w:numId w:val="2"/>
        </w:numPr>
      </w:pPr>
      <w:r>
        <w:t xml:space="preserve">Synthesis routes to hexamethylenediamine (from adiponitrile via catalytic hydrogenation) [hydrogenation catalysis: Sabatier 1897–1912; adiponitrile chemistry by 1900s] — external, non-binding</w:t>
      </w:r>
    </w:p>
    <w:p>
      <w:pPr>
        <w:pStyle w:val="ListParagraph"/>
        <w:numPr>
          <w:ilvl w:val="0"/>
          <w:numId w:val="2"/>
        </w:numPr>
      </w:pPr>
      <w:r>
        <w:t xml:space="preserve">High-pressure / high-temperature reaction vessels with vacuum capability for melt polycondensation [chemical engineering practice by ~1900–1910; Haber-Bosch ammonia synthesis 1909–1913 demonstrated mature high-pressure technology] — external</w:t>
      </w:r>
    </w:p>
    <w:p>
      <w:pPr>
        <w:pStyle w:val="ListParagraph"/>
        <w:numPr>
          <w:ilvl w:val="0"/>
          <w:numId w:val="2"/>
        </w:numPr>
      </w:pPr>
      <w:r>
        <w:t xml:space="preserve">Melt-spinning / fiber-extrusion equipment (spinnerets, draw-down) [developed for rayon/viscose, cuprammonium, cellulose acetate, 1890s–1920s] — external, non-binding</w:t>
      </w:r>
    </w:p>
    <w:p>
      <w:pPr>
        <w:pStyle w:val="ListParagraph"/>
        <w:numPr>
          <w:ilvl w:val="0"/>
          <w:numId w:val="2"/>
        </w:numPr>
      </w:pPr>
      <w:r>
        <w:t xml:space="preserve">Cold-drawing technique to orient polymer chains and develop tensile strength — team-discoverable via iteration on the spun fiber</w:t>
      </w:r>
    </w:p>
    <w:p>
      <w:r>
        <w:rPr>
          <w:b/>
          <w:bCs/>
        </w:rPr>
        <w:t xml:space="preserve">Scientific theories / key empirical observations:</w:t>
      </w:r>
    </w:p>
    <w:p>
      <w:pPr>
        <w:pStyle w:val="ListParagraph"/>
        <w:numPr>
          <w:ilvl w:val="0"/>
          <w:numId w:val="2"/>
        </w:numPr>
      </w:pPr>
      <w:r>
        <w:t xml:space="preserve">Macromolecular hypothesis — that polymers are genuinely long covalent chains rather than colloidal aggregates of small molecules [Staudinger, 1920–1922; widely accepted only after ~1930] — external; this is the binding theoretical framework</w:t>
      </w:r>
    </w:p>
    <w:p>
      <w:pPr>
        <w:pStyle w:val="ListParagraph"/>
        <w:numPr>
          <w:ilvl w:val="0"/>
          <w:numId w:val="2"/>
        </w:numPr>
      </w:pPr>
      <w:r>
        <w:t xml:space="preserve">Structural organic chemistry sufficient to design difunctional monomers and predict amide-forming condensation [Kekulé, Couper, Van't Hoff, etc., late 19th c.] — external, in place well before any plausible candidate year</w:t>
      </w:r>
    </w:p>
    <w:p>
      <w:pPr>
        <w:pStyle w:val="ListParagraph"/>
        <w:numPr>
          <w:ilvl w:val="0"/>
          <w:numId w:val="2"/>
        </w:numPr>
      </w:pPr>
      <w:r>
        <w:t xml:space="preserve">Knowledge that diamines + dicarboxylic acids form polyamides via condensation (loss of water) — team-discoverable from straightforward iteration once you accept that long chains are the goal</w:t>
      </w:r>
    </w:p>
    <w:p>
      <w:pPr>
        <w:pStyle w:val="ListParagraph"/>
        <w:numPr>
          <w:ilvl w:val="0"/>
          <w:numId w:val="2"/>
        </w:numPr>
      </w:pPr>
      <w:r>
        <w:t xml:space="preserve">Importance of exact stoichiometric balance and removal of condensation water (vacuum, high temp) to drive molecular weight high enough for fiber-forming behavior — team-discoverable through iteration</w:t>
      </w:r>
    </w:p>
    <w:p>
      <w:r>
        <w:rPr>
          <w:b/>
          <w:bCs/>
        </w:rPr>
        <w:t xml:space="preserve">Explanation:</w:t>
      </w:r>
    </w:p>
    <w:p>
      <w:r>
        <w:t xml:space="preserve">All the chemical feedstocks, catalysts, high-pressure/vacuum reactors, and fiber-spinning hardware were available by roughly 1910–1915 — rayon spinning lines were already industrial. The binding item is the macromolecular hypothesis (Staudinger, 1920–1922). Before Staudinger, the dominant colloidal/aggregate view of "polymeric" substances actively discouraged anyone from deliberately seeking very long covalent chains; a workshop iterating on a sticky tar without that conceptual frame would optimize away from high molecular weight rather than toward it. Once a team accepts Staudinger's chain picture and explicitly targets a difunctional A-A + B-B condensation with stoichiometric control and water removal, nylon 6,6 is a fairly direct chemical-engineering exercise: Carothers' DuPont group went from program start (1928) to nylon 6,6 in under seven years, and the cold-drawing trick to develop tensile strength fell out of empirical iteration on the spun filament. An "earliest plausible" team starting around 1922–1925, immediately after Staudinger, could plausibly reach a fiber-forming polyamide by the late 1920s. Straightforward convergence requires the macromolecular view to be widely enough accepted that multiple groups would seriously try — that took until about 1930, matching the actual historical timing.</w:t>
      </w:r>
    </w:p>
    <w:p/>
    <w:p>
      <w:pPr>
        <w:pStyle w:val="Heading2"/>
      </w:pPr>
      <w:r>
        <w:t xml:space="preserve">154. Programmable computer</w:t>
      </w:r>
    </w:p>
    <w:p>
      <w:r>
        <w:rPr>
          <w:i/>
          <w:iCs/>
        </w:rPr>
        <w:t xml:space="preserve">Year actually invented: 1938    Inventor: Konrad Zuse</w:t>
      </w:r>
    </w:p>
    <w:p/>
    <w:p>
      <w:r>
        <w:t xml:space="preserve">Year actually invented: 1938 (Z1 mechanical), 1941 (Z3 electromechanical)</w:t>
      </w:r>
    </w:p>
    <w:p>
      <w:r>
        <w:t xml:space="preserve">Earliest plausible: Flag (see explanation)</w:t>
      </w:r>
    </w:p>
    <w:p>
      <w:r>
        <w:t xml:space="preserve">Earliest straightforward: Flag (see explanation)</w:t>
      </w:r>
    </w:p>
    <w:p>
      <w:r>
        <w:t xml:space="preserve">Confidence: Flag</w:t>
      </w:r>
    </w:p>
    <w:p>
      <w:r>
        <w:rPr>
          <w:b/>
          <w:bCs/>
        </w:rPr>
        <w:t xml:space="preserve">Prerequisite technologies:</w:t>
      </w:r>
    </w:p>
    <w:p>
      <w:pPr>
        <w:pStyle w:val="ListParagraph"/>
        <w:numPr>
          <w:ilvl w:val="0"/>
          <w:numId w:val="2"/>
        </w:numPr>
      </w:pPr>
      <w:r>
        <w:t xml:space="preserve">Precision metalworking and machined linkages for mechanical logic [18th–19th c.] — external, non-binding</w:t>
      </w:r>
    </w:p>
    <w:p>
      <w:pPr>
        <w:pStyle w:val="ListParagraph"/>
        <w:numPr>
          <w:ilvl w:val="0"/>
          <w:numId w:val="2"/>
        </w:numPr>
      </w:pPr>
      <w:r>
        <w:t xml:space="preserve">Electromechanical relays [telegraph era, ~1830s–1840s; refined for telephony late 19th c.] — external, non-binding (relevant to Z3)</w:t>
      </w:r>
    </w:p>
    <w:p>
      <w:pPr>
        <w:pStyle w:val="ListParagraph"/>
        <w:numPr>
          <w:ilvl w:val="0"/>
          <w:numId w:val="2"/>
        </w:numPr>
      </w:pPr>
      <w:r>
        <w:t xml:space="preserve">Punched-tape / punched-card input (Jacquard 1804; Hollerith tabulator 1890) — external, non-binding</w:t>
      </w:r>
    </w:p>
    <w:p>
      <w:pPr>
        <w:pStyle w:val="ListParagraph"/>
        <w:numPr>
          <w:ilvl w:val="0"/>
          <w:numId w:val="2"/>
        </w:numPr>
      </w:pPr>
      <w:r>
        <w:t xml:space="preserve">Binary arithmetic notation (Leibniz, 1703) — external, non-binding</w:t>
      </w:r>
    </w:p>
    <w:p>
      <w:pPr>
        <w:pStyle w:val="ListParagraph"/>
        <w:numPr>
          <w:ilvl w:val="0"/>
          <w:numId w:val="2"/>
        </w:numPr>
      </w:pPr>
      <w:r>
        <w:t xml:space="preserve">Floating-point representation — team-discoverable as an engineering convenience</w:t>
      </w:r>
    </w:p>
    <w:p>
      <w:pPr>
        <w:pStyle w:val="ListParagraph"/>
        <w:numPr>
          <w:ilvl w:val="0"/>
          <w:numId w:val="2"/>
        </w:numPr>
      </w:pPr>
      <w:r>
        <w:t xml:space="preserve">Stable DC power supplies and basic electrical engineering [late 19th c.] — external, non-binding</w:t>
      </w:r>
    </w:p>
    <w:p>
      <w:r>
        <w:rPr>
          <w:b/>
          <w:bCs/>
        </w:rPr>
        <w:t xml:space="preserve">Scientific theories / key empirical observations:</w:t>
      </w:r>
    </w:p>
    <w:p>
      <w:pPr>
        <w:pStyle w:val="ListParagraph"/>
        <w:numPr>
          <w:ilvl w:val="0"/>
          <w:numId w:val="2"/>
        </w:numPr>
      </w:pPr>
      <w:r>
        <w:t xml:space="preserve">Boolean algebra as formal logic (Boole 1854; Shannon's switching-circuit application, 1938) — external; the Shannon synthesis is essentially contemporaneous with Z1 but Boolean algebra itself is much older and team-usable</w:t>
      </w:r>
    </w:p>
    <w:p>
      <w:pPr>
        <w:pStyle w:val="ListParagraph"/>
        <w:numPr>
          <w:ilvl w:val="0"/>
          <w:numId w:val="2"/>
        </w:numPr>
      </w:pPr>
      <w:r>
        <w:t xml:space="preserve">Theoretical computer science / computability (Turing 1936; Church 1936) — external; explicitly off-limits per the rubric framework list</w:t>
      </w:r>
    </w:p>
    <w:p>
      <w:pPr>
        <w:pStyle w:val="ListParagraph"/>
        <w:numPr>
          <w:ilvl w:val="0"/>
          <w:numId w:val="2"/>
        </w:numPr>
      </w:pPr>
      <w:r>
        <w:t xml:space="preserve">Insight that a single machine with stored program / conditional branching can compute any effectively calculable function — depends on the off-limits Turing/Church framework</w:t>
      </w:r>
    </w:p>
    <w:p>
      <w:r>
        <w:rPr>
          <w:b/>
          <w:bCs/>
        </w:rPr>
        <w:t xml:space="preserve">Explanation:</w:t>
      </w:r>
    </w:p>
    <w:p>
      <w:r>
        <w:t xml:space="preserve">This entry is flagged because the user's note explicitly identifies the binding constraint as theoretical computer science (Turing 1936), which appears on the rubric's off-limits framework list. The physical prerequisites for a Zuse-style programmable computer — relays, punched tape, binary arithmetic (Leibniz 1703), Boolean algebra (Boole 1854), precision mechanical linkages — were all in place by the mid-to-late 19th century, and Babbage's Analytical Engine design (1837) shows that a sufficiently motivated 19th-century engineer could conceive of a programmable computing machine without Turing's formalism. However, what distinguishes a "general-purpose programmable digital computer" in the modern sense (the Z1/Z3 identity as given) from a special-purpose calculator or a Babbage-style mechanical engine is precisely the conceptual framework that any computable function can be expressed as a program — the Church-Turing insight. Because the rubric off-limits this framework, the invention as defined here cannot be cleanly dated under the rubric's rules: a pre-1936 team has the parts but lacks the conceptual target. If the invention were redefined as "a Babbage-style programmable mechanical calculator" the binding items would be precision machining and Jacquard-style program input, yielding earliest plausible ~1840–1860 and earliest straightforward ~1880–1900; but as stated, the framework dependency forces a Flag.</w:t>
      </w:r>
    </w:p>
    <w:p/>
    <w:p>
      <w:pPr>
        <w:pStyle w:val="Heading2"/>
      </w:pPr>
      <w:r>
        <w:t xml:space="preserve">155. Nuclear fission</w:t>
      </w:r>
    </w:p>
    <w:p>
      <w:r>
        <w:rPr>
          <w:i/>
          <w:iCs/>
        </w:rPr>
        <w:t xml:space="preserve">Year actually invented: 1938    Inventor: Otto Hahn, Fritz Strassmann; Lise Meitner &amp; Otto Frisch</w:t>
      </w:r>
    </w:p>
    <w:p/>
    <w:p>
      <w:r>
        <w:t xml:space="preserve">Year actually invented: 1938</w:t>
      </w:r>
    </w:p>
    <w:p>
      <w:r>
        <w:t xml:space="preserve">Earliest plausible: N/A</w:t>
      </w:r>
    </w:p>
    <w:p>
      <w:r>
        <w:t xml:space="preserve">Earliest straightforward: N/A</w:t>
      </w:r>
    </w:p>
    <w:p>
      <w:r>
        <w:t xml:space="preserve">Confidence: Flag</w:t>
      </w:r>
    </w:p>
    <w:p>
      <w:r>
        <w:rPr>
          <w:b/>
          <w:bCs/>
        </w:rPr>
        <w:t xml:space="preserve">Explanation:</w:t>
      </w:r>
    </w:p>
    <w:p>
      <w:r>
        <w:t xml:space="preserve">This entry is a phenomenon-discovery, not a buildable artifact, and the rubric explicitly lists nuclear fission (1938) as an off-limits phenomenon. Hahn and Strassmann's identification of barium among the products of neutron-bombarded uranium, and Meitner and Frisch's interpretation of it as the splitting of the nucleus with a large energy release, was a fundamental scientific discovery that required dedicated radiochemical and physical investigation — not iterative engineering on a target device. A workshop of artisans or engineers focused on building a useful thing would not set up the precise neutron-source-plus-radiochemistry experiment that revealed fission, and the result was unforeseen even by the experimenters themselves (who initially doubted their own chemical evidence). The discovery also presupposes the prior off-limits framework of modern atomic theory, the neutron (1932), and artificial radioactivity (1934). For all these reasons the invention falls outside the scope of the rubric and is flagged rather than dated.</w:t>
      </w:r>
    </w:p>
    <w:p/>
    <w:p>
      <w:pPr>
        <w:pStyle w:val="Heading2"/>
      </w:pPr>
      <w:r>
        <w:t xml:space="preserve">156. Defibrilator</w:t>
      </w:r>
    </w:p>
    <w:p>
      <w:r>
        <w:rPr>
          <w:i/>
          <w:iCs/>
        </w:rPr>
        <w:t xml:space="preserve">Year actually invented: 1939    Inventor: Naum Gurvich</w:t>
      </w:r>
    </w:p>
    <w:p/>
    <w:p>
      <w:r>
        <w:t xml:space="preserve">Year actually invented: 1939</w:t>
      </w:r>
    </w:p>
    <w:p>
      <w:r>
        <w:t xml:space="preserve">Earliest plausible: 1900–1910</w:t>
      </w:r>
    </w:p>
    <w:p>
      <w:r>
        <w:t xml:space="preserve">Earliest straightforward: 1925–1935</w:t>
      </w:r>
    </w:p>
    <w:p>
      <w:r>
        <w:t xml:space="preserve">Confidence: Medium</w:t>
      </w:r>
    </w:p>
    <w:p>
      <w:r>
        <w:rPr>
          <w:b/>
          <w:bCs/>
        </w:rPr>
        <w:t xml:space="preserve">Prerequisite technologies:</w:t>
      </w:r>
    </w:p>
    <w:p>
      <w:pPr>
        <w:pStyle w:val="ListParagraph"/>
        <w:numPr>
          <w:ilvl w:val="0"/>
          <w:numId w:val="2"/>
        </w:numPr>
      </w:pPr>
      <w:r>
        <w:t xml:space="preserve">High-voltage capacitor (Leyden jar, later compact dielectric capacitors) [18th c. onward; modern paper/oil capacitors late 19th c.] — external, non-binding (capacitive discharge is the heart of Gurvich's design and was readily available)</w:t>
      </w:r>
    </w:p>
    <w:p>
      <w:pPr>
        <w:pStyle w:val="ListParagraph"/>
        <w:numPr>
          <w:ilvl w:val="0"/>
          <w:numId w:val="2"/>
        </w:numPr>
      </w:pPr>
      <w:r>
        <w:t xml:space="preserve">Inductor / choke for shaping the discharge waveform into Gurvich's biphasic or damped-sine pulse [19th c. electrical engineering] — external, non-binding</w:t>
      </w:r>
    </w:p>
    <w:p>
      <w:pPr>
        <w:pStyle w:val="ListParagraph"/>
        <w:numPr>
          <w:ilvl w:val="0"/>
          <w:numId w:val="2"/>
        </w:numPr>
      </w:pPr>
      <w:r>
        <w:t xml:space="preserve">High-voltage DC source: induction coil, electrostatic generator, transformer-rectifier [induction coil 1836; transformer 1880s; rectifiers late 19th–early 20th c.] — external, non-binding</w:t>
      </w:r>
    </w:p>
    <w:p>
      <w:pPr>
        <w:pStyle w:val="ListParagraph"/>
        <w:numPr>
          <w:ilvl w:val="0"/>
          <w:numId w:val="2"/>
        </w:numPr>
      </w:pPr>
      <w:r>
        <w:t xml:space="preserve">Insulated electrodes / paddles suitable for chest application [conductive metal + rubber/ebonite insulation, 19th c.] — external, non-binding</w:t>
      </w:r>
    </w:p>
    <w:p>
      <w:pPr>
        <w:pStyle w:val="ListParagraph"/>
        <w:numPr>
          <w:ilvl w:val="0"/>
          <w:numId w:val="2"/>
        </w:numPr>
      </w:pPr>
      <w:r>
        <w:t xml:space="preserve">Switchgear capable of triggering a fast, high-energy discharge (spark gap, mechanical switch) [19th c.] — external, non-binding</w:t>
      </w:r>
    </w:p>
    <w:p>
      <w:pPr>
        <w:pStyle w:val="ListParagraph"/>
        <w:numPr>
          <w:ilvl w:val="0"/>
          <w:numId w:val="2"/>
        </w:numPr>
      </w:pPr>
      <w:r>
        <w:t xml:space="preserve">ECG / galvanometer to verify rhythm restoration [Einthoven string galvanometer 1903; precursors mid-19th c.] — external, non-binding for the device itself but useful for evaluation</w:t>
      </w:r>
    </w:p>
    <w:p>
      <w:r>
        <w:rPr>
          <w:b/>
          <w:bCs/>
        </w:rPr>
        <w:t xml:space="preserve">Scientific theories / key empirical observations:</w:t>
      </w:r>
    </w:p>
    <w:p>
      <w:pPr>
        <w:pStyle w:val="ListParagraph"/>
        <w:numPr>
          <w:ilvl w:val="0"/>
          <w:numId w:val="2"/>
        </w:numPr>
      </w:pPr>
      <w:r>
        <w:t xml:space="preserve">Ventricular fibrillation as a recognized cause of cardiac death [Hoffa &amp; Ludwig 1850; MacWilliam 1887] — external (the team needs to know what they are trying to terminate)</w:t>
      </w:r>
    </w:p>
    <w:p>
      <w:pPr>
        <w:pStyle w:val="ListParagraph"/>
        <w:numPr>
          <w:ilvl w:val="0"/>
          <w:numId w:val="2"/>
        </w:numPr>
      </w:pPr>
      <w:r>
        <w:t xml:space="preserve">Observation that a strong electric shock applied to a fibrillating heart can restore coordinated rhythm [Prevost &amp; Batelli, 1899, on dogs] — external (this is the critical empirical finding; once published, it gives a motivated team a clear target)</w:t>
      </w:r>
    </w:p>
    <w:p>
      <w:pPr>
        <w:pStyle w:val="ListParagraph"/>
        <w:numPr>
          <w:ilvl w:val="0"/>
          <w:numId w:val="2"/>
        </w:numPr>
      </w:pPr>
      <w:r>
        <w:t xml:space="preserve">Empirical waveform optimization (capacitor-inductor damped-sine vs. simple capacitive discharge; energy/duration tradeoffs) — team-discoverable via iteration on animal hearts</w:t>
      </w:r>
    </w:p>
    <w:p>
      <w:pPr>
        <w:pStyle w:val="ListParagraph"/>
        <w:numPr>
          <w:ilvl w:val="0"/>
          <w:numId w:val="2"/>
        </w:numPr>
      </w:pPr>
      <w:r>
        <w:t xml:space="preserve">Biological electrical stimulation of muscle (Galvani/Volta tradition) [1791/1800] — external, available since 1800</w:t>
      </w:r>
    </w:p>
    <w:p>
      <w:r>
        <w:rPr>
          <w:b/>
          <w:bCs/>
        </w:rPr>
        <w:t xml:space="preserve">Explanation:</w:t>
      </w:r>
    </w:p>
    <w:p>
      <w:r>
        <w:t xml:space="preserve">The defibrillator is fundamentally a capacitor-discharge circuit applied to the chest, and every electrical component (capacitors, inductors, HV sources, switches, insulated paddles) was off-the-shelf 19th-century electrical engineering. The binding item is the empirical observation by Prevost and Batelli in 1899 that a counter-shock can terminate fibrillation in dogs — without that target, no engineer would set out to build the device, and the test ("would a competent engineer set up this exact experiment?") is no, because it requires opening a chest and inducing fibrillation, which is a physiological investigation rather than an engineering iteration. Once the 1899 result is in hand, an electrical-medical workshop could plausibly build a working transthoracic defibrillator within a few years, certainly by 1905–1910. Gurvich's specific contribution — the capacitor-inductor (damped sine / biphasic) waveform that allowed lower-energy, safer defibrillation — is exactly the kind of empirical waveform iteration the team is allowed to do, so it does not push the date out. The historical gap from 1899 to 1939 (and to Kouwenhoven/Beck's clinical use in 1947) reflects medical-establishment caution and lack of motivated electrical-engineering effort, not a missing prerequisite.</w:t>
      </w:r>
    </w:p>
    <w:p/>
    <w:p>
      <w:pPr>
        <w:pStyle w:val="Heading2"/>
      </w:pPr>
      <w:r>
        <w:t xml:space="preserve">157. Plutonium isolation</w:t>
      </w:r>
    </w:p>
    <w:p>
      <w:r>
        <w:rPr>
          <w:i/>
          <w:iCs/>
        </w:rPr>
        <w:t xml:space="preserve">Year actually invented: 1940    Inventor: Glenn T. Seaborg, Arthur Wahl &amp; Joseph Kennedy</w:t>
      </w:r>
    </w:p>
    <w:p/>
    <w:p>
      <w:r>
        <w:t xml:space="preserve">Year actually invented: 1940</w:t>
      </w:r>
    </w:p>
    <w:p>
      <w:r>
        <w:t xml:space="preserve">Earliest plausible: N/A</w:t>
      </w:r>
    </w:p>
    <w:p>
      <w:r>
        <w:t xml:space="preserve">Earliest straightforward: N/A</w:t>
      </w:r>
    </w:p>
    <w:p>
      <w:r>
        <w:t xml:space="preserve">Confidence: Flag</w:t>
      </w:r>
    </w:p>
    <w:p>
      <w:r>
        <w:rPr>
          <w:b/>
          <w:bCs/>
        </w:rPr>
        <w:t xml:space="preserve">Prerequisite technologies:</w:t>
      </w:r>
    </w:p>
    <w:p>
      <w:pPr>
        <w:pStyle w:val="ListParagraph"/>
        <w:numPr>
          <w:ilvl w:val="0"/>
          <w:numId w:val="2"/>
        </w:numPr>
      </w:pPr>
      <w:r>
        <w:t xml:space="preserve">Cyclotron or other neutron source for transmuting uranium [1932 cyclotron; neutron 1932] — external (off-limits as it depends on nuclear physics framework)</w:t>
      </w:r>
    </w:p>
    <w:p>
      <w:pPr>
        <w:pStyle w:val="ListParagraph"/>
        <w:numPr>
          <w:ilvl w:val="0"/>
          <w:numId w:val="2"/>
        </w:numPr>
      </w:pPr>
      <w:r>
        <w:t xml:space="preserve">Radiochemical separation techniques (carrier precipitation, oxidation-state chemistry) [late 19th–early 20th c.] — external (developed specifically in the radiochemistry tradition that depends on radioactivity)</w:t>
      </w:r>
    </w:p>
    <w:p>
      <w:pPr>
        <w:pStyle w:val="ListParagraph"/>
        <w:numPr>
          <w:ilvl w:val="0"/>
          <w:numId w:val="2"/>
        </w:numPr>
      </w:pPr>
      <w:r>
        <w:t xml:space="preserve">Uranium chemistry [19th c.] — external, non-binding</w:t>
      </w:r>
    </w:p>
    <w:p>
      <w:r>
        <w:rPr>
          <w:b/>
          <w:bCs/>
        </w:rPr>
        <w:t xml:space="preserve">Scientific theories / key empirical observations:</w:t>
      </w:r>
    </w:p>
    <w:p>
      <w:pPr>
        <w:pStyle w:val="ListParagraph"/>
        <w:numPr>
          <w:ilvl w:val="0"/>
          <w:numId w:val="2"/>
        </w:numPr>
      </w:pPr>
      <w:r>
        <w:t xml:space="preserve">Radioactivity [Becquerel/Curies, 1896] — external; explicitly off-limits</w:t>
      </w:r>
    </w:p>
    <w:p>
      <w:pPr>
        <w:pStyle w:val="ListParagraph"/>
        <w:numPr>
          <w:ilvl w:val="0"/>
          <w:numId w:val="2"/>
        </w:numPr>
      </w:pPr>
      <w:r>
        <w:t xml:space="preserve">Modern atomic theory (nuclear atom, isotopes, transmutation) [Rutherford 1911; Soddy isotopes 1913] — external; explicitly off-limits</w:t>
      </w:r>
    </w:p>
    <w:p>
      <w:pPr>
        <w:pStyle w:val="ListParagraph"/>
        <w:numPr>
          <w:ilvl w:val="0"/>
          <w:numId w:val="2"/>
        </w:numPr>
      </w:pPr>
      <w:r>
        <w:t xml:space="preserve">Neutron as a particle [Chadwick 1932] — external; depends on off-limits framework</w:t>
      </w:r>
    </w:p>
    <w:p>
      <w:pPr>
        <w:pStyle w:val="ListParagraph"/>
        <w:numPr>
          <w:ilvl w:val="0"/>
          <w:numId w:val="2"/>
        </w:numPr>
      </w:pPr>
      <w:r>
        <w:t xml:space="preserve">Nuclear fission [Hahn/Strassmann/Meitner 1938] — external; explicitly off-limits</w:t>
      </w:r>
    </w:p>
    <w:p>
      <w:pPr>
        <w:pStyle w:val="ListParagraph"/>
        <w:numPr>
          <w:ilvl w:val="0"/>
          <w:numId w:val="2"/>
        </w:numPr>
      </w:pPr>
      <w:r>
        <w:t xml:space="preserve">Concept that neutron capture by U-238 yields a transuranic element via beta decay [McMillan/Abelson 1940 for neptunium] — external; depends on off-limits framework</w:t>
      </w:r>
    </w:p>
    <w:p>
      <w:pPr>
        <w:pStyle w:val="ListParagraph"/>
        <w:numPr>
          <w:ilvl w:val="0"/>
          <w:numId w:val="2"/>
        </w:numPr>
      </w:pPr>
      <w:r>
        <w:t xml:space="preserve">Identification of element 94 by its distinct chemical (oxidation-state) behavior — team-discoverable in principle, but only meaningful inside the off-limits framework</w:t>
      </w:r>
    </w:p>
    <w:p>
      <w:r>
        <w:rPr>
          <w:b/>
          <w:bCs/>
        </w:rPr>
        <w:t xml:space="preserve">Explanation:</w:t>
      </w:r>
    </w:p>
    <w:p>
      <w:r>
        <w:t xml:space="preserve">This invention is fundamentally inseparable from at least three explicitly off-limits items on the rubric: radioactivity (1896), modern atomic theory, and nuclear fission (1938). The very target — a transuranic element produced by neutron bombardment of uranium and identified by its alpha activity and distinctive oxidation-state chemistry — only exists as a concept inside that framework. Without modern atomic theory there is no notion of "element 94," no isotopes, no neutron, no transmutation; without radioactivity there is no detection signature for microgram quantities; without fission there is no reason to bombard uranium with neutrons expecting a heavier daughter. There is no engineering tradition reaching back into the 19th century or earlier that converges on this artifact. FLAG: the binding constraints are scientific frameworks the rubric forbids the team from inventing, so no meaningful earlier date can be assigned.</w:t>
      </w:r>
    </w:p>
    <w:p/>
    <w:p>
      <w:pPr>
        <w:pStyle w:val="Heading2"/>
      </w:pPr>
      <w:r>
        <w:t xml:space="preserve">158. Cavity Magnetron</w:t>
      </w:r>
    </w:p>
    <w:p>
      <w:r>
        <w:rPr>
          <w:i/>
          <w:iCs/>
        </w:rPr>
        <w:t xml:space="preserve">Year actually invented: 1940    Inventor: John Randall &amp; Harry Boot</w:t>
      </w:r>
    </w:p>
    <w:p/>
    <w:p>
      <w:r>
        <w:t xml:space="preserve">Year actually invented: 1940</w:t>
      </w:r>
    </w:p>
    <w:p>
      <w:r>
        <w:t xml:space="preserve">Earliest plausible: 1925-1930</w:t>
      </w:r>
    </w:p>
    <w:p>
      <w:r>
        <w:t xml:space="preserve">Earliest straightforward: 1935-1940</w:t>
      </w:r>
    </w:p>
    <w:p>
      <w:r>
        <w:t xml:space="preserve">Confidence: Medium</w:t>
      </w:r>
    </w:p>
    <w:p>
      <w:r>
        <w:rPr>
          <w:b/>
          <w:bCs/>
        </w:rPr>
        <w:t xml:space="preserve">Prerequisite technologies:</w:t>
      </w:r>
    </w:p>
    <w:p>
      <w:pPr>
        <w:pStyle w:val="ListParagraph"/>
        <w:numPr>
          <w:ilvl w:val="0"/>
          <w:numId w:val="2"/>
        </w:numPr>
      </w:pPr>
      <w:r>
        <w:t xml:space="preserve">High-vacuum tube fabrication with sealed metal-glass envelopes [late 19th c., refined ~1910s] — external, non-binding</w:t>
      </w:r>
    </w:p>
    <w:p>
      <w:pPr>
        <w:pStyle w:val="ListParagraph"/>
        <w:numPr>
          <w:ilvl w:val="0"/>
          <w:numId w:val="2"/>
        </w:numPr>
      </w:pPr>
      <w:r>
        <w:t xml:space="preserve">Oxide-coated thermionic cathode capable of high emission current [Wehnelt 1904; refined 1910s-1920s] — external (binding-adjacent; high-power magnetron needs robust cathodes)</w:t>
      </w:r>
    </w:p>
    <w:p>
      <w:pPr>
        <w:pStyle w:val="ListParagraph"/>
        <w:numPr>
          <w:ilvl w:val="0"/>
          <w:numId w:val="2"/>
        </w:numPr>
      </w:pPr>
      <w:r>
        <w:t xml:space="preserve">Strong permanent magnets or electromagnets producing ~0.1-0.3 T over a tube volume [late 19th c. electromagnets; Alnico permanent magnets 1931] — external, non-binding (electromagnets sufficient)</w:t>
      </w:r>
    </w:p>
    <w:p>
      <w:pPr>
        <w:pStyle w:val="ListParagraph"/>
        <w:numPr>
          <w:ilvl w:val="0"/>
          <w:numId w:val="2"/>
        </w:numPr>
      </w:pPr>
      <w:r>
        <w:t xml:space="preserve">Precision machining of copper anode block with multiple symmetric resonant cavities [machine-shop practice, late 19th c.] — external, non-binding</w:t>
      </w:r>
    </w:p>
    <w:p>
      <w:pPr>
        <w:pStyle w:val="ListParagraph"/>
        <w:numPr>
          <w:ilvl w:val="0"/>
          <w:numId w:val="2"/>
        </w:numPr>
      </w:pPr>
      <w:r>
        <w:t xml:space="preserve">Waveguide / coaxial output coupling for microwave extraction [waveguide theory Rayleigh 1897; practical waveguides 1930s] — team-reachable (the team can build coupling loops/probes from existing RF practice as their one allowed precursor)</w:t>
      </w:r>
    </w:p>
    <w:p>
      <w:pPr>
        <w:pStyle w:val="ListParagraph"/>
        <w:numPr>
          <w:ilvl w:val="0"/>
          <w:numId w:val="2"/>
        </w:numPr>
      </w:pPr>
      <w:r>
        <w:t xml:space="preserve">High-voltage pulsed power supply (kV-range) [transformer/capacitor-discharge engineering, late 19th c.] — external, non-binding</w:t>
      </w:r>
    </w:p>
    <w:p>
      <w:r>
        <w:rPr>
          <w:b/>
          <w:bCs/>
        </w:rPr>
        <w:t xml:space="preserve">Scientific theories / key empirical observations:</w:t>
      </w:r>
    </w:p>
    <w:p>
      <w:pPr>
        <w:pStyle w:val="ListParagraph"/>
        <w:numPr>
          <w:ilvl w:val="0"/>
          <w:numId w:val="2"/>
        </w:numPr>
      </w:pPr>
      <w:r>
        <w:t xml:space="preserve">Electron motion in crossed electric and magnetic fields (cycloidal trajectories) [Lorentz force law, 1890s; Hull's smooth-anode magnetron 1921] — external (Hull demonstrated magnetron-type tubes generating oscillations)</w:t>
      </w:r>
    </w:p>
    <w:p>
      <w:pPr>
        <w:pStyle w:val="ListParagraph"/>
        <w:numPr>
          <w:ilvl w:val="0"/>
          <w:numId w:val="2"/>
        </w:numPr>
      </w:pPr>
      <w:r>
        <w:t xml:space="preserve">Split-anode magnetron oscillations at UHF/microwave frequencies [Habann 1924; Okabe 1928; Yagi group early 1930s producing cm-wave output] — external (prior magnetron art directly informs the cavity version)</w:t>
      </w:r>
    </w:p>
    <w:p>
      <w:pPr>
        <w:pStyle w:val="ListParagraph"/>
        <w:numPr>
          <w:ilvl w:val="0"/>
          <w:numId w:val="2"/>
        </w:numPr>
      </w:pPr>
      <w:r>
        <w:t xml:space="preserve">Resonant cavity electromagnetics — that a closed conducting cavity has discrete resonant modes at microwave frequencies [Hertz's resonators 1880s; Rayleigh on cavity modes 1897; widely understood by 1930s] — external</w:t>
      </w:r>
    </w:p>
    <w:p>
      <w:pPr>
        <w:pStyle w:val="ListParagraph"/>
        <w:numPr>
          <w:ilvl w:val="0"/>
          <w:numId w:val="2"/>
        </w:numPr>
      </w:pPr>
      <w:r>
        <w:t xml:space="preserve">Insight that coupling multiple resonant cavities around a magnetron anode dramatically increases efficiency and power — team-discoverable via project iteration on magnetron tube geometry</w:t>
      </w:r>
    </w:p>
    <w:p>
      <w:pPr>
        <w:pStyle w:val="ListParagraph"/>
        <w:numPr>
          <w:ilvl w:val="0"/>
          <w:numId w:val="2"/>
        </w:numPr>
      </w:pPr>
      <w:r>
        <w:t xml:space="preserve">Maxwell's equations / classical electromagnetism [1865, established] — external, non-binding</w:t>
      </w:r>
    </w:p>
    <w:p>
      <w:r>
        <w:rPr>
          <w:b/>
          <w:bCs/>
        </w:rPr>
        <w:t xml:space="preserve">Explanation:</w:t>
      </w:r>
    </w:p>
    <w:p>
      <w:r>
        <w:t xml:space="preserve">The cavity magnetron is essentially a marriage of two pre-existing lines: the magnetron oscillator tradition (Hull 1921, Habann 1924, Okabe 1928) and the resonant-cavity tradition (Hertz, Rayleigh, refined through the 1930s). Randall and Boot's contribution was the geometric insight of machining multiple resonant cavities directly into the copper anode block, which a determined team iterating on magnetron geometry could plausibly stumble onto. The binding constraint is the maturation of the split-anode magnetron literature plus reliable high-emission oxide cathodes — both effectively in place by the mid-1920s, making 1925-1930 the earliest plausible date for an insightful team. The 1935-1940 straightforward range matches the historical convergence: by then waveguide engineering, pulsed power, and microwave measurement were mature enough that multiple groups (including the Soviets and Japanese) were closing in on similar designs. Nothing in the device requires quantum mechanics or any post-1925 scientific framework — it is a purely classical electromagnetic resonator driven by classical electron dynamics.</w:t>
      </w:r>
    </w:p>
    <w:p/>
    <w:p>
      <w:pPr>
        <w:pStyle w:val="Heading2"/>
      </w:pPr>
      <w:r>
        <w:t xml:space="preserve">159. PET Fiber</w:t>
      </w:r>
    </w:p>
    <w:p>
      <w:r>
        <w:rPr>
          <w:i/>
          <w:iCs/>
        </w:rPr>
        <w:t xml:space="preserve">Year actually invented: 1941    Inventor: John R. Whinfield &amp; James T. Dickson</w:t>
      </w:r>
    </w:p>
    <w:p/>
    <w:p>
      <w:r>
        <w:t xml:space="preserve">Year actually invented: 1941</w:t>
      </w:r>
    </w:p>
    <w:p>
      <w:r>
        <w:t xml:space="preserve">Earliest plausible: 1925-1935</w:t>
      </w:r>
    </w:p>
    <w:p>
      <w:r>
        <w:t xml:space="preserve">Earliest straightforward: 1935-1941</w:t>
      </w:r>
    </w:p>
    <w:p>
      <w:r>
        <w:t xml:space="preserve">Confidence: Medium</w:t>
      </w:r>
    </w:p>
    <w:p>
      <w:r>
        <w:rPr>
          <w:b/>
          <w:bCs/>
        </w:rPr>
        <w:t xml:space="preserve">Prerequisite technologies:</w:t>
      </w:r>
    </w:p>
    <w:p>
      <w:pPr>
        <w:pStyle w:val="ListParagraph"/>
        <w:numPr>
          <w:ilvl w:val="0"/>
          <w:numId w:val="2"/>
        </w:numPr>
      </w:pPr>
      <w:r>
        <w:t xml:space="preserve">Industrial production of ethylene glycol [1917-1920s, large-scale via ethylene oxide route] — external (commercially available by the 1920s)</w:t>
      </w:r>
    </w:p>
    <w:p>
      <w:pPr>
        <w:pStyle w:val="ListParagraph"/>
        <w:numPr>
          <w:ilvl w:val="0"/>
          <w:numId w:val="2"/>
        </w:numPr>
      </w:pPr>
      <w:r>
        <w:t xml:space="preserve">Terephthalic acid / dimethyl terephthalate (from p-xylene oxidation) [late 19th c., known compound; lab-scale synthesis well established] — external (DMT preferred over the poorly soluble acid; lab-scale routes available)</w:t>
      </w:r>
    </w:p>
    <w:p>
      <w:pPr>
        <w:pStyle w:val="ListParagraph"/>
        <w:numPr>
          <w:ilvl w:val="0"/>
          <w:numId w:val="2"/>
        </w:numPr>
      </w:pPr>
      <w:r>
        <w:t xml:space="preserve">Melt-spinning apparatus for synthetic fibers [Carothers/DuPont nylon work, 1935-1938; viscose/cellulose acetate dry-spinning, early 20th c.] — external (the engineering of forcing molten polymer through spinnerets and drawing the filament was developed for nylon)</w:t>
      </w:r>
    </w:p>
    <w:p>
      <w:pPr>
        <w:pStyle w:val="ListParagraph"/>
        <w:numPr>
          <w:ilvl w:val="0"/>
          <w:numId w:val="2"/>
        </w:numPr>
      </w:pPr>
      <w:r>
        <w:t xml:space="preserve">Cold-drawing / orientation of synthetic fibers to develop tensile strength [Carothers, ~1932-1935] — external (the key insight that condensation-polymer fibers must be drawn after spinning came from Carothers' polyester/polyamide work)</w:t>
      </w:r>
    </w:p>
    <w:p>
      <w:pPr>
        <w:pStyle w:val="ListParagraph"/>
        <w:numPr>
          <w:ilvl w:val="0"/>
          <w:numId w:val="2"/>
        </w:numPr>
      </w:pPr>
      <w:r>
        <w:t xml:space="preserve">High-vacuum laboratory equipment to drive condensation polymerization to high molecular weight [late 19th c. onward] — external, non-binding</w:t>
      </w:r>
    </w:p>
    <w:p>
      <w:pPr>
        <w:pStyle w:val="ListParagraph"/>
        <w:numPr>
          <w:ilvl w:val="0"/>
          <w:numId w:val="2"/>
        </w:numPr>
      </w:pPr>
      <w:r>
        <w:t xml:space="preserve">Antimony / heavy-metal transesterification catalysts [19th c. organic chemistry] — external, non-binding</w:t>
      </w:r>
    </w:p>
    <w:p>
      <w:r>
        <w:rPr>
          <w:b/>
          <w:bCs/>
        </w:rPr>
        <w:t xml:space="preserve">Scientific theories / key empirical observations:</w:t>
      </w:r>
    </w:p>
    <w:p>
      <w:pPr>
        <w:pStyle w:val="ListParagraph"/>
        <w:numPr>
          <w:ilvl w:val="0"/>
          <w:numId w:val="2"/>
        </w:numPr>
      </w:pPr>
      <w:r>
        <w:t xml:space="preserve">Macromolecular hypothesis (Staudinger's long-chain polymer concept) [1920-1929, accepted by ~1930] — external (necessary conceptual framework: without it, chemists treated polymers as colloidal aggregates and would not pursue high-MW linear condensation polyesters as fiber-forming materials)</w:t>
      </w:r>
    </w:p>
    <w:p>
      <w:pPr>
        <w:pStyle w:val="ListParagraph"/>
        <w:numPr>
          <w:ilvl w:val="0"/>
          <w:numId w:val="2"/>
        </w:numPr>
      </w:pPr>
      <w:r>
        <w:t xml:space="preserve">Step-growth condensation polymerization theory and the molecular-weight requirement for fiber-forming polymers [Carothers, 1929-1935] — external (Carothers established that linear AA-BB condensation polymers above a critical degree of polymerization yield strong, drawable fibers; he tested aliphatic polyesters and rejected them due to low melting points)</w:t>
      </w:r>
    </w:p>
    <w:p>
      <w:pPr>
        <w:pStyle w:val="ListParagraph"/>
        <w:numPr>
          <w:ilvl w:val="0"/>
          <w:numId w:val="2"/>
        </w:numPr>
      </w:pPr>
      <w:r>
        <w:t xml:space="preserve">Insight to use an aromatic diacid (terephthalic) to raise the polyester melting point above ironing/laundering temperatures — team-discoverable via project iteration (Carothers' aliphatic polyesters melted near 50-80 C; a team explicitly trying to make a fiber-forming polyester would naturally substitute rigid aromatic diacids and observe the melting-point jump)</w:t>
      </w:r>
    </w:p>
    <w:p>
      <w:r>
        <w:rPr>
          <w:b/>
          <w:bCs/>
        </w:rPr>
        <w:t xml:space="preserve">Explanation:</w:t>
      </w:r>
    </w:p>
    <w:p>
      <w:r>
        <w:t xml:space="preserve">PET fiber is a clean framework-bound case. The chemistry (terephthalic acid, ethylene glycol, transesterification, vacuum polycondensation) and the spinning/drawing engineering were all available by the early 1930s; what was missing earlier was the conceptual framework. The binding item is Staudinger's macromolecular hypothesis (~1920-1929) together with Carothers' systematic step-growth/fiber-forming work (1929-1935). Before Staudinger, no engineer would set out to build a linear high-MW condensation polyester as a textile fiber. Once Carothers had demonstrated nylon's melt-spin-and-draw recipe (1935-1938) and explicitly noted that aliphatic polyesters were too low-melting, swapping in an aromatic diacid is a near-obvious next iteration — which is exactly what Whinfield and Dickson did in 1941. An earliest-plausible team operating right after Staudinger's framework was published (late 1920s) could plausibly arrive at PET; multiple independent teams would converge in the late 1930s once Carothers' work was public, which closely matches the historical date. The historical delay to 1941 is short and reflects wartime/industrial-priority effects rather than a missing prerequisite.</w:t>
      </w:r>
    </w:p>
    <w:p/>
    <w:p>
      <w:pPr>
        <w:pStyle w:val="Heading2"/>
      </w:pPr>
      <w:r>
        <w:t xml:space="preserve">160. V-2 (A-4) long-range ballistic missile</w:t>
      </w:r>
    </w:p>
    <w:p>
      <w:r>
        <w:rPr>
          <w:i/>
          <w:iCs/>
        </w:rPr>
        <w:t xml:space="preserve">Year actually invented: 1942    Inventor: Wernher von Braun with the Peenemünde Army Research Center</w:t>
      </w:r>
    </w:p>
    <w:p/>
    <w:p>
      <w:r>
        <w:t xml:space="preserve">Year actually invented: 1942</w:t>
      </w:r>
    </w:p>
    <w:p>
      <w:r>
        <w:t xml:space="preserve">Earliest plausible: 1925–1935</w:t>
      </w:r>
    </w:p>
    <w:p>
      <w:r>
        <w:t xml:space="preserve">Earliest straightforward: 1935–1942</w:t>
      </w:r>
    </w:p>
    <w:p>
      <w:r>
        <w:t xml:space="preserve">Confidence: Medium</w:t>
      </w:r>
    </w:p>
    <w:p>
      <w:r>
        <w:rPr>
          <w:b/>
          <w:bCs/>
        </w:rPr>
        <w:t xml:space="preserve">Prerequisite technologies:</w:t>
      </w:r>
    </w:p>
    <w:p>
      <w:pPr>
        <w:pStyle w:val="ListParagraph"/>
        <w:numPr>
          <w:ilvl w:val="0"/>
          <w:numId w:val="2"/>
        </w:numPr>
      </w:pPr>
      <w:r>
        <w:t xml:space="preserve">Liquid-fuel rocket engine (regeneratively cooled, LOX/alcohol) [Goddard's first liquid-fueled rocket 1926; sustained development 1930s] — team-reachable (the team can iterate on a single liquid rocket engine as their one allowed precursor; Goddard and the German VfR had demonstrated the basic configuration by the late 1920s)</w:t>
      </w:r>
    </w:p>
    <w:p>
      <w:pPr>
        <w:pStyle w:val="ListParagraph"/>
        <w:numPr>
          <w:ilvl w:val="0"/>
          <w:numId w:val="2"/>
        </w:numPr>
      </w:pPr>
      <w:r>
        <w:t xml:space="preserve">Industrial liquid oxygen production (Linde air liquefaction) [1895] — external, non-binding</w:t>
      </w:r>
    </w:p>
    <w:p>
      <w:pPr>
        <w:pStyle w:val="ListParagraph"/>
        <w:numPr>
          <w:ilvl w:val="0"/>
          <w:numId w:val="2"/>
        </w:numPr>
      </w:pPr>
      <w:r>
        <w:t xml:space="preserve">High-pressure turbopumps for fuel/oxidizer delivery [steam turbine and centrifugal pump engineering, late 19th c.] — external, non-binding (mature pump and turbine practice transfers directly)</w:t>
      </w:r>
    </w:p>
    <w:p>
      <w:pPr>
        <w:pStyle w:val="ListParagraph"/>
        <w:numPr>
          <w:ilvl w:val="0"/>
          <w:numId w:val="2"/>
        </w:numPr>
      </w:pPr>
      <w:r>
        <w:t xml:space="preserve">Gyroscopic guidance / inertial platform: directional gyro [Sperry, 1909], gyrocompass [Anschütz/Sperry, ~1908], autopilot for aircraft [Sperry, 1912] — external, non-binding by the 1920s</w:t>
      </w:r>
    </w:p>
    <w:p>
      <w:pPr>
        <w:pStyle w:val="ListParagraph"/>
        <w:numPr>
          <w:ilvl w:val="0"/>
          <w:numId w:val="2"/>
        </w:numPr>
      </w:pPr>
      <w:r>
        <w:t xml:space="preserve">Graphite jet vanes for thrust vector control [graphite refractories, 19th c.] — external, non-binding</w:t>
      </w:r>
    </w:p>
    <w:p>
      <w:pPr>
        <w:pStyle w:val="ListParagraph"/>
        <w:numPr>
          <w:ilvl w:val="0"/>
          <w:numId w:val="2"/>
        </w:numPr>
      </w:pPr>
      <w:r>
        <w:t xml:space="preserve">Thin-walled aluminum/steel airframe and welded propellant tanks [aircraft/airship construction practice, 1910s–1920s] — external, non-binding</w:t>
      </w:r>
    </w:p>
    <w:p>
      <w:pPr>
        <w:pStyle w:val="ListParagraph"/>
        <w:numPr>
          <w:ilvl w:val="0"/>
          <w:numId w:val="2"/>
        </w:numPr>
      </w:pPr>
      <w:r>
        <w:t xml:space="preserve">Analog electromechanical computing for trajectory integration (pendulous accelerometers, gyro-stabilized platforms) [naval fire-control computers, 1910s] — external, non-binding</w:t>
      </w:r>
    </w:p>
    <w:p>
      <w:pPr>
        <w:pStyle w:val="ListParagraph"/>
        <w:numPr>
          <w:ilvl w:val="0"/>
          <w:numId w:val="2"/>
        </w:numPr>
      </w:pPr>
      <w:r>
        <w:t xml:space="preserve">Supersonic aerodynamics: ballistic understanding of projectile drag at high Mach (Paris Gun work, ballistic ranges) [Krupp/ballistics tradition, 1860s; Paris Gun 1918] — external, non-binding</w:t>
      </w:r>
    </w:p>
    <w:p>
      <w:r>
        <w:rPr>
          <w:b/>
          <w:bCs/>
        </w:rPr>
        <w:t xml:space="preserve">Scientific theories / key empirical observations:</w:t>
      </w:r>
    </w:p>
    <w:p>
      <w:pPr>
        <w:pStyle w:val="ListParagraph"/>
        <w:numPr>
          <w:ilvl w:val="0"/>
          <w:numId w:val="2"/>
        </w:numPr>
      </w:pPr>
      <w:r>
        <w:t xml:space="preserve">Newtonian mechanics and ballistic trajectory calculation [17th–18th c.] — external, non-binding</w:t>
      </w:r>
    </w:p>
    <w:p>
      <w:pPr>
        <w:pStyle w:val="ListParagraph"/>
        <w:numPr>
          <w:ilvl w:val="0"/>
          <w:numId w:val="2"/>
        </w:numPr>
      </w:pPr>
      <w:r>
        <w:t xml:space="preserve">Tsiolkovsky rocket equation and theoretical case for liquid-fueled rocketry [Tsiolkovsky 1903; Oberth 1923; Goddard 1919] — external, non-binding</w:t>
      </w:r>
    </w:p>
    <w:p>
      <w:pPr>
        <w:pStyle w:val="ListParagraph"/>
        <w:numPr>
          <w:ilvl w:val="0"/>
          <w:numId w:val="2"/>
        </w:numPr>
      </w:pPr>
      <w:r>
        <w:t xml:space="preserve">Regenerative cooling of combustion chambers — team-discoverable via iteration on engine burn-through problems</w:t>
      </w:r>
    </w:p>
    <w:p>
      <w:pPr>
        <w:pStyle w:val="ListParagraph"/>
        <w:numPr>
          <w:ilvl w:val="0"/>
          <w:numId w:val="2"/>
        </w:numPr>
      </w:pPr>
      <w:r>
        <w:t xml:space="preserve">Combustion stability in liquid bipropellant engines — team-discoverable via test-stand iteration</w:t>
      </w:r>
    </w:p>
    <w:p>
      <w:r>
        <w:rPr>
          <w:b/>
          <w:bCs/>
        </w:rPr>
        <w:t xml:space="preserve">Explanation:</w:t>
      </w:r>
    </w:p>
    <w:p>
      <w:r>
        <w:t xml:space="preserve">The V-2 is a systems-integration achievement, not a science-bound one — every required principle (Newtonian ballistics, gyroscopic stabilization, liquid-propellant combustion, supersonic drag) was in hand decades before 1942. The binding item is the liquid-fuel rocket engine itself, which, although team-reachable as the one allowed precursor, requires the surrounding ecosystem of high-pressure turbopumps, cryogenic LOX handling, and gyroscopic autopilots to all be mature simultaneously. That convergence happens around the mid-1920s: Sperry-class gyro autopilots exist by 1912, industrial LOX since 1895, and Goddard's 1926 demonstration shows the basic engine works. An earliest-plausible 1925–1935 prototype is conceivable for an unusually motivated team with state backing; multiple independent groups (VfR, GIRD, Goddard, the British Interplanetary Society) were converging on the components by the early 1930s, so the straightforward window opens around the mid-1930s and closes at the historical 1942 date. The historical motivation was specifically the Treaty of Versailles loophole that left rockets unrestricted — without that institutional push, the technology had no obvious customer earlier.</w:t>
      </w:r>
    </w:p>
    <w:p/>
    <w:p>
      <w:pPr>
        <w:pStyle w:val="Heading2"/>
      </w:pPr>
      <w:r>
        <w:t xml:space="preserve">161. Influenza vaccine</w:t>
      </w:r>
    </w:p>
    <w:p>
      <w:r>
        <w:rPr>
          <w:i/>
          <w:iCs/>
        </w:rPr>
        <w:t xml:space="preserve">Year actually invented: 1944    Inventor: Thomas Francis Jr. &amp; Jonas Salk</w:t>
      </w:r>
    </w:p>
    <w:p/>
    <w:p>
      <w:r>
        <w:t xml:space="preserve">Year actually invented: 1944</w:t>
      </w:r>
    </w:p>
    <w:p>
      <w:r>
        <w:t xml:space="preserve">Earliest plausible: 1936-1940</w:t>
      </w:r>
    </w:p>
    <w:p>
      <w:r>
        <w:t xml:space="preserve">Earliest straightforward: 1940-1945</w:t>
      </w:r>
    </w:p>
    <w:p>
      <w:r>
        <w:t xml:space="preserve">Confidence: Medium</w:t>
      </w:r>
    </w:p>
    <w:p>
      <w:r>
        <w:rPr>
          <w:b/>
          <w:bCs/>
        </w:rPr>
        <w:t xml:space="preserve">Prerequisite technologies:</w:t>
      </w:r>
    </w:p>
    <w:p>
      <w:pPr>
        <w:pStyle w:val="ListParagraph"/>
        <w:numPr>
          <w:ilvl w:val="0"/>
          <w:numId w:val="2"/>
        </w:numPr>
      </w:pPr>
      <w:r>
        <w:t xml:space="preserve">Fertilized chicken egg as virus culture medium (Woodruff &amp; Goodpasture method) [1931] — external (specific empirical technique for propagating viruses in chick embryos; not buildable without that established protocol)</w:t>
      </w:r>
    </w:p>
    <w:p>
      <w:pPr>
        <w:pStyle w:val="ListParagraph"/>
        <w:numPr>
          <w:ilvl w:val="0"/>
          <w:numId w:val="2"/>
        </w:numPr>
      </w:pPr>
      <w:r>
        <w:t xml:space="preserve">Isolation and serial passage of human influenza virus [Smith, Andrewes, Laidlaw 1933; Francis isolation of human strain 1934] — external (binding; without an isolated virus there is nothing to inactivate)</w:t>
      </w:r>
    </w:p>
    <w:p>
      <w:pPr>
        <w:pStyle w:val="ListParagraph"/>
        <w:numPr>
          <w:ilvl w:val="0"/>
          <w:numId w:val="2"/>
        </w:numPr>
      </w:pPr>
      <w:r>
        <w:t xml:space="preserve">Formalin/formaldehyde inactivation of pathogens for vaccines [Ramon diphtheria toxoid 1923; general use of formalin inactivation late 19th–early 20th c.] — external, non-binding</w:t>
      </w:r>
    </w:p>
    <w:p>
      <w:pPr>
        <w:pStyle w:val="ListParagraph"/>
        <w:numPr>
          <w:ilvl w:val="0"/>
          <w:numId w:val="2"/>
        </w:numPr>
      </w:pPr>
      <w:r>
        <w:t xml:space="preserve">High-speed centrifugation and concentration of viral suspensions [ultracentrifuge, Svedberg 1925] — external, non-binding</w:t>
      </w:r>
    </w:p>
    <w:p>
      <w:pPr>
        <w:pStyle w:val="ListParagraph"/>
        <w:numPr>
          <w:ilvl w:val="0"/>
          <w:numId w:val="2"/>
        </w:numPr>
      </w:pPr>
      <w:r>
        <w:t xml:space="preserve">Sterile technique, glassware, syringes, filtration (Chamberland/Berkefeld filters) [late 19th c.] — external, non-binding</w:t>
      </w:r>
    </w:p>
    <w:p>
      <w:pPr>
        <w:pStyle w:val="ListParagraph"/>
        <w:numPr>
          <w:ilvl w:val="0"/>
          <w:numId w:val="2"/>
        </w:numPr>
      </w:pPr>
      <w:r>
        <w:t xml:space="preserve">Hemagglutination assay for influenza titer (Hirst) [1941] — external, non-binding (useful for standardization but not strictly required for a working prototype)</w:t>
      </w:r>
    </w:p>
    <w:p>
      <w:r>
        <w:rPr>
          <w:b/>
          <w:bCs/>
        </w:rPr>
        <w:t xml:space="preserve">Scientific theories / key empirical observations:</w:t>
      </w:r>
    </w:p>
    <w:p>
      <w:pPr>
        <w:pStyle w:val="ListParagraph"/>
        <w:numPr>
          <w:ilvl w:val="0"/>
          <w:numId w:val="2"/>
        </w:numPr>
      </w:pPr>
      <w:r>
        <w:t xml:space="preserve">Germ theory of disease [Pasteur, Koch, 1860s–1880s] — external</w:t>
      </w:r>
    </w:p>
    <w:p>
      <w:pPr>
        <w:pStyle w:val="ListParagraph"/>
        <w:numPr>
          <w:ilvl w:val="0"/>
          <w:numId w:val="2"/>
        </w:numPr>
      </w:pPr>
      <w:r>
        <w:t xml:space="preserve">Concept of inactivated/killed-pathogen vaccines [Salmon &amp; Smith 1886; Pasteur rabies 1885; typhoid vaccine 1896] — external</w:t>
      </w:r>
    </w:p>
    <w:p>
      <w:pPr>
        <w:pStyle w:val="ListParagraph"/>
        <w:numPr>
          <w:ilvl w:val="0"/>
          <w:numId w:val="2"/>
        </w:numPr>
      </w:pPr>
      <w:r>
        <w:t xml:space="preserve">Recognition that influenza is caused by a filterable virus, not Pfeiffer's bacillus [Smith et al. 1933] — external (binding scientific finding)</w:t>
      </w:r>
    </w:p>
    <w:p>
      <w:pPr>
        <w:pStyle w:val="ListParagraph"/>
        <w:numPr>
          <w:ilvl w:val="0"/>
          <w:numId w:val="2"/>
        </w:numPr>
      </w:pPr>
      <w:r>
        <w:t xml:space="preserve">Antigenic immunogenicity of inactivated whole virions — team-discoverable through iteration on dose, inactivation conditions, and serological response in animals/humans</w:t>
      </w:r>
    </w:p>
    <w:p>
      <w:r>
        <w:rPr>
          <w:b/>
          <w:bCs/>
        </w:rPr>
        <w:t xml:space="preserve">Explanation:</w:t>
      </w:r>
    </w:p>
    <w:p>
      <w:r>
        <w:t xml:space="preserve">The binding items are the 1933 isolation of human influenza virus and the 1931 chick-embryo culture technique — both required dedicated virological investigation that an engineering team could not be expected to replicate from scratch. Once those were in place, building an inactivated whole-virus vaccine is a relatively direct combination of well-established vaccinology (formalin inactivation, killed-pathogen immunization dating to the 1880s-1890s) with the new culture and isolation methods. A motivated team in 1936-1940 had everything needed: isolated virus, egg culture, formalin, and the vaccine paradigm. The historical 1944 date reflects World War II urgency driving the work rather than a fundamental block; ferret and mouse protection studies by Francis and others through the late 1930s were already converging on the same prototype, and Soviet workers (Smorodintsev) were pursuing live attenuated versions in parallel by 1937.</w:t>
      </w:r>
    </w:p>
    <w:p/>
    <w:p>
      <w:pPr>
        <w:pStyle w:val="Heading2"/>
      </w:pPr>
      <w:r>
        <w:t xml:space="preserve">162. Atomic bomb</w:t>
      </w:r>
    </w:p>
    <w:p>
      <w:r>
        <w:rPr>
          <w:i/>
          <w:iCs/>
        </w:rPr>
        <w:t xml:space="preserve">Year actually invented: 1945    Inventor: Manhattan Project team</w:t>
      </w:r>
    </w:p>
    <w:p/>
    <w:p>
      <w:r>
        <w:t xml:space="preserve">Year actually invented: 1945</w:t>
      </w:r>
    </w:p>
    <w:p>
      <w:r>
        <w:t xml:space="preserve">Earliest plausible: N/A</w:t>
      </w:r>
    </w:p>
    <w:p>
      <w:r>
        <w:t xml:space="preserve">Earliest straightforward: N/A</w:t>
      </w:r>
    </w:p>
    <w:p>
      <w:r>
        <w:t xml:space="preserve">Confidence: Flag</w:t>
      </w:r>
    </w:p>
    <w:p>
      <w:r>
        <w:rPr>
          <w:b/>
          <w:bCs/>
        </w:rPr>
        <w:t xml:space="preserve">Prerequisite technologies:</w:t>
      </w:r>
    </w:p>
    <w:p>
      <w:pPr>
        <w:pStyle w:val="ListParagraph"/>
        <w:numPr>
          <w:ilvl w:val="0"/>
          <w:numId w:val="2"/>
        </w:numPr>
      </w:pPr>
      <w:r>
        <w:t xml:space="preserve">Large-scale isotope separation (gaseous diffusion, electromagnetic calutrons, thermal diffusion) [1940s] — external (industrial-scale separation of U-235 from natural uranium; not buildable in 5 years at prototype scale and not derivable without prior knowledge of fission)</w:t>
      </w:r>
    </w:p>
    <w:p>
      <w:pPr>
        <w:pStyle w:val="ListParagraph"/>
        <w:numPr>
          <w:ilvl w:val="0"/>
          <w:numId w:val="2"/>
        </w:numPr>
      </w:pPr>
      <w:r>
        <w:t xml:space="preserve">Nuclear reactor for plutonium breeding (Chicago Pile-1) [1942] — external (itself depends on the off-limits fission discovery)</w:t>
      </w:r>
    </w:p>
    <w:p>
      <w:pPr>
        <w:pStyle w:val="ListParagraph"/>
        <w:numPr>
          <w:ilvl w:val="0"/>
          <w:numId w:val="2"/>
        </w:numPr>
      </w:pPr>
      <w:r>
        <w:t xml:space="preserve">Precision explosive lenses for implosion assembly [1943–1945] — team-reachable in principle, but only if the team already knows that supercritical assembly is the goal</w:t>
      </w:r>
    </w:p>
    <w:p>
      <w:pPr>
        <w:pStyle w:val="ListParagraph"/>
        <w:numPr>
          <w:ilvl w:val="0"/>
          <w:numId w:val="2"/>
        </w:numPr>
      </w:pPr>
      <w:r>
        <w:t xml:space="preserve">High-purity uranium and plutonium metallurgy [1940s] — external (entirely novel materials science driven by the bomb program itself)</w:t>
      </w:r>
    </w:p>
    <w:p>
      <w:pPr>
        <w:pStyle w:val="ListParagraph"/>
        <w:numPr>
          <w:ilvl w:val="0"/>
          <w:numId w:val="2"/>
        </w:numPr>
      </w:pPr>
      <w:r>
        <w:t xml:space="preserve">Neutron initiators (polonium-beryllium) [1940s] — external (depends on radioactivity and fission knowledge)</w:t>
      </w:r>
    </w:p>
    <w:p>
      <w:r>
        <w:rPr>
          <w:b/>
          <w:bCs/>
        </w:rPr>
        <w:t xml:space="preserve">Scientific theories / key empirical observations:</w:t>
      </w:r>
    </w:p>
    <w:p>
      <w:pPr>
        <w:pStyle w:val="ListParagraph"/>
        <w:numPr>
          <w:ilvl w:val="0"/>
          <w:numId w:val="2"/>
        </w:numPr>
      </w:pPr>
      <w:r>
        <w:t xml:space="preserve">Nuclear fission [Hahn, Strassmann, Meitner, Frisch, 1938–1939] — external; explicitly off-limits per the rubric</w:t>
      </w:r>
    </w:p>
    <w:p>
      <w:pPr>
        <w:pStyle w:val="ListParagraph"/>
        <w:numPr>
          <w:ilvl w:val="0"/>
          <w:numId w:val="2"/>
        </w:numPr>
      </w:pPr>
      <w:r>
        <w:t xml:space="preserve">Neutron [Chadwick, 1932] — external; depends on modern atomic/nuclear physics framework (off-limits)</w:t>
      </w:r>
    </w:p>
    <w:p>
      <w:pPr>
        <w:pStyle w:val="ListParagraph"/>
        <w:numPr>
          <w:ilvl w:val="0"/>
          <w:numId w:val="2"/>
        </w:numPr>
      </w:pPr>
      <w:r>
        <w:t xml:space="preserve">Chain reaction concept and critical mass calculations [Szilard, Frisch-Peierls memo, 1939–1940] — external; depends directly on fission discovery</w:t>
      </w:r>
    </w:p>
    <w:p>
      <w:pPr>
        <w:pStyle w:val="ListParagraph"/>
        <w:numPr>
          <w:ilvl w:val="0"/>
          <w:numId w:val="2"/>
        </w:numPr>
      </w:pPr>
      <w:r>
        <w:t xml:space="preserve">Mass-energy equivalence (E=mc^2) [Einstein, 1905] — external; relativity is off-limits framework</w:t>
      </w:r>
    </w:p>
    <w:p>
      <w:pPr>
        <w:pStyle w:val="ListParagraph"/>
        <w:numPr>
          <w:ilvl w:val="0"/>
          <w:numId w:val="2"/>
        </w:numPr>
      </w:pPr>
      <w:r>
        <w:t xml:space="preserve">Quantum mechanics underlying nuclear binding energies and cross-sections [1925–1930s] — external; off-limits framework</w:t>
      </w:r>
    </w:p>
    <w:p>
      <w:r>
        <w:rPr>
          <w:b/>
          <w:bCs/>
        </w:rPr>
        <w:t xml:space="preserve">Explanation:</w:t>
      </w:r>
    </w:p>
    <w:p>
      <w:r>
        <w:t xml:space="preserve">FLAG. The atomic bomb is a textbook case of an invention whose entire conceptual existence depends on off-limits scientific frameworks and phenomena. Nuclear fission (1938) is explicitly listed as an off-limits phenomenon in the rubric, and the bomb additionally rests on quantum mechanics, modern atomic theory, special relativity (mass-energy equivalence), and the discovery of the neutron — all off-limits frameworks. Without these, no engineering team has any reason to suspect that a critical mass of a particular uranium isotope would release enormous energy, nor any way to identify which isotope, calculate the critical mass, or design an assembly mechanism. The invention is not buildable by an engineering team iterating on a target device; it required decades of dedicated scientific investigation into the structure of the atomic nucleus. Even granting fission as known, the prerequisite industrial infrastructure (isotope separation plants the size of cities, plutonium-breeding reactors) is itself a downstream consequence of the same off-limits physics and is not buildable as a single allowed precursor. No meaningful earlier date can be assigned within the rubric's constraints.</w:t>
      </w:r>
    </w:p>
    <w:p/>
    <w:p>
      <w:pPr>
        <w:pStyle w:val="Heading2"/>
      </w:pPr>
      <w:r>
        <w:t xml:space="preserve">163. Microwave oven</w:t>
      </w:r>
    </w:p>
    <w:p>
      <w:r>
        <w:rPr>
          <w:i/>
          <w:iCs/>
        </w:rPr>
        <w:t xml:space="preserve">Year actually invented: 1945    Inventor: Percy Spencer</w:t>
      </w:r>
    </w:p>
    <w:p/>
    <w:p>
      <w:r>
        <w:t xml:space="preserve">Year actually invented: 1945</w:t>
      </w:r>
    </w:p>
    <w:p>
      <w:r>
        <w:t xml:space="preserve">Earliest plausible: N/A</w:t>
      </w:r>
    </w:p>
    <w:p>
      <w:r>
        <w:t xml:space="preserve">Earliest straightforward: N/A</w:t>
      </w:r>
    </w:p>
    <w:p>
      <w:r>
        <w:t xml:space="preserve">Confidence: Flag</w:t>
      </w:r>
    </w:p>
    <w:p>
      <w:r>
        <w:rPr>
          <w:b/>
          <w:bCs/>
        </w:rPr>
        <w:t xml:space="preserve">Explanation:</w:t>
      </w:r>
    </w:p>
    <w:p>
      <w:r>
        <w:t xml:space="preserve">The rubric explicitly lists Spencer's melted chocolate bar among the canonical serendipitous accidents the team cannot be assumed to luck into on demand. The historical breakthrough hinged on Spencer noticing that a high-power cavity magnetron operating in his vicinity had melted a candy bar in his pocket, which then prompted directed experiments (popcorn, eggs) and the deliberate construction of a cooking cavity. Without that accident, a 1940s engineering team focused on radar magnetrons has no clear motivation to redirect the device toward food heating; conversely, given the accident, the path from "RF energy heats water-bearing food" to a shielded resonant cavity with a magnetron feed is straightforward once cavity magnetrons exist (Randall and Boot, 1940). The invention is therefore flagged as an unforeseeable-accident case rather than dated. Note also that the underlying enabling technology — the high-power cavity magnetron — is itself a 1940 development tied to wartime radar, so even setting the accident aside the earliest plausible window would be tightly bound to ~1940 and would not move the date appreciably.</w:t>
      </w:r>
    </w:p>
    <w:p/>
    <w:p>
      <w:pPr>
        <w:pStyle w:val="Heading2"/>
      </w:pPr>
      <w:r>
        <w:t xml:space="preserve">164. Radiocarbon dating</w:t>
      </w:r>
    </w:p>
    <w:p>
      <w:r>
        <w:rPr>
          <w:i/>
          <w:iCs/>
        </w:rPr>
        <w:t xml:space="preserve">Year actually invented: 1946    Inventor: Willard Libby</w:t>
      </w:r>
    </w:p>
    <w:p/>
    <w:p>
      <w:r>
        <w:t xml:space="preserve">Year actually invented: 1946</w:t>
      </w:r>
    </w:p>
    <w:p>
      <w:r>
        <w:t xml:space="preserve">Earliest plausible: 1940–1946</w:t>
      </w:r>
    </w:p>
    <w:p>
      <w:r>
        <w:t xml:space="preserve">Earliest straightforward: 1945–1950</w:t>
      </w:r>
    </w:p>
    <w:p>
      <w:r>
        <w:t xml:space="preserve">Confidence: Flag</w:t>
      </w:r>
    </w:p>
    <w:p>
      <w:r>
        <w:rPr>
          <w:b/>
          <w:bCs/>
        </w:rPr>
        <w:t xml:space="preserve">Prerequisite technologies:</w:t>
      </w:r>
    </w:p>
    <w:p>
      <w:pPr>
        <w:pStyle w:val="ListParagraph"/>
        <w:numPr>
          <w:ilvl w:val="0"/>
          <w:numId w:val="2"/>
        </w:numPr>
      </w:pPr>
      <w:r>
        <w:t xml:space="preserve">Sensitive Geiger-Muller counter with low-background shielding [GM tube 1928; low-background counting techniques late 1930s–1940s] — external (binding; required for detecting the very low beta-decay rate of natural C-14)</w:t>
      </w:r>
    </w:p>
    <w:p>
      <w:pPr>
        <w:pStyle w:val="ListParagraph"/>
        <w:numPr>
          <w:ilvl w:val="0"/>
          <w:numId w:val="2"/>
        </w:numPr>
      </w:pPr>
      <w:r>
        <w:t xml:space="preserve">Methods to convert organic samples to a countable form (carbon black, CO2, acetylene, benzene) [chemistry of antiquity through 20th c.] — external, non-binding</w:t>
      </w:r>
    </w:p>
    <w:p>
      <w:pPr>
        <w:pStyle w:val="ListParagraph"/>
        <w:numPr>
          <w:ilvl w:val="0"/>
          <w:numId w:val="2"/>
        </w:numPr>
      </w:pPr>
      <w:r>
        <w:t xml:space="preserve">Mass spectrometry / isotope separation techniques for verification [Aston 1919; refined 1930s] — external, non-binding</w:t>
      </w:r>
    </w:p>
    <w:p>
      <w:pPr>
        <w:pStyle w:val="ListParagraph"/>
        <w:numPr>
          <w:ilvl w:val="0"/>
          <w:numId w:val="2"/>
        </w:numPr>
      </w:pPr>
      <w:r>
        <w:t xml:space="preserve">Cosmic-ray shielding (lead, iron) and anti-coincidence counters [late 1930s–1940s] — external (needed to bring background below the C-14 signal)</w:t>
      </w:r>
    </w:p>
    <w:p>
      <w:r>
        <w:rPr>
          <w:b/>
          <w:bCs/>
        </w:rPr>
        <w:t xml:space="preserve">Scientific theories / key empirical observations:</w:t>
      </w:r>
    </w:p>
    <w:p>
      <w:pPr>
        <w:pStyle w:val="ListParagraph"/>
        <w:numPr>
          <w:ilvl w:val="0"/>
          <w:numId w:val="2"/>
        </w:numPr>
      </w:pPr>
      <w:r>
        <w:t xml:space="preserve">Radioactivity and beta decay [Becquerel 1896; Rutherford et al. early 20th c.] — external; off-limits phenomenon</w:t>
      </w:r>
    </w:p>
    <w:p>
      <w:pPr>
        <w:pStyle w:val="ListParagraph"/>
        <w:numPr>
          <w:ilvl w:val="0"/>
          <w:numId w:val="2"/>
        </w:numPr>
      </w:pPr>
      <w:r>
        <w:t xml:space="preserve">Modern atomic theory and isotopes [Soddy 1913; Aston 1919] — external; off-limits framework</w:t>
      </w:r>
    </w:p>
    <w:p>
      <w:pPr>
        <w:pStyle w:val="ListParagraph"/>
        <w:numPr>
          <w:ilvl w:val="0"/>
          <w:numId w:val="2"/>
        </w:numPr>
      </w:pPr>
      <w:r>
        <w:t xml:space="preserve">Existence of C-14 as a long-lived radioisotope [Ruben &amp; Kamen 1940] — external (binding scientific prerequisite)</w:t>
      </w:r>
    </w:p>
    <w:p>
      <w:pPr>
        <w:pStyle w:val="ListParagraph"/>
        <w:numPr>
          <w:ilvl w:val="0"/>
          <w:numId w:val="2"/>
        </w:numPr>
      </w:pPr>
      <w:r>
        <w:t xml:space="preserve">Cosmic-ray production of C-14 in the atmosphere via neutron capture on N-14 [Korff &amp; Hamermesh 1940; Libby's inference 1946] — external (binding empirical/theoretical insight)</w:t>
      </w:r>
    </w:p>
    <w:p>
      <w:pPr>
        <w:pStyle w:val="ListParagraph"/>
        <w:numPr>
          <w:ilvl w:val="0"/>
          <w:numId w:val="2"/>
        </w:numPr>
      </w:pPr>
      <w:r>
        <w:t xml:space="preserve">Assumption that atmospheric C-14 is roughly constant in time and well-mixed globally [Libby's working hypothesis, validated empirically] — team-discoverable only with the full framework in place</w:t>
      </w:r>
    </w:p>
    <w:p>
      <w:pPr>
        <w:pStyle w:val="ListParagraph"/>
        <w:numPr>
          <w:ilvl w:val="0"/>
          <w:numId w:val="2"/>
        </w:numPr>
      </w:pPr>
      <w:r>
        <w:t xml:space="preserve">Known half-life of C-14 (~5,700 yr) [measured ~1940s] — external</w:t>
      </w:r>
    </w:p>
    <w:p>
      <w:r>
        <w:rPr>
          <w:b/>
          <w:bCs/>
        </w:rPr>
        <w:t xml:space="preserve">Explanation:</w:t>
      </w:r>
    </w:p>
    <w:p>
      <w:r>
        <w:t xml:space="preserve">This entry is flagged because radiocarbon dating is fundamentally bound to multiple off-limits scientific frameworks: radioactivity (1896), modern atomic theory and isotopes, and the nuclear physics needed to predict cosmic-ray neutron capture producing C-14. Until C-14 itself was identified as a long-lived isotope (Ruben &amp; Kamen 1940) and cosmic-ray neutron flux on atmospheric nitrogen was understood (Korff 1940), there was no reason for any engineer or artisan to suspect that organic carbon contains a slowly decaying radioactive clock. The binding items are thus the 1940 identification of C-14's half-life and the 1940 recognition that cosmic rays continually replenish atmospheric C-14 — both scientific discoveries, not engineering targets. Once those were in place, low-background beta counting (also a frontier scientific technique of the late 1930s–1940s) was needed to detect the roughly 14 disintegrations per minute per gram of modern carbon. Libby's 1946 demonstration came essentially as soon as the prerequisites existed, so there is no meaningful "earlier" date the rubric's hypothetical engineering team could plausibly reach.</w:t>
      </w:r>
    </w:p>
    <w:p/>
    <w:p>
      <w:pPr>
        <w:pStyle w:val="Heading2"/>
      </w:pPr>
      <w:r>
        <w:t xml:space="preserve">165. Ejector seat</w:t>
      </w:r>
    </w:p>
    <w:p>
      <w:r>
        <w:rPr>
          <w:i/>
          <w:iCs/>
        </w:rPr>
        <w:t xml:space="preserve">Year actually invented: 1946    Inventor: James Marti</w:t>
      </w:r>
    </w:p>
    <w:p/>
    <w:p>
      <w:r>
        <w:t xml:space="preserve">Year actually invented: 1946</w:t>
      </w:r>
    </w:p>
    <w:p>
      <w:r>
        <w:t xml:space="preserve">Earliest plausible: 1935-1940</w:t>
      </w:r>
    </w:p>
    <w:p>
      <w:r>
        <w:t xml:space="preserve">Earliest straightforward: 1940-1945</w:t>
      </w:r>
    </w:p>
    <w:p>
      <w:r>
        <w:t xml:space="preserve">Confidence: Medium</w:t>
      </w:r>
    </w:p>
    <w:p>
      <w:r>
        <w:rPr>
          <w:b/>
          <w:bCs/>
        </w:rPr>
        <w:t xml:space="preserve">Prerequisite technologies:</w:t>
      </w:r>
    </w:p>
    <w:p>
      <w:pPr>
        <w:pStyle w:val="ListParagraph"/>
        <w:numPr>
          <w:ilvl w:val="0"/>
          <w:numId w:val="2"/>
        </w:numPr>
      </w:pPr>
      <w:r>
        <w:t xml:space="preserve">Explosive propellant cartridges with controlled, progressive burn (smokeless powders, gun cartridges) [late 19th c.] — external, non-binding (well-developed by the early 20th c.)</w:t>
      </w:r>
    </w:p>
    <w:p>
      <w:pPr>
        <w:pStyle w:val="ListParagraph"/>
        <w:numPr>
          <w:ilvl w:val="0"/>
          <w:numId w:val="2"/>
        </w:numPr>
      </w:pPr>
      <w:r>
        <w:t xml:space="preserve">Telescoping gun-barrel-style ejector tube capable of accelerating a seated mass without exceeding spinal injury limits [team-reachable] — the team can iterate on cartridge size, charge staging, and tube length using existing ballistics know-how</w:t>
      </w:r>
    </w:p>
    <w:p>
      <w:pPr>
        <w:pStyle w:val="ListParagraph"/>
        <w:numPr>
          <w:ilvl w:val="0"/>
          <w:numId w:val="2"/>
        </w:numPr>
      </w:pPr>
      <w:r>
        <w:t xml:space="preserve">High-speed military aircraft fast enough that unaided bailout is dangerous (fighters with cockpit airflow &gt; ~400 mph) [late 1930s — Bf 109, Spitfire, etc.] — external, binding (no motivation to invent ejection seat absent fast enclosed-cockpit aircraft)</w:t>
      </w:r>
    </w:p>
    <w:p>
      <w:pPr>
        <w:pStyle w:val="ListParagraph"/>
        <w:numPr>
          <w:ilvl w:val="0"/>
          <w:numId w:val="2"/>
        </w:numPr>
      </w:pPr>
      <w:r>
        <w:t xml:space="preserve">Pyrotechnic release mechanisms for seat harness and canopy [early 20th c. ordnance practice] — external, non-binding</w:t>
      </w:r>
    </w:p>
    <w:p>
      <w:pPr>
        <w:pStyle w:val="ListParagraph"/>
        <w:numPr>
          <w:ilvl w:val="0"/>
          <w:numId w:val="2"/>
        </w:numPr>
      </w:pPr>
      <w:r>
        <w:t xml:space="preserve">Parachute, manually-operated ripcord type, reliable for aircrew use [1919, Irvin] — external, non-binding</w:t>
      </w:r>
    </w:p>
    <w:p>
      <w:pPr>
        <w:pStyle w:val="ListParagraph"/>
        <w:numPr>
          <w:ilvl w:val="0"/>
          <w:numId w:val="2"/>
        </w:numPr>
      </w:pPr>
      <w:r>
        <w:t xml:space="preserve">Strong but lightweight seat structure (welded steel tube or aluminum) [aviation practice 1920s-30s] — external, non-binding</w:t>
      </w:r>
    </w:p>
    <w:p>
      <w:pPr>
        <w:pStyle w:val="ListParagraph"/>
        <w:numPr>
          <w:ilvl w:val="0"/>
          <w:numId w:val="2"/>
        </w:numPr>
      </w:pPr>
      <w:r>
        <w:t xml:space="preserve">Empirical knowledge of human tolerance to brief acceleration (g-loads), at least to ~20 g for short durations — team-discoverable through dummy and volunteer drop/firing tests, which is how Martin actually established the limits</w:t>
      </w:r>
    </w:p>
    <w:p>
      <w:r>
        <w:rPr>
          <w:b/>
          <w:bCs/>
        </w:rPr>
        <w:t xml:space="preserve">Scientific theories / key empirical observations:</w:t>
      </w:r>
    </w:p>
    <w:p>
      <w:pPr>
        <w:pStyle w:val="ListParagraph"/>
        <w:numPr>
          <w:ilvl w:val="0"/>
          <w:numId w:val="2"/>
        </w:numPr>
      </w:pPr>
      <w:r>
        <w:t xml:space="preserve">Internal ballistics of cartridge propellants (pressure-time curves in a tube) [19th c. gunnery practice] — external, well-established</w:t>
      </w:r>
    </w:p>
    <w:p>
      <w:pPr>
        <w:pStyle w:val="ListParagraph"/>
        <w:numPr>
          <w:ilvl w:val="0"/>
          <w:numId w:val="2"/>
        </w:numPr>
      </w:pPr>
      <w:r>
        <w:t xml:space="preserve">Human spinal tolerance to vertical acceleration — team-discoverable through iterative dummy and live testing on the test rig (Martin used exactly this approach)</w:t>
      </w:r>
    </w:p>
    <w:p>
      <w:pPr>
        <w:pStyle w:val="ListParagraph"/>
        <w:numPr>
          <w:ilvl w:val="0"/>
          <w:numId w:val="2"/>
        </w:numPr>
      </w:pPr>
      <w:r>
        <w:t xml:space="preserve">Aerodynamics of a body separating from an aircraft at speed — external, broadly understood from parachute and bailout experience by the 1930s</w:t>
      </w:r>
    </w:p>
    <w:p>
      <w:r>
        <w:rPr>
          <w:b/>
          <w:bCs/>
        </w:rPr>
        <w:t xml:space="preserve">Explanation:</w:t>
      </w:r>
    </w:p>
    <w:p>
      <w:r>
        <w:t xml:space="preserve">The ejector seat is essentially a small, man-rated mortar: a cartridge-fired piston in a telescoping tube that accelerates a seat-and-occupant clear of the tail. None of the components require post-1900 science — propellant chemistry, parachutes, harnesses, and structural fabrication were all mature well before WWII. The binding constraint is motivation: there is no reason to build an ejector seat until aircraft are fast enough that conventional bailout becomes lethal because the airstream pins the pilot to the cockpit or smashes him into the tail. That condition arises with enclosed-cockpit fighters of the late 1930s, which is exactly when Heinkel (1939) and SAAB began work and Martin followed in 1944-46. A motivated team in 1935-40 with access to gun-cartridge engineers and parachute riggers could plausibly produce a working prototype within five years; by 1940-45 the problem is obvious enough that multiple independent teams (Heinkel, SAAB, Martin) did in fact converge on solutions. Earlier dates are not blocked by physics or materials but by the absence of the high-speed aircraft that create the need.</w:t>
      </w:r>
    </w:p>
    <w:p/>
    <w:p>
      <w:pPr>
        <w:pStyle w:val="Heading2"/>
      </w:pPr>
      <w:r>
        <w:t xml:space="preserve">166. Holography</w:t>
      </w:r>
    </w:p>
    <w:p>
      <w:r>
        <w:rPr>
          <w:i/>
          <w:iCs/>
        </w:rPr>
        <w:t xml:space="preserve">Year actually invented: 1947    Inventor: Dennis Gabor</w:t>
      </w:r>
    </w:p>
    <w:p/>
    <w:p>
      <w:r>
        <w:t xml:space="preserve">Year actually invented: 1947</w:t>
      </w:r>
    </w:p>
    <w:p>
      <w:r>
        <w:t xml:space="preserve">Earliest plausible: 1935-1945</w:t>
      </w:r>
    </w:p>
    <w:p>
      <w:r>
        <w:t xml:space="preserve">Earliest straightforward: 1945-1960</w:t>
      </w:r>
    </w:p>
    <w:p>
      <w:r>
        <w:t xml:space="preserve">Confidence: Medium</w:t>
      </w:r>
    </w:p>
    <w:p>
      <w:r>
        <w:rPr>
          <w:b/>
          <w:bCs/>
        </w:rPr>
        <w:t xml:space="preserve">Prerequisite technologies:</w:t>
      </w:r>
    </w:p>
    <w:p>
      <w:pPr>
        <w:pStyle w:val="ListParagraph"/>
        <w:numPr>
          <w:ilvl w:val="0"/>
          <w:numId w:val="2"/>
        </w:numPr>
      </w:pPr>
      <w:r>
        <w:t xml:space="preserve">High-resolution photographic emulsions (fine-grain plates capable of resolving interference fringes at ~1000+ lines/mm) [late 19th c.; Lippmann plates 1891] — external, non-binding (Lippmann's color photography work already required emulsions resolving optical-wavelength fringes)</w:t>
      </w:r>
    </w:p>
    <w:p>
      <w:pPr>
        <w:pStyle w:val="ListParagraph"/>
        <w:numPr>
          <w:ilvl w:val="0"/>
          <w:numId w:val="2"/>
        </w:numPr>
      </w:pPr>
      <w:r>
        <w:t xml:space="preserve">Sufficiently monochromatic, spatially coherent light source: high-pressure mercury arc lamp with narrow-band filter and pinhole [mercury arcs 1890s-1900s; commercial high-pressure mercury arcs 1930s] — external (Gabor used a filtered mercury arc; pre-laser holography is dim and limited but feasible)</w:t>
      </w:r>
    </w:p>
    <w:p>
      <w:pPr>
        <w:pStyle w:val="ListParagraph"/>
        <w:numPr>
          <w:ilvl w:val="0"/>
          <w:numId w:val="2"/>
        </w:numPr>
      </w:pPr>
      <w:r>
        <w:t xml:space="preserve">Precision optical bench with vibration isolation [19th c. interferometry tradition, Michelson 1880s-1890s] — external, non-binding</w:t>
      </w:r>
    </w:p>
    <w:p>
      <w:pPr>
        <w:pStyle w:val="ListParagraph"/>
        <w:numPr>
          <w:ilvl w:val="0"/>
          <w:numId w:val="2"/>
        </w:numPr>
      </w:pPr>
      <w:r>
        <w:t xml:space="preserve">High-quality lenses, mirrors, beamsplitters [19th c.] — external, non-binding</w:t>
      </w:r>
    </w:p>
    <w:p>
      <w:pPr>
        <w:pStyle w:val="ListParagraph"/>
        <w:numPr>
          <w:ilvl w:val="0"/>
          <w:numId w:val="2"/>
        </w:numPr>
      </w:pPr>
      <w:r>
        <w:t xml:space="preserve">Pinhole spatial filtering and collimation [19th c. optics] — external, non-binding</w:t>
      </w:r>
    </w:p>
    <w:p>
      <w:r>
        <w:rPr>
          <w:b/>
          <w:bCs/>
        </w:rPr>
        <w:t xml:space="preserve">Scientific theories / key empirical observations:</w:t>
      </w:r>
    </w:p>
    <w:p>
      <w:pPr>
        <w:pStyle w:val="ListParagraph"/>
        <w:numPr>
          <w:ilvl w:val="0"/>
          <w:numId w:val="2"/>
        </w:numPr>
      </w:pPr>
      <w:r>
        <w:t xml:space="preserve">Wave theory of light, interference, diffraction [Young 1801; Fresnel 1820s] — external, well-established</w:t>
      </w:r>
    </w:p>
    <w:p>
      <w:pPr>
        <w:pStyle w:val="ListParagraph"/>
        <w:numPr>
          <w:ilvl w:val="0"/>
          <w:numId w:val="2"/>
        </w:numPr>
      </w:pPr>
      <w:r>
        <w:t xml:space="preserve">Two-beam interferometry (Michelson, Mach-Zehnder) [1880s-1890s] — external</w:t>
      </w:r>
    </w:p>
    <w:p>
      <w:pPr>
        <w:pStyle w:val="ListParagraph"/>
        <w:numPr>
          <w:ilvl w:val="0"/>
          <w:numId w:val="2"/>
        </w:numPr>
      </w:pPr>
      <w:r>
        <w:t xml:space="preserve">Zone-plate diffraction and image formation [Soret 1875; Lord Rayleigh 1888] — external (a hologram of a point source IS essentially a Fresnel zone plate; this analogy was central to Gabor's conceptual framing)</w:t>
      </w:r>
    </w:p>
    <w:p>
      <w:pPr>
        <w:pStyle w:val="ListParagraph"/>
        <w:numPr>
          <w:ilvl w:val="0"/>
          <w:numId w:val="2"/>
        </w:numPr>
      </w:pPr>
      <w:r>
        <w:t xml:space="preserve">Lippmann's standing-wave color photography demonstrating that emulsions can record optical-wavelength interference patterns [1891] — external</w:t>
      </w:r>
    </w:p>
    <w:p>
      <w:pPr>
        <w:pStyle w:val="ListParagraph"/>
        <w:numPr>
          <w:ilvl w:val="0"/>
          <w:numId w:val="2"/>
        </w:numPr>
      </w:pPr>
      <w:r>
        <w:t xml:space="preserve">Bragg's X-ray microscopy / Bragg "X-ray microscope" idea of reconstructing an image from a diffraction pattern [1939-1942] — external; this was Gabor's direct conceptual seed</w:t>
      </w:r>
    </w:p>
    <w:p>
      <w:pPr>
        <w:pStyle w:val="ListParagraph"/>
        <w:numPr>
          <w:ilvl w:val="0"/>
          <w:numId w:val="2"/>
        </w:numPr>
      </w:pPr>
      <w:r>
        <w:t xml:space="preserve">Insight that recording amplitude AND phase (via interference with a reference wave) allows full wavefront reconstruction — team-discoverable, but conceptually subtle; the leap from zone-plate / Bragg-microscope analogies to a general two-beam wavefront-recording method is the core invention</w:t>
      </w:r>
    </w:p>
    <w:p>
      <w:r>
        <w:rPr>
          <w:b/>
          <w:bCs/>
        </w:rPr>
        <w:t xml:space="preserve">Explanation:</w:t>
      </w:r>
    </w:p>
    <w:p>
      <w:r>
        <w:t xml:space="preserve">Holography is a rare case where every physical prerequisite — coherent-enough light from a filtered mercury arc, fine-grain emulsion, a stable optical bench, two-beam interferometry — was solidly in place by the 1890s, yet the invention waited until 1947. The binding constraint is conceptual rather than material: nobody framed image formation as wavefront reconstruction via a recorded interference pattern until Gabor, motivated by trying to improve the electron microscope, did so. The Bragg X-ray microscope work of the late 1930s and early 1940s is the closest direct precursor and arguably set the stage; before that, the conceptual leap is harder but not impossible for an insightful team working in the Lippmann/Michelson interferometric tradition. An "earliest plausible" team in the 1935-1945 window has Bragg's framing available and could plausibly arrive at in-line (Gabor-type) holography; pushing earlier requires the team to make the conceptual leap unaided, which is a stretch given the rubric's restriction against fundamentally new frameworks. Note that pre-laser holograms are dim, low-quality, and afflicted by the twin-image problem — the dramatic improvements came with the He-Ne laser and Leith-Upatnieks off-axis geometry (1962), but that is a refinement, not a prerequisite for a working prototype. The 50+ year gap from when materials were ready (1890s) to historical invention (1947) reflects pure conceptual non-obviousness.</w:t>
      </w:r>
    </w:p>
    <w:p/>
    <w:p>
      <w:pPr>
        <w:pStyle w:val="Heading2"/>
      </w:pPr>
      <w:r>
        <w:t xml:space="preserve">167. Hydraulic fracturing</w:t>
      </w:r>
    </w:p>
    <w:p>
      <w:r>
        <w:rPr>
          <w:i/>
          <w:iCs/>
        </w:rPr>
        <w:t xml:space="preserve">Year actually invented: 1947    Inventor: Floyd Farris &amp; J. B. Clark, Stanolind</w:t>
      </w:r>
    </w:p>
    <w:p/>
    <w:p>
      <w:r>
        <w:t xml:space="preserve">Year actually invented: 1947</w:t>
      </w:r>
    </w:p>
    <w:p>
      <w:r>
        <w:t xml:space="preserve">Earliest plausible: 1880-1900</w:t>
      </w:r>
    </w:p>
    <w:p>
      <w:r>
        <w:t xml:space="preserve">Earliest straightforward: 1910-1930</w:t>
      </w:r>
    </w:p>
    <w:p>
      <w:r>
        <w:t xml:space="preserve">Confidence: Medium</w:t>
      </w:r>
    </w:p>
    <w:p>
      <w:r>
        <w:rPr>
          <w:b/>
          <w:bCs/>
        </w:rPr>
        <w:t xml:space="preserve">Prerequisite technologies:</w:t>
      </w:r>
    </w:p>
    <w:p>
      <w:pPr>
        <w:pStyle w:val="ListParagraph"/>
        <w:numPr>
          <w:ilvl w:val="0"/>
          <w:numId w:val="2"/>
        </w:numPr>
      </w:pPr>
      <w:r>
        <w:t xml:space="preserve">Deep oil/gas well drilling (cable-tool, then rotary) [cable-tool refined by Drake 1859; rotary drilling commercial ~1900s] — external (drilled wells thousands of feet deep are the basic substrate; rock-fracturing in shallow hand-dug wells is not the same invention)</w:t>
      </w:r>
    </w:p>
    <w:p>
      <w:pPr>
        <w:pStyle w:val="ListParagraph"/>
        <w:numPr>
          <w:ilvl w:val="0"/>
          <w:numId w:val="2"/>
        </w:numPr>
      </w:pPr>
      <w:r>
        <w:t xml:space="preserve">High-pressure reciprocating pumps capable of thousands of psi [steam-driven high-pressure pumps in mining/hydraulics, mid-19th c.; commercial cementing pumps by 1900s] — external, non-binding from late 19th c.</w:t>
      </w:r>
    </w:p>
    <w:p>
      <w:pPr>
        <w:pStyle w:val="ListParagraph"/>
        <w:numPr>
          <w:ilvl w:val="0"/>
          <w:numId w:val="2"/>
        </w:numPr>
      </w:pPr>
      <w:r>
        <w:t xml:space="preserve">Well casing and packers to isolate a target zone [casing in use from 1860s; mechanical packers by ~1880s] — external, non-binding</w:t>
      </w:r>
    </w:p>
    <w:p>
      <w:pPr>
        <w:pStyle w:val="ListParagraph"/>
        <w:numPr>
          <w:ilvl w:val="0"/>
          <w:numId w:val="2"/>
        </w:numPr>
      </w:pPr>
      <w:r>
        <w:t xml:space="preserve">Proppant (clean graded sand) [available freely; ancient] — external, non-binding</w:t>
      </w:r>
    </w:p>
    <w:p>
      <w:pPr>
        <w:pStyle w:val="ListParagraph"/>
        <w:numPr>
          <w:ilvl w:val="0"/>
          <w:numId w:val="2"/>
        </w:numPr>
      </w:pPr>
      <w:r>
        <w:t xml:space="preserve">Viscous carrier fluid (gelled crude, napalm-like thickened gasoline, water with thickeners) [thickened hydrocarbons known by early 20th c.; the first Hydrafrac used napalm-gelled gasoline] — external; simple gelled oil or heavy crude works as a baseline carrier</w:t>
      </w:r>
    </w:p>
    <w:p>
      <w:pPr>
        <w:pStyle w:val="ListParagraph"/>
        <w:numPr>
          <w:ilvl w:val="0"/>
          <w:numId w:val="2"/>
        </w:numPr>
      </w:pPr>
      <w:r>
        <w:t xml:space="preserve">Cementing of well casing (Perkins/Halliburton-style) [oil-well cementing 1903; commercialized by Halliburton ~1920s] — external, makes zone isolation easier but not strictly required (mechanical packers suffice)</w:t>
      </w:r>
    </w:p>
    <w:p>
      <w:r>
        <w:rPr>
          <w:b/>
          <w:bCs/>
        </w:rPr>
        <w:t xml:space="preserve">Scientific theories / key empirical observations:</w:t>
      </w:r>
    </w:p>
    <w:p>
      <w:pPr>
        <w:pStyle w:val="ListParagraph"/>
        <w:numPr>
          <w:ilvl w:val="0"/>
          <w:numId w:val="2"/>
        </w:numPr>
      </w:pPr>
      <w:r>
        <w:t xml:space="preserve">Observation that hydraulic pressure can split rock — already known from "shooting" wells with nitroglycerin (Roberts torpedo, patented 1865) and from quarrying/mining experience that water pressure in cracks propagates them — external, established by mid-19th c.</w:t>
      </w:r>
    </w:p>
    <w:p>
      <w:pPr>
        <w:pStyle w:val="ListParagraph"/>
        <w:numPr>
          <w:ilvl w:val="0"/>
          <w:numId w:val="2"/>
        </w:numPr>
      </w:pPr>
      <w:r>
        <w:t xml:space="preserve">Acidizing of wells to increase production [Frasch patent 1896; Dow commercial acidizing 1932] — external; demonstrates the prior tradition of "well stimulation" the team is iterating within</w:t>
      </w:r>
    </w:p>
    <w:p>
      <w:pPr>
        <w:pStyle w:val="ListParagraph"/>
        <w:numPr>
          <w:ilvl w:val="0"/>
          <w:numId w:val="2"/>
        </w:numPr>
      </w:pPr>
      <w:r>
        <w:t xml:space="preserve">Insight that suspended sand will hold a fracture open after pressure is released — team-discoverable through iteration on "what happens when we pump sand-laden fluid into a pressured zone and then bleed it off"</w:t>
      </w:r>
    </w:p>
    <w:p>
      <w:pPr>
        <w:pStyle w:val="ListParagraph"/>
        <w:numPr>
          <w:ilvl w:val="0"/>
          <w:numId w:val="2"/>
        </w:numPr>
      </w:pPr>
      <w:r>
        <w:t xml:space="preserve">No off-limits framework needed: this is straightforward fluid mechanics and rock mechanics at the empirical level</w:t>
      </w:r>
    </w:p>
    <w:p>
      <w:r>
        <w:rPr>
          <w:b/>
          <w:bCs/>
        </w:rPr>
        <w:t xml:space="preserve">Explanation:</w:t>
      </w:r>
    </w:p>
    <w:p>
      <w:r>
        <w:t xml:space="preserve">Hydraulic fracturing is conceptually a small step from two well-established 19th-century practices: nitroglycerin "well shooting" (1860s onward, which already used downhole explosions to fracture producing formations) and high-pressure fluid injection. The binding item is having a deep drilled well plus a pump and packer system that can sustain several thousand psi at depth against an isolated zone — all of which existed by the 1880s-1890s, and were routine by the 1910s-1920s when acidizing emerged as a sister stimulation technique. A motivated team in 1890 with a cable-tool well, a steam-driven high-pressure pump, a mechanical packer, gelled crude as carrier, and clean sand as proppant could iterate to a working frac job; the proppant insight falls naturally out of trying to keep the fracture open after bleed-off. The 1947 historical date reflects that the industry's stimulation tradition went down the explosive and acid branches first, and that Stanolind specifically connected gelled-fluid + sand-proppant pumping to the existing high-pressure cementing equipment Halliburton had built up in the 1920s-30s — a conceptual rather than a technical lag.</w:t>
      </w:r>
    </w:p>
    <w:p/>
    <w:p>
      <w:pPr>
        <w:pStyle w:val="Heading2"/>
      </w:pPr>
      <w:r>
        <w:t xml:space="preserve">168. Transistor</w:t>
      </w:r>
    </w:p>
    <w:p>
      <w:r>
        <w:rPr>
          <w:i/>
          <w:iCs/>
        </w:rPr>
        <w:t xml:space="preserve">Year actually invented: 1947    Inventor: John Bardeen &amp; Walter Brattain; theory by William Shockley</w:t>
      </w:r>
    </w:p>
    <w:p/>
    <w:p>
      <w:r>
        <w:t xml:space="preserve">Year actually invented: 1947</w:t>
      </w:r>
    </w:p>
    <w:p>
      <w:r>
        <w:t xml:space="preserve">Earliest plausible: 1935-1942</w:t>
      </w:r>
    </w:p>
    <w:p>
      <w:r>
        <w:t xml:space="preserve">Earliest straightforward: 1945-1950</w:t>
      </w:r>
    </w:p>
    <w:p>
      <w:r>
        <w:t xml:space="preserve">Confidence: Medium</w:t>
      </w:r>
    </w:p>
    <w:p>
      <w:r>
        <w:rPr>
          <w:b/>
          <w:bCs/>
        </w:rPr>
        <w:t xml:space="preserve">Prerequisite technologies:</w:t>
      </w:r>
    </w:p>
    <w:p>
      <w:pPr>
        <w:pStyle w:val="ListParagraph"/>
        <w:numPr>
          <w:ilvl w:val="0"/>
          <w:numId w:val="2"/>
        </w:numPr>
      </w:pPr>
      <w:r>
        <w:t xml:space="preserve">High-purity germanium (zone refining or comparable purification giving impurity levels below ~1 part in 10^8) [zone refining 1952; wartime germanium purification ~1942-1945 at Purdue/Bell] — team-reachable (the team can iterate on chemical purification and crystal-pulling within 5 years as the one allowed precursor, building on Czochralski crystal pulling 1916 and standard analytical chemistry)</w:t>
      </w:r>
    </w:p>
    <w:p>
      <w:pPr>
        <w:pStyle w:val="ListParagraph"/>
        <w:numPr>
          <w:ilvl w:val="0"/>
          <w:numId w:val="2"/>
        </w:numPr>
      </w:pPr>
      <w:r>
        <w:t xml:space="preserve">Single-crystal semiconductor growth (Czochralski method) [1916] — external, non-binding</w:t>
      </w:r>
    </w:p>
    <w:p>
      <w:pPr>
        <w:pStyle w:val="ListParagraph"/>
        <w:numPr>
          <w:ilvl w:val="0"/>
          <w:numId w:val="2"/>
        </w:numPr>
      </w:pPr>
      <w:r>
        <w:t xml:space="preserve">Fine metal point contacts (cat's whisker tradition from crystal radio detectors) [galena/silicon point-contact rectifiers, 1900s-1920s] — external, non-binding</w:t>
      </w:r>
    </w:p>
    <w:p>
      <w:pPr>
        <w:pStyle w:val="ListParagraph"/>
        <w:numPr>
          <w:ilvl w:val="0"/>
          <w:numId w:val="2"/>
        </w:numPr>
      </w:pPr>
      <w:r>
        <w:t xml:space="preserve">Stable DC power supplies, oscilloscopes, sensitive ammeters [mature by 1930s] — external, non-binding</w:t>
      </w:r>
    </w:p>
    <w:p>
      <w:pPr>
        <w:pStyle w:val="ListParagraph"/>
        <w:numPr>
          <w:ilvl w:val="0"/>
          <w:numId w:val="2"/>
        </w:numPr>
      </w:pPr>
      <w:r>
        <w:t xml:space="preserve">Vacuum systems for evaporated contacts [late 19th century onward] — external, non-binding</w:t>
      </w:r>
    </w:p>
    <w:p>
      <w:pPr>
        <w:pStyle w:val="ListParagraph"/>
        <w:numPr>
          <w:ilvl w:val="0"/>
          <w:numId w:val="2"/>
        </w:numPr>
      </w:pPr>
      <w:r>
        <w:t xml:space="preserve">Doping techniques to create p-type and n-type regions [empirically explored at Bell ~1940s] — team-reachable (can be developed by iteration on rectifier behavior with controlled impurities)</w:t>
      </w:r>
    </w:p>
    <w:p>
      <w:r>
        <w:rPr>
          <w:b/>
          <w:bCs/>
        </w:rPr>
        <w:t xml:space="preserve">Scientific theories / key empirical observations:</w:t>
      </w:r>
    </w:p>
    <w:p>
      <w:pPr>
        <w:pStyle w:val="ListParagraph"/>
        <w:numPr>
          <w:ilvl w:val="0"/>
          <w:numId w:val="2"/>
        </w:numPr>
      </w:pPr>
      <w:r>
        <w:t xml:space="preserve">Solid-state / band theory of semiconductors [Wilson, Bloch, Mott ~1931-1938] — external; OFF-LIMITS framework per rubric</w:t>
      </w:r>
    </w:p>
    <w:p>
      <w:pPr>
        <w:pStyle w:val="ListParagraph"/>
        <w:numPr>
          <w:ilvl w:val="0"/>
          <w:numId w:val="2"/>
        </w:numPr>
      </w:pPr>
      <w:r>
        <w:t xml:space="preserve">Concept of holes and electrons as charge carriers in semiconductors [late 1920s-1930s] — external; tied to band theory, off-limits</w:t>
      </w:r>
    </w:p>
    <w:p>
      <w:pPr>
        <w:pStyle w:val="ListParagraph"/>
        <w:numPr>
          <w:ilvl w:val="0"/>
          <w:numId w:val="2"/>
        </w:numPr>
      </w:pPr>
      <w:r>
        <w:t xml:space="preserve">Point-contact rectification in galena/silicon (cat's whisker detector) [Braun 1874; widely used in crystal radio ~1906 onward] — external, well-established empirical phenomenon</w:t>
      </w:r>
    </w:p>
    <w:p>
      <w:pPr>
        <w:pStyle w:val="ListParagraph"/>
        <w:numPr>
          <w:ilvl w:val="0"/>
          <w:numId w:val="2"/>
        </w:numPr>
      </w:pPr>
      <w:r>
        <w:t xml:space="preserve">Copper-oxide and selenium rectifiers showing semiconductor behavior at junctions [1920s-1930s] — external, empirical</w:t>
      </w:r>
    </w:p>
    <w:p>
      <w:pPr>
        <w:pStyle w:val="ListParagraph"/>
        <w:numPr>
          <w:ilvl w:val="0"/>
          <w:numId w:val="2"/>
        </w:numPr>
      </w:pPr>
      <w:r>
        <w:t xml:space="preserve">Photoconductivity and resistance changes in semiconductors under illumination/field [late 19th c. onward] — external, empirical</w:t>
      </w:r>
    </w:p>
    <w:p>
      <w:pPr>
        <w:pStyle w:val="ListParagraph"/>
        <w:numPr>
          <w:ilvl w:val="0"/>
          <w:numId w:val="2"/>
        </w:numPr>
      </w:pPr>
      <w:r>
        <w:t xml:space="preserve">Field-effect concept (modulating conductivity of a thin semiconductor by an external field) [Lilienfeld patent 1925; Heil patent 1934] — external, empirical/conceptual but pre-band-theory</w:t>
      </w:r>
    </w:p>
    <w:p>
      <w:r>
        <w:rPr>
          <w:b/>
          <w:bCs/>
        </w:rPr>
        <w:t xml:space="preserve">Explanation:</w:t>
      </w:r>
    </w:p>
    <w:p>
      <w:r>
        <w:t xml:space="preserve">The transistor is a framework-bound invention. The binding constraint is solid-state band theory (~1931-1938), which the rubric explicitly places off-limits as a fundamental scientific framework. Without band theory, holes, and the concept of minority-carrier injection, an engineer iterating on point-contact rectifiers has no reason to suspect that two closely-spaced contacts on a semiconductor will produce current gain — historically Bardeen and Brattain were guided by Shockley's quantum-theoretic predictions and Bardeen's surface-state theory, and the breakthrough came from systematic exploration of the field-effect prediction. Lilienfeld's 1925 and Heil's 1934 field-effect patents show that the bare concept could be articulated empirically, but they never produced working devices because the surface-state and bulk-purity problems require the theoretical framework to diagnose. Once band theory is in hand (mid-1930s), a motivated team with access to Bell-quality germanium purification (team-reachable as the one precursor) could plausibly produce a point-contact transistor by the late 1930s or early 1940s — the historical 1947 date reflects WWII redirecting effort to radar crystal detectors (which itself drove the germanium purification advances that made the transistor possible). Earliest straightforward is ~1945-1950 once wartime semiconductor materials work was declassified and many labs were positioned to converge.</w:t>
      </w:r>
    </w:p>
    <w:p/>
    <w:p>
      <w:pPr>
        <w:pStyle w:val="Heading2"/>
      </w:pPr>
      <w:r>
        <w:t xml:space="preserve">169. Atomic clock</w:t>
      </w:r>
    </w:p>
    <w:p>
      <w:r>
        <w:rPr>
          <w:i/>
          <w:iCs/>
        </w:rPr>
        <w:t xml:space="preserve">Year actually invented: 1948    Inventor: Harold Lyons, U.S. National Bureau of Standards</w:t>
      </w:r>
    </w:p>
    <w:p/>
    <w:p>
      <w:r>
        <w:t xml:space="preserve">Year actually invented: 1948</w:t>
      </w:r>
    </w:p>
    <w:p>
      <w:r>
        <w:t xml:space="preserve">Earliest plausible: N/A</w:t>
      </w:r>
    </w:p>
    <w:p>
      <w:r>
        <w:t xml:space="preserve">Earliest straightforward: N/A</w:t>
      </w:r>
    </w:p>
    <w:p>
      <w:r>
        <w:t xml:space="preserve">Confidence: Flag</w:t>
      </w:r>
    </w:p>
    <w:p>
      <w:r>
        <w:rPr>
          <w:b/>
          <w:bCs/>
        </w:rPr>
        <w:t xml:space="preserve">Prerequisite technologies:</w:t>
      </w:r>
    </w:p>
    <w:p>
      <w:pPr>
        <w:pStyle w:val="ListParagraph"/>
        <w:numPr>
          <w:ilvl w:val="0"/>
          <w:numId w:val="2"/>
        </w:numPr>
      </w:pPr>
      <w:r>
        <w:t xml:space="preserve">Microwave generation and detection (klystron, magnetron, waveguide technology) [1930s–1940s, accelerated by WWII radar] — external (binding tech precursor; built on radar engineering)</w:t>
      </w:r>
    </w:p>
    <w:p>
      <w:pPr>
        <w:pStyle w:val="ListParagraph"/>
        <w:numPr>
          <w:ilvl w:val="0"/>
          <w:numId w:val="2"/>
        </w:numPr>
      </w:pPr>
      <w:r>
        <w:t xml:space="preserve">Stable quartz crystal oscillator as flywheel/reference [1920s–1930s] — external (non-binding by 1948)</w:t>
      </w:r>
    </w:p>
    <w:p>
      <w:pPr>
        <w:pStyle w:val="ListParagraph"/>
        <w:numPr>
          <w:ilvl w:val="0"/>
          <w:numId w:val="2"/>
        </w:numPr>
      </w:pPr>
      <w:r>
        <w:t xml:space="preserve">Frequency-multiplier chains and electronic feedback/servo control [1930s–1940s] — external</w:t>
      </w:r>
    </w:p>
    <w:p>
      <w:pPr>
        <w:pStyle w:val="ListParagraph"/>
        <w:numPr>
          <w:ilvl w:val="0"/>
          <w:numId w:val="2"/>
        </w:numPr>
      </w:pPr>
      <w:r>
        <w:t xml:space="preserve">Vacuum technology and gas-handling for ammonia absorption cell [19th–early 20th c.] — external, non-binding</w:t>
      </w:r>
    </w:p>
    <w:p>
      <w:pPr>
        <w:pStyle w:val="ListParagraph"/>
        <w:numPr>
          <w:ilvl w:val="0"/>
          <w:numId w:val="2"/>
        </w:numPr>
      </w:pPr>
      <w:r>
        <w:t xml:space="preserve">Precision frequency counters and heterodyne measurement [1930s–1940s] — external</w:t>
      </w:r>
    </w:p>
    <w:p>
      <w:r>
        <w:rPr>
          <w:b/>
          <w:bCs/>
        </w:rPr>
        <w:t xml:space="preserve">Scientific theories / key empirical observations:</w:t>
      </w:r>
    </w:p>
    <w:p>
      <w:pPr>
        <w:pStyle w:val="ListParagraph"/>
        <w:numPr>
          <w:ilvl w:val="0"/>
          <w:numId w:val="2"/>
        </w:numPr>
      </w:pPr>
      <w:r>
        <w:t xml:space="preserve">Quantum mechanics; molecular rotational-vibrational (inversion) spectra of ammonia [Cleeton &amp; Williams 1934, full theory 1920s–1930s] — external; off-limits framework</w:t>
      </w:r>
    </w:p>
    <w:p>
      <w:pPr>
        <w:pStyle w:val="ListParagraph"/>
        <w:numPr>
          <w:ilvl w:val="0"/>
          <w:numId w:val="2"/>
        </w:numPr>
      </w:pPr>
      <w:r>
        <w:t xml:space="preserve">Microwave spectroscopy of NH3 inversion line at ~23.87 GHz [1934 onward] — external; depends on the off-limits quantum framework</w:t>
      </w:r>
    </w:p>
    <w:p>
      <w:pPr>
        <w:pStyle w:val="ListParagraph"/>
        <w:numPr>
          <w:ilvl w:val="0"/>
          <w:numId w:val="2"/>
        </w:numPr>
      </w:pPr>
      <w:r>
        <w:t xml:space="preserve">Concept that an atomic/molecular transition provides an invariant frequency standard — depends on quantum theory of discrete energy levels — off-limits framework</w:t>
      </w:r>
    </w:p>
    <w:p>
      <w:r>
        <w:rPr>
          <w:b/>
          <w:bCs/>
        </w:rPr>
        <w:t xml:space="preserve">Explanation:</w:t>
      </w:r>
    </w:p>
    <w:p>
      <w:r>
        <w:t xml:space="preserve">FLAG. The atomic clock is fundamentally framework-bound: its entire premise — that a molecular quantum transition provides an invariant, universal frequency reference superior to any mechanical or astronomical standard — is unintelligible without quantum mechanics, which the rubric places off-limits. Pre-quantum engineers had no reason to believe ammonia (or any molecule) absorbs sharply at a specific, reproducible microwave frequency, nor that such a frequency would be more stable than a quartz crystal or pendulum. Even granting the engineering precursors (microwave sources, waveguides, frequency multipliers from WWII radar work), the team would not know to look at the NH3 inversion line at 23.87 GHz absent the quantum-mechanical prediction and the spectroscopic experiments (Cleeton &amp; Williams, 1934) motivated by it. Because the binding constraint is an off-limits scientific framework rather than a buildable artifact, no meaningful "earliest plausible" date can be assigned within the rubric's constraints; the invention can only exist once quantum mechanics and microwave spectroscopy are in hand, which places it essentially at its historical date once wartime microwave engineering matured.</w:t>
      </w:r>
    </w:p>
    <w:p/>
    <w:p>
      <w:pPr>
        <w:pStyle w:val="Heading2"/>
      </w:pPr>
      <w:r>
        <w:t xml:space="preserve">170. Basic oxygen steelmaking</w:t>
      </w:r>
    </w:p>
    <w:p>
      <w:r>
        <w:rPr>
          <w:i/>
          <w:iCs/>
        </w:rPr>
        <w:t xml:space="preserve">Year actually invented: 1948    Inventor: Robert Durrer</w:t>
      </w:r>
    </w:p>
    <w:p/>
    <w:p>
      <w:r>
        <w:t xml:space="preserve">Year actually invented: 1948</w:t>
      </w:r>
    </w:p>
    <w:p>
      <w:r>
        <w:t xml:space="preserve">Earliest plausible: 1900–1910</w:t>
      </w:r>
    </w:p>
    <w:p>
      <w:r>
        <w:t xml:space="preserve">Earliest straightforward: 1920–1935</w:t>
      </w:r>
    </w:p>
    <w:p>
      <w:r>
        <w:t xml:space="preserve">Confidence: Medium</w:t>
      </w:r>
    </w:p>
    <w:p>
      <w:r>
        <w:rPr>
          <w:b/>
          <w:bCs/>
        </w:rPr>
        <w:t xml:space="preserve">Prerequisite technologies:</w:t>
      </w:r>
    </w:p>
    <w:p>
      <w:pPr>
        <w:pStyle w:val="ListParagraph"/>
        <w:numPr>
          <w:ilvl w:val="0"/>
          <w:numId w:val="2"/>
        </w:numPr>
      </w:pPr>
      <w:r>
        <w:t xml:space="preserve">Bulk pure oxygen production (Linde air liquefaction and fractional distillation) [1895–1902] — external (industrial cryogenic plant; cannot be built from scratch in 5 years, requires Linde-Hampson cycle)</w:t>
      </w:r>
    </w:p>
    <w:p>
      <w:pPr>
        <w:pStyle w:val="ListParagraph"/>
        <w:numPr>
          <w:ilvl w:val="0"/>
          <w:numId w:val="2"/>
        </w:numPr>
      </w:pPr>
      <w:r>
        <w:t xml:space="preserve">Bessemer/Thomas converter vessel design (refractory-lined tilting vessel for blowing gas through molten iron) [1856 / 1879] — external, non-binding</w:t>
      </w:r>
    </w:p>
    <w:p>
      <w:pPr>
        <w:pStyle w:val="ListParagraph"/>
        <w:numPr>
          <w:ilvl w:val="0"/>
          <w:numId w:val="2"/>
        </w:numPr>
      </w:pPr>
      <w:r>
        <w:t xml:space="preserve">Basic (dolomite/magnesite) refractory linings to handle high-phosphorus pig iron and basic slag [Thomas-Gilchrist 1879] — external, non-binding</w:t>
      </w:r>
    </w:p>
    <w:p>
      <w:pPr>
        <w:pStyle w:val="ListParagraph"/>
        <w:numPr>
          <w:ilvl w:val="0"/>
          <w:numId w:val="2"/>
        </w:numPr>
      </w:pPr>
      <w:r>
        <w:t xml:space="preserve">Water-cooled lance for top-blowing oxygen onto melt [team-reachable; copper tube water-jacketing well established by late 19th c.] — team-reachable as the one allowed precursor</w:t>
      </w:r>
    </w:p>
    <w:p>
      <w:pPr>
        <w:pStyle w:val="ListParagraph"/>
        <w:numPr>
          <w:ilvl w:val="0"/>
          <w:numId w:val="2"/>
        </w:numPr>
      </w:pPr>
      <w:r>
        <w:t xml:space="preserve">High-pressure gas piping, valves, regulators [late 19th c.] — external, non-binding</w:t>
      </w:r>
    </w:p>
    <w:p>
      <w:pPr>
        <w:pStyle w:val="ListParagraph"/>
        <w:numPr>
          <w:ilvl w:val="0"/>
          <w:numId w:val="2"/>
        </w:numPr>
      </w:pPr>
      <w:r>
        <w:t xml:space="preserve">Open-hearth/Bessemer steel plant practice (charge handling, tapping, ladle metallurgy) [late 19th c.] — external, non-binding</w:t>
      </w:r>
    </w:p>
    <w:p>
      <w:r>
        <w:rPr>
          <w:b/>
          <w:bCs/>
        </w:rPr>
        <w:t xml:space="preserve">Scientific theories / key empirical observations:</w:t>
      </w:r>
    </w:p>
    <w:p>
      <w:pPr>
        <w:pStyle w:val="ListParagraph"/>
        <w:numPr>
          <w:ilvl w:val="0"/>
          <w:numId w:val="2"/>
        </w:numPr>
      </w:pPr>
      <w:r>
        <w:t xml:space="preserve">Oxidation of carbon, silicon, manganese, phosphorus from molten iron by blown air is the basis of the Bessemer process [1856] — external, fully established</w:t>
      </w:r>
    </w:p>
    <w:p>
      <w:pPr>
        <w:pStyle w:val="ListParagraph"/>
        <w:numPr>
          <w:ilvl w:val="0"/>
          <w:numId w:val="2"/>
        </w:numPr>
      </w:pPr>
      <w:r>
        <w:t xml:space="preserve">Pure oxygen accelerates and intensifies these oxidation reactions and avoids nitrogen pickup that embrittles steel — team-discoverable via direct iteration once bulk O2 is available; Bessemer himself proposed using pure oxygen in an 1856 patent</w:t>
      </w:r>
    </w:p>
    <w:p>
      <w:pPr>
        <w:pStyle w:val="ListParagraph"/>
        <w:numPr>
          <w:ilvl w:val="0"/>
          <w:numId w:val="2"/>
        </w:numPr>
      </w:pPr>
      <w:r>
        <w:t xml:space="preserve">Top-blowing via a lance keeps the lance and tuyeres clear of the melt and lets the supersonic jet penetrate the slag — team-discoverable through lance-design iteration</w:t>
      </w:r>
    </w:p>
    <w:p>
      <w:pPr>
        <w:pStyle w:val="ListParagraph"/>
        <w:numPr>
          <w:ilvl w:val="0"/>
          <w:numId w:val="2"/>
        </w:numPr>
      </w:pPr>
      <w:r>
        <w:t xml:space="preserve">Heat balance: pure-O2 blow generates excess heat versus air blow, allowing scrap addition to control temperature — team-discoverable empirically</w:t>
      </w:r>
    </w:p>
    <w:p>
      <w:r>
        <w:rPr>
          <w:b/>
          <w:bCs/>
        </w:rPr>
        <w:t xml:space="preserve">Explanation:</w:t>
      </w:r>
    </w:p>
    <w:p>
      <w:r>
        <w:t xml:space="preserve">The conceptual leap is small — Bessemer himself noted in 1856 that pure oxygen would be preferable to air, and the chemistry of refining is identical. The binding item is bulk industrial oxygen, which only became available in tonnage quantities after Linde's air-liquefaction plants (1895–1902) matured. Once cheap O2 exists, a motivated team with a Bessemer-tradition converter, basic refractories (post-1879), and a water-cooled top-lance (a clear one-layer precursor from late-19th-c. tube and cooling-jacket practice) can produce a working prototype. So earliest plausible falls in the 1900–1910 window, and by the 1920s–30s multiple steel firms had enough cheap oxygen and converter know-how that convergence was straightforward. Historically the delay to 1948 reflects oxygen cost economics and entrenched open-hearth/Bessemer capital, not any missing technical prerequisite — Durrer succeeded by simply executing on what had been technically feasible for decades.</w:t>
      </w:r>
    </w:p>
    <w:p/>
    <w:p>
      <w:pPr>
        <w:pStyle w:val="Heading2"/>
      </w:pPr>
      <w:r>
        <w:t xml:space="preserve">171. "Bertie the Brain" video game</w:t>
      </w:r>
    </w:p>
    <w:p>
      <w:r>
        <w:rPr>
          <w:i/>
          <w:iCs/>
        </w:rPr>
        <w:t xml:space="preserve">Year actually invented: 1950    Inventor: Josef Kates</w:t>
      </w:r>
    </w:p>
    <w:p/>
    <w:p>
      <w:r>
        <w:t xml:space="preserve">Year actually invented: 1950</w:t>
      </w:r>
    </w:p>
    <w:p>
      <w:r>
        <w:t xml:space="preserve">Earliest plausible: 1935-1942</w:t>
      </w:r>
    </w:p>
    <w:p>
      <w:r>
        <w:t xml:space="preserve">Earliest straightforward: 1945-1950</w:t>
      </w:r>
    </w:p>
    <w:p>
      <w:r>
        <w:t xml:space="preserve">Confidence: Medium</w:t>
      </w:r>
    </w:p>
    <w:p>
      <w:r>
        <w:rPr>
          <w:b/>
          <w:bCs/>
        </w:rPr>
        <w:t xml:space="preserve">Prerequisite technologies:</w:t>
      </w:r>
    </w:p>
    <w:p>
      <w:pPr>
        <w:pStyle w:val="ListParagraph"/>
        <w:numPr>
          <w:ilvl w:val="0"/>
          <w:numId w:val="2"/>
        </w:numPr>
      </w:pPr>
      <w:r>
        <w:t xml:space="preserve">Vacuum tubes (triodes, multi-grid tubes) for digital logic [De Forest triode 1906; multi-grid tubes 1920s] - external, non-binding</w:t>
      </w:r>
    </w:p>
    <w:p>
      <w:pPr>
        <w:pStyle w:val="ListParagraph"/>
        <w:numPr>
          <w:ilvl w:val="0"/>
          <w:numId w:val="2"/>
        </w:numPr>
      </w:pPr>
      <w:r>
        <w:t xml:space="preserve">Flip-flop / bistable multivibrator circuits (Eccles-Jordan) [1919] - external (basic digital memory element)</w:t>
      </w:r>
    </w:p>
    <w:p>
      <w:pPr>
        <w:pStyle w:val="ListParagraph"/>
        <w:numPr>
          <w:ilvl w:val="0"/>
          <w:numId w:val="2"/>
        </w:numPr>
      </w:pPr>
      <w:r>
        <w:t xml:space="preserve">Kates' "Additron" miniature multi-element tube [late 1940s] - team-reachable (a small tube combining several elements; the team can substitute conventional tubes if Additron not available - the Additron is an optimization, not a fundamental requirement)</w:t>
      </w:r>
    </w:p>
    <w:p>
      <w:pPr>
        <w:pStyle w:val="ListParagraph"/>
        <w:numPr>
          <w:ilvl w:val="0"/>
          <w:numId w:val="2"/>
        </w:numPr>
      </w:pPr>
      <w:r>
        <w:t xml:space="preserve">Small CRT or similar display capable of showing a tic-tac-toe grid with X/O symbols [CRT for oscilloscopes 1897 onward; practical CRTs by 1920s; television CRTs 1930s] - external, non-binding</w:t>
      </w:r>
    </w:p>
    <w:p>
      <w:pPr>
        <w:pStyle w:val="ListParagraph"/>
        <w:numPr>
          <w:ilvl w:val="0"/>
          <w:numId w:val="2"/>
        </w:numPr>
      </w:pPr>
      <w:r>
        <w:t xml:space="preserve">High-voltage power supplies for CRT and tube operation [late 19th c.] - external, non-binding</w:t>
      </w:r>
    </w:p>
    <w:p>
      <w:pPr>
        <w:pStyle w:val="ListParagraph"/>
        <w:numPr>
          <w:ilvl w:val="0"/>
          <w:numId w:val="2"/>
        </w:numPr>
      </w:pPr>
      <w:r>
        <w:t xml:space="preserve">Push-button or switch input for player moves [19th c. telegraph keys, relay contacts] - external, non-binding</w:t>
      </w:r>
    </w:p>
    <w:p>
      <w:pPr>
        <w:pStyle w:val="ListParagraph"/>
        <w:numPr>
          <w:ilvl w:val="0"/>
          <w:numId w:val="2"/>
        </w:numPr>
      </w:pPr>
      <w:r>
        <w:t xml:space="preserve">Relay-based or tube-based combinational logic for the tic-tac-toe game tree [relays 19th c.; tube logic 1930s onward] - external, non-binding</w:t>
      </w:r>
    </w:p>
    <w:p>
      <w:r>
        <w:rPr>
          <w:b/>
          <w:bCs/>
        </w:rPr>
        <w:t xml:space="preserve">Scientific theories / key empirical observations:</w:t>
      </w:r>
    </w:p>
    <w:p>
      <w:pPr>
        <w:pStyle w:val="ListParagraph"/>
        <w:numPr>
          <w:ilvl w:val="0"/>
          <w:numId w:val="2"/>
        </w:numPr>
      </w:pPr>
      <w:r>
        <w:t xml:space="preserve">Boolean algebra applied to switching circuits [Shannon 1938] - external (Shannon's "Symbolic Analysis of Relay and Switching Circuits" formalized digital logic design; very useful but a determined team could enumerate the tic-tac-toe state space without it)</w:t>
      </w:r>
    </w:p>
    <w:p>
      <w:pPr>
        <w:pStyle w:val="ListParagraph"/>
        <w:numPr>
          <w:ilvl w:val="0"/>
          <w:numId w:val="2"/>
        </w:numPr>
      </w:pPr>
      <w:r>
        <w:t xml:space="preserve">Tic-tac-toe as a fully solvable game with a perfect strategy - team-discoverable (the game's small state space [~5,000 reachable positions, far fewer if symmetry is exploited] can be analyzed by hand by any motivated designer)</w:t>
      </w:r>
    </w:p>
    <w:p>
      <w:pPr>
        <w:pStyle w:val="ListParagraph"/>
        <w:numPr>
          <w:ilvl w:val="0"/>
          <w:numId w:val="2"/>
        </w:numPr>
      </w:pPr>
      <w:r>
        <w:t xml:space="preserve">Thermionic emission and vacuum-tube operation [Edison effect 1880; Fleming 1904; De Forest 1906] - external</w:t>
      </w:r>
    </w:p>
    <w:p>
      <w:r>
        <w:rPr>
          <w:b/>
          <w:bCs/>
        </w:rPr>
        <w:t xml:space="preserve">Explanation:</w:t>
      </w:r>
    </w:p>
    <w:p>
      <w:r>
        <w:t xml:space="preserve">Bertie the Brain is a special-purpose digital logic machine driving a small display - it does not require a stored-program computer. Tic-tac-toe has so few states that the entire game tree can be hard-wired as combinational logic (or a small state machine) using vacuum tubes or even relays. The binding items are reliable vacuum-tube digital logic and a small CRT for the display - both solidly available by the early 1930s, with Shannon's 1938 formalization of switching circuits making the design effort much easier. A team in the mid-to-late 1930s with access to CRTs, tubes, and the desire to build a game-playing demonstration could plausibly produce a working prototype; by the mid-1940s, after wartime advances in radar displays and tube-based digital electronics (ENIAC-era engineering), multiple teams could converge readily. The historical 1950 date reflects the lack of motivation - building a tic-tac-toe machine for a fairground exhibition was a niche application that simply didn't attract earlier attention, not any genuine technical barrier.</w:t>
      </w:r>
    </w:p>
    <w:p/>
    <w:p>
      <w:pPr>
        <w:pStyle w:val="Heading2"/>
      </w:pPr>
      <w:r>
        <w:t xml:space="preserve">172. Tokamak fusion reactor concept</w:t>
      </w:r>
    </w:p>
    <w:p>
      <w:r>
        <w:rPr>
          <w:i/>
          <w:iCs/>
        </w:rPr>
        <w:t xml:space="preserve">Year actually invented: 1950    Inventor: Igor Tamm and Andrei Sakharov</w:t>
      </w:r>
    </w:p>
    <w:p/>
    <w:p>
      <w:r>
        <w:t xml:space="preserve">Year actually invented: 1950</w:t>
      </w:r>
    </w:p>
    <w:p>
      <w:r>
        <w:t xml:space="preserve">Earliest plausible: N/A</w:t>
      </w:r>
    </w:p>
    <w:p>
      <w:r>
        <w:t xml:space="preserve">Earliest straightforward: N/A</w:t>
      </w:r>
    </w:p>
    <w:p>
      <w:r>
        <w:t xml:space="preserve">Confidence: Flag</w:t>
      </w:r>
    </w:p>
    <w:p>
      <w:r>
        <w:rPr>
          <w:b/>
          <w:bCs/>
        </w:rPr>
        <w:t xml:space="preserve">Prerequisite technologies:</w:t>
      </w:r>
    </w:p>
    <w:p>
      <w:pPr>
        <w:pStyle w:val="ListParagraph"/>
        <w:numPr>
          <w:ilvl w:val="0"/>
          <w:numId w:val="2"/>
        </w:numPr>
      </w:pPr>
      <w:r>
        <w:t xml:space="preserve">High-field electromagnets and magnetic coil engineering [late 19th–20th c.] — external</w:t>
      </w:r>
    </w:p>
    <w:p>
      <w:pPr>
        <w:pStyle w:val="ListParagraph"/>
        <w:numPr>
          <w:ilvl w:val="0"/>
          <w:numId w:val="2"/>
        </w:numPr>
      </w:pPr>
      <w:r>
        <w:t xml:space="preserve">High-vacuum systems for plasma containment [Sprengel pump 1865 onward] — external</w:t>
      </w:r>
    </w:p>
    <w:p>
      <w:pPr>
        <w:pStyle w:val="ListParagraph"/>
        <w:numPr>
          <w:ilvl w:val="0"/>
          <w:numId w:val="2"/>
        </w:numPr>
      </w:pPr>
      <w:r>
        <w:t xml:space="preserve">High-current pulsed power supplies and capacitor banks [early 20th c.] — external</w:t>
      </w:r>
    </w:p>
    <w:p>
      <w:pPr>
        <w:pStyle w:val="ListParagraph"/>
        <w:numPr>
          <w:ilvl w:val="0"/>
          <w:numId w:val="2"/>
        </w:numPr>
      </w:pPr>
      <w:r>
        <w:t xml:space="preserve">Refractory metals and vacuum-compatible alloys for first wall [early 20th c.] — external</w:t>
      </w:r>
    </w:p>
    <w:p>
      <w:r>
        <w:rPr>
          <w:b/>
          <w:bCs/>
        </w:rPr>
        <w:t xml:space="preserve">Scientific theories / key empirical observations:</w:t>
      </w:r>
    </w:p>
    <w:p>
      <w:pPr>
        <w:pStyle w:val="ListParagraph"/>
        <w:numPr>
          <w:ilvl w:val="0"/>
          <w:numId w:val="2"/>
        </w:numPr>
      </w:pPr>
      <w:r>
        <w:t xml:space="preserve">Nuclear fusion as energy source / mass-energy equivalence [Einstein 1905; Atkinson-Houtermans 1929; Bethe 1939] — external; relativity and nuclear physics off-limits</w:t>
      </w:r>
    </w:p>
    <w:p>
      <w:pPr>
        <w:pStyle w:val="ListParagraph"/>
        <w:numPr>
          <w:ilvl w:val="0"/>
          <w:numId w:val="2"/>
        </w:numPr>
      </w:pPr>
      <w:r>
        <w:t xml:space="preserve">Quantum tunneling enabling fusion at sub-classical energies [Gamow 1928] — external; quantum mechanics off-limits</w:t>
      </w:r>
    </w:p>
    <w:p>
      <w:pPr>
        <w:pStyle w:val="ListParagraph"/>
        <w:numPr>
          <w:ilvl w:val="0"/>
          <w:numId w:val="2"/>
        </w:numPr>
      </w:pPr>
      <w:r>
        <w:t xml:space="preserve">Plasma as a fourth state of matter and magnetohydrodynamics [Langmuir 1928; Alfven 1942] — external; depends on modern atomic theory and ionization physics</w:t>
      </w:r>
    </w:p>
    <w:p>
      <w:pPr>
        <w:pStyle w:val="ListParagraph"/>
        <w:numPr>
          <w:ilvl w:val="0"/>
          <w:numId w:val="2"/>
        </w:numPr>
      </w:pPr>
      <w:r>
        <w:t xml:space="preserve">Charged-particle motion in magnetic fields, magnetic mirror and toroidal confinement principles [mid-20th c.] — external; depends on Lorentz force law from Maxwell's equations (off-limits framework)</w:t>
      </w:r>
    </w:p>
    <w:p>
      <w:pPr>
        <w:pStyle w:val="ListParagraph"/>
        <w:numPr>
          <w:ilvl w:val="0"/>
          <w:numId w:val="2"/>
        </w:numPr>
      </w:pPr>
      <w:r>
        <w:t xml:space="preserve">Cross-sections for D-T and D-D fusion reactions [1930s–1940s] — external; off-limits nuclear physics</w:t>
      </w:r>
    </w:p>
    <w:p>
      <w:r>
        <w:rPr>
          <w:b/>
          <w:bCs/>
        </w:rPr>
        <w:t xml:space="preserve">Explanation:</w:t>
      </w:r>
    </w:p>
    <w:p>
      <w:r>
        <w:t xml:space="preserve">FLAG. The tokamak is fundamentally framework-bound on multiple off-limits theories simultaneously: quantum mechanics (for tunneling that makes fusion possible at achievable temperatures), modern atomic and nuclear theory (to know fusion exists, to know D-T cross-sections, to know which reactions release energy), relativity / mass-energy equivalence (to know fusion releases energy at all), and the formal theory of plasma physics and magnetohydrodynamics (to design toroidal magnetic confinement). Without any one of these the entire concept is unmotivated — there is no engineer-level pathway to "build a doughnut-shaped magnetic bottle to confine ionized hydrogen so its nuclei fuse" because every term in that sentence presupposes 20th-century physics. The 1950 date is essentially the earliest the concept could exist, gated by Bethe's stellar nucleosynthesis (1939), the Manhattan Project's nuclear know-how, and post-war plasma/MHD work. This is a science-derived device, not an artisan-reachable artifact.</w:t>
      </w:r>
    </w:p>
    <w:p/>
    <w:p>
      <w:pPr>
        <w:pStyle w:val="Heading2"/>
      </w:pPr>
      <w:r>
        <w:t xml:space="preserve">173. Float glass process</w:t>
      </w:r>
    </w:p>
    <w:p>
      <w:r>
        <w:rPr>
          <w:i/>
          <w:iCs/>
        </w:rPr>
        <w:t xml:space="preserve">Year actually invented: 1952    Inventor: Alastair Pilkington</w:t>
      </w:r>
    </w:p>
    <w:p/>
    <w:p>
      <w:r>
        <w:t xml:space="preserve">Year actually invented: 1952</w:t>
      </w:r>
    </w:p>
    <w:p>
      <w:r>
        <w:t xml:space="preserve">Earliest plausible: 1880-1910</w:t>
      </w:r>
    </w:p>
    <w:p>
      <w:r>
        <w:t xml:space="preserve">Earliest straightforward: 1920-1940</w:t>
      </w:r>
    </w:p>
    <w:p>
      <w:r>
        <w:t xml:space="preserve">Confidence: Medium</w:t>
      </w:r>
    </w:p>
    <w:p>
      <w:r>
        <w:rPr>
          <w:b/>
          <w:bCs/>
        </w:rPr>
        <w:t xml:space="preserve">Prerequisite technologies:</w:t>
      </w:r>
    </w:p>
    <w:p>
      <w:pPr>
        <w:pStyle w:val="ListParagraph"/>
        <w:numPr>
          <w:ilvl w:val="0"/>
          <w:numId w:val="2"/>
        </w:numPr>
      </w:pPr>
      <w:r>
        <w:t xml:space="preserve">Large-scale flat glass melting furnaces (continuous tank furnaces) [Siemens regenerative furnace, 1860s; continuous tank furnaces, 1870s-80s] — external (industrial-scale glassmaking infrastructure; non-binding once available)</w:t>
      </w:r>
    </w:p>
    <w:p>
      <w:pPr>
        <w:pStyle w:val="ListParagraph"/>
        <w:numPr>
          <w:ilvl w:val="0"/>
          <w:numId w:val="2"/>
        </w:numPr>
      </w:pPr>
      <w:r>
        <w:t xml:space="preserve">Bulk molten tin in large quantities [tin smelting, antiquity; large industrial tin baths, 19th c.] — external, non-binding (tin's wide liquid range, 232-2270°C, and density greater than glass were known empirically)</w:t>
      </w:r>
    </w:p>
    <w:p>
      <w:pPr>
        <w:pStyle w:val="ListParagraph"/>
        <w:numPr>
          <w:ilvl w:val="0"/>
          <w:numId w:val="2"/>
        </w:numPr>
      </w:pPr>
      <w:r>
        <w:t xml:space="preserve">Controlled inert/reducing atmosphere (hydrogen/nitrogen) to prevent tin oxidation [industrial gas production, late 19th c.; Haber-Bosch nitrogen, 1913; electrolytic hydrogen, late 19th c.] — external (binding-adjacent: without an inert atmosphere the tin oxidizes badly and ruins the glass surface)</w:t>
      </w:r>
    </w:p>
    <w:p>
      <w:pPr>
        <w:pStyle w:val="ListParagraph"/>
        <w:numPr>
          <w:ilvl w:val="0"/>
          <w:numId w:val="2"/>
        </w:numPr>
      </w:pPr>
      <w:r>
        <w:t xml:space="preserve">Temperature measurement and control at 1000-1100°C (optical/thermoelectric pyrometry) [Le Chatelier thermocouple, 1886; optical pyrometer, 1900s] — external, non-binding</w:t>
      </w:r>
    </w:p>
    <w:p>
      <w:pPr>
        <w:pStyle w:val="ListParagraph"/>
        <w:numPr>
          <w:ilvl w:val="0"/>
          <w:numId w:val="2"/>
        </w:numPr>
      </w:pPr>
      <w:r>
        <w:t xml:space="preserve">Refractory materials for tin bath containment [fireclay, antiquity; high-grade refractories, 19th c.] — external, non-binding</w:t>
      </w:r>
    </w:p>
    <w:p>
      <w:pPr>
        <w:pStyle w:val="ListParagraph"/>
        <w:numPr>
          <w:ilvl w:val="0"/>
          <w:numId w:val="2"/>
        </w:numPr>
      </w:pPr>
      <w:r>
        <w:t xml:space="preserve">Mechanical handling/annealing lehrs for continuous flat glass [continuous lehrs, late 19th c.] — external, non-binding</w:t>
      </w:r>
    </w:p>
    <w:p>
      <w:r>
        <w:rPr>
          <w:b/>
          <w:bCs/>
        </w:rPr>
        <w:t xml:space="preserve">Scientific theories / key empirical observations:</w:t>
      </w:r>
    </w:p>
    <w:p>
      <w:pPr>
        <w:pStyle w:val="ListParagraph"/>
        <w:numPr>
          <w:ilvl w:val="0"/>
          <w:numId w:val="2"/>
        </w:numPr>
      </w:pPr>
      <w:r>
        <w:t xml:space="preserve">Glass floats on molten tin and spreads to an equilibrium thickness governed by surface tension and density (~7 mm for soda-lime on tin) — team-discoverable via direct iteration on the float concept</w:t>
      </w:r>
    </w:p>
    <w:p>
      <w:pPr>
        <w:pStyle w:val="ListParagraph"/>
        <w:numPr>
          <w:ilvl w:val="0"/>
          <w:numId w:val="2"/>
        </w:numPr>
      </w:pPr>
      <w:r>
        <w:t xml:space="preserve">Tin oxidizes in air at process temperature and the oxide contaminates glass; must be excluded by reducing/inert atmosphere — team-discoverable but requires recognizing the failure mode and building gas handling</w:t>
      </w:r>
    </w:p>
    <w:p>
      <w:pPr>
        <w:pStyle w:val="ListParagraph"/>
        <w:numPr>
          <w:ilvl w:val="0"/>
          <w:numId w:val="2"/>
        </w:numPr>
      </w:pPr>
      <w:r>
        <w:t xml:space="preserve">Glass and tin do not react chemically or alloy at process temperatures — empirically observable; consistent with long-known immiscibility of glass melts and metals</w:t>
      </w:r>
    </w:p>
    <w:p>
      <w:pPr>
        <w:pStyle w:val="ListParagraph"/>
        <w:numPr>
          <w:ilvl w:val="0"/>
          <w:numId w:val="2"/>
        </w:numPr>
      </w:pPr>
      <w:r>
        <w:t xml:space="preserve">Surface tension of molten glass produces optical-quality fire-polished surfaces when undisturbed — empirically observable from any glass-melting practice</w:t>
      </w:r>
    </w:p>
    <w:p>
      <w:r>
        <w:rPr>
          <w:b/>
          <w:bCs/>
        </w:rPr>
        <w:t xml:space="preserve">Explanation:</w:t>
      </w:r>
    </w:p>
    <w:p>
      <w:r>
        <w:t xml:space="preserve">The float concept itself is mechanically simple: pour molten glass onto a flat pool of a denser liquid metal that does not react with it, let surface tension flatten both faces, and draw off a continuous ribbon. None of the components require 20th-century science. The binding constraint is a controlled inert/reducing atmosphere over the tin bath (Haber-Bosch nitrogen at industrial scale, 1913; bottled hydrogen earlier) — without it, tin oxide ("tin sweat") wrecks the bottom surface of the glass, which is exactly the problem that delayed Pilkington from 1952 prototype to 1959 commercial. Continuous tank furnaces and reliable high-temperature pyrometry (1880s-1900s) make a serious attempt feasible by ~1900; by the 1920s-30s every prerequisite is widely available and multiple plate-glass firms could plausibly have converged. The 1952 historical date partly reflects entrenched investment in the Bicheroux/twin-grinding plate process, which masked the economic incentive — the conceptual leap, not the prerequisites, is what was missing.</w:t>
      </w:r>
    </w:p>
    <w:p/>
    <w:p>
      <w:pPr>
        <w:pStyle w:val="Heading2"/>
      </w:pPr>
      <w:r>
        <w:t xml:space="preserve">174. Thermonuclear weapon</w:t>
      </w:r>
    </w:p>
    <w:p>
      <w:r>
        <w:rPr>
          <w:i/>
          <w:iCs/>
        </w:rPr>
        <w:t xml:space="preserve">Year actually invented: 1952    Inventor: Manhattan Project team</w:t>
      </w:r>
    </w:p>
    <w:p/>
    <w:p>
      <w:r>
        <w:t xml:space="preserve">Year actually invented: 1952</w:t>
      </w:r>
    </w:p>
    <w:p>
      <w:r>
        <w:t xml:space="preserve">Earliest plausible: n/a</w:t>
      </w:r>
    </w:p>
    <w:p>
      <w:r>
        <w:t xml:space="preserve">Earliest straightforward: n/a</w:t>
      </w:r>
    </w:p>
    <w:p>
      <w:r>
        <w:t xml:space="preserve">Confidence: Flag</w:t>
      </w:r>
    </w:p>
    <w:p>
      <w:r>
        <w:rPr>
          <w:b/>
          <w:bCs/>
        </w:rPr>
        <w:t xml:space="preserve">Prerequisite technologies:</w:t>
      </w:r>
    </w:p>
    <w:p>
      <w:pPr>
        <w:pStyle w:val="ListParagraph"/>
        <w:numPr>
          <w:ilvl w:val="0"/>
          <w:numId w:val="2"/>
        </w:numPr>
      </w:pPr>
      <w:r>
        <w:t xml:space="preserve">Working fission primary (implosion-type plutonium device) [1945] — external (itself a flagged invention requiring the entire Manhattan Project ecosystem: industrial-scale plutonium production reactors, electromagnetic/gaseous-diffusion isotope separation, precision explosive lens fabrication)</w:t>
      </w:r>
    </w:p>
    <w:p>
      <w:pPr>
        <w:pStyle w:val="ListParagraph"/>
        <w:numPr>
          <w:ilvl w:val="0"/>
          <w:numId w:val="2"/>
        </w:numPr>
      </w:pPr>
      <w:r>
        <w:t xml:space="preserve">Lithium-6 deuteride fusion fuel [late 1940s–1950s] — external (requires industrial isotope separation of Li-6 from natural lithium, plus heavy-water or electrolytic deuterium production at scale)</w:t>
      </w:r>
    </w:p>
    <w:p>
      <w:pPr>
        <w:pStyle w:val="ListParagraph"/>
        <w:numPr>
          <w:ilvl w:val="0"/>
          <w:numId w:val="2"/>
        </w:numPr>
      </w:pPr>
      <w:r>
        <w:t xml:space="preserve">Radiation-opaque tamper / hohlraum (depleted uranium or U-238) [1940s] — external (requires uranium isotope separation infrastructure)</w:t>
      </w:r>
    </w:p>
    <w:p>
      <w:pPr>
        <w:pStyle w:val="ListParagraph"/>
        <w:numPr>
          <w:ilvl w:val="0"/>
          <w:numId w:val="2"/>
        </w:numPr>
      </w:pPr>
      <w:r>
        <w:t xml:space="preserve">Precision shaped-geometry secondary (radiation channel, ablator, sparkplug of fissile material) [1951–1952] — external (requires the engineering knowledge gained through the Manhattan Project and post-war weapons program)</w:t>
      </w:r>
    </w:p>
    <w:p>
      <w:pPr>
        <w:pStyle w:val="ListParagraph"/>
        <w:numPr>
          <w:ilvl w:val="0"/>
          <w:numId w:val="2"/>
        </w:numPr>
      </w:pPr>
      <w:r>
        <w:t xml:space="preserve">Numerical hydrodynamics computation capability (ENIAC-class digital computer or equivalent) [1945–1950] — external (the radiation-implosion calculations were beyond hand computation; Ulam and von Neumann's Monte Carlo work on MANIAC was central)</w:t>
      </w:r>
    </w:p>
    <w:p>
      <w:r>
        <w:rPr>
          <w:b/>
          <w:bCs/>
        </w:rPr>
        <w:t xml:space="preserve">Scientific theories / key empirical observations:</w:t>
      </w:r>
    </w:p>
    <w:p>
      <w:pPr>
        <w:pStyle w:val="ListParagraph"/>
        <w:numPr>
          <w:ilvl w:val="0"/>
          <w:numId w:val="2"/>
        </w:numPr>
      </w:pPr>
      <w:r>
        <w:t xml:space="preserve">Modern atomic theory and quantum mechanics — external; off-limits framework</w:t>
      </w:r>
    </w:p>
    <w:p>
      <w:pPr>
        <w:pStyle w:val="ListParagraph"/>
        <w:numPr>
          <w:ilvl w:val="0"/>
          <w:numId w:val="2"/>
        </w:numPr>
      </w:pPr>
      <w:r>
        <w:t xml:space="preserve">Nuclear fission [Hahn/Strassmann/Meitner 1938] — external; off-limits phenomenon</w:t>
      </w:r>
    </w:p>
    <w:p>
      <w:pPr>
        <w:pStyle w:val="ListParagraph"/>
        <w:numPr>
          <w:ilvl w:val="0"/>
          <w:numId w:val="2"/>
        </w:numPr>
      </w:pPr>
      <w:r>
        <w:t xml:space="preserve">Nuclear fusion cross-sections for D-T, D-D reactions [Bethe 1939 stellar nucleosynthesis; experimental confirmation 1930s–40s] — external; off-limits phenomenon requiring dedicated nuclear physics research</w:t>
      </w:r>
    </w:p>
    <w:p>
      <w:pPr>
        <w:pStyle w:val="ListParagraph"/>
        <w:numPr>
          <w:ilvl w:val="0"/>
          <w:numId w:val="2"/>
        </w:numPr>
      </w:pPr>
      <w:r>
        <w:t xml:space="preserve">Radiation transport / opacity physics in high-Z materials at extreme temperatures — external; requires advanced theoretical physics (relativistic, quantum, statistical mechanics combined)</w:t>
      </w:r>
    </w:p>
    <w:p>
      <w:pPr>
        <w:pStyle w:val="ListParagraph"/>
        <w:numPr>
          <w:ilvl w:val="0"/>
          <w:numId w:val="2"/>
        </w:numPr>
      </w:pPr>
      <w:r>
        <w:t xml:space="preserve">Insight that radiation pressure (X-ray reradiation from a hohlraum), not neutron or hydrodynamic coupling, is the efficient mechanism for compressing the secondary [Teller-Ulam 1951] — external (the conceptual breakthrough; Teller's earlier "Classical Super" with direct hydrodynamic coupling failed for years before Ulam's compression idea and Teller's radiation-implosion refinement)</w:t>
      </w:r>
    </w:p>
    <w:p>
      <w:pPr>
        <w:pStyle w:val="ListParagraph"/>
        <w:numPr>
          <w:ilvl w:val="0"/>
          <w:numId w:val="2"/>
        </w:numPr>
      </w:pPr>
      <w:r>
        <w:t xml:space="preserve">Equation of state and opacity data for deuterium, lithium deuteride, uranium at thermonuclear temperatures — external; requires dedicated experimental and theoretical nuclear/plasma physics</w:t>
      </w:r>
    </w:p>
    <w:p>
      <w:r>
        <w:rPr>
          <w:b/>
          <w:bCs/>
        </w:rPr>
        <w:t xml:space="preserve">Explanation:</w:t>
      </w:r>
    </w:p>
    <w:p>
      <w:r>
        <w:t xml:space="preserve">FLAG. The thermonuclear weapon is doubly off-limits. First, it requires a working fission primary, which is itself flagged (industrial-scale isotope separation, reactor-bred plutonium, and explosive-lens implosion design are all beyond a 5-year prototype workshop). Second, the fusion stage rests on quantum mechanics, nuclear physics, fusion cross-section measurements, and high-temperature radiation-transport theory — all off-limits frameworks and phenomena requiring dedicated scientific investigation, not engineering iteration. The specific Teller-Ulam radiation-implosion geometry was itself a non-obvious conceptual breakthrough that took the world's leading nuclear physicists years to find after Teller's "Classical Super" approach proved unworkable; even Ulam's insight depended on Monte Carlo simulations on early digital computers. There is no candidate year before 1952 at which an engineering team without access to the Manhattan Project's fission infrastructure and the post-war theoretical-physics community could plausibly produce a working two-stage thermonuclear device. The invention is essentially inseparable from the mid-20th-century state-funded nuclear weapons enterprise.</w:t>
      </w:r>
    </w:p>
    <w:p/>
    <w:p>
      <w:pPr>
        <w:pStyle w:val="Heading2"/>
      </w:pPr>
      <w:r>
        <w:t xml:space="preserve">175. Helical scan video tape recorder</w:t>
      </w:r>
    </w:p>
    <w:p>
      <w:r>
        <w:rPr>
          <w:i/>
          <w:iCs/>
        </w:rPr>
        <w:t xml:space="preserve">Year actually invented: 1953    Inventor: Norikazu Sawazaki</w:t>
      </w:r>
    </w:p>
    <w:p/>
    <w:p>
      <w:r>
        <w:t xml:space="preserve">Year actually invented: 1953</w:t>
      </w:r>
    </w:p>
    <w:p>
      <w:r>
        <w:t xml:space="preserve">Earliest plausible: 1945–1950</w:t>
      </w:r>
    </w:p>
    <w:p>
      <w:r>
        <w:t xml:space="preserve">Earliest straightforward: 1950–1955</w:t>
      </w:r>
    </w:p>
    <w:p>
      <w:r>
        <w:t xml:space="preserve">Confidence: Medium</w:t>
      </w:r>
    </w:p>
    <w:p>
      <w:r>
        <w:rPr>
          <w:b/>
          <w:bCs/>
        </w:rPr>
        <w:t xml:space="preserve">Prerequisite technologies:</w:t>
      </w:r>
    </w:p>
    <w:p>
      <w:pPr>
        <w:pStyle w:val="ListParagraph"/>
        <w:numPr>
          <w:ilvl w:val="0"/>
          <w:numId w:val="2"/>
        </w:numPr>
      </w:pPr>
      <w:r>
        <w:t xml:space="preserve">Magnetic tape recording on plastic-backed iron-oxide tape [AEG/BASF Magnetophon, ~1935; widespread post-1945] — external (binding; high-quality magnetic tape with adequate coercivity, uniformity, and signal-to-noise required years of materials development)</w:t>
      </w:r>
    </w:p>
    <w:p>
      <w:pPr>
        <w:pStyle w:val="ListParagraph"/>
        <w:numPr>
          <w:ilvl w:val="0"/>
          <w:numId w:val="2"/>
        </w:numPr>
      </w:pPr>
      <w:r>
        <w:t xml:space="preserve">High-quality ring-type magnetic recording heads with narrow gaps [refined 1930s–40s, AC bias 1940] — external (precision-machined heads with sub-mil gaps essential for video bandwidth)</w:t>
      </w:r>
    </w:p>
    <w:p>
      <w:pPr>
        <w:pStyle w:val="ListParagraph"/>
        <w:numPr>
          <w:ilvl w:val="0"/>
          <w:numId w:val="2"/>
        </w:numPr>
      </w:pPr>
      <w:r>
        <w:t xml:space="preserve">AC bias recording technique [Nagai/Endo 1938; rediscovered Braunmuhl/Weber 1940] — external (key to low-distortion magnetic recording)</w:t>
      </w:r>
    </w:p>
    <w:p>
      <w:pPr>
        <w:pStyle w:val="ListParagraph"/>
        <w:numPr>
          <w:ilvl w:val="0"/>
          <w:numId w:val="2"/>
        </w:numPr>
      </w:pPr>
      <w:r>
        <w:t xml:space="preserve">Precision rotating-drum mechanism with stable bearings, achieving high relative head-to-tape speed [machine-tool tradition, 19th–20th c.] — external, non-binding</w:t>
      </w:r>
    </w:p>
    <w:p>
      <w:pPr>
        <w:pStyle w:val="ListParagraph"/>
        <w:numPr>
          <w:ilvl w:val="0"/>
          <w:numId w:val="2"/>
        </w:numPr>
      </w:pPr>
      <w:r>
        <w:t xml:space="preserve">Slip-ring or rotary transformer for getting signal to/from rotating heads [19th c. electrical engineering] — external, non-binding</w:t>
      </w:r>
    </w:p>
    <w:p>
      <w:pPr>
        <w:pStyle w:val="ListParagraph"/>
        <w:numPr>
          <w:ilvl w:val="0"/>
          <w:numId w:val="2"/>
        </w:numPr>
      </w:pPr>
      <w:r>
        <w:t xml:space="preserve">Wide-band video amplifiers and FM modulators [developed for radar, TV broadcast, 1930s–40s] — external (FM recording crucial; the recorded signal must be FM-modulated to handle the multi-MHz video bandwidth and tape nonlinearity)</w:t>
      </w:r>
    </w:p>
    <w:p>
      <w:pPr>
        <w:pStyle w:val="ListParagraph"/>
        <w:numPr>
          <w:ilvl w:val="0"/>
          <w:numId w:val="2"/>
        </w:numPr>
      </w:pPr>
      <w:r>
        <w:t xml:space="preserve">Broadcast-quality television camera and monitor for input/output [electronic TV, 1930s] — external, non-binding</w:t>
      </w:r>
    </w:p>
    <w:p>
      <w:pPr>
        <w:pStyle w:val="ListParagraph"/>
        <w:numPr>
          <w:ilvl w:val="0"/>
          <w:numId w:val="2"/>
        </w:numPr>
      </w:pPr>
      <w:r>
        <w:t xml:space="preserve">Servo motor control for tape and drum speed [electromechanical servo theory, 1930s–40s] — external, non-binding</w:t>
      </w:r>
    </w:p>
    <w:p>
      <w:r>
        <w:rPr>
          <w:b/>
          <w:bCs/>
        </w:rPr>
        <w:t xml:space="preserve">Scientific theories / key empirical observations:</w:t>
      </w:r>
    </w:p>
    <w:p>
      <w:pPr>
        <w:pStyle w:val="ListParagraph"/>
        <w:numPr>
          <w:ilvl w:val="0"/>
          <w:numId w:val="2"/>
        </w:numPr>
      </w:pPr>
      <w:r>
        <w:t xml:space="preserve">Magnetic hysteresis and recording on ferromagnetic media [Poulsen wire recorder 1898; well-established by 1930s] — external</w:t>
      </w:r>
    </w:p>
    <w:p>
      <w:pPr>
        <w:pStyle w:val="ListParagraph"/>
        <w:numPr>
          <w:ilvl w:val="0"/>
          <w:numId w:val="2"/>
        </w:numPr>
      </w:pPr>
      <w:r>
        <w:t xml:space="preserve">Insight that high relative head-to-tape velocity is required to record video bandwidths, and that this can be achieved by spinning the head rather than running tape at impractical linear speeds — team-discoverable (falls out of any iteration on extending the bandwidth of an audio tape recorder)</w:t>
      </w:r>
    </w:p>
    <w:p>
      <w:pPr>
        <w:pStyle w:val="ListParagraph"/>
        <w:numPr>
          <w:ilvl w:val="0"/>
          <w:numId w:val="2"/>
        </w:numPr>
      </w:pPr>
      <w:r>
        <w:t xml:space="preserve">Helical-wrap geometry producing long diagonal tracks on slowly-moving tape — team-discoverable (a natural geometric solution once a rotating-head approach is chosen)</w:t>
      </w:r>
    </w:p>
    <w:p>
      <w:r>
        <w:rPr>
          <w:b/>
          <w:bCs/>
        </w:rPr>
        <w:t xml:space="preserve">Explanation:</w:t>
      </w:r>
    </w:p>
    <w:p>
      <w:r>
        <w:t xml:space="preserve">A helical-scan video recorder is essentially the marriage of (a) good magnetic tape, (b) a rotating-drum head assembly that boosts head-to-tape velocity into the megahertz regime, and (c) FM modulation to fit a video signal onto tape. The binding item is high-quality magnetic tape with the coercivity, smoothness, and S/N adequate for video FM — this is fundamentally a materials/coatings problem that took roughly a decade after the Magnetophon to mature, and isn't team-buildable from scratch in five years. Once postwar tape, ferrite/Mu-metal heads, AC bias, and wideband FM electronics are all in hand (mid-to-late 1940s), the rotating-head and helical-wrap geometry are mechanical insights that fall directly out of trying to extend an audio tape recorder to video bandwidths. Ampex's quadruplex transverse-scan VTR (1956) and Sawazaki's helical demonstration (1953) bracket the straightforward window; a motivated team with access to 1947-era German/American tape and wideband FM could plausibly have built a crude helical video recorder by 1948–1950.</w:t>
      </w:r>
    </w:p>
    <w:p/>
    <w:p>
      <w:pPr>
        <w:pStyle w:val="Heading2"/>
      </w:pPr>
      <w:r>
        <w:t xml:space="preserve">176. Silicon solar PV cell</w:t>
      </w:r>
    </w:p>
    <w:p>
      <w:r>
        <w:rPr>
          <w:i/>
          <w:iCs/>
        </w:rPr>
        <w:t xml:space="preserve">Year actually invented: 1954    Inventor: Calvin Fuller, Daryl Chapin, Gerald Pearson</w:t>
      </w:r>
    </w:p>
    <w:p/>
    <w:p>
      <w:r>
        <w:t xml:space="preserve">Year actually invented: 1954</w:t>
      </w:r>
    </w:p>
    <w:p>
      <w:r>
        <w:t xml:space="preserve">Earliest plausible: 1948–1951</w:t>
      </w:r>
    </w:p>
    <w:p>
      <w:r>
        <w:t xml:space="preserve">Earliest straightforward: 1953–1955</w:t>
      </w:r>
    </w:p>
    <w:p>
      <w:r>
        <w:t xml:space="preserve">Confidence: Medium</w:t>
      </w:r>
    </w:p>
    <w:p>
      <w:r>
        <w:rPr>
          <w:b/>
          <w:bCs/>
        </w:rPr>
        <w:t xml:space="preserve">Prerequisite technologies:</w:t>
      </w:r>
    </w:p>
    <w:p>
      <w:pPr>
        <w:pStyle w:val="ListParagraph"/>
        <w:numPr>
          <w:ilvl w:val="0"/>
          <w:numId w:val="2"/>
        </w:numPr>
      </w:pPr>
      <w:r>
        <w:t xml:space="preserve">High-purity single-crystal silicon (Czochralski / zone-refining methods) [Czochralski 1916; zone refining Pfann 1952] — external (industrial-scale ultra-pure silicon production; not buildable in 5 years to the purity required)</w:t>
      </w:r>
    </w:p>
    <w:p>
      <w:pPr>
        <w:pStyle w:val="ListParagraph"/>
        <w:numPr>
          <w:ilvl w:val="0"/>
          <w:numId w:val="2"/>
        </w:numPr>
      </w:pPr>
      <w:r>
        <w:t xml:space="preserve">Controlled p-n junction fabrication via dopant diffusion (boron / phosphorus into silicon) [Bell Labs ~1950–1954, building on point-contact transistor 1947 and grown-junction transistor 1950] — external (depends on the broader semiconductor program)</w:t>
      </w:r>
    </w:p>
    <w:p>
      <w:pPr>
        <w:pStyle w:val="ListParagraph"/>
        <w:numPr>
          <w:ilvl w:val="0"/>
          <w:numId w:val="2"/>
        </w:numPr>
      </w:pPr>
      <w:r>
        <w:t xml:space="preserve">Anti-reflective coatings and surface passivation [optical-coating tradition, 1930s–1940s] — external, non-binding</w:t>
      </w:r>
    </w:p>
    <w:p>
      <w:pPr>
        <w:pStyle w:val="ListParagraph"/>
        <w:numPr>
          <w:ilvl w:val="0"/>
          <w:numId w:val="2"/>
        </w:numPr>
      </w:pPr>
      <w:r>
        <w:t xml:space="preserve">Sensitive low-current/voltage measurement (galvanometers, electrometers) [19th c.] — external, non-binding</w:t>
      </w:r>
    </w:p>
    <w:p>
      <w:pPr>
        <w:pStyle w:val="ListParagraph"/>
        <w:numPr>
          <w:ilvl w:val="0"/>
          <w:numId w:val="2"/>
        </w:numPr>
      </w:pPr>
      <w:r>
        <w:t xml:space="preserve">Strong artificial light sources or accessible sunlight for testing [trivial] — external, non-binding</w:t>
      </w:r>
    </w:p>
    <w:p>
      <w:r>
        <w:rPr>
          <w:b/>
          <w:bCs/>
        </w:rPr>
        <w:t xml:space="preserve">Scientific theories / key empirical observations:</w:t>
      </w:r>
    </w:p>
    <w:p>
      <w:pPr>
        <w:pStyle w:val="ListParagraph"/>
        <w:numPr>
          <w:ilvl w:val="0"/>
          <w:numId w:val="2"/>
        </w:numPr>
      </w:pPr>
      <w:r>
        <w:t xml:space="preserve">Photovoltaic effect (Becquerel) [1839] — external; off-limits phenomenon (per prompt, available because pre-1839 doesn't apply here)</w:t>
      </w:r>
    </w:p>
    <w:p>
      <w:pPr>
        <w:pStyle w:val="ListParagraph"/>
        <w:numPr>
          <w:ilvl w:val="0"/>
          <w:numId w:val="2"/>
        </w:numPr>
      </w:pPr>
      <w:r>
        <w:t xml:space="preserve">Band theory of semiconductors (Wilson, Bloch, Bethe; 1930s) — external; off-limits framework</w:t>
      </w:r>
    </w:p>
    <w:p>
      <w:pPr>
        <w:pStyle w:val="ListParagraph"/>
        <w:numPr>
          <w:ilvl w:val="0"/>
          <w:numId w:val="2"/>
        </w:numPr>
      </w:pPr>
      <w:r>
        <w:t xml:space="preserve">Existence of p-type and n-type semiconductors and rectifying junctions [Schottky, Mott 1938–1939; Bell Labs 1940s] — external (essential for designing the junction intentionally)</w:t>
      </w:r>
    </w:p>
    <w:p>
      <w:pPr>
        <w:pStyle w:val="ListParagraph"/>
        <w:numPr>
          <w:ilvl w:val="0"/>
          <w:numId w:val="2"/>
        </w:numPr>
      </w:pPr>
      <w:r>
        <w:t xml:space="preserve">Selenium and cuprous-oxide photovoltaic cells with ~1% efficiency [Adams &amp; Day 1876; Grondahl 1927; Lange 1930] — external, demonstrates the effect can be exploited but doesn't itself enable the silicon device</w:t>
      </w:r>
    </w:p>
    <w:p>
      <w:pPr>
        <w:pStyle w:val="ListParagraph"/>
        <w:numPr>
          <w:ilvl w:val="0"/>
          <w:numId w:val="2"/>
        </w:numPr>
      </w:pPr>
      <w:r>
        <w:t xml:space="preserve">Empirical observation that light produces a photovoltage across silicon p-n junctions [Ohl 1941, Bell Labs] — external, the immediate empirical seed</w:t>
      </w:r>
    </w:p>
    <w:p>
      <w:r>
        <w:rPr>
          <w:b/>
          <w:bCs/>
        </w:rPr>
        <w:t xml:space="preserve">Explanation:</w:t>
      </w:r>
    </w:p>
    <w:p>
      <w:r>
        <w:t xml:space="preserve">Silicon PV is a tightly framework-bound case. The photovoltaic effect itself dates to 1839 and selenium PV cells were commercial by the 1930s, so a team with the photovoltaic effect available could in principle pursue solid-state photovoltaics from the late 19th century — but reaching ~6% efficiency specifically requires (a) band theory of semiconductors to understand why a p-n junction in a high-purity indirect-gap material with the right doping can separate carriers efficiently, and (b) the actual ability to grow ultra-pure single-crystal silicon and form a controlled shallow diffused junction. Both prerequisites became available essentially simultaneously through the Bell Labs transistor program: band theory (off-limits framework, ~1930s), Czochralski-grown silicon, and dopant-diffusion p-n junctions (1950–1953). The binding items are the semiconductor band-theory framework and the diffused-junction silicon fabrication capability that grew out of the transistor program; once both were in hand, it was a matter of months for Chapin/Fuller/Pearson to recognize that a shallow-junction silicon diode in sunlight produced useful power. Earliest plausible dates back to ~1948 only because a motivated team riding the point-contact transistor announcement could reasonably pivot a few years sooner; earliest straightforward sits essentially at the historical date because the prerequisite stack converged at exactly that moment.</w:t>
      </w:r>
    </w:p>
    <w:p/>
    <w:p>
      <w:pPr>
        <w:pStyle w:val="Heading2"/>
      </w:pPr>
      <w:r>
        <w:t xml:space="preserve">177. Hovercraft</w:t>
      </w:r>
    </w:p>
    <w:p>
      <w:r>
        <w:rPr>
          <w:i/>
          <w:iCs/>
        </w:rPr>
        <w:t xml:space="preserve">Year actually invented: 1955    Inventor: Christopher Cockerell</w:t>
      </w:r>
    </w:p>
    <w:p/>
    <w:p>
      <w:r>
        <w:t xml:space="preserve">Year actually invented: 1955</w:t>
      </w:r>
    </w:p>
    <w:p>
      <w:r>
        <w:t xml:space="preserve">Earliest plausible: 1880-1900</w:t>
      </w:r>
    </w:p>
    <w:p>
      <w:r>
        <w:t xml:space="preserve">Earliest straightforward: 1910-1930</w:t>
      </w:r>
    </w:p>
    <w:p>
      <w:r>
        <w:rPr>
          <w:b/>
          <w:bCs/>
        </w:rPr>
        <w:t xml:space="preserve">Prerequisite technologies:</w:t>
      </w:r>
    </w:p>
    <w:p>
      <w:pPr>
        <w:pStyle w:val="ListParagraph"/>
        <w:numPr>
          <w:ilvl w:val="0"/>
          <w:numId w:val="2"/>
        </w:numPr>
      </w:pPr>
      <w:r>
        <w:t xml:space="preserve">Lightweight internal combustion engine with high power-to-weight ratio [late 19th c.; refined for aircraft ~1900-1910] — external (essential for lifting a craft on an air cushion; steam engines are too heavy)</w:t>
      </w:r>
    </w:p>
    <w:p>
      <w:pPr>
        <w:pStyle w:val="ListParagraph"/>
        <w:numPr>
          <w:ilvl w:val="0"/>
          <w:numId w:val="2"/>
        </w:numPr>
      </w:pPr>
      <w:r>
        <w:t xml:space="preserve">Axial or centrifugal fan/blower capable of moving large air volumes at modest pressure [centrifugal fans, mid-19th c.; industrial blowers well-developed by 1880s] — external, non-binding</w:t>
      </w:r>
    </w:p>
    <w:p>
      <w:pPr>
        <w:pStyle w:val="ListParagraph"/>
        <w:numPr>
          <w:ilvl w:val="0"/>
          <w:numId w:val="2"/>
        </w:numPr>
      </w:pPr>
      <w:r>
        <w:t xml:space="preserve">Lightweight hull/structure (sheet metal, plywood, or aluminum) [aluminum commercially available 1880s; plywood 19th c.] — external, non-binding</w:t>
      </w:r>
    </w:p>
    <w:p>
      <w:pPr>
        <w:pStyle w:val="ListParagraph"/>
        <w:numPr>
          <w:ilvl w:val="0"/>
          <w:numId w:val="2"/>
        </w:numPr>
      </w:pPr>
      <w:r>
        <w:t xml:space="preserve">Propeller or ducted-air thrust system [marine and air propellers, late 19th c.] — external, non-binding</w:t>
      </w:r>
    </w:p>
    <w:p>
      <w:pPr>
        <w:pStyle w:val="ListParagraph"/>
        <w:numPr>
          <w:ilvl w:val="0"/>
          <w:numId w:val="2"/>
        </w:numPr>
      </w:pPr>
      <w:r>
        <w:t xml:space="preserve">Peripheral jet / annular nozzle geometry [straightforward sheet-metal fabrication] — team-reachable (the key Cockerell insight; buildable as the iterative design refinement)</w:t>
      </w:r>
    </w:p>
    <w:p>
      <w:r>
        <w:rPr>
          <w:b/>
          <w:bCs/>
        </w:rPr>
        <w:t xml:space="preserve">Scientific theories / key empirical observations:</w:t>
      </w:r>
    </w:p>
    <w:p>
      <w:pPr>
        <w:pStyle w:val="ListParagraph"/>
        <w:numPr>
          <w:ilvl w:val="0"/>
          <w:numId w:val="2"/>
        </w:numPr>
      </w:pPr>
      <w:r>
        <w:t xml:space="preserve">Air can support load when contained under pressure (basic fluid pressure, Pascal/Bernoulli) [17th-18th c.] — external, established</w:t>
      </w:r>
    </w:p>
    <w:p>
      <w:pPr>
        <w:pStyle w:val="ListParagraph"/>
        <w:numPr>
          <w:ilvl w:val="0"/>
          <w:numId w:val="2"/>
        </w:numPr>
      </w:pPr>
      <w:r>
        <w:t xml:space="preserve">A peripheral jet of air directed inward and downward creates a higher-pressure cushion with reduced air loss compared to plenum-only designs — team-discoverable via project iteration on cushion designs</w:t>
      </w:r>
    </w:p>
    <w:p>
      <w:pPr>
        <w:pStyle w:val="ListParagraph"/>
        <w:numPr>
          <w:ilvl w:val="0"/>
          <w:numId w:val="2"/>
        </w:numPr>
      </w:pPr>
      <w:r>
        <w:t xml:space="preserve">Lift increases with cushion pressure x area; flow requirements scale with gap height — team-discoverable empirically</w:t>
      </w:r>
    </w:p>
    <w:p>
      <w:pPr>
        <w:pStyle w:val="ListParagraph"/>
        <w:numPr>
          <w:ilvl w:val="0"/>
          <w:numId w:val="2"/>
        </w:numPr>
      </w:pPr>
      <w:r>
        <w:t xml:space="preserve">(No formal aerodynamic theory required beyond what was available by late 19th c.)</w:t>
      </w:r>
    </w:p>
    <w:p>
      <w:r>
        <w:rPr>
          <w:b/>
          <w:bCs/>
        </w:rPr>
        <w:t xml:space="preserve">Explanation:</w:t>
      </w:r>
    </w:p>
    <w:p>
      <w:r>
        <w:t xml:space="preserve">The hovercraft is a mechanically simple concept: blow air downward through a skirt or peripheral nozzle to lift a hull on a low-pressure cushion. The binding item is a sufficiently light, powerful engine — steam plants are too heavy to lift their own weight plus a useful payload, so the craft is essentially gated on the early internal combustion engine (1880s-1900s). Fans, sheet-metal fabrication, and propellers were all mature by then. Cockerell's specific peripheral-jet insight (using a thin annular jet to seal the cushion, dramatically reducing required airflow) is exactly the kind of refinement a motivated team iterating on plenum-chamber lifters would discover. The 50+ year gap from technical feasibility (~1900) to historical invention (1955) reflects conceptual non-obviousness and the absence of a clear application pulling the idea forward — early aviation absorbed engineering attention toward winged flight rather than ground-effect/cushion vehicles, and only post-WWII cross-Channel ferry interest motivated serious work. Earlier plenum-chamber experiments (Toivo Kaario, 1930s; John Thornycroft sketches, 1870s) confirm the idea was reachable well before Cockerell.</w:t>
      </w:r>
    </w:p>
    <w:p>
      <w:r>
        <w:t xml:space="preserve">Confidence: Medium</w:t>
      </w:r>
    </w:p>
    <w:p/>
    <w:p>
      <w:pPr>
        <w:pStyle w:val="Heading2"/>
      </w:pPr>
      <w:r>
        <w:t xml:space="preserve">178. Shipping container</w:t>
      </w:r>
    </w:p>
    <w:p>
      <w:r>
        <w:rPr>
          <w:i/>
          <w:iCs/>
        </w:rPr>
        <w:t xml:space="preserve">Year actually invented: 1955    Inventor: Malcom McLean</w:t>
      </w:r>
    </w:p>
    <w:p/>
    <w:p>
      <w:r>
        <w:t xml:space="preserve">Year actually invented: 1955</w:t>
      </w:r>
    </w:p>
    <w:p>
      <w:r>
        <w:t xml:space="preserve">Confidence: Flag</w:t>
      </w:r>
    </w:p>
    <w:p>
      <w:r>
        <w:rPr>
          <w:b/>
          <w:bCs/>
        </w:rPr>
        <w:t xml:space="preserve">Explanation:</w:t>
      </w:r>
    </w:p>
    <w:p>
      <w:r>
        <w:t xml:space="preserve">This invention is fundamentally a logistical, organizational, and standardization innovation rather than a buildable artifact whose dating is constrained by materials, tools, or scientific knowledge. The physical object — a reinforced steel box with corner castings, twist-lock fittings, and standardized dimensions — is trivially buildable from technology available since at least the mid-19th century: riveted or welded steel plate construction (Bessemer 1856, widespread by 1870s), forged steel fittings, and basic crane/derrick handling all long predate 1955. Wooden and steel cargo boxes for intermodal transfer existed in various forms from the 1830s railway era onward, and the U.S. Army used standardized "Transporter" and CONEX boxes in the late 1940s. What McLean contributed was not a technical breakthrough but a coordinated system: convincing shippers, railroads, ports, longshoremen's unions, and eventually international standards bodies (ISO 668, finalized 1968–1970) to converge on common dimensions, corner-casting geometry, and handling protocols, plus the business model of door-to-door intermodal service. The "earliest plausible" date for the artifact is essentially whenever someone wanted to build one — arguably the 1830s — but the invention's actual significance lies in network effects and institutional coordination, which the rubric explicitly flags as out of scope ("Invention is fundamentally social, economic, or organizational"). Flag rather than date.</w:t>
      </w:r>
    </w:p>
    <w:p/>
    <w:p>
      <w:pPr>
        <w:pStyle w:val="Heading2"/>
      </w:pPr>
      <w:r>
        <w:t xml:space="preserve">179. Hard-disk drive</w:t>
      </w:r>
    </w:p>
    <w:p>
      <w:r>
        <w:rPr>
          <w:i/>
          <w:iCs/>
        </w:rPr>
        <w:t xml:space="preserve">Year actually invented: 1956    Inventor: IBM RAMAC team</w:t>
      </w:r>
    </w:p>
    <w:p/>
    <w:p>
      <w:r>
        <w:t xml:space="preserve">Year actually invented: 1956</w:t>
      </w:r>
    </w:p>
    <w:p>
      <w:r>
        <w:t xml:space="preserve">Earliest plausible: 1948–1952</w:t>
      </w:r>
    </w:p>
    <w:p>
      <w:r>
        <w:t xml:space="preserve">Earliest straightforward: 1953–1956</w:t>
      </w:r>
    </w:p>
    <w:p>
      <w:r>
        <w:t xml:space="preserve">Confidence: Medium</w:t>
      </w:r>
    </w:p>
    <w:p>
      <w:r>
        <w:rPr>
          <w:b/>
          <w:bCs/>
        </w:rPr>
        <w:t xml:space="preserve">Prerequisite technologies:</w:t>
      </w:r>
    </w:p>
    <w:p>
      <w:pPr>
        <w:pStyle w:val="ListParagraph"/>
        <w:numPr>
          <w:ilvl w:val="0"/>
          <w:numId w:val="2"/>
        </w:numPr>
      </w:pPr>
      <w:r>
        <w:t xml:space="preserve">Magnetic recording on coated media (wire/tape recorders, magnetic drum memory) [wire recorder 1898; magnetic tape 1930s; magnetic drum memory ~1946–1950] — external (magnetic drum memory establishes the practice of read/write heads flying over a moving magnetic surface)</w:t>
      </w:r>
    </w:p>
    <w:p>
      <w:pPr>
        <w:pStyle w:val="ListParagraph"/>
        <w:numPr>
          <w:ilvl w:val="0"/>
          <w:numId w:val="2"/>
        </w:numPr>
      </w:pPr>
      <w:r>
        <w:t xml:space="preserve">Iron-oxide magnetic coating on rigid substrates [tape coatings 1930s; drum coatings late 1940s] — external, non-binding</w:t>
      </w:r>
    </w:p>
    <w:p>
      <w:pPr>
        <w:pStyle w:val="ListParagraph"/>
        <w:numPr>
          <w:ilvl w:val="0"/>
          <w:numId w:val="2"/>
        </w:numPr>
      </w:pPr>
      <w:r>
        <w:t xml:space="preserve">Precision machining for flat aluminum platters and spindle bearings [mature mid-20th c. aerospace/instrument practice] — external, non-binding</w:t>
      </w:r>
    </w:p>
    <w:p>
      <w:pPr>
        <w:pStyle w:val="ListParagraph"/>
        <w:numPr>
          <w:ilvl w:val="0"/>
          <w:numId w:val="2"/>
        </w:numPr>
      </w:pPr>
      <w:r>
        <w:t xml:space="preserve">Servo-controlled actuator arm (hydraulic or voice-coil) capable of positioning a head over a selected track [hydraulic servos mature WWII; voice-coil actuators from loudspeaker tradition, 1920s] — external, non-binding</w:t>
      </w:r>
    </w:p>
    <w:p>
      <w:pPr>
        <w:pStyle w:val="ListParagraph"/>
        <w:numPr>
          <w:ilvl w:val="0"/>
          <w:numId w:val="2"/>
        </w:numPr>
      </w:pPr>
      <w:r>
        <w:t xml:space="preserve">Air-bearing / self-acting hydrodynamic slider to fly head close to surface [air-bearing theory Reynolds 1886; gas-bearing practice in instruments early 20th c.] — team-reachable (one allowed precursor: develop a flying-head slider from established air-bearing principles)</w:t>
      </w:r>
    </w:p>
    <w:p>
      <w:pPr>
        <w:pStyle w:val="ListParagraph"/>
        <w:numPr>
          <w:ilvl w:val="0"/>
          <w:numId w:val="2"/>
        </w:numPr>
      </w:pPr>
      <w:r>
        <w:t xml:space="preserve">Electronics for read/write amplification, addressing, and control (vacuum tubes; early transistors after 1947) [tubes mature 1930s] — external, non-binding</w:t>
      </w:r>
    </w:p>
    <w:p>
      <w:pPr>
        <w:pStyle w:val="ListParagraph"/>
        <w:numPr>
          <w:ilvl w:val="0"/>
          <w:numId w:val="2"/>
        </w:numPr>
      </w:pPr>
      <w:r>
        <w:t xml:space="preserve">Stored-program digital computer to act as host and addressing controller [1948–1951 onward] — external (RAMAC is a peripheral; needs a host that can issue random-access addresses)</w:t>
      </w:r>
    </w:p>
    <w:p>
      <w:r>
        <w:rPr>
          <w:b/>
          <w:bCs/>
        </w:rPr>
        <w:t xml:space="preserve">Scientific theories / key empirical observations:</w:t>
      </w:r>
    </w:p>
    <w:p>
      <w:pPr>
        <w:pStyle w:val="ListParagraph"/>
        <w:numPr>
          <w:ilvl w:val="0"/>
          <w:numId w:val="2"/>
        </w:numPr>
      </w:pPr>
      <w:r>
        <w:t xml:space="preserve">Ferromagnetism and remanent magnetization of iron oxides [empirical since antiquity; systematized 19th c.] — external, non-binding</w:t>
      </w:r>
    </w:p>
    <w:p>
      <w:pPr>
        <w:pStyle w:val="ListParagraph"/>
        <w:numPr>
          <w:ilvl w:val="0"/>
          <w:numId w:val="2"/>
        </w:numPr>
      </w:pPr>
      <w:r>
        <w:t xml:space="preserve">Faraday induction (basis of read head) [1831] — external; off-limits before 1831 but long established by candidate years</w:t>
      </w:r>
    </w:p>
    <w:p>
      <w:pPr>
        <w:pStyle w:val="ListParagraph"/>
        <w:numPr>
          <w:ilvl w:val="0"/>
          <w:numId w:val="2"/>
        </w:numPr>
      </w:pPr>
      <w:r>
        <w:t xml:space="preserve">Hydrodynamic lubrication / Reynolds film equations (basis of flying head) [Reynolds 1886] — external, established</w:t>
      </w:r>
    </w:p>
    <w:p>
      <w:pPr>
        <w:pStyle w:val="ListParagraph"/>
        <w:numPr>
          <w:ilvl w:val="0"/>
          <w:numId w:val="2"/>
        </w:numPr>
      </w:pPr>
      <w:r>
        <w:t xml:space="preserve">Insight that random access to a large secondary store dramatically beats sequential tape — conceptual, team-reachable once a stored-program computer exists and tape's seek-time problem is felt</w:t>
      </w:r>
    </w:p>
    <w:p>
      <w:r>
        <w:rPr>
          <w:b/>
          <w:bCs/>
        </w:rPr>
        <w:t xml:space="preserve">Explanation:</w:t>
      </w:r>
    </w:p>
    <w:p>
      <w:r>
        <w:t xml:space="preserve">A hard-disk drive is a synthesis of several mid-century technologies rather than the introduction of a new phenomenon. The binding item is the stored-program digital computer (1948–1951): without a host that issues random addresses, there is no motivation or interface for random-access secondary storage, and the magnetic-drum memory tradition that directly precedes RAMAC only emerges alongside those machines. Magnetic coatings, precision machining, servo actuators, and read/write electronics were all in place by the late 1940s, and the flying air-bearing head is reachable in five years from Reynolds-era lubrication theory plus iteration on the slider. Once drums were in commercial use (early 1950s) and their capacity-per-volume ceiling was felt, multiple teams would converge on stacking platters with a moving arm; IBM's 1956 date is close to the straightforward window. An earliest-plausible date around 1948–1952 assumes a motivated team piggybacks on the very first stored-program machines and pushes the drum-to-disk leap a few years early.</w:t>
      </w:r>
    </w:p>
    <w:p/>
    <w:p>
      <w:pPr>
        <w:pStyle w:val="Heading2"/>
      </w:pPr>
      <w:r>
        <w:t xml:space="preserve">180. Logic theorist AI program</w:t>
      </w:r>
    </w:p>
    <w:p>
      <w:r>
        <w:rPr>
          <w:i/>
          <w:iCs/>
        </w:rPr>
        <w:t xml:space="preserve">Year actually invented: 1956    Inventor: Allen Newell, Herbert Simon, Cliff Shaw</w:t>
      </w:r>
    </w:p>
    <w:p/>
    <w:p>
      <w:r>
        <w:t xml:space="preserve">Year actually invented: 1956</w:t>
      </w:r>
    </w:p>
    <w:p>
      <w:r>
        <w:t xml:space="preserve">Earliest plausible: 1950-1953</w:t>
      </w:r>
    </w:p>
    <w:p>
      <w:r>
        <w:t xml:space="preserve">Earliest straightforward: 1955-1958</w:t>
      </w:r>
    </w:p>
    <w:p>
      <w:r>
        <w:t xml:space="preserve">Confidence: Medium</w:t>
      </w:r>
    </w:p>
    <w:p>
      <w:r>
        <w:rPr>
          <w:b/>
          <w:bCs/>
        </w:rPr>
        <w:t xml:space="preserve">Prerequisite technologies:</w:t>
      </w:r>
    </w:p>
    <w:p>
      <w:pPr>
        <w:pStyle w:val="ListParagraph"/>
        <w:numPr>
          <w:ilvl w:val="0"/>
          <w:numId w:val="2"/>
        </w:numPr>
      </w:pPr>
      <w:r>
        <w:t xml:space="preserve">Stored-program digital computer with sufficient memory for symbolic processing (e.g., JOHNNIAC, IAS-class machine) [late 1940s; JOHNNIAC operational 1953] — external (depends on digital computer tradition)</w:t>
      </w:r>
    </w:p>
    <w:p>
      <w:pPr>
        <w:pStyle w:val="ListParagraph"/>
        <w:numPr>
          <w:ilvl w:val="0"/>
          <w:numId w:val="2"/>
        </w:numPr>
      </w:pPr>
      <w:r>
        <w:t xml:space="preserve">List processing / dynamic memory allocation techniques (IPL-II, the language Newell/Shaw/Simon designed for the program) [1956] — team-reachable (the program's own list-processing language is the one allowed precursor; assembler-level programming on existing machines is sufficient to implement it)</w:t>
      </w:r>
    </w:p>
    <w:p>
      <w:pPr>
        <w:pStyle w:val="ListParagraph"/>
        <w:numPr>
          <w:ilvl w:val="0"/>
          <w:numId w:val="2"/>
        </w:numPr>
      </w:pPr>
      <w:r>
        <w:t xml:space="preserve">Symbolic notation for propositional logic (Principia Mathematica) [1910-1913] — external, non-binding</w:t>
      </w:r>
    </w:p>
    <w:p>
      <w:pPr>
        <w:pStyle w:val="ListParagraph"/>
        <w:numPr>
          <w:ilvl w:val="0"/>
          <w:numId w:val="2"/>
        </w:numPr>
      </w:pPr>
      <w:r>
        <w:t xml:space="preserve">Magnetic core or drum memory adequate for storing axioms, theorems, and search trees [early 1950s] — external, non-binding</w:t>
      </w:r>
    </w:p>
    <w:p>
      <w:r>
        <w:rPr>
          <w:b/>
          <w:bCs/>
        </w:rPr>
        <w:t xml:space="preserve">Scientific theories / key empirical observations:</w:t>
      </w:r>
    </w:p>
    <w:p>
      <w:pPr>
        <w:pStyle w:val="ListParagraph"/>
        <w:numPr>
          <w:ilvl w:val="0"/>
          <w:numId w:val="2"/>
        </w:numPr>
      </w:pPr>
      <w:r>
        <w:t xml:space="preserve">Theoretical computer science / computability (Turing) [1936] — external; off-limits framework but established before any plausible candidate year</w:t>
      </w:r>
    </w:p>
    <w:p>
      <w:pPr>
        <w:pStyle w:val="ListParagraph"/>
        <w:numPr>
          <w:ilvl w:val="0"/>
          <w:numId w:val="2"/>
        </w:numPr>
      </w:pPr>
      <w:r>
        <w:t xml:space="preserve">Formal symbolic logic and the axiomatization of propositional calculus (Whitehead and Russell) [1910-1913] — external, non-binding</w:t>
      </w:r>
    </w:p>
    <w:p>
      <w:pPr>
        <w:pStyle w:val="ListParagraph"/>
        <w:numPr>
          <w:ilvl w:val="0"/>
          <w:numId w:val="2"/>
        </w:numPr>
      </w:pPr>
      <w:r>
        <w:t xml:space="preserve">Heuristic search as a problem-solving method — team-discoverable through iteration on the program itself (substitution, detachment, chaining backward from the goal emerge naturally from trying to mechanize proof-finding)</w:t>
      </w:r>
    </w:p>
    <w:p>
      <w:pPr>
        <w:pStyle w:val="ListParagraph"/>
        <w:numPr>
          <w:ilvl w:val="0"/>
          <w:numId w:val="2"/>
        </w:numPr>
      </w:pPr>
      <w:r>
        <w:t xml:space="preserve">Insight that intelligent behavior can be modeled as symbol manipulation — conceptually team-reachable once a stored-program computer is in hand and the goal is to mechanize logical inference</w:t>
      </w:r>
    </w:p>
    <w:p>
      <w:r>
        <w:rPr>
          <w:b/>
          <w:bCs/>
        </w:rPr>
        <w:t xml:space="preserve">Explanation:</w:t>
      </w:r>
    </w:p>
    <w:p>
      <w:r>
        <w:t xml:space="preserve">Logic Theorist is essentially a clever program written for an existing general-purpose digital computer; the binding item is therefore the stored-program digital computer itself, available from the late 1940s. Once a machine like JOHNNIAC, EDSAC, or the IAS computer exists, a motivated team with knowledge of Principia's propositional axioms can implement substitution and detachment, then experiment with backward heuristic search. List-processing infrastructure (the IPL family) is non-trivial but well within reach as the team's one allowed precursor — it is just an assembly-language convention for linked records. The 1956 historical date reflects the fact that very few people in the early 1950s framed "intelligent behavior" as a programming target rather than a philosophical question; Newell, Simon, and Shaw's distinctive contribution was the conceptual reframing more than any missing piece of hardware. A team with the explicit goal in 1950-1953 on an early machine like SEAC or JOHNNIAC could plausibly produce a working theorem-prover for propositional logic; by the mid-1950s, with multiple machines available and the conceptual move increasingly in the air (cybernetics, Turing's 1950 paper, Shannon's chess paper), convergence is straightforward.</w:t>
      </w:r>
    </w:p>
    <w:p/>
    <w:p>
      <w:pPr>
        <w:pStyle w:val="Heading2"/>
      </w:pPr>
      <w:r>
        <w:t xml:space="preserve">181. Laser/optical amplifier</w:t>
      </w:r>
    </w:p>
    <w:p>
      <w:r>
        <w:rPr>
          <w:i/>
          <w:iCs/>
        </w:rPr>
        <w:t xml:space="preserve">Year actually invented: 1957    Inventor: Gordon Gould; Charles Townes &amp; Arthur Schawlow</w:t>
      </w:r>
    </w:p>
    <w:p/>
    <w:p>
      <w:r>
        <w:t xml:space="preserve">Year actually invented: 1957 (concept/papers by Gould; Townes &amp; Schawlow)</w:t>
      </w:r>
    </w:p>
    <w:p>
      <w:r>
        <w:t xml:space="preserve">Earliest plausible: 1925-1935</w:t>
      </w:r>
    </w:p>
    <w:p>
      <w:r>
        <w:t xml:space="preserve">Earliest straightforward: 1950-1957</w:t>
      </w:r>
    </w:p>
    <w:p>
      <w:r>
        <w:t xml:space="preserve">Confidence: Medium</w:t>
      </w:r>
    </w:p>
    <w:p>
      <w:r>
        <w:rPr>
          <w:b/>
          <w:bCs/>
        </w:rPr>
        <w:t xml:space="preserve">Prerequisite technologies:</w:t>
      </w:r>
    </w:p>
    <w:p>
      <w:pPr>
        <w:pStyle w:val="ListParagraph"/>
        <w:numPr>
          <w:ilvl w:val="0"/>
          <w:numId w:val="2"/>
        </w:numPr>
      </w:pPr>
      <w:r>
        <w:t xml:space="preserve">Gas discharge tubes and high-voltage electronics for optical pumping [late 19th c.] - external, non-binding</w:t>
      </w:r>
    </w:p>
    <w:p>
      <w:pPr>
        <w:pStyle w:val="ListParagraph"/>
        <w:numPr>
          <w:ilvl w:val="0"/>
          <w:numId w:val="2"/>
        </w:numPr>
      </w:pPr>
      <w:r>
        <w:t xml:space="preserve">Fabry-Perot interferometer/resonator [1899] - external, non-binding</w:t>
      </w:r>
    </w:p>
    <w:p>
      <w:pPr>
        <w:pStyle w:val="ListParagraph"/>
        <w:numPr>
          <w:ilvl w:val="0"/>
          <w:numId w:val="2"/>
        </w:numPr>
      </w:pPr>
      <w:r>
        <w:t xml:space="preserve">Reflective optical coatings (silvered mirrors) [18th-19th c.] - external, non-binding</w:t>
      </w:r>
    </w:p>
    <w:p>
      <w:pPr>
        <w:pStyle w:val="ListParagraph"/>
        <w:numPr>
          <w:ilvl w:val="0"/>
          <w:numId w:val="2"/>
        </w:numPr>
      </w:pPr>
      <w:r>
        <w:t xml:space="preserve">Microwave amplification by stimulated emission (maser) [Townes 1954] - external (the conceptual extension to optical wavelengths follows naturally once the maser exists, but is not strictly required for the theoretical proposal)</w:t>
      </w:r>
    </w:p>
    <w:p>
      <w:pPr>
        <w:pStyle w:val="ListParagraph"/>
        <w:numPr>
          <w:ilvl w:val="0"/>
          <w:numId w:val="2"/>
        </w:numPr>
      </w:pPr>
      <w:r>
        <w:t xml:space="preserve">Spectroscopic instrumentation for measuring atomic energy levels [late 19th c. onward] - external, non-binding</w:t>
      </w:r>
    </w:p>
    <w:p>
      <w:r>
        <w:rPr>
          <w:b/>
          <w:bCs/>
        </w:rPr>
        <w:t xml:space="preserve">Scientific theories / key empirical observations:</w:t>
      </w:r>
    </w:p>
    <w:p>
      <w:pPr>
        <w:pStyle w:val="ListParagraph"/>
        <w:numPr>
          <w:ilvl w:val="0"/>
          <w:numId w:val="2"/>
        </w:numPr>
      </w:pPr>
      <w:r>
        <w:t xml:space="preserve">Einstein's quantum theory of radiation, including stimulated emission and the A/B coefficients [1917] - external; off-limits framework</w:t>
      </w:r>
    </w:p>
    <w:p>
      <w:pPr>
        <w:pStyle w:val="ListParagraph"/>
        <w:numPr>
          <w:ilvl w:val="0"/>
          <w:numId w:val="2"/>
        </w:numPr>
      </w:pPr>
      <w:r>
        <w:t xml:space="preserve">Concept of population inversion and negative absorption [Tolman 1924; Kastler's optical pumping 1950] - external; off-limits framework</w:t>
      </w:r>
    </w:p>
    <w:p>
      <w:pPr>
        <w:pStyle w:val="ListParagraph"/>
        <w:numPr>
          <w:ilvl w:val="0"/>
          <w:numId w:val="2"/>
        </w:numPr>
      </w:pPr>
      <w:r>
        <w:t xml:space="preserve">Atomic spectra and energy levels (Bohr 1913; full quantum mechanics 1925-1927) - external</w:t>
      </w:r>
    </w:p>
    <w:p>
      <w:pPr>
        <w:pStyle w:val="ListParagraph"/>
        <w:numPr>
          <w:ilvl w:val="0"/>
          <w:numId w:val="2"/>
        </w:numPr>
      </w:pPr>
      <w:r>
        <w:t xml:space="preserve">Recognition that a Fabry-Perot type resonator can provide feedback for an optical amplifier - team-discoverable conceptual step once stimulated emission is understood</w:t>
      </w:r>
    </w:p>
    <w:p>
      <w:r>
        <w:rPr>
          <w:b/>
          <w:bCs/>
        </w:rPr>
        <w:t xml:space="preserve">Explanation:</w:t>
      </w:r>
    </w:p>
    <w:p>
      <w:r>
        <w:t xml:space="preserve">This entry concerns the theoretical/conceptual proposal for an optical maser (laser), not the working device. The binding constraint is Einstein's 1917 stimulated-emission framework, without which there is no reason to suspect coherent optical amplification is possible. Once that framework exists, plus the broader edifice of quantum mechanics (1925-1927) which gives a workable picture of atomic energy levels and transition probabilities, an insightful theorist could in principle propose stimulated-emission optical amplification with a resonant cavity. So 1925-1935 is the earliest plausible window for the conceptual proposal. The historical 1957 date reflects that the proposal followed naturally from the 1954 maser, with the additional engineering insight of using a Fabry-Perot cavity at optical wavelengths; multiple groups (Gould, Townes/Schawlow, Basov/Prokhorov) converged independently within a few years, putting the straightforward window at 1950-1957. Note: as a theoretical/conceptual proposal rather than a buildable artifact, this case sits at the edge of what the rubric is designed to evaluate - the rubric explicitly flags "fundamentally a new scientific framework rather than a buildable artifact" as a flag condition. The dates above treat it parallel to the laser worked example, dating the conceptual proposal rather than the working device.</w:t>
      </w:r>
    </w:p>
    <w:p/>
    <w:p>
      <w:pPr>
        <w:pStyle w:val="Heading2"/>
      </w:pPr>
      <w:r>
        <w:t xml:space="preserve">182. IBM 610 Single-use computer</w:t>
      </w:r>
    </w:p>
    <w:p>
      <w:r>
        <w:rPr>
          <w:i/>
          <w:iCs/>
        </w:rPr>
        <w:t xml:space="preserve">Year actually invented: 1957    Inventor: </w:t>
      </w:r>
    </w:p>
    <w:p/>
    <w:p>
      <w:r>
        <w:t xml:space="preserve">Year actually invented: 1957</w:t>
      </w:r>
    </w:p>
    <w:p>
      <w:r>
        <w:t xml:space="preserve">Earliest plausible: 1948–1952</w:t>
      </w:r>
    </w:p>
    <w:p>
      <w:r>
        <w:t xml:space="preserve">Earliest straightforward: 1954–1957</w:t>
      </w:r>
    </w:p>
    <w:p>
      <w:r>
        <w:t xml:space="preserve">Confidence: Medium</w:t>
      </w:r>
    </w:p>
    <w:p>
      <w:r>
        <w:rPr>
          <w:b/>
          <w:bCs/>
        </w:rPr>
        <w:t xml:space="preserve">Prerequisite technologies:</w:t>
      </w:r>
    </w:p>
    <w:p>
      <w:pPr>
        <w:pStyle w:val="ListParagraph"/>
        <w:numPr>
          <w:ilvl w:val="0"/>
          <w:numId w:val="2"/>
        </w:numPr>
      </w:pPr>
      <w:r>
        <w:t xml:space="preserve">Vacuum tube electronics for digital logic [1906 triode; mature digital use 1940s] — external (the IBM 610 used vacuum tubes, ~1,000 in the historical machine)</w:t>
      </w:r>
    </w:p>
    <w:p>
      <w:pPr>
        <w:pStyle w:val="ListParagraph"/>
        <w:numPr>
          <w:ilvl w:val="0"/>
          <w:numId w:val="2"/>
        </w:numPr>
      </w:pPr>
      <w:r>
        <w:t xml:space="preserve">Magnetic drum memory [Andrew Booth ~1948; commercialized early 1950s] — external (the 610 used a magnetic drum for storage)</w:t>
      </w:r>
    </w:p>
    <w:p>
      <w:pPr>
        <w:pStyle w:val="ListParagraph"/>
        <w:numPr>
          <w:ilvl w:val="0"/>
          <w:numId w:val="2"/>
        </w:numPr>
      </w:pPr>
      <w:r>
        <w:t xml:space="preserve">Paper tape input/punched-tape readers [19th c., refined for computing 1940s] — external, non-binding</w:t>
      </w:r>
    </w:p>
    <w:p>
      <w:pPr>
        <w:pStyle w:val="ListParagraph"/>
        <w:numPr>
          <w:ilvl w:val="0"/>
          <w:numId w:val="2"/>
        </w:numPr>
      </w:pPr>
      <w:r>
        <w:t xml:space="preserve">Electric typewriter as console output [IBM Electromatic, 1930s] — external, non-binding</w:t>
      </w:r>
    </w:p>
    <w:p>
      <w:pPr>
        <w:pStyle w:val="ListParagraph"/>
        <w:numPr>
          <w:ilvl w:val="0"/>
          <w:numId w:val="2"/>
        </w:numPr>
      </w:pPr>
      <w:r>
        <w:t xml:space="preserve">Stored program / electronic digital computer architecture [EDVAC concept 1945; Manchester Baby 1948; UNIVAC, IBM 701, etc., early 1950s] — external (the 610 was a small stored-program-style machine using floating-point arithmetic)</w:t>
      </w:r>
    </w:p>
    <w:p>
      <w:pPr>
        <w:pStyle w:val="ListParagraph"/>
        <w:numPr>
          <w:ilvl w:val="0"/>
          <w:numId w:val="2"/>
        </w:numPr>
      </w:pPr>
      <w:r>
        <w:t xml:space="preserve">Floating-point arithmetic in hardware/microcode [conceptual 1914 Torres y Quevedo; practical Z3 1941, later mainframes early 1950s] — external, non-binding</w:t>
      </w:r>
    </w:p>
    <w:p>
      <w:pPr>
        <w:pStyle w:val="ListParagraph"/>
        <w:numPr>
          <w:ilvl w:val="0"/>
          <w:numId w:val="2"/>
        </w:numPr>
      </w:pPr>
      <w:r>
        <w:t xml:space="preserve">Reliable miniature thyratron / pulse circuits and flip-flops [1930s–40s] — external, non-binding</w:t>
      </w:r>
    </w:p>
    <w:p>
      <w:r>
        <w:rPr>
          <w:b/>
          <w:bCs/>
        </w:rPr>
        <w:t xml:space="preserve">Scientific theories / key empirical observations:</w:t>
      </w:r>
    </w:p>
    <w:p>
      <w:pPr>
        <w:pStyle w:val="ListParagraph"/>
        <w:numPr>
          <w:ilvl w:val="0"/>
          <w:numId w:val="2"/>
        </w:numPr>
      </w:pPr>
      <w:r>
        <w:t xml:space="preserve">Boolean logic and digital switching theory [Boole 1854; Shannon 1938] — external, established</w:t>
      </w:r>
    </w:p>
    <w:p>
      <w:pPr>
        <w:pStyle w:val="ListParagraph"/>
        <w:numPr>
          <w:ilvl w:val="0"/>
          <w:numId w:val="2"/>
        </w:numPr>
      </w:pPr>
      <w:r>
        <w:t xml:space="preserve">Stored-program concept [von Neumann/EDVAC 1945] — external, established</w:t>
      </w:r>
    </w:p>
    <w:p>
      <w:pPr>
        <w:pStyle w:val="ListParagraph"/>
        <w:numPr>
          <w:ilvl w:val="0"/>
          <w:numId w:val="2"/>
        </w:numPr>
      </w:pPr>
      <w:r>
        <w:t xml:space="preserve">(No off-limits modern physics required; the 610 is pre-transistor)</w:t>
      </w:r>
    </w:p>
    <w:p>
      <w:r>
        <w:rPr>
          <w:b/>
          <w:bCs/>
        </w:rPr>
        <w:t xml:space="preserve">Explanation:</w:t>
      </w:r>
    </w:p>
    <w:p>
      <w:r>
        <w:t xml:space="preserve">The IBM 610 is essentially a small, desk-side, single-operator vacuum-tube computer using a magnetic drum and a typewriter/paper-tape console — all 1950s technology. The binding item is mature magnetic drum memory combined with a working stored-program electronic computer culture, which only crystallized between 1948 and the early 1950s. Once those existed, packaging a small drum-based machine with floating-point microcode for one user is an engineering exercise rather than a conceptual leap; a motivated team in 1948–1952 with access to early drum work and the EDVAC report could plausibly produce a prototype, and by the mid-1950s multiple groups (LGP-30, Bendix G-15, and the 610 itself) converged on essentially this niche. The historical 1957 date reflects IBM's own development timeline (John Lentz's prototype began ~1954) rather than a deeper technical block.</w:t>
      </w:r>
    </w:p>
    <w:p/>
    <w:p>
      <w:pPr>
        <w:pStyle w:val="Heading2"/>
      </w:pPr>
      <w:r>
        <w:t xml:space="preserve">183. Sputnik artificial satellite</w:t>
      </w:r>
    </w:p>
    <w:p>
      <w:r>
        <w:rPr>
          <w:i/>
          <w:iCs/>
        </w:rPr>
        <w:t xml:space="preserve">Year actually invented: 1957    Inventor: USSR</w:t>
      </w:r>
    </w:p>
    <w:p/>
    <w:p>
      <w:r>
        <w:t xml:space="preserve">Year actually invented: 1957</w:t>
      </w:r>
    </w:p>
    <w:p>
      <w:r>
        <w:t xml:space="preserve">Earliest plausible: 1945–1950</w:t>
      </w:r>
    </w:p>
    <w:p>
      <w:r>
        <w:t xml:space="preserve">Earliest straightforward: 1955–1960</w:t>
      </w:r>
    </w:p>
    <w:p>
      <w:r>
        <w:t xml:space="preserve">Confidence: Medium</w:t>
      </w:r>
    </w:p>
    <w:p>
      <w:r>
        <w:rPr>
          <w:b/>
          <w:bCs/>
        </w:rPr>
        <w:t xml:space="preserve">Prerequisite technologies:</w:t>
      </w:r>
    </w:p>
    <w:p>
      <w:pPr>
        <w:pStyle w:val="ListParagraph"/>
        <w:numPr>
          <w:ilvl w:val="0"/>
          <w:numId w:val="2"/>
        </w:numPr>
      </w:pPr>
      <w:r>
        <w:t xml:space="preserve">Long-range liquid-fuel rocket capable of reaching orbital velocity (~7.8 km/s) and altitude [V-2 ~1944, R-7 ICBM 1957] — external (orbital-class boosters require massive industrial-scale rocket development; not buildable as the team's one allowed precursor in 5 years)</w:t>
      </w:r>
    </w:p>
    <w:p>
      <w:pPr>
        <w:pStyle w:val="ListParagraph"/>
        <w:numPr>
          <w:ilvl w:val="0"/>
          <w:numId w:val="2"/>
        </w:numPr>
      </w:pPr>
      <w:r>
        <w:t xml:space="preserve">Multi-stage rocket staging [Goddard concepts 1914; Tsiolkovsky theoretical 1903; practical multi-stage 1949 Bumper] — external (depends on having working long-range rockets)</w:t>
      </w:r>
    </w:p>
    <w:p>
      <w:pPr>
        <w:pStyle w:val="ListParagraph"/>
        <w:numPr>
          <w:ilvl w:val="0"/>
          <w:numId w:val="2"/>
        </w:numPr>
      </w:pPr>
      <w:r>
        <w:t xml:space="preserve">Liquid oxygen / kerosene propulsion [V-2 used LOX/ethanol, 1942] — external, non-binding once boosters exist</w:t>
      </w:r>
    </w:p>
    <w:p>
      <w:pPr>
        <w:pStyle w:val="ListParagraph"/>
        <w:numPr>
          <w:ilvl w:val="0"/>
          <w:numId w:val="2"/>
        </w:numPr>
      </w:pPr>
      <w:r>
        <w:t xml:space="preserve">Gyroscopic inertial guidance [V-2 had analog gyro guidance, 1944] — external, non-binding</w:t>
      </w:r>
    </w:p>
    <w:p>
      <w:pPr>
        <w:pStyle w:val="ListParagraph"/>
        <w:numPr>
          <w:ilvl w:val="0"/>
          <w:numId w:val="2"/>
        </w:numPr>
      </w:pPr>
      <w:r>
        <w:t xml:space="preserve">Radio transmitter for telemetry beacon (the actual "satellite" payload) [vacuum-tube transmitters, 1920s onward] — external, non-binding (Sputnik's payload was a simple battery-powered 20/40 MHz beacon)</w:t>
      </w:r>
    </w:p>
    <w:p>
      <w:pPr>
        <w:pStyle w:val="ListParagraph"/>
        <w:numPr>
          <w:ilvl w:val="0"/>
          <w:numId w:val="2"/>
        </w:numPr>
      </w:pPr>
      <w:r>
        <w:t xml:space="preserve">Hermetically sealed pressurized sphere with thermal control [machining of antiquity through mid-20th c.] — external, non-binding</w:t>
      </w:r>
    </w:p>
    <w:p>
      <w:pPr>
        <w:pStyle w:val="ListParagraph"/>
        <w:numPr>
          <w:ilvl w:val="0"/>
          <w:numId w:val="2"/>
        </w:numPr>
      </w:pPr>
      <w:r>
        <w:t xml:space="preserve">Silver-zinc batteries for payload power [1940s] — external, non-binding</w:t>
      </w:r>
    </w:p>
    <w:p>
      <w:pPr>
        <w:pStyle w:val="ListParagraph"/>
        <w:numPr>
          <w:ilvl w:val="0"/>
          <w:numId w:val="2"/>
        </w:numPr>
      </w:pPr>
      <w:r>
        <w:t xml:space="preserve">Tracking and ground-station radio infrastructure [WWII radar/radio nets] — external, non-binding</w:t>
      </w:r>
    </w:p>
    <w:p>
      <w:r>
        <w:rPr>
          <w:b/>
          <w:bCs/>
        </w:rPr>
        <w:t xml:space="preserve">Scientific theories / key empirical observations:</w:t>
      </w:r>
    </w:p>
    <w:p>
      <w:pPr>
        <w:pStyle w:val="ListParagraph"/>
        <w:numPr>
          <w:ilvl w:val="0"/>
          <w:numId w:val="2"/>
        </w:numPr>
      </w:pPr>
      <w:r>
        <w:t xml:space="preserve">Newtonian orbital mechanics, escape and orbital velocity [Newton 1687] — external, established for centuries</w:t>
      </w:r>
    </w:p>
    <w:p>
      <w:pPr>
        <w:pStyle w:val="ListParagraph"/>
        <w:numPr>
          <w:ilvl w:val="0"/>
          <w:numId w:val="2"/>
        </w:numPr>
      </w:pPr>
      <w:r>
        <w:t xml:space="preserve">Tsiolkovsky rocket equation and feasibility of orbital satellites [Tsiolkovsky 1903] — external</w:t>
      </w:r>
    </w:p>
    <w:p>
      <w:pPr>
        <w:pStyle w:val="ListParagraph"/>
        <w:numPr>
          <w:ilvl w:val="0"/>
          <w:numId w:val="2"/>
        </w:numPr>
      </w:pPr>
      <w:r>
        <w:t xml:space="preserve">Aerodynamics and atmospheric drag at altitude [established by ~1940s] — external</w:t>
      </w:r>
    </w:p>
    <w:p>
      <w:pPr>
        <w:pStyle w:val="ListParagraph"/>
        <w:numPr>
          <w:ilvl w:val="0"/>
          <w:numId w:val="2"/>
        </w:numPr>
      </w:pPr>
      <w:r>
        <w:t xml:space="preserve">(No off-limits framework needed; orbital mechanics is classical)</w:t>
      </w:r>
    </w:p>
    <w:p>
      <w:r>
        <w:rPr>
          <w:b/>
          <w:bCs/>
        </w:rPr>
        <w:t xml:space="preserve">Explanation:</w:t>
      </w:r>
    </w:p>
    <w:p>
      <w:r>
        <w:t xml:space="preserve">Sputnik itself — a 58 cm sphere with a radio beacon — is a trivial artifact; the entire difficulty lies in the booster that lifts it to ~7.8 km/s. The binding item is therefore an orbital-class launch vehicle. By 1944 the V-2 demonstrated supersonic liquid-fuel rocketry but had only ~1/4 the delta-v needed for orbit; reaching orbital velocity required clustered/multi-stage boosters of the R-7 / Atlas class, which depended on a decade of postwar industrial rocket development plus ICBM-driven funding. A motivated team could plausibly stretch German wartime engine technology and clustered-stage concepts to a marginal orbital capability by 1948–1950, which is why "earliest plausible" sits there. Multi-stage orbital boosters become straightforwardly reachable only in the mid-1950s when Soviet and American ICBM programs converged on the needed thrust and staging — essentially the historical date. The payload electronics were comfortably available since the 1930s and are not the constraint.</w:t>
      </w:r>
    </w:p>
    <w:p/>
    <w:p>
      <w:pPr>
        <w:pStyle w:val="Heading2"/>
      </w:pPr>
      <w:r>
        <w:t xml:space="preserve">184. Integrated circuit</w:t>
      </w:r>
    </w:p>
    <w:p>
      <w:r>
        <w:rPr>
          <w:i/>
          <w:iCs/>
        </w:rPr>
        <w:t xml:space="preserve">Year actually invented: 1958    Inventor: Jack Kilby and Robert Noyce</w:t>
      </w:r>
    </w:p>
    <w:p/>
    <w:p>
      <w:r>
        <w:t xml:space="preserve">Year actually invented: 1958</w:t>
      </w:r>
    </w:p>
    <w:p>
      <w:r>
        <w:t xml:space="preserve">Earliest plausible: 1955-1957</w:t>
      </w:r>
    </w:p>
    <w:p>
      <w:r>
        <w:t xml:space="preserve">Earliest straightforward: 1958-1962</w:t>
      </w:r>
    </w:p>
    <w:p>
      <w:r>
        <w:t xml:space="preserve">Confidence: Medium</w:t>
      </w:r>
    </w:p>
    <w:p>
      <w:r>
        <w:rPr>
          <w:b/>
          <w:bCs/>
        </w:rPr>
        <w:t xml:space="preserve">Prerequisite technologies:</w:t>
      </w:r>
    </w:p>
    <w:p>
      <w:pPr>
        <w:pStyle w:val="ListParagraph"/>
        <w:numPr>
          <w:ilvl w:val="0"/>
          <w:numId w:val="2"/>
        </w:numPr>
      </w:pPr>
      <w:r>
        <w:t xml:space="preserve">Bipolar junction transistor, germanium and silicon [1947-1954] — external (available as a standard component for any candidate year after 1947; the team is not inventing the transistor)</w:t>
      </w:r>
    </w:p>
    <w:p>
      <w:pPr>
        <w:pStyle w:val="ListParagraph"/>
        <w:numPr>
          <w:ilvl w:val="0"/>
          <w:numId w:val="2"/>
        </w:numPr>
      </w:pPr>
      <w:r>
        <w:t xml:space="preserve">High-purity single-crystal semiconductor material: zone refining of germanium (Pfann) [1952]; Czochralski / zone-refined silicon ingots [1950s] — external (industrial crystal-growth and purification processes; not buildable from scratch in 5 years)</w:t>
      </w:r>
    </w:p>
    <w:p>
      <w:pPr>
        <w:pStyle w:val="ListParagraph"/>
        <w:numPr>
          <w:ilvl w:val="0"/>
          <w:numId w:val="2"/>
        </w:numPr>
      </w:pPr>
      <w:r>
        <w:t xml:space="preserve">Solid-state diffusion doping of silicon (diffused-base transistor at Bell Labs) [1955-1956] — external (controlled diffusion furnaces and dopant sources are themselves a multi-year process development)</w:t>
      </w:r>
    </w:p>
    <w:p>
      <w:pPr>
        <w:pStyle w:val="ListParagraph"/>
        <w:numPr>
          <w:ilvl w:val="0"/>
          <w:numId w:val="2"/>
        </w:numPr>
      </w:pPr>
      <w:r>
        <w:t xml:space="preserve">Thermally grown SiO2 as both surface passivation and diffusion mask on silicon (Frosch and Derick, Bell Labs) [1957] — external, binding (the insulating, diffusion-blocking oxide layer is what makes the planar process, and hence a monolithic chip, possible)</w:t>
      </w:r>
    </w:p>
    <w:p>
      <w:pPr>
        <w:pStyle w:val="ListParagraph"/>
        <w:numPr>
          <w:ilvl w:val="0"/>
          <w:numId w:val="2"/>
        </w:numPr>
      </w:pPr>
      <w:r>
        <w:t xml:space="preserve">Mesa transistor process (etched silicon islands on a wafer) [1955-1957] — external, non-binding (a stepping stone toward planar)</w:t>
      </w:r>
    </w:p>
    <w:p>
      <w:pPr>
        <w:pStyle w:val="ListParagraph"/>
        <w:numPr>
          <w:ilvl w:val="0"/>
          <w:numId w:val="2"/>
        </w:numPr>
      </w:pPr>
      <w:r>
        <w:t xml:space="preserve">Photolithographic patterning of semiconductor surfaces, adapted from photoengraving and printed-circuit practice [mid-1950s] — team-reachable (the team can adapt existing photoengraving as their one allowed precursor)</w:t>
      </w:r>
    </w:p>
    <w:p>
      <w:pPr>
        <w:pStyle w:val="ListParagraph"/>
        <w:numPr>
          <w:ilvl w:val="0"/>
          <w:numId w:val="2"/>
        </w:numPr>
      </w:pPr>
      <w:r>
        <w:t xml:space="preserve">Vacuum evaporation of aluminum for interconnects [1930s onward] — external, non-binding</w:t>
      </w:r>
    </w:p>
    <w:p>
      <w:r>
        <w:rPr>
          <w:b/>
          <w:bCs/>
        </w:rPr>
        <w:t xml:space="preserve">Scientific theories / key empirical observations:</w:t>
      </w:r>
    </w:p>
    <w:p>
      <w:pPr>
        <w:pStyle w:val="ListParagraph"/>
        <w:numPr>
          <w:ilvl w:val="0"/>
          <w:numId w:val="2"/>
        </w:numPr>
      </w:pPr>
      <w:r>
        <w:t xml:space="preserve">Band theory of semiconductors and p-n junction theory (Wilson, Mott, Shockley) [1931-1949] — external, available for any candidate year after the mid-1930s</w:t>
      </w:r>
    </w:p>
    <w:p>
      <w:pPr>
        <w:pStyle w:val="ListParagraph"/>
        <w:numPr>
          <w:ilvl w:val="0"/>
          <w:numId w:val="2"/>
        </w:numPr>
      </w:pPr>
      <w:r>
        <w:t xml:space="preserve">Empirical fact that thermally grown SiO2 both passivates the silicon surface and blocks diffusion of common dopants — external (Bell Labs process discovery, 1957); not something a non-Bell team is going to land on quickly via IC-directed iteration alone</w:t>
      </w:r>
    </w:p>
    <w:p>
      <w:pPr>
        <w:pStyle w:val="ListParagraph"/>
        <w:numPr>
          <w:ilvl w:val="0"/>
          <w:numId w:val="2"/>
        </w:numPr>
      </w:pPr>
      <w:r>
        <w:t xml:space="preserve">Realization that resistors, capacitors, diodes, and transistors can all be realized in doped silicon regions on one die — team-discoverable via iteration once the planar process is in hand</w:t>
      </w:r>
    </w:p>
    <w:p>
      <w:r>
        <w:rPr>
          <w:b/>
          <w:bCs/>
        </w:rPr>
        <w:t xml:space="preserve">Explanation:</w:t>
      </w:r>
    </w:p>
    <w:p>
      <w:r>
        <w:t xml:space="preserve">The IC is not a new physical principle; it is the planar silicon transistor process extended to put several devices plus their interconnects on one chip. Band theory and the discrete transistor are external and available, so they are not the binding constraint. The binding item is the planar / oxide-masking process: thermally grown SiO2 simultaneously passivates the silicon surface and selectively blocks dopant diffusion, which is what allows multiple precisely located junctions and a stable insulating bed for evaporated aluminum wiring. That capability only consolidated at Bell Labs in 1957 (Frosch and Derick on oxide masking; Hoerni's planar transistor in 1959 built directly on it). Before about 1955-1956, even single diffused silicon transistors were research-grade, so a multi-device monolithic chip is implausible. Once the planar process exists, the conceptual leap to "wire several transistors and resistors on the same die" is small, which is why Kilby (germanium, wire bonds, Sept 1958) and Noyce (silicon planar with evaporated interconnect, Jan 1959) converged within months. An aggressive team in 1955-1957 with access to Bell's diffusion know-how could plausibly hand-build a crude two- or three-device monolithic prototype; by 1958-1962 the prerequisites are widely enough diffused through industry (TI, Fairchild, Bell, RCA) that multiple groups would converge.</w:t>
      </w:r>
    </w:p>
    <w:p/>
    <w:p>
      <w:pPr>
        <w:pStyle w:val="Heading2"/>
      </w:pPr>
      <w:r>
        <w:t xml:space="preserve">185. MOSFET Transistor</w:t>
      </w:r>
    </w:p>
    <w:p>
      <w:r>
        <w:rPr>
          <w:i/>
          <w:iCs/>
        </w:rPr>
        <w:t xml:space="preserve">Year actually invented: 1959    Inventor: Mohamed Atalla &amp; Dawon Kahng</w:t>
      </w:r>
    </w:p>
    <w:p/>
    <w:p>
      <w:r>
        <w:t xml:space="preserve">Year actually invented: 1959</w:t>
      </w:r>
    </w:p>
    <w:p>
      <w:r>
        <w:t xml:space="preserve">Earliest plausible: 1955–1958</w:t>
      </w:r>
    </w:p>
    <w:p>
      <w:r>
        <w:t xml:space="preserve">Earliest straightforward: 1958–1962</w:t>
      </w:r>
    </w:p>
    <w:p>
      <w:r>
        <w:t xml:space="preserve">Confidence: Medium</w:t>
      </w:r>
    </w:p>
    <w:p>
      <w:r>
        <w:rPr>
          <w:b/>
          <w:bCs/>
        </w:rPr>
        <w:t xml:space="preserve">Prerequisite technologies:</w:t>
      </w:r>
    </w:p>
    <w:p>
      <w:pPr>
        <w:pStyle w:val="ListParagraph"/>
        <w:numPr>
          <w:ilvl w:val="0"/>
          <w:numId w:val="2"/>
        </w:numPr>
      </w:pPr>
      <w:r>
        <w:t xml:space="preserve">High-purity single-crystal silicon (Czochralski/float-zone growth, dislocation-free wafers) [~1950–1955] — external (industrial crystal-growth and zone-refining infrastructure; not buildable in 5 years)</w:t>
      </w:r>
    </w:p>
    <w:p>
      <w:pPr>
        <w:pStyle w:val="ListParagraph"/>
        <w:numPr>
          <w:ilvl w:val="0"/>
          <w:numId w:val="2"/>
        </w:numPr>
      </w:pPr>
      <w:r>
        <w:t xml:space="preserve">Controlled silicon doping via gas-phase diffusion [mid-1950s, Bell Labs] — external (depends on the silicon device industry built around the bipolar transistor)</w:t>
      </w:r>
    </w:p>
    <w:p>
      <w:pPr>
        <w:pStyle w:val="ListParagraph"/>
        <w:numPr>
          <w:ilvl w:val="0"/>
          <w:numId w:val="2"/>
        </w:numPr>
      </w:pPr>
      <w:r>
        <w:t xml:space="preserve">Thermal SiO2 passivation of silicon surfaces (Frosch &amp; Derick oxide masking) [1957] — external; the binding item (high-quality, pinhole-free thermal oxide on Si is the specific surface treatment that lets a stable inversion layer form under a gate)</w:t>
      </w:r>
    </w:p>
    <w:p>
      <w:pPr>
        <w:pStyle w:val="ListParagraph"/>
        <w:numPr>
          <w:ilvl w:val="0"/>
          <w:numId w:val="2"/>
        </w:numPr>
      </w:pPr>
      <w:r>
        <w:t xml:space="preserve">Photolithographic patterning of oxide windows (photoresist + HF etch) [mid-1950s, building on photoengraving traditions] — external, non-binding</w:t>
      </w:r>
    </w:p>
    <w:p>
      <w:pPr>
        <w:pStyle w:val="ListParagraph"/>
        <w:numPr>
          <w:ilvl w:val="0"/>
          <w:numId w:val="2"/>
        </w:numPr>
      </w:pPr>
      <w:r>
        <w:t xml:space="preserve">Vacuum metal evaporation for gate and source/drain contacts [1900s onward, refined 1930s–1950s] — external, non-binding</w:t>
      </w:r>
    </w:p>
    <w:p>
      <w:pPr>
        <w:pStyle w:val="ListParagraph"/>
        <w:numPr>
          <w:ilvl w:val="0"/>
          <w:numId w:val="2"/>
        </w:numPr>
      </w:pPr>
      <w:r>
        <w:t xml:space="preserve">Adequate cleanliness for prototype yields (sodium-ion control came later, but workable for a single device) [mid-1950s] — external, non-binding</w:t>
      </w:r>
    </w:p>
    <w:p>
      <w:r>
        <w:rPr>
          <w:b/>
          <w:bCs/>
        </w:rPr>
        <w:t xml:space="preserve">Scientific theories / key empirical observations:</w:t>
      </w:r>
    </w:p>
    <w:p>
      <w:pPr>
        <w:pStyle w:val="ListParagraph"/>
        <w:numPr>
          <w:ilvl w:val="0"/>
          <w:numId w:val="2"/>
        </w:numPr>
      </w:pPr>
      <w:r>
        <w:t xml:space="preserve">Band theory of semiconductors, including doping, Fermi levels, and field-induced inversion layers [1930s; Wilson, Mott, Schottky, etc.] — external; established framework, freely available to any post-1930s team (the team uses it, does not invent it)</w:t>
      </w:r>
    </w:p>
    <w:p>
      <w:pPr>
        <w:pStyle w:val="ListParagraph"/>
        <w:numPr>
          <w:ilvl w:val="0"/>
          <w:numId w:val="2"/>
        </w:numPr>
      </w:pPr>
      <w:r>
        <w:t xml:space="preserve">Bardeen's surface-state theory and the recognition that surface states had been pinning earlier field-effect attempts [1947] — external, non-binding (clarifies why prior FET attempts failed and why a passivated surface is the answer)</w:t>
      </w:r>
    </w:p>
    <w:p>
      <w:pPr>
        <w:pStyle w:val="ListParagraph"/>
        <w:numPr>
          <w:ilvl w:val="0"/>
          <w:numId w:val="2"/>
        </w:numPr>
      </w:pPr>
      <w:r>
        <w:t xml:space="preserve">Field-effect transistor concept (Lilienfeld 1925/1930 patents; Heil 1935; Shockley's late-1940s field-effect analyses) — external, non-binding</w:t>
      </w:r>
    </w:p>
    <w:p>
      <w:pPr>
        <w:pStyle w:val="ListParagraph"/>
        <w:numPr>
          <w:ilvl w:val="0"/>
          <w:numId w:val="2"/>
        </w:numPr>
      </w:pPr>
      <w:r>
        <w:t xml:space="preserve">Bipolar junction transistor as proof that minority-carrier device physics in Si/Ge is tractable [1947–1954] — external, non-binding</w:t>
      </w:r>
    </w:p>
    <w:p>
      <w:pPr>
        <w:pStyle w:val="ListParagraph"/>
        <w:numPr>
          <w:ilvl w:val="0"/>
          <w:numId w:val="2"/>
        </w:numPr>
      </w:pPr>
      <w:r>
        <w:t xml:space="preserve">Empirical observation that the Si/thermal-SiO2 interface has unusually low surface-state density — team-discoverable once Frosch/Derick oxide is in hand and the team iterates on gate dielectrics</w:t>
      </w:r>
    </w:p>
    <w:p>
      <w:r>
        <w:rPr>
          <w:b/>
          <w:bCs/>
        </w:rPr>
        <w:t xml:space="preserve">Explanation:</w:t>
      </w:r>
    </w:p>
    <w:p>
      <w:r>
        <w:t xml:space="preserve">With band theory treated as an external/available framework (established in the 1930s, well before any candidate year), the MOSFET becomes a straightforward prerequisite-bound case. Earlier FET attempts (Lilienfeld 1925, Heil 1935) failed not for lack of theory but because no one had a semiconductor surface clean and stable enough to keep surface states from pinning the Fermi level and screening the gate field. The binding item is therefore the Frosch &amp; Derick (1957) discovery that a thermally grown SiO2 layer on silicon passivates the surface and masks diffusion — this is the specific process result that turns the FET concept into a buildable device. Single-crystal silicon, diffusion doping, photolithography, evaporated gate metal, and the FET concept itself were all in place by the mid-1950s. The "earliest plausible" 1955–1958 window allows a motivated team to use thermal oxidation of silicon as their one allowed precursor layer (silicon oxidation chemistry was already known empirically; the team iterates on it as a gate dielectric and stumbles onto adequate passivation slightly ahead of Frosch &amp; Derick). The "earliest straightforward" 1958–1962 window reflects that once thermal SiO2 passivation is published, multiple groups converge on the MOSFET within a few years, which matches the historical Atalla &amp; Kahng 1959 demonstration and the rapid industry uptake that followed.</w:t>
      </w:r>
    </w:p>
    <w:p/>
    <w:p>
      <w:pPr>
        <w:pStyle w:val="Heading2"/>
      </w:pPr>
      <w:r>
        <w:t xml:space="preserve">186. First working laser</w:t>
      </w:r>
    </w:p>
    <w:p>
      <w:r>
        <w:rPr>
          <w:i/>
          <w:iCs/>
        </w:rPr>
        <w:t xml:space="preserve">Year actually invented: 1960    Inventor: Theodore Maiman</w:t>
      </w:r>
    </w:p>
    <w:p/>
    <w:p>
      <w:r>
        <w:t xml:space="preserve">Year actually invented: 1960</w:t>
      </w:r>
    </w:p>
    <w:p>
      <w:r>
        <w:t xml:space="preserve">Earliest plausible: 1930-1940</w:t>
      </w:r>
    </w:p>
    <w:p>
      <w:r>
        <w:t xml:space="preserve">Earliest straightforward: 1950-1960</w:t>
      </w:r>
    </w:p>
    <w:p>
      <w:r>
        <w:t xml:space="preserve">Confidence: Medium</w:t>
      </w:r>
    </w:p>
    <w:p>
      <w:r>
        <w:rPr>
          <w:b/>
          <w:bCs/>
        </w:rPr>
        <w:t xml:space="preserve">Prerequisite technologies:</w:t>
      </w:r>
    </w:p>
    <w:p>
      <w:pPr>
        <w:pStyle w:val="ListParagraph"/>
        <w:numPr>
          <w:ilvl w:val="0"/>
          <w:numId w:val="2"/>
        </w:numPr>
      </w:pPr>
      <w:r>
        <w:t xml:space="preserve">Synthetic single-crystal ruby of optical quality, produced by the Verneuil flame-fusion process [1902] — external (a mature industrial crystal-growth practice; not realistically reproducible from scratch within a 5-year prototype effort)</w:t>
      </w:r>
    </w:p>
    <w:p>
      <w:pPr>
        <w:pStyle w:val="ListParagraph"/>
        <w:numPr>
          <w:ilvl w:val="0"/>
          <w:numId w:val="2"/>
        </w:numPr>
      </w:pPr>
      <w:r>
        <w:t xml:space="preserve">High-intensity pulsed xenon flashlamp for optical pumping [~1930s, building on 19th-c. gas-discharge tubes and capacitor-discharge circuitry] — team-reachable (the team's one allowed precursor: a helical xenon flashtube driven by a capacitor bank is straightforward once gas-discharge and high-voltage capacitor engineering exist)</w:t>
      </w:r>
    </w:p>
    <w:p>
      <w:pPr>
        <w:pStyle w:val="ListParagraph"/>
        <w:numPr>
          <w:ilvl w:val="0"/>
          <w:numId w:val="2"/>
        </w:numPr>
      </w:pPr>
      <w:r>
        <w:t xml:space="preserve">Silvered or otherwise reflective end mirrors on the ruby rod [silvering of glass, 18th-19th c.] — external, non-binding</w:t>
      </w:r>
    </w:p>
    <w:p>
      <w:pPr>
        <w:pStyle w:val="ListParagraph"/>
        <w:numPr>
          <w:ilvl w:val="0"/>
          <w:numId w:val="2"/>
        </w:numPr>
      </w:pPr>
      <w:r>
        <w:t xml:space="preserve">Fabry-Perot type optical resonator geometry [1899] — external, non-binding</w:t>
      </w:r>
    </w:p>
    <w:p>
      <w:pPr>
        <w:pStyle w:val="ListParagraph"/>
        <w:numPr>
          <w:ilvl w:val="0"/>
          <w:numId w:val="2"/>
        </w:numPr>
      </w:pPr>
      <w:r>
        <w:t xml:space="preserve">Precision optical polishing of the ruby end faces [optical workshop practice, 19th c.] — external, non-binding</w:t>
      </w:r>
    </w:p>
    <w:p>
      <w:r>
        <w:rPr>
          <w:b/>
          <w:bCs/>
        </w:rPr>
        <w:t xml:space="preserve">Scientific theories / key empirical observations:</w:t>
      </w:r>
    </w:p>
    <w:p>
      <w:pPr>
        <w:pStyle w:val="ListParagraph"/>
        <w:numPr>
          <w:ilvl w:val="0"/>
          <w:numId w:val="2"/>
        </w:numPr>
      </w:pPr>
      <w:r>
        <w:t xml:space="preserve">Stimulated emission and the conditions for population inversion, articulated within Einstein's quantum theory of radiation [1917] — external; this is the off-limits theoretical framework that gates the whole device</w:t>
      </w:r>
    </w:p>
    <w:p>
      <w:pPr>
        <w:pStyle w:val="ListParagraph"/>
        <w:numPr>
          <w:ilvl w:val="0"/>
          <w:numId w:val="2"/>
        </w:numPr>
      </w:pPr>
      <w:r>
        <w:t xml:space="preserve">Discrete atomic energy levels and characteristic spectral lines (including the chromium R-lines in ruby that the laser exploits) [Bohr 1913; full quantum mechanics 1925-1927; ruby fluorescence spectroscopy late 19th-early 20th c.] — external</w:t>
      </w:r>
    </w:p>
    <w:p>
      <w:pPr>
        <w:pStyle w:val="ListParagraph"/>
        <w:numPr>
          <w:ilvl w:val="0"/>
          <w:numId w:val="2"/>
        </w:numPr>
      </w:pPr>
      <w:r>
        <w:t xml:space="preserve">Operation of the maser, demonstrating coherent stimulated emission in a resonator at microwave frequencies [Townes 1954] — external; not strictly required for an earliest-plausible attempt but is what historically catalyzed the optical version</w:t>
      </w:r>
    </w:p>
    <w:p>
      <w:r>
        <w:rPr>
          <w:b/>
          <w:bCs/>
        </w:rPr>
        <w:t xml:space="preserve">Explanation:</w:t>
      </w:r>
    </w:p>
    <w:p>
      <w:r>
        <w:t xml:space="preserve">This is a textbook framework-bound invention. Almost every physical ingredient — synthetic ruby boules, silvered mirrors, Fabry-Perot resonators, and capacitor-driven flashlamps — was in hand by the early 20th century, and the flashlamp pump is the kind of single-precursor build the team is allowed under the rubric. The binding item is Einstein's 1917 stimulated-emission framework: before that paper there is no reason for any engineer to suspect that an inverted population in a transparent solid could amplify light coherently, so iteration on lamps or fluorescent crystals will not stumble into a laser. Once the framework exists, a sufficiently insightful 1930s team in possession of Verneuil rubies and pulsed flashlamps could plausibly attempt the device, which sets the earliest plausible window at roughly 1930-1940. The historical 30-year lag to 1960 reflects the absence of a clear engineering pathway (no maser yet, no obvious pumping scheme, and ruby's three-level system was widely thought unworkable) rather than any missing component, and by the 1950s multiple groups were converging on optical masers in parallel.</w:t>
      </w:r>
    </w:p>
    <w:p/>
    <w:p>
      <w:pPr>
        <w:pStyle w:val="Heading2"/>
      </w:pPr>
      <w:r>
        <w:t xml:space="preserve">187. Electronic cigarette</w:t>
      </w:r>
    </w:p>
    <w:p>
      <w:r>
        <w:rPr>
          <w:i/>
          <w:iCs/>
        </w:rPr>
        <w:t xml:space="preserve">Year actually invented: 1963    Inventor: Herbert Gilbert</w:t>
      </w:r>
    </w:p>
    <w:p/>
    <w:p>
      <w:r>
        <w:t xml:space="preserve">Year actually invented: 1963</w:t>
      </w:r>
    </w:p>
    <w:p>
      <w:r>
        <w:t xml:space="preserve">Earliest plausible: 1890-1910</w:t>
      </w:r>
    </w:p>
    <w:p>
      <w:r>
        <w:t xml:space="preserve">Earliest straightforward: 1920-1940</w:t>
      </w:r>
    </w:p>
    <w:p>
      <w:r>
        <w:t xml:space="preserve">Confidence: Medium</w:t>
      </w:r>
    </w:p>
    <w:p>
      <w:r>
        <w:rPr>
          <w:b/>
          <w:bCs/>
        </w:rPr>
        <w:t xml:space="preserve">Prerequisite technologies:</w:t>
      </w:r>
    </w:p>
    <w:p>
      <w:pPr>
        <w:pStyle w:val="ListParagraph"/>
        <w:numPr>
          <w:ilvl w:val="0"/>
          <w:numId w:val="2"/>
        </w:numPr>
      </w:pPr>
      <w:r>
        <w:t xml:space="preserve">Small dry-cell battery capable of powering a low-resistance heating element [dry cell ~1886; flashlight battery ~1899] — external (binding for a self-contained, cigarette-sized device; earlier wet cells could power a tethered prototype)</w:t>
      </w:r>
    </w:p>
    <w:p>
      <w:pPr>
        <w:pStyle w:val="ListParagraph"/>
        <w:numPr>
          <w:ilvl w:val="0"/>
          <w:numId w:val="2"/>
        </w:numPr>
      </w:pPr>
      <w:r>
        <w:t xml:space="preserve">Fine resistance heating wire (nichrome or similar) [nichrome 1905; iron and platinum heating wires earlier] — external, non-binding (platinum or iron wire works for a prototype well before nichrome)</w:t>
      </w:r>
    </w:p>
    <w:p>
      <w:pPr>
        <w:pStyle w:val="ListParagraph"/>
        <w:numPr>
          <w:ilvl w:val="0"/>
          <w:numId w:val="2"/>
        </w:numPr>
      </w:pPr>
      <w:r>
        <w:t xml:space="preserve">Small-scale mechanical/metalworking to fabricate a tube-and-element assembly [19th c. precision instrument shops] — external, non-binding</w:t>
      </w:r>
    </w:p>
    <w:p>
      <w:pPr>
        <w:pStyle w:val="ListParagraph"/>
        <w:numPr>
          <w:ilvl w:val="0"/>
          <w:numId w:val="2"/>
        </w:numPr>
      </w:pPr>
      <w:r>
        <w:t xml:space="preserve">Absorbent wick or fibrous reservoir to hold flavored liquid [antiquity; oil-lamp wicks] — external, non-binding</w:t>
      </w:r>
    </w:p>
    <w:p>
      <w:pPr>
        <w:pStyle w:val="ListParagraph"/>
        <w:numPr>
          <w:ilvl w:val="0"/>
          <w:numId w:val="2"/>
        </w:numPr>
      </w:pPr>
      <w:r>
        <w:t xml:space="preserve">Flavored liquid carrier (glycerin, propylene glycol, alcohol, flavoring oils) [glycerin isolated 1779; propylene glycol 1859; flavor extracts ancient] — external, non-binding</w:t>
      </w:r>
    </w:p>
    <w:p>
      <w:pPr>
        <w:pStyle w:val="ListParagraph"/>
        <w:numPr>
          <w:ilvl w:val="0"/>
          <w:numId w:val="2"/>
        </w:numPr>
      </w:pPr>
      <w:r>
        <w:t xml:space="preserve">Miniature switch / contact closure activated by draw or button [19th c. electrical switchgear] — external, non-binding</w:t>
      </w:r>
    </w:p>
    <w:p>
      <w:r>
        <w:rPr>
          <w:b/>
          <w:bCs/>
        </w:rPr>
        <w:t xml:space="preserve">Scientific theories / key empirical observations:</w:t>
      </w:r>
    </w:p>
    <w:p>
      <w:pPr>
        <w:pStyle w:val="ListParagraph"/>
        <w:numPr>
          <w:ilvl w:val="0"/>
          <w:numId w:val="2"/>
        </w:numPr>
      </w:pPr>
      <w:r>
        <w:t xml:space="preserve">Joule heating of a resistance wire by electric current [Joule, 1840s] — external, well established</w:t>
      </w:r>
    </w:p>
    <w:p>
      <w:pPr>
        <w:pStyle w:val="ListParagraph"/>
        <w:numPr>
          <w:ilvl w:val="0"/>
          <w:numId w:val="2"/>
        </w:numPr>
      </w:pPr>
      <w:r>
        <w:t xml:space="preserve">Volatile liquids evaporate readily when heated; vapor can be inhaled (medical inhalers) [vapor inhalers in medicinal use, early-mid 19th c.] — external, non-binding</w:t>
      </w:r>
    </w:p>
    <w:p>
      <w:pPr>
        <w:pStyle w:val="ListParagraph"/>
        <w:numPr>
          <w:ilvl w:val="0"/>
          <w:numId w:val="2"/>
        </w:numPr>
      </w:pPr>
      <w:r>
        <w:t xml:space="preserve">No quantum or solid-state framework needed; the device is purely a resistive heater plus a wick</w:t>
      </w:r>
    </w:p>
    <w:p>
      <w:r>
        <w:rPr>
          <w:b/>
          <w:bCs/>
        </w:rPr>
        <w:t xml:space="preserve">Explanation:</w:t>
      </w:r>
    </w:p>
    <w:p>
      <w:r>
        <w:t xml:space="preserve">An electronic cigarette in Gilbert's sense is conceptually simple: a battery, a resistance heating element, a wick holding a flavored liquid, and a mouthpiece. None of the components require off-limits phenomena — Joule heating of wires was thoroughly understood by mid-19th century, glycerin and flavor oils were stock pharmacy items, and medicinal vapor inhalers (steam, menthol, etc.) were already familiar. The binding constraint for a self-contained, pocket-sized device is a compact dry-cell battery capable of driving a heating element, which arrives with the zinc-carbon dry cell (~1886) and the flashlight-style cell (~1899); before that, only a tethered or bench prototype with a wet cell is realistic. With dry cells, fine resistance wire, and glass/metal tubing all available by ~1900, a motivated inventor and skilled instrument-makers could plausibly produce a working e-cigarette prototype around the turn of the 20th century, and by the 1920s-30s the components were ubiquitous enough that multiple teams could converge if motivated. The 60+ year gap to 1963 reflects lack of motivation rather than technical barriers — tobacco cigarettes were cheap, socially dominant, and not yet widely understood as a public-health problem, so nobody was looking for a smokeless substitute.</w:t>
      </w:r>
    </w:p>
    <w:p/>
    <w:p>
      <w:pPr>
        <w:pStyle w:val="Heading2"/>
      </w:pPr>
      <w:r>
        <w:t xml:space="preserve">188. Shinkansen high-speed rail</w:t>
      </w:r>
    </w:p>
    <w:p>
      <w:r>
        <w:rPr>
          <w:i/>
          <w:iCs/>
        </w:rPr>
        <w:t xml:space="preserve">Year actually invented: 1964    Inventor: JNR</w:t>
      </w:r>
    </w:p>
    <w:p/>
    <w:p>
      <w:r>
        <w:t xml:space="preserve">Year actually invented: 1964</w:t>
      </w:r>
    </w:p>
    <w:p>
      <w:r>
        <w:t xml:space="preserve">Earliest plausible: 1935–1945</w:t>
      </w:r>
    </w:p>
    <w:p>
      <w:r>
        <w:t xml:space="preserve">Earliest straightforward: 1955–1960</w:t>
      </w:r>
    </w:p>
    <w:p>
      <w:r>
        <w:t xml:space="preserve">Confidence: Medium</w:t>
      </w:r>
    </w:p>
    <w:p>
      <w:r>
        <w:rPr>
          <w:b/>
          <w:bCs/>
        </w:rPr>
        <w:t xml:space="preserve">Prerequisite technologies:</w:t>
      </w:r>
    </w:p>
    <w:p>
      <w:pPr>
        <w:pStyle w:val="ListParagraph"/>
        <w:numPr>
          <w:ilvl w:val="0"/>
          <w:numId w:val="2"/>
        </w:numPr>
      </w:pPr>
      <w:r>
        <w:t xml:space="preserve">Standard-gauge heavy rail with continuously welded long rail and prestressed concrete sleepers [continuous welding refined 1930s; prestressed concrete sleepers ~1940s] — external (large-scale civil engineering, but well within mid-20th-c. practice)</w:t>
      </w:r>
    </w:p>
    <w:p>
      <w:pPr>
        <w:pStyle w:val="ListParagraph"/>
        <w:numPr>
          <w:ilvl w:val="0"/>
          <w:numId w:val="2"/>
        </w:numPr>
      </w:pPr>
      <w:r>
        <w:t xml:space="preserve">High-power AC electrification of railways (25 kV / 20 kV industrial-frequency AC catenary, mercury-arc or silicon rectifiers on board) [French SNCF 25 kV AC system 1950–1955; mercury-arc rectifiers 1900s; ignitron/germanium rectifiers 1940s] — external (binding for true 200+ km/h sustained operation)</w:t>
      </w:r>
    </w:p>
    <w:p>
      <w:pPr>
        <w:pStyle w:val="ListParagraph"/>
        <w:numPr>
          <w:ilvl w:val="0"/>
          <w:numId w:val="2"/>
        </w:numPr>
      </w:pPr>
      <w:r>
        <w:t xml:space="preserve">Electric multiple-unit traction with distributed axle drive (motors on most/all bogies rather than concentrated in a locomotive) [interurban EMUs from ~1900; mature by 1920s–30s] — external, non-binding</w:t>
      </w:r>
    </w:p>
    <w:p>
      <w:pPr>
        <w:pStyle w:val="ListParagraph"/>
        <w:numPr>
          <w:ilvl w:val="0"/>
          <w:numId w:val="2"/>
        </w:numPr>
      </w:pPr>
      <w:r>
        <w:t xml:space="preserve">High-speed rail bogie with stable hunting characteristics at 200+ km/h (long wheelbase, secondary air suspension, yaw dampers) [air-spring bogies on rail in 1950s; high-speed bogie research from interwar German Fliegender Hamburger 1933 and Italian ETR 200 reaching 200 km/h in 1939] — team-reachable as the one allowed precursor (bogie geometry/damping is the heart of the project, iterable in workshop)</w:t>
      </w:r>
    </w:p>
    <w:p>
      <w:pPr>
        <w:pStyle w:val="ListParagraph"/>
        <w:numPr>
          <w:ilvl w:val="0"/>
          <w:numId w:val="2"/>
        </w:numPr>
      </w:pPr>
      <w:r>
        <w:t xml:space="preserve">Automatic train control / cab signaling (ATC) for speeds above safe line-of-sight signaling [continuous inductive cab signaling on US PRR ~1923; coded track-circuit ATC 1930s–40s] — external, non-binding</w:t>
      </w:r>
    </w:p>
    <w:p>
      <w:pPr>
        <w:pStyle w:val="ListParagraph"/>
        <w:numPr>
          <w:ilvl w:val="0"/>
          <w:numId w:val="2"/>
        </w:numPr>
      </w:pPr>
      <w:r>
        <w:t xml:space="preserve">Long tunnels, viaducts, gentle curve radii (≥2500 m) and grade separation [civil engineering practice from 19th c.; full grade separation is policy, not technology] — external, non-binding</w:t>
      </w:r>
    </w:p>
    <w:p>
      <w:pPr>
        <w:pStyle w:val="ListParagraph"/>
        <w:numPr>
          <w:ilvl w:val="0"/>
          <w:numId w:val="2"/>
        </w:numPr>
      </w:pPr>
      <w:r>
        <w:t xml:space="preserve">Pantograph current collection at high speed [refined for European mainlines 1930s–50s] — external, non-binding</w:t>
      </w:r>
    </w:p>
    <w:p>
      <w:r>
        <w:rPr>
          <w:b/>
          <w:bCs/>
        </w:rPr>
        <w:t xml:space="preserve">Scientific theories / key empirical observations:</w:t>
      </w:r>
    </w:p>
    <w:p>
      <w:pPr>
        <w:pStyle w:val="ListParagraph"/>
        <w:numPr>
          <w:ilvl w:val="0"/>
          <w:numId w:val="2"/>
        </w:numPr>
      </w:pPr>
      <w:r>
        <w:t xml:space="preserve">Hunting oscillation of railway wheelsets and its dependence on conicity, wheelbase, and suspension [Stephenson era empirically; Carter's analytical treatment 1916; Wickens et al. mid-20th c.] — external, available</w:t>
      </w:r>
    </w:p>
    <w:p>
      <w:pPr>
        <w:pStyle w:val="ListParagraph"/>
        <w:numPr>
          <w:ilvl w:val="0"/>
          <w:numId w:val="2"/>
        </w:numPr>
      </w:pPr>
      <w:r>
        <w:t xml:space="preserve">Aerodynamic drag rising as v^2 and the value of streamlined nose shapes at &gt;150 km/h [empirical from 1930s streamlined trains: Fliegender Hamburger 1933, Mallard 1938, ETR 200 1939] — external, available</w:t>
      </w:r>
    </w:p>
    <w:p>
      <w:pPr>
        <w:pStyle w:val="ListParagraph"/>
        <w:numPr>
          <w:ilvl w:val="0"/>
          <w:numId w:val="2"/>
        </w:numPr>
      </w:pPr>
      <w:r>
        <w:t xml:space="preserve">Power, adhesion, and braking limits at high speed (regenerative/rheostatic electric braking, eddy-current brakes) [interwar electric traction practice] — external, available</w:t>
      </w:r>
    </w:p>
    <w:p>
      <w:pPr>
        <w:pStyle w:val="ListParagraph"/>
        <w:numPr>
          <w:ilvl w:val="0"/>
          <w:numId w:val="2"/>
        </w:numPr>
      </w:pPr>
      <w:r>
        <w:t xml:space="preserve">No off-limits phenomenon involved; all the relevant electromagnetism, mechanics, and aerodynamics are 19th- or early-20th-c. material</w:t>
      </w:r>
    </w:p>
    <w:p>
      <w:r>
        <w:rPr>
          <w:b/>
          <w:bCs/>
        </w:rPr>
        <w:t xml:space="preserve">Explanation:</w:t>
      </w:r>
    </w:p>
    <w:p>
      <w:r>
        <w:t xml:space="preserve">The Shinkansen is essentially a systems-engineering integration: nothing in it depends on a fundamentally new phenomenon, and Italy's ETR 200 already hit 203 km/h in 1939 on standard-gauge mainline track. The binding external item is high-voltage industrial-frequency AC catenary (~1950–1955 in France), which is what makes 200+ km/h sustainable over hundreds of kilometers without unreasonable substation density; on DC at 1.5–3 kV the line losses and current draw are punishing. With that in hand by the mid-1950s, multiple national railways could have converged on a Shinkansen-equivalent within a decade — the "earliest straightforward" range. An "earliest plausible" prototype in the 1935–1945 window is achievable using lower-voltage DC or single-phase AC of the German/Italian interwar style, accepting more substations and shorter test sections; the 1939 ETR 200 demonstrates the running gear and aerodynamics were already there. The historical 1964 date reflects WWII interruption, postwar reconstruction priorities, and the institutional decision (resisted within JNR itself) to build a new dedicated standard-gauge line in a country otherwise committed to 1067 mm narrow gauge — none of which are technological barriers.</w:t>
      </w:r>
    </w:p>
    <w:p/>
    <w:p>
      <w:pPr>
        <w:pStyle w:val="Heading2"/>
      </w:pPr>
      <w:r>
        <w:t xml:space="preserve">189. Kevlar</w:t>
      </w:r>
    </w:p>
    <w:p>
      <w:r>
        <w:rPr>
          <w:i/>
          <w:iCs/>
        </w:rPr>
        <w:t xml:space="preserve">Year actually invented: 1965    Inventor: Stephanie Kwolek</w:t>
      </w:r>
    </w:p>
    <w:p/>
    <w:p>
      <w:r>
        <w:t xml:space="preserve">Year actually invented: 1965</w:t>
      </w:r>
    </w:p>
    <w:p>
      <w:r>
        <w:t xml:space="preserve">Earliest plausible: 1955–1962</w:t>
      </w:r>
    </w:p>
    <w:p>
      <w:r>
        <w:t xml:space="preserve">Earliest straightforward: 1962–1968</w:t>
      </w:r>
    </w:p>
    <w:p>
      <w:r>
        <w:t xml:space="preserve">Confidence: Medium</w:t>
      </w:r>
    </w:p>
    <w:p>
      <w:r>
        <w:rPr>
          <w:b/>
          <w:bCs/>
        </w:rPr>
        <w:t xml:space="preserve">Prerequisite technologies:</w:t>
      </w:r>
    </w:p>
    <w:p>
      <w:pPr>
        <w:pStyle w:val="ListParagraph"/>
        <w:numPr>
          <w:ilvl w:val="0"/>
          <w:numId w:val="2"/>
        </w:numPr>
      </w:pPr>
      <w:r>
        <w:t xml:space="preserve">Industrial production of aromatic monomers (terephthaloyl chloride, p-phenylenediamine) from petrochemical feedstocks [1940s–1950s] — external (requires mature petrochemical industry and aromatic-chemistry infrastructure)</w:t>
      </w:r>
    </w:p>
    <w:p>
      <w:pPr>
        <w:pStyle w:val="ListParagraph"/>
        <w:numPr>
          <w:ilvl w:val="0"/>
          <w:numId w:val="2"/>
        </w:numPr>
      </w:pPr>
      <w:r>
        <w:t xml:space="preserve">Low-temperature interfacial / solution polycondensation methods for polyamides [Carothers' nylon work 1935; interfacial polymerization developed at DuPont 1959] — external (rigid-rod aromatic polyamides decompose before melting, so the team needs a low-temperature solution route)</w:t>
      </w:r>
    </w:p>
    <w:p>
      <w:pPr>
        <w:pStyle w:val="ListParagraph"/>
        <w:numPr>
          <w:ilvl w:val="0"/>
          <w:numId w:val="2"/>
        </w:numPr>
      </w:pPr>
      <w:r>
        <w:t xml:space="preserve">Strong polar aprotic / acid solvents capable of dissolving rigid aromatic polyamides (e.g., concentrated sulfuric acid, hexamethylphosphoramide, N-methylpyrrolidone with LiCl) [available by ~1960] — external, binding-adjacent (without these solvents the polymer cannot be processed into fiber)</w:t>
      </w:r>
    </w:p>
    <w:p>
      <w:pPr>
        <w:pStyle w:val="ListParagraph"/>
        <w:numPr>
          <w:ilvl w:val="0"/>
          <w:numId w:val="2"/>
        </w:numPr>
      </w:pPr>
      <w:r>
        <w:t xml:space="preserve">Dry-jet wet-spinning apparatus for fiber extrusion from a liquid-crystalline dope [adapted from rayon/nylon spinning, mid-20th c.] — team-reachable (extension of standard fiber-spinning practice)</w:t>
      </w:r>
    </w:p>
    <w:p>
      <w:pPr>
        <w:pStyle w:val="ListParagraph"/>
        <w:numPr>
          <w:ilvl w:val="0"/>
          <w:numId w:val="2"/>
        </w:numPr>
      </w:pPr>
      <w:r>
        <w:t xml:space="preserve">Hot-drawing / heat-treatment furnaces for orienting fibers [early 20th c.] — external, non-binding</w:t>
      </w:r>
    </w:p>
    <w:p>
      <w:r>
        <w:rPr>
          <w:b/>
          <w:bCs/>
        </w:rPr>
        <w:t xml:space="preserve">Scientific theories / key empirical observations:</w:t>
      </w:r>
    </w:p>
    <w:p>
      <w:pPr>
        <w:pStyle w:val="ListParagraph"/>
        <w:numPr>
          <w:ilvl w:val="0"/>
          <w:numId w:val="2"/>
        </w:numPr>
      </w:pPr>
      <w:r>
        <w:t xml:space="preserve">Modern structural / polymer chemistry (Staudinger's macromolecule concept 1920s; Carothers' condensation polymerization 1930s) — external (off-limits before ~1930)</w:t>
      </w:r>
    </w:p>
    <w:p>
      <w:pPr>
        <w:pStyle w:val="ListParagraph"/>
        <w:numPr>
          <w:ilvl w:val="0"/>
          <w:numId w:val="2"/>
        </w:numPr>
      </w:pPr>
      <w:r>
        <w:t xml:space="preserve">Recognition that para-substituted aromatic backbones produce extended, rigid-rod chains with high crystallinity — team-discoverable through iterating on polyamide chemistry</w:t>
      </w:r>
    </w:p>
    <w:p>
      <w:pPr>
        <w:pStyle w:val="ListParagraph"/>
        <w:numPr>
          <w:ilvl w:val="0"/>
          <w:numId w:val="2"/>
        </w:numPr>
      </w:pPr>
      <w:r>
        <w:t xml:space="preserve">Discovery that concentrated solutions of rigid-rod aromatic polyamides form a liquid-crystalline (anisotropic) phase that spins into highly oriented fibers — team-discoverable; this was Kwolek's key empirical observation, and it falls naturally out of a workshop iterating on dissolving and spinning aromatic polyamides</w:t>
      </w:r>
    </w:p>
    <w:p>
      <w:pPr>
        <w:pStyle w:val="ListParagraph"/>
        <w:numPr>
          <w:ilvl w:val="0"/>
          <w:numId w:val="2"/>
        </w:numPr>
      </w:pPr>
      <w:r>
        <w:t xml:space="preserve">X-ray fiber diffraction for confirming chain orientation [available since ~1920] — external, non-binding</w:t>
      </w:r>
    </w:p>
    <w:p>
      <w:r>
        <w:rPr>
          <w:b/>
          <w:bCs/>
        </w:rPr>
        <w:t xml:space="preserve">Explanation:</w:t>
      </w:r>
    </w:p>
    <w:p>
      <w:r>
        <w:t xml:space="preserve">Kevlar is a clean post-Carothers polymer-chemistry case. The binding external item is the suite of polar aprotic / strong-acid solvents and interfacial / low-temperature polycondensation methods needed to make and dissolve a rigid-rod aromatic polyamide that does not melt — these were not in routine use until roughly 1959–1960. Aromatic monomers, fiber spinning, and hot drawing were all in place earlier, and the liquid-crystalline-dope insight is exactly the kind of observation a workshop iterating on spinning aromatic polyamides would stumble onto (Kwolek herself noticed it as an unexpected turbid, low-viscosity solution). Earliest plausible is mid-1950s for an unusually insightful team willing to push solvent chemistry; by the early 1960s the prerequisites are general enough that multiple industrial polymer groups (DuPont, Monsanto, Akzo) were converging on aromatic polyamide fibers, which matches the historical timing closely.</w:t>
      </w:r>
    </w:p>
    <w:p/>
    <w:p>
      <w:pPr>
        <w:pStyle w:val="Heading2"/>
      </w:pPr>
      <w:r>
        <w:t xml:space="preserve">190. Packet-switched networks</w:t>
      </w:r>
    </w:p>
    <w:p>
      <w:r>
        <w:rPr>
          <w:i/>
          <w:iCs/>
        </w:rPr>
        <w:t xml:space="preserve">Year actually invented: 1969    Inventor: NPL and Arpanet</w:t>
      </w:r>
    </w:p>
    <w:p/>
    <w:p>
      <w:r>
        <w:t xml:space="preserve">Year actually invented: 1969</w:t>
      </w:r>
    </w:p>
    <w:p>
      <w:r>
        <w:t xml:space="preserve">Earliest plausible: 1960–1965</w:t>
      </w:r>
    </w:p>
    <w:p>
      <w:r>
        <w:t xml:space="preserve">Earliest straightforward: 1965–1969</w:t>
      </w:r>
    </w:p>
    <w:p>
      <w:r>
        <w:t xml:space="preserve">Confidence: Medium</w:t>
      </w:r>
    </w:p>
    <w:p>
      <w:r>
        <w:rPr>
          <w:b/>
          <w:bCs/>
        </w:rPr>
        <w:t xml:space="preserve">Prerequisite technologies:</w:t>
      </w:r>
    </w:p>
    <w:p>
      <w:pPr>
        <w:pStyle w:val="ListParagraph"/>
        <w:numPr>
          <w:ilvl w:val="0"/>
          <w:numId w:val="2"/>
        </w:numPr>
      </w:pPr>
      <w:r>
        <w:t xml:space="preserve">Programmable digital stored-program computers capable of running communication software [late 1940s–1950s] — external (the team cannot build a general-purpose digital computer from scratch in 5 years; depends on theoretical computer science framework, which is off-limits to invent)</w:t>
      </w:r>
    </w:p>
    <w:p>
      <w:pPr>
        <w:pStyle w:val="ListParagraph"/>
        <w:numPr>
          <w:ilvl w:val="0"/>
          <w:numId w:val="2"/>
        </w:numPr>
      </w:pPr>
      <w:r>
        <w:t xml:space="preserve">High-speed digital logic / transistorized minicomputers suitable as routing nodes (e.g., Honeywell DDP-516 used as ARPANET IMP) [mid-1960s] — external (commercial minicomputers required for cost-feasible per-node routers)</w:t>
      </w:r>
    </w:p>
    <w:p>
      <w:pPr>
        <w:pStyle w:val="ListParagraph"/>
        <w:numPr>
          <w:ilvl w:val="0"/>
          <w:numId w:val="2"/>
        </w:numPr>
      </w:pPr>
      <w:r>
        <w:t xml:space="preserve">Long-distance digital data transmission over leased telephone lines, modems [Bell 103 modem 1962; earlier digital modems for SAGE ~1958] — external, non-binding once available</w:t>
      </w:r>
    </w:p>
    <w:p>
      <w:pPr>
        <w:pStyle w:val="ListParagraph"/>
        <w:numPr>
          <w:ilvl w:val="0"/>
          <w:numId w:val="2"/>
        </w:numPr>
      </w:pPr>
      <w:r>
        <w:t xml:space="preserve">Digital storage (core memory) sufficient to buffer packets in transit [1950s] — external, non-binding</w:t>
      </w:r>
    </w:p>
    <w:p>
      <w:pPr>
        <w:pStyle w:val="ListParagraph"/>
        <w:numPr>
          <w:ilvl w:val="0"/>
          <w:numId w:val="2"/>
        </w:numPr>
      </w:pPr>
      <w:r>
        <w:t xml:space="preserve">Time-sharing operating systems demonstrating multiple concurrent users on one machine [CTSS 1961; Multics work mid-1960s] — external (motivates remote interactive access; not strictly required but historically the use case)</w:t>
      </w:r>
    </w:p>
    <w:p>
      <w:pPr>
        <w:pStyle w:val="ListParagraph"/>
        <w:numPr>
          <w:ilvl w:val="0"/>
          <w:numId w:val="2"/>
        </w:numPr>
      </w:pPr>
      <w:r>
        <w:t xml:space="preserve">Error-detection codes (parity, checksums, CRC) [Hamming 1950; CRC 1961] — external, non-binding</w:t>
      </w:r>
    </w:p>
    <w:p>
      <w:r>
        <w:rPr>
          <w:b/>
          <w:bCs/>
        </w:rPr>
        <w:t xml:space="preserve">Scientific theories / key empirical observations:</w:t>
      </w:r>
    </w:p>
    <w:p>
      <w:pPr>
        <w:pStyle w:val="ListParagraph"/>
        <w:numPr>
          <w:ilvl w:val="0"/>
          <w:numId w:val="2"/>
        </w:numPr>
      </w:pPr>
      <w:r>
        <w:t xml:space="preserve">Theoretical computer science / computability (Turing) [1936] — external; off-limits framework, but already established well before any candidate year</w:t>
      </w:r>
    </w:p>
    <w:p>
      <w:pPr>
        <w:pStyle w:val="ListParagraph"/>
        <w:numPr>
          <w:ilvl w:val="0"/>
          <w:numId w:val="2"/>
        </w:numPr>
      </w:pPr>
      <w:r>
        <w:t xml:space="preserve">Information theory and channel coding (Shannon) [1948] — external; off-limits framework, but already established</w:t>
      </w:r>
    </w:p>
    <w:p>
      <w:pPr>
        <w:pStyle w:val="ListParagraph"/>
        <w:numPr>
          <w:ilvl w:val="0"/>
          <w:numId w:val="2"/>
        </w:numPr>
      </w:pPr>
      <w:r>
        <w:t xml:space="preserve">Queueing theory applied to message networks (Kleinrock's MIT thesis on message delay in store-and-forward networks) [1962] — external (provides analytical basis for packet-network performance); team could re-derive applied results from classical queueing theory (Erlang ~1909)</w:t>
      </w:r>
    </w:p>
    <w:p>
      <w:pPr>
        <w:pStyle w:val="ListParagraph"/>
        <w:numPr>
          <w:ilvl w:val="0"/>
          <w:numId w:val="2"/>
        </w:numPr>
      </w:pPr>
      <w:r>
        <w:t xml:space="preserve">Insight that breaking messages into small fixed-size blocks with headers, routed independently and reassembled, beats circuit switching for bursty interactive traffic — team-discoverable via project iteration on a digital store-and-forward message network</w:t>
      </w:r>
    </w:p>
    <w:p>
      <w:pPr>
        <w:pStyle w:val="ListParagraph"/>
        <w:numPr>
          <w:ilvl w:val="0"/>
          <w:numId w:val="2"/>
        </w:numPr>
      </w:pPr>
      <w:r>
        <w:t xml:space="preserve">Distributed/redundant routing for survivability (Baran's RAND work) [1960–1964] — external, but conceptually team-reachable from iteration on routing reliability</w:t>
      </w:r>
    </w:p>
    <w:p>
      <w:r>
        <w:rPr>
          <w:b/>
          <w:bCs/>
        </w:rPr>
        <w:t xml:space="preserve">Explanation:</w:t>
      </w:r>
    </w:p>
    <w:p>
      <w:r>
        <w:t xml:space="preserve">Packet switching is a software/architecture invention layered on top of digital computers and telephone-grade data links; it requires no new physics. The binding item is the availability of affordable transistorized minicomputers that can be dedicated as routing nodes (mid-1960s) — earlier vacuum-tube machines existed but were too expensive and unreliable to deploy as a network of routers. Theoretical CS and information theory (both off-limits as frameworks) were in place by 1948, well before any candidate year, so they don't bind. Once minicomputers and modems converge around 1962–1965, multiple groups (Baran at RAND, Davies at NPL, the ARPA/BBN team) independently arrive at the concept within a few years, which is why the straightforward range matches the historical date closely. An earliest-plausible date of ~1960 assumes a motivated team uses early transistor computers and ad-hoc digital links to demonstrate a small store-and-forward packet prototype; pushing earlier runs into vacuum-tube cost/reliability walls rather than conceptual ones.</w:t>
      </w:r>
    </w:p>
    <w:p/>
    <w:p>
      <w:pPr>
        <w:pStyle w:val="Heading2"/>
      </w:pPr>
      <w:r>
        <w:t xml:space="preserve">Summary</w:t>
      </w:r>
    </w:p>
    <w:p>
      <w:r>
        <w:t xml:space="preserve">Total inventions analyzed: 190.</w:t>
      </w:r>
    </w:p>
    <w:p>
      <w:r>
        <w:t xml:space="preserve">Flagged entries (could not be assigned date ranges per the rubric): 24.</w:t>
      </w:r>
    </w:p>
    <w:p>
      <w:r>
        <w:t xml:space="preserve">Dated entries: 166.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2026-04-29T23:23:06.181Z</dcterms:created>
  <dcterms:modified xsi:type="dcterms:W3CDTF">2026-04-29T23:23:06.181Z</dcterms:modified>
</cp:coreProperties>
</file>

<file path=docProps/custom.xml><?xml version="1.0" encoding="utf-8"?>
<Properties xmlns="http://schemas.openxmlformats.org/officeDocument/2006/custom-properties" xmlns:vt="http://schemas.openxmlformats.org/officeDocument/2006/docPropsVTypes"/>
</file>