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Layout w:type="fixed"/>
        <w:tblLook w:val="04A0"/>
      </w:tblPr>
      <w:tblGrid>
        <w:gridCol w:w="9923"/>
      </w:tblGrid>
      <w:tr w:rsidR="00701D65">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701D65" w:rsidRDefault="00586CFC">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701D65" w:rsidRDefault="00586CFC">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rsidR="00701D65" w:rsidRDefault="00586CFC">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rsidR="00701D65" w:rsidRDefault="00701D65">
      <w:pPr>
        <w:outlineLvl w:val="0"/>
        <w:rPr>
          <w:rFonts w:ascii="Arial" w:hAnsi="Arial" w:cs="Arial"/>
          <w:bCs/>
          <w:sz w:val="11"/>
          <w:szCs w:val="11"/>
          <w:u w:val="single"/>
        </w:rPr>
      </w:pPr>
    </w:p>
    <w:tbl>
      <w:tblPr>
        <w:tblW w:w="10026" w:type="dxa"/>
        <w:tblInd w:w="-250" w:type="dxa"/>
        <w:tblLayout w:type="fixed"/>
        <w:tblCellMar>
          <w:left w:w="5" w:type="dxa"/>
          <w:right w:w="5" w:type="dxa"/>
        </w:tblCellMar>
        <w:tblLook w:val="0000"/>
      </w:tblPr>
      <w:tblGrid>
        <w:gridCol w:w="3150"/>
        <w:gridCol w:w="4154"/>
        <w:gridCol w:w="717"/>
        <w:gridCol w:w="2005"/>
      </w:tblGrid>
      <w:tr w:rsidR="00701D65" w:rsidTr="008C19BD">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701D65" w:rsidRDefault="00586CFC">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701D65" w:rsidRDefault="00586CFC">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w:t>
            </w:r>
            <w:r w:rsidR="00E806BD">
              <w:rPr>
                <w:rFonts w:ascii="Arial" w:hAnsi="Arial"/>
                <w:b/>
                <w:sz w:val="20"/>
              </w:rPr>
              <w:t xml:space="preserve"> 1</w:t>
            </w:r>
          </w:p>
        </w:tc>
      </w:tr>
      <w:tr w:rsidR="00701D65" w:rsidTr="008C19BD">
        <w:trPr>
          <w:cantSplit/>
          <w:trHeight w:val="438"/>
        </w:trPr>
        <w:tc>
          <w:tcPr>
            <w:tcW w:w="7229" w:type="dxa"/>
            <w:gridSpan w:val="2"/>
            <w:tcBorders>
              <w:top w:val="single" w:sz="4" w:space="0" w:color="000000"/>
              <w:left w:val="single" w:sz="4" w:space="0" w:color="000000"/>
              <w:right w:val="single" w:sz="4" w:space="0" w:color="000000"/>
            </w:tcBorders>
          </w:tcPr>
          <w:p w:rsidR="00701D65" w:rsidRDefault="00586CFC">
            <w:pPr>
              <w:widowControl w:val="0"/>
              <w:snapToGrid w:val="0"/>
              <w:spacing w:before="60" w:after="60" w:line="276" w:lineRule="auto"/>
              <w:rPr>
                <w:rFonts w:ascii="Arial" w:hAnsi="Arial"/>
                <w:b/>
                <w:sz w:val="20"/>
              </w:rPr>
            </w:pPr>
            <w:r>
              <w:rPr>
                <w:rFonts w:ascii="Arial" w:hAnsi="Arial"/>
                <w:b/>
                <w:sz w:val="20"/>
              </w:rPr>
              <w:t>Nom, prénom :</w:t>
            </w:r>
            <w:r w:rsidR="004375FB">
              <w:rPr>
                <w:rFonts w:ascii="Arial" w:hAnsi="Arial"/>
                <w:b/>
                <w:sz w:val="20"/>
              </w:rPr>
              <w:t xml:space="preserve"> Mallarmé </w:t>
            </w:r>
            <w:r w:rsidR="00E806BD">
              <w:rPr>
                <w:rFonts w:ascii="Arial" w:hAnsi="Arial"/>
                <w:b/>
                <w:sz w:val="20"/>
              </w:rPr>
              <w:t>Schwob Etienne</w:t>
            </w:r>
          </w:p>
        </w:tc>
        <w:tc>
          <w:tcPr>
            <w:tcW w:w="2694" w:type="dxa"/>
            <w:gridSpan w:val="2"/>
            <w:tcBorders>
              <w:top w:val="single" w:sz="4" w:space="0" w:color="000000"/>
              <w:left w:val="single" w:sz="4" w:space="0" w:color="000000"/>
              <w:right w:val="single" w:sz="4" w:space="0" w:color="000000"/>
            </w:tcBorders>
          </w:tcPr>
          <w:p w:rsidR="00701D65" w:rsidRPr="00F012D4" w:rsidRDefault="00586CFC">
            <w:pPr>
              <w:widowControl w:val="0"/>
              <w:snapToGrid w:val="0"/>
              <w:spacing w:before="60" w:after="60" w:line="276" w:lineRule="auto"/>
              <w:rPr>
                <w:rFonts w:ascii="Arial" w:hAnsi="Arial"/>
                <w:sz w:val="20"/>
              </w:rPr>
            </w:pPr>
            <w:r>
              <w:rPr>
                <w:rFonts w:ascii="Arial" w:hAnsi="Arial"/>
                <w:b/>
                <w:sz w:val="20"/>
                <w:szCs w:val="20"/>
              </w:rPr>
              <w:t>N° candidat :</w:t>
            </w:r>
            <w:r w:rsidR="00F012D4">
              <w:rPr>
                <w:rFonts w:ascii="Arial" w:hAnsi="Arial"/>
                <w:b/>
                <w:sz w:val="20"/>
                <w:szCs w:val="20"/>
              </w:rPr>
              <w:t xml:space="preserve"> </w:t>
            </w:r>
            <w:r w:rsidR="00F012D4">
              <w:rPr>
                <w:rFonts w:ascii="Arial" w:hAnsi="Arial"/>
                <w:sz w:val="20"/>
                <w:szCs w:val="20"/>
              </w:rPr>
              <w:t>0199805714</w:t>
            </w:r>
          </w:p>
        </w:tc>
      </w:tr>
      <w:tr w:rsidR="00701D65" w:rsidTr="008C19BD">
        <w:trPr>
          <w:cantSplit/>
          <w:trHeight w:val="406"/>
        </w:trPr>
        <w:tc>
          <w:tcPr>
            <w:tcW w:w="3118" w:type="dxa"/>
            <w:tcBorders>
              <w:top w:val="single" w:sz="4" w:space="0" w:color="000000"/>
              <w:left w:val="single" w:sz="4" w:space="0" w:color="000000"/>
              <w:bottom w:val="single" w:sz="4" w:space="0" w:color="000000"/>
            </w:tcBorders>
            <w:vAlign w:val="center"/>
          </w:tcPr>
          <w:p w:rsidR="00701D65" w:rsidRDefault="00586CFC" w:rsidP="00DE61BD">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bookmarkStart w:id="0" w:name="__Fieldmark__5751_302335961"/>
            <w:bookmarkEnd w:id="0"/>
            <w:r w:rsidR="001F267E">
              <w:fldChar w:fldCharType="begin">
                <w:ffData>
                  <w:name w:val=""/>
                  <w:enabled/>
                  <w:calcOnExit w:val="0"/>
                  <w:checkBox>
                    <w:sizeAuto/>
                    <w:default w:val="0"/>
                  </w:checkBox>
                </w:ffData>
              </w:fldChar>
            </w:r>
            <w:r w:rsidR="00DE61BD">
              <w:instrText xml:space="preserve"> FORMCHECKBOX </w:instrText>
            </w:r>
            <w:r w:rsidR="001F267E">
              <w:fldChar w:fldCharType="end"/>
            </w:r>
          </w:p>
        </w:tc>
        <w:tc>
          <w:tcPr>
            <w:tcW w:w="4111" w:type="dxa"/>
            <w:tcBorders>
              <w:top w:val="single" w:sz="4" w:space="0" w:color="000000"/>
              <w:bottom w:val="single" w:sz="4" w:space="0" w:color="000000"/>
              <w:right w:val="single" w:sz="4" w:space="0" w:color="000000"/>
            </w:tcBorders>
            <w:vAlign w:val="center"/>
          </w:tcPr>
          <w:p w:rsidR="00701D65" w:rsidRDefault="00586CFC" w:rsidP="00E806BD">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bookmarkStart w:id="1" w:name="__Fieldmark__5750_302335961"/>
            <w:bookmarkEnd w:id="1"/>
            <w:r w:rsidR="001F267E">
              <w:fldChar w:fldCharType="begin">
                <w:ffData>
                  <w:name w:val=""/>
                  <w:enabled/>
                  <w:calcOnExit w:val="0"/>
                  <w:checkBox>
                    <w:sizeAuto/>
                    <w:default w:val="1"/>
                  </w:checkBox>
                </w:ffData>
              </w:fldChar>
            </w:r>
            <w:r w:rsidR="00E806BD">
              <w:instrText xml:space="preserve"> FORMCHECKBOX </w:instrText>
            </w:r>
            <w:r w:rsidR="001F267E">
              <w:fldChar w:fldCharType="end"/>
            </w:r>
          </w:p>
        </w:tc>
        <w:tc>
          <w:tcPr>
            <w:tcW w:w="2694" w:type="dxa"/>
            <w:gridSpan w:val="2"/>
            <w:tcBorders>
              <w:top w:val="single" w:sz="4" w:space="0" w:color="000000"/>
              <w:bottom w:val="single" w:sz="4" w:space="0" w:color="000000"/>
              <w:right w:val="single" w:sz="4" w:space="0" w:color="000000"/>
            </w:tcBorders>
            <w:vAlign w:val="center"/>
          </w:tcPr>
          <w:p w:rsidR="00701D65" w:rsidRDefault="00586CFC" w:rsidP="00E806BD">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E806BD">
              <w:rPr>
                <w:rFonts w:ascii="Arial" w:hAnsi="Arial" w:cs="Arial"/>
                <w:sz w:val="20"/>
                <w:szCs w:val="20"/>
              </w:rPr>
              <w:t>13</w:t>
            </w:r>
            <w:r>
              <w:rPr>
                <w:rFonts w:ascii="Arial" w:hAnsi="Arial" w:cs="Arial"/>
                <w:sz w:val="20"/>
                <w:szCs w:val="20"/>
              </w:rPr>
              <w:t xml:space="preserve"> /</w:t>
            </w:r>
            <w:r w:rsidR="00E806BD">
              <w:rPr>
                <w:rFonts w:ascii="Arial" w:hAnsi="Arial" w:cs="Arial"/>
                <w:sz w:val="20"/>
                <w:szCs w:val="20"/>
              </w:rPr>
              <w:t>04</w:t>
            </w:r>
            <w:r>
              <w:rPr>
                <w:rFonts w:ascii="Arial" w:hAnsi="Arial" w:cs="Arial"/>
                <w:sz w:val="20"/>
                <w:szCs w:val="20"/>
              </w:rPr>
              <w:t xml:space="preserve"> /</w:t>
            </w:r>
            <w:r w:rsidR="00E806BD">
              <w:rPr>
                <w:rFonts w:ascii="Arial" w:hAnsi="Arial" w:cs="Arial"/>
                <w:sz w:val="20"/>
                <w:szCs w:val="20"/>
              </w:rPr>
              <w:t>2023</w:t>
            </w:r>
          </w:p>
        </w:tc>
      </w:tr>
      <w:tr w:rsidR="00701D65" w:rsidTr="008C19B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Pr="00DE61BD" w:rsidRDefault="00586CFC">
            <w:pPr>
              <w:pStyle w:val="Heading9"/>
              <w:widowControl w:val="0"/>
              <w:tabs>
                <w:tab w:val="left" w:pos="0"/>
              </w:tabs>
              <w:snapToGrid w:val="0"/>
              <w:spacing w:before="0" w:after="0"/>
              <w:rPr>
                <w:sz w:val="20"/>
                <w:szCs w:val="24"/>
              </w:rPr>
            </w:pPr>
            <w:r>
              <w:rPr>
                <w:b/>
                <w:sz w:val="20"/>
                <w:szCs w:val="24"/>
              </w:rPr>
              <w:t>Organisation support de la réalisation professionnelle</w:t>
            </w:r>
            <w:r w:rsidR="00DE61BD">
              <w:rPr>
                <w:b/>
                <w:sz w:val="20"/>
                <w:szCs w:val="24"/>
              </w:rPr>
              <w:t> </w:t>
            </w:r>
            <w:r w:rsidR="001B60B7">
              <w:rPr>
                <w:b/>
                <w:sz w:val="20"/>
                <w:szCs w:val="24"/>
              </w:rPr>
              <w:t xml:space="preserve">: </w:t>
            </w:r>
            <w:r w:rsidR="001B60B7">
              <w:rPr>
                <w:sz w:val="20"/>
                <w:szCs w:val="24"/>
              </w:rPr>
              <w:t>M2L</w:t>
            </w:r>
          </w:p>
          <w:p w:rsidR="00701D65" w:rsidRDefault="00701D65">
            <w:pPr>
              <w:widowControl w:val="0"/>
              <w:rPr>
                <w:rFonts w:ascii="Arial" w:hAnsi="Arial" w:cs="Arial"/>
                <w:sz w:val="20"/>
              </w:rPr>
            </w:pPr>
          </w:p>
        </w:tc>
      </w:tr>
      <w:tr w:rsidR="00701D65" w:rsidTr="008C19B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s>
              <w:snapToGrid w:val="0"/>
              <w:spacing w:before="0" w:after="0"/>
              <w:rPr>
                <w:b/>
                <w:sz w:val="20"/>
                <w:szCs w:val="24"/>
              </w:rPr>
            </w:pPr>
            <w:r>
              <w:rPr>
                <w:b/>
                <w:sz w:val="20"/>
                <w:szCs w:val="24"/>
              </w:rPr>
              <w:t>Intitulé de la réalisation professionnelle</w:t>
            </w:r>
            <w:r w:rsidR="00E806BD">
              <w:rPr>
                <w:b/>
                <w:sz w:val="20"/>
                <w:szCs w:val="24"/>
              </w:rPr>
              <w:t xml:space="preserve"> : </w:t>
            </w:r>
            <w:r w:rsidR="00E806BD">
              <w:t>Création d’une application(JAVA) de</w:t>
            </w:r>
            <w:r w:rsidR="00E806BD">
              <w:br/>
              <w:t>gestion du personnel des ligues</w:t>
            </w:r>
          </w:p>
          <w:p w:rsidR="00701D65" w:rsidRDefault="00701D65">
            <w:pPr>
              <w:widowControl w:val="0"/>
              <w:rPr>
                <w:rFonts w:ascii="Arial" w:hAnsi="Arial" w:cs="Arial"/>
                <w:sz w:val="20"/>
              </w:rPr>
            </w:pPr>
          </w:p>
        </w:tc>
      </w:tr>
      <w:tr w:rsidR="00701D65" w:rsidTr="008C19BD">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sidR="00E806BD">
              <w:rPr>
                <w:bCs/>
                <w:sz w:val="20"/>
                <w:szCs w:val="24"/>
              </w:rPr>
              <w:t xml:space="preserve"> du 05/12/2022 au 13/04/2023</w:t>
            </w:r>
            <w:r>
              <w:rPr>
                <w:b/>
                <w:sz w:val="20"/>
                <w:szCs w:val="24"/>
              </w:rPr>
              <w:t xml:space="preserve"> Lieu :</w:t>
            </w:r>
            <w:r w:rsidR="00E806BD">
              <w:rPr>
                <w:b/>
                <w:sz w:val="20"/>
                <w:szCs w:val="24"/>
              </w:rPr>
              <w:t xml:space="preserve"> </w:t>
            </w:r>
            <w:r w:rsidR="00AB5137" w:rsidRPr="00AB5137">
              <w:rPr>
                <w:sz w:val="20"/>
                <w:szCs w:val="24"/>
              </w:rPr>
              <w:t>Lycée Charles de Foucauld</w:t>
            </w:r>
            <w:r w:rsidR="00AB5137">
              <w:rPr>
                <w:b/>
                <w:sz w:val="20"/>
                <w:szCs w:val="24"/>
              </w:rPr>
              <w:t xml:space="preserve"> </w:t>
            </w:r>
            <w:r w:rsidR="00E806BD">
              <w:rPr>
                <w:bCs/>
                <w:sz w:val="20"/>
                <w:szCs w:val="24"/>
              </w:rPr>
              <w:t>Paris</w:t>
            </w:r>
            <w:r w:rsidR="00AB5137">
              <w:rPr>
                <w:bCs/>
                <w:sz w:val="20"/>
                <w:szCs w:val="24"/>
              </w:rPr>
              <w:t xml:space="preserve"> 18</w:t>
            </w:r>
          </w:p>
          <w:p w:rsidR="00701D65" w:rsidRDefault="00586CFC" w:rsidP="00E806BD">
            <w:pPr>
              <w:pStyle w:val="Heading9"/>
              <w:widowControl w:val="0"/>
              <w:tabs>
                <w:tab w:val="left" w:pos="0"/>
              </w:tabs>
              <w:snapToGrid w:val="0"/>
              <w:spacing w:before="0" w:after="120" w:line="276" w:lineRule="auto"/>
              <w:rPr>
                <w:b/>
                <w:sz w:val="20"/>
                <w:szCs w:val="24"/>
              </w:rPr>
            </w:pPr>
            <w:r>
              <w:rPr>
                <w:b/>
                <w:sz w:val="20"/>
                <w:szCs w:val="24"/>
              </w:rPr>
              <w:t>Modalité :</w:t>
            </w:r>
            <w:r>
              <w:rPr>
                <w:b/>
                <w:sz w:val="20"/>
                <w:szCs w:val="24"/>
              </w:rPr>
              <w:tab/>
            </w:r>
            <w:r w:rsidR="001F267E" w:rsidRPr="001F267E">
              <w:fldChar w:fldCharType="begin">
                <w:ffData>
                  <w:name w:val=""/>
                  <w:enabled/>
                  <w:calcOnExit w:val="0"/>
                  <w:checkBox>
                    <w:sizeAuto/>
                    <w:default w:val="0"/>
                  </w:checkBox>
                </w:ffData>
              </w:fldChar>
            </w:r>
            <w:r>
              <w:rPr>
                <w:b/>
                <w:sz w:val="20"/>
                <w:szCs w:val="24"/>
              </w:rPr>
              <w:instrText xml:space="preserve"> FORMCHECKBOX </w:instrText>
            </w:r>
            <w:r w:rsidR="001F267E">
              <w:rPr>
                <w:b/>
                <w:sz w:val="20"/>
                <w:szCs w:val="24"/>
              </w:rPr>
            </w:r>
            <w:r w:rsidR="001F267E">
              <w:rPr>
                <w:b/>
                <w:sz w:val="20"/>
                <w:szCs w:val="24"/>
              </w:rPr>
              <w:fldChar w:fldCharType="end"/>
            </w:r>
            <w:bookmarkStart w:id="2" w:name="__Fieldmark__5749_302335961"/>
            <w:bookmarkEnd w:id="2"/>
            <w:r>
              <w:rPr>
                <w:b/>
                <w:sz w:val="20"/>
                <w:szCs w:val="24"/>
              </w:rPr>
              <w:t xml:space="preserve">  Seul(e)</w:t>
            </w:r>
            <w:r>
              <w:rPr>
                <w:b/>
                <w:sz w:val="20"/>
                <w:szCs w:val="24"/>
              </w:rPr>
              <w:tab/>
            </w:r>
            <w:r>
              <w:rPr>
                <w:b/>
                <w:sz w:val="20"/>
                <w:szCs w:val="24"/>
              </w:rPr>
              <w:tab/>
            </w:r>
            <w:bookmarkStart w:id="3" w:name="__Fieldmark__5748_302335961"/>
            <w:bookmarkEnd w:id="3"/>
            <w:r w:rsidR="001F267E">
              <w:fldChar w:fldCharType="begin">
                <w:ffData>
                  <w:name w:val=""/>
                  <w:enabled/>
                  <w:calcOnExit w:val="0"/>
                  <w:checkBox>
                    <w:sizeAuto/>
                    <w:default w:val="1"/>
                  </w:checkBox>
                </w:ffData>
              </w:fldChar>
            </w:r>
            <w:r w:rsidR="00E806BD">
              <w:instrText xml:space="preserve"> FORMCHECKBOX </w:instrText>
            </w:r>
            <w:r w:rsidR="001F267E">
              <w:fldChar w:fldCharType="end"/>
            </w:r>
            <w:r>
              <w:rPr>
                <w:b/>
                <w:sz w:val="20"/>
                <w:szCs w:val="24"/>
              </w:rPr>
              <w:t xml:space="preserve">  En équipe</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s>
              <w:snapToGrid w:val="0"/>
              <w:spacing w:before="0" w:after="0" w:line="276" w:lineRule="auto"/>
              <w:rPr>
                <w:b/>
                <w:sz w:val="20"/>
                <w:szCs w:val="24"/>
              </w:rPr>
            </w:pPr>
            <w:r>
              <w:rPr>
                <w:b/>
                <w:sz w:val="20"/>
                <w:szCs w:val="24"/>
              </w:rPr>
              <w:t>Compétences travaillées</w:t>
            </w:r>
          </w:p>
          <w:p w:rsidR="00701D65" w:rsidRDefault="00586CFC">
            <w:pPr>
              <w:widowControl w:val="0"/>
              <w:tabs>
                <w:tab w:val="left" w:pos="1135"/>
              </w:tabs>
              <w:spacing w:line="276" w:lineRule="auto"/>
              <w:rPr>
                <w:rFonts w:ascii="Arial" w:hAnsi="Arial" w:cs="Arial"/>
                <w:bCs/>
                <w:sz w:val="20"/>
              </w:rPr>
            </w:pPr>
            <w:r>
              <w:rPr>
                <w:rFonts w:ascii="Arial" w:hAnsi="Arial" w:cs="Arial"/>
                <w:sz w:val="20"/>
              </w:rPr>
              <w:tab/>
            </w:r>
            <w:bookmarkStart w:id="4" w:name="__Fieldmark__5747_302335961"/>
            <w:bookmarkEnd w:id="4"/>
            <w:r w:rsidR="001F267E">
              <w:fldChar w:fldCharType="begin">
                <w:ffData>
                  <w:name w:val=""/>
                  <w:enabled/>
                  <w:calcOnExit w:val="0"/>
                  <w:checkBox>
                    <w:sizeAuto/>
                    <w:default w:val="1"/>
                  </w:checkBox>
                </w:ffData>
              </w:fldChar>
            </w:r>
            <w:r w:rsidR="00E806BD">
              <w:instrText xml:space="preserve"> FORMCHECKBOX </w:instrText>
            </w:r>
            <w:r w:rsidR="001F267E">
              <w:fldChar w:fldCharType="end"/>
            </w:r>
            <w:r>
              <w:rPr>
                <w:rFonts w:ascii="Arial" w:hAnsi="Arial" w:cs="Arial"/>
                <w:bCs/>
                <w:sz w:val="20"/>
              </w:rPr>
              <w:t>Concevoir et développer une solution applicative</w:t>
            </w:r>
          </w:p>
          <w:p w:rsidR="00701D65" w:rsidRDefault="00586CFC">
            <w:pPr>
              <w:widowControl w:val="0"/>
              <w:tabs>
                <w:tab w:val="left" w:pos="1135"/>
              </w:tabs>
              <w:spacing w:line="276" w:lineRule="auto"/>
              <w:rPr>
                <w:rFonts w:ascii="Arial" w:hAnsi="Arial" w:cs="Arial"/>
                <w:sz w:val="20"/>
              </w:rPr>
            </w:pPr>
            <w:r>
              <w:rPr>
                <w:rFonts w:ascii="Arial" w:hAnsi="Arial" w:cs="Arial"/>
                <w:sz w:val="20"/>
              </w:rPr>
              <w:tab/>
            </w:r>
            <w:bookmarkStart w:id="5" w:name="__Fieldmark__5746_302335961"/>
            <w:bookmarkEnd w:id="5"/>
            <w:r w:rsidR="001F267E">
              <w:fldChar w:fldCharType="begin">
                <w:ffData>
                  <w:name w:val=""/>
                  <w:enabled/>
                  <w:calcOnExit w:val="0"/>
                  <w:checkBox>
                    <w:sizeAuto/>
                    <w:default w:val="1"/>
                  </w:checkBox>
                </w:ffData>
              </w:fldChar>
            </w:r>
            <w:r w:rsidR="00E806BD">
              <w:instrText xml:space="preserve"> FORMCHECKBOX </w:instrText>
            </w:r>
            <w:r w:rsidR="001F267E">
              <w:fldChar w:fldCharType="end"/>
            </w:r>
            <w:r>
              <w:rPr>
                <w:rFonts w:ascii="Arial" w:hAnsi="Arial" w:cs="Arial"/>
                <w:sz w:val="20"/>
              </w:rPr>
              <w:t>Assurer la maintenance corrective ou évolutive d’une solution applicative</w:t>
            </w:r>
          </w:p>
          <w:p w:rsidR="00701D65" w:rsidRDefault="00586CFC" w:rsidP="00E806BD">
            <w:pPr>
              <w:widowControl w:val="0"/>
              <w:tabs>
                <w:tab w:val="left" w:pos="1135"/>
              </w:tabs>
              <w:spacing w:after="120" w:line="276" w:lineRule="auto"/>
              <w:rPr>
                <w:rFonts w:ascii="Arial" w:hAnsi="Arial" w:cs="Arial"/>
                <w:sz w:val="20"/>
              </w:rPr>
            </w:pPr>
            <w:r>
              <w:rPr>
                <w:rFonts w:ascii="Arial" w:hAnsi="Arial" w:cs="Arial"/>
                <w:sz w:val="20"/>
              </w:rPr>
              <w:tab/>
            </w:r>
            <w:bookmarkStart w:id="6" w:name="__Fieldmark__5745_302335961"/>
            <w:bookmarkEnd w:id="6"/>
            <w:r w:rsidR="001F267E">
              <w:fldChar w:fldCharType="begin">
                <w:ffData>
                  <w:name w:val=""/>
                  <w:enabled/>
                  <w:calcOnExit w:val="0"/>
                  <w:checkBox>
                    <w:sizeAuto/>
                    <w:default w:val="1"/>
                  </w:checkBox>
                </w:ffData>
              </w:fldChar>
            </w:r>
            <w:r w:rsidR="00E806BD">
              <w:instrText xml:space="preserve"> FORMCHECKBOX </w:instrText>
            </w:r>
            <w:r w:rsidR="001F267E">
              <w:fldChar w:fldCharType="end"/>
            </w:r>
            <w:r>
              <w:rPr>
                <w:rFonts w:ascii="Arial" w:hAnsi="Arial" w:cs="Arial"/>
                <w:sz w:val="20"/>
              </w:rPr>
              <w:t>Gérer les données</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2"/>
            </w:r>
            <w:r>
              <w:rPr>
                <w:rFonts w:ascii="Arial" w:hAnsi="Arial" w:cs="Arial"/>
                <w:b/>
                <w:bCs/>
                <w:sz w:val="20"/>
                <w:szCs w:val="20"/>
              </w:rPr>
              <w:t xml:space="preserve"> (ressources fournies, résultats attendus)</w:t>
            </w:r>
          </w:p>
          <w:p w:rsidR="00E806BD" w:rsidRDefault="00E806BD">
            <w:pPr>
              <w:widowControl w:val="0"/>
              <w:snapToGrid w:val="0"/>
              <w:jc w:val="both"/>
              <w:rPr>
                <w:rFonts w:ascii="Arial" w:hAnsi="Arial" w:cs="Arial"/>
                <w:b/>
                <w:bCs/>
                <w:sz w:val="20"/>
                <w:szCs w:val="20"/>
              </w:rPr>
            </w:pPr>
          </w:p>
          <w:p w:rsidR="00701D65" w:rsidRPr="008C19BD" w:rsidRDefault="00E806BD" w:rsidP="008C19BD">
            <w:pPr>
              <w:pStyle w:val="Heading9"/>
              <w:widowControl w:val="0"/>
              <w:tabs>
                <w:tab w:val="left" w:pos="0"/>
              </w:tabs>
              <w:snapToGrid w:val="0"/>
              <w:spacing w:before="0" w:after="0" w:line="276" w:lineRule="auto"/>
            </w:pPr>
            <w:r>
              <w:t>Il nous a été demandé de concevoir une application pour les employés de la M2L donnant la possibilité aux</w:t>
            </w:r>
            <w:r>
              <w:br/>
              <w:t>administrateurs des différentes ligues de recenser les employés de leurs ligues respectives.. La couche</w:t>
            </w:r>
            <w:r>
              <w:br/>
              <w:t>métier de l’application était fournie et différents niveaux d’utilisateurs requis.</w:t>
            </w:r>
            <w:r>
              <w:br/>
              <w:t>Résultats attendus:</w:t>
            </w:r>
            <w:r>
              <w:br/>
            </w:r>
            <w:r>
              <w:rPr>
                <w:rFonts w:ascii="MS Mincho" w:eastAsia="MS Mincho" w:hAnsi="MS Mincho" w:cs="MS Mincho" w:hint="eastAsia"/>
              </w:rPr>
              <w:t>➢</w:t>
            </w:r>
            <w:r>
              <w:rPr>
                <w:rFonts w:ascii="Courier New" w:hAnsi="Courier New" w:cs="Courier New"/>
              </w:rPr>
              <w:t xml:space="preserve"> </w:t>
            </w:r>
            <w:r>
              <w:t>Le but est de désigner un administrateur par ligue pour la gestion des employés</w:t>
            </w:r>
            <w:r w:rsidRPr="00E806BD">
              <w:br/>
            </w:r>
            <w:r w:rsidRPr="00E806BD">
              <w:rPr>
                <w:rFonts w:ascii="MS Mincho" w:eastAsia="MS Mincho" w:hAnsi="MS Mincho" w:cs="MS Mincho" w:hint="eastAsia"/>
              </w:rPr>
              <w:t>➢</w:t>
            </w:r>
            <w:r w:rsidRPr="00E806BD">
              <w:t xml:space="preserve"> Présentation des menus du dialogue en ligne de commande avec un arbre heuristique</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3"/>
            </w:r>
          </w:p>
          <w:p w:rsidR="00701D65" w:rsidRDefault="00701D65">
            <w:pPr>
              <w:widowControl w:val="0"/>
              <w:snapToGrid w:val="0"/>
              <w:jc w:val="both"/>
              <w:rPr>
                <w:rFonts w:ascii="Arial" w:hAnsi="Arial" w:cs="Arial"/>
                <w:bCs/>
                <w:sz w:val="20"/>
              </w:rPr>
            </w:pP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Diagramme MCD</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Arborescence de l’application</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Production d’une documentation</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Création d’une base de donnée</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Connexion À La Base De Données Avec JDBC</w:t>
            </w:r>
          </w:p>
          <w:p w:rsidR="00701D65" w:rsidRDefault="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Tests Unitaires</w:t>
            </w:r>
            <w:r w:rsidR="008C19BD">
              <w:rPr>
                <w:rFonts w:ascii="Arial" w:hAnsi="Arial" w:cs="Arial"/>
                <w:bCs/>
                <w:sz w:val="20"/>
              </w:rPr>
              <w:t>.</w:t>
            </w:r>
          </w:p>
        </w:tc>
      </w:tr>
      <w:tr w:rsidR="00701D65" w:rsidTr="008C19BD">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4"/>
            </w:r>
            <w:r>
              <w:rPr>
                <w:rFonts w:ascii="Arial" w:hAnsi="Arial" w:cs="Arial"/>
                <w:b/>
                <w:sz w:val="20"/>
              </w:rPr>
              <w:t xml:space="preserve"> et à leur documentation</w:t>
            </w:r>
            <w:r>
              <w:rPr>
                <w:rStyle w:val="FootnoteAnchor"/>
                <w:rFonts w:ascii="Arial" w:hAnsi="Arial" w:cs="Arial"/>
                <w:b/>
                <w:sz w:val="20"/>
              </w:rPr>
              <w:footnoteReference w:id="5"/>
            </w:r>
          </w:p>
          <w:p w:rsidR="00701D65" w:rsidRDefault="00701D65">
            <w:pPr>
              <w:widowControl w:val="0"/>
              <w:snapToGrid w:val="0"/>
              <w:jc w:val="both"/>
              <w:rPr>
                <w:rFonts w:ascii="Arial" w:hAnsi="Arial" w:cs="Arial"/>
                <w:bCs/>
                <w:sz w:val="20"/>
              </w:rPr>
            </w:pPr>
          </w:p>
          <w:p w:rsidR="00A51C1F" w:rsidRDefault="00E806BD">
            <w:pPr>
              <w:widowControl w:val="0"/>
              <w:snapToGrid w:val="0"/>
              <w:jc w:val="both"/>
              <w:rPr>
                <w:rFonts w:ascii="Arial" w:hAnsi="Arial" w:cs="Arial"/>
              </w:rPr>
            </w:pPr>
            <w:r w:rsidRPr="00E806BD">
              <w:rPr>
                <w:rFonts w:ascii="Arial" w:eastAsia="MS Mincho" w:hAnsi="Arial" w:cs="Arial" w:hint="eastAsia"/>
                <w:bCs/>
                <w:sz w:val="20"/>
              </w:rPr>
              <w:t>➢</w:t>
            </w:r>
            <w:r w:rsidRPr="00657BB4">
              <w:rPr>
                <w:rFonts w:ascii="Arial" w:hAnsi="Arial" w:cs="Arial"/>
              </w:rPr>
              <w:t>Code source (Github) :</w:t>
            </w:r>
            <w:r w:rsidR="00A51C1F">
              <w:rPr>
                <w:rFonts w:ascii="Arial" w:hAnsi="Arial" w:cs="Arial"/>
              </w:rPr>
              <w:t xml:space="preserve"> </w:t>
            </w:r>
          </w:p>
          <w:p w:rsidR="00A37EE1" w:rsidRPr="002C4FA1" w:rsidRDefault="00A51C1F">
            <w:pPr>
              <w:widowControl w:val="0"/>
              <w:snapToGrid w:val="0"/>
              <w:jc w:val="both"/>
              <w:rPr>
                <w:rFonts w:ascii="Arial" w:hAnsi="Arial" w:cs="Arial"/>
              </w:rPr>
            </w:pPr>
            <w:r w:rsidRPr="00A51C1F">
              <w:t>https://github.com/PPE-BTS-SIO-2023-EMALARME-GLOPEZ/Personnel_PPE/wiki</w:t>
            </w:r>
          </w:p>
          <w:p w:rsidR="00A51C1F" w:rsidRDefault="00657BB4">
            <w:pPr>
              <w:widowControl w:val="0"/>
              <w:snapToGrid w:val="0"/>
              <w:jc w:val="both"/>
              <w:rPr>
                <w:rFonts w:ascii="Arial" w:hAnsi="Arial" w:cs="Arial"/>
              </w:rPr>
            </w:pPr>
            <w:r w:rsidRPr="00657BB4">
              <w:rPr>
                <w:rFonts w:ascii="Arial" w:eastAsia="MS Mincho" w:hAnsi="Arial" w:cs="Arial" w:hint="eastAsia"/>
                <w:bCs/>
              </w:rPr>
              <w:t>➢</w:t>
            </w:r>
            <w:r w:rsidRPr="00657BB4">
              <w:rPr>
                <w:rFonts w:ascii="Arial" w:hAnsi="Arial" w:cs="Arial"/>
              </w:rPr>
              <w:t>Documentation(GitHub) :</w:t>
            </w:r>
            <w:r w:rsidR="002C4FA1">
              <w:rPr>
                <w:rFonts w:ascii="Arial" w:hAnsi="Arial" w:cs="Arial"/>
              </w:rPr>
              <w:t xml:space="preserve"> </w:t>
            </w:r>
          </w:p>
          <w:p w:rsidR="006632E1" w:rsidRDefault="006632E1">
            <w:pPr>
              <w:widowControl w:val="0"/>
              <w:snapToGrid w:val="0"/>
              <w:jc w:val="both"/>
            </w:pPr>
            <w:r w:rsidRPr="003807E9">
              <w:t>https://etihaine.github.io/portfolio/Personnel.html</w:t>
            </w:r>
          </w:p>
          <w:p w:rsidR="00701D65" w:rsidRPr="008C19BD" w:rsidRDefault="00657BB4">
            <w:pPr>
              <w:widowControl w:val="0"/>
              <w:snapToGrid w:val="0"/>
              <w:jc w:val="both"/>
              <w:rPr>
                <w:rFonts w:ascii="Arial" w:hAnsi="Arial" w:cs="Arial"/>
                <w:bCs/>
              </w:rPr>
            </w:pPr>
            <w:r w:rsidRPr="00657BB4">
              <w:rPr>
                <w:rFonts w:ascii="Arial" w:eastAsia="MS Mincho" w:hAnsi="Arial" w:cs="Arial" w:hint="eastAsia"/>
                <w:bCs/>
              </w:rPr>
              <w:t>➢</w:t>
            </w:r>
            <w:r w:rsidRPr="00657BB4">
              <w:rPr>
                <w:rFonts w:ascii="Arial" w:hAnsi="Arial" w:cs="Arial"/>
                <w:bCs/>
              </w:rPr>
              <w:t xml:space="preserve">Site Portfolio : </w:t>
            </w:r>
            <w:r w:rsidR="00A51C1F" w:rsidRPr="00A51C1F">
              <w:t>https://etihaine.github.io/portfolio</w:t>
            </w:r>
          </w:p>
        </w:tc>
      </w:tr>
    </w:tbl>
    <w:tbl>
      <w:tblPr>
        <w:tblpPr w:leftFromText="141" w:rightFromText="141" w:vertAnchor="text" w:horzAnchor="margin" w:tblpY="-524"/>
        <w:tblW w:w="9923" w:type="dxa"/>
        <w:tblLayout w:type="fixed"/>
        <w:tblLook w:val="04A0"/>
      </w:tblPr>
      <w:tblGrid>
        <w:gridCol w:w="9923"/>
      </w:tblGrid>
      <w:tr w:rsidR="008C19BD" w:rsidTr="008C19BD">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8C19BD" w:rsidRDefault="008C19BD" w:rsidP="008C19BD">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8C19BD" w:rsidRDefault="008C19BD" w:rsidP="008C19BD">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tbl>
            <w:tblPr>
              <w:tblpPr w:leftFromText="141" w:rightFromText="141" w:vertAnchor="text" w:horzAnchor="margin" w:tblpY="751"/>
              <w:tblOverlap w:val="never"/>
              <w:tblW w:w="9923" w:type="dxa"/>
              <w:tblLayout w:type="fixed"/>
              <w:tblCellMar>
                <w:left w:w="5" w:type="dxa"/>
                <w:right w:w="5" w:type="dxa"/>
              </w:tblCellMar>
              <w:tblLook w:val="0000"/>
            </w:tblPr>
            <w:tblGrid>
              <w:gridCol w:w="9923"/>
            </w:tblGrid>
            <w:tr w:rsidR="008C19BD" w:rsidTr="008C19BD">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8C19BD" w:rsidRPr="008C19BD" w:rsidRDefault="008C19BD" w:rsidP="008C19BD">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8C19BD" w:rsidRDefault="008C19BD" w:rsidP="008C19BD">
                  <w:pPr>
                    <w:widowControl w:val="0"/>
                    <w:snapToGrid w:val="0"/>
                    <w:spacing w:line="276" w:lineRule="auto"/>
                    <w:rPr>
                      <w:rFonts w:ascii="Arial" w:hAnsi="Arial"/>
                      <w:bCs/>
                      <w:sz w:val="20"/>
                      <w:szCs w:val="20"/>
                    </w:rPr>
                  </w:pPr>
                </w:p>
                <w:p w:rsidR="008C19BD" w:rsidRDefault="006568D0" w:rsidP="008C19BD">
                  <w:pPr>
                    <w:widowControl w:val="0"/>
                    <w:snapToGrid w:val="0"/>
                    <w:spacing w:line="276" w:lineRule="auto"/>
                    <w:jc w:val="center"/>
                    <w:rPr>
                      <w:rFonts w:ascii="Arial" w:hAnsi="Arial"/>
                      <w:bCs/>
                      <w:sz w:val="20"/>
                      <w:szCs w:val="20"/>
                    </w:rPr>
                  </w:pPr>
                  <w:r>
                    <w:rPr>
                      <w:rFonts w:ascii="Arial" w:hAnsi="Arial"/>
                      <w:bCs/>
                      <w:noProof/>
                      <w:sz w:val="20"/>
                      <w:szCs w:val="20"/>
                      <w:lang w:eastAsia="fr-FR"/>
                    </w:rPr>
                    <w:drawing>
                      <wp:inline distT="0" distB="0" distL="0" distR="0">
                        <wp:extent cx="2838450" cy="273685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38450" cy="2736850"/>
                                </a:xfrm>
                                <a:prstGeom prst="rect">
                                  <a:avLst/>
                                </a:prstGeom>
                                <a:noFill/>
                                <a:ln w="9525">
                                  <a:noFill/>
                                  <a:miter lim="800000"/>
                                  <a:headEnd/>
                                  <a:tailEnd/>
                                </a:ln>
                              </pic:spPr>
                            </pic:pic>
                          </a:graphicData>
                        </a:graphic>
                      </wp:inline>
                    </w:drawing>
                  </w:r>
                </w:p>
                <w:p w:rsidR="008C19BD" w:rsidRDefault="008C19BD" w:rsidP="008C19BD">
                  <w:pPr>
                    <w:widowControl w:val="0"/>
                    <w:snapToGrid w:val="0"/>
                    <w:spacing w:line="276" w:lineRule="auto"/>
                    <w:jc w:val="center"/>
                    <w:rPr>
                      <w:rFonts w:ascii="Arial" w:hAnsi="Arial"/>
                      <w:bCs/>
                      <w:sz w:val="20"/>
                      <w:szCs w:val="20"/>
                    </w:rPr>
                  </w:pPr>
                </w:p>
                <w:p w:rsidR="008C19BD" w:rsidRDefault="008C19BD" w:rsidP="008C19BD">
                  <w:pPr>
                    <w:widowControl w:val="0"/>
                    <w:snapToGrid w:val="0"/>
                    <w:spacing w:line="276" w:lineRule="auto"/>
                  </w:pPr>
                  <w:r w:rsidRPr="00FA2A5B">
                    <w:rPr>
                      <w:b/>
                    </w:rPr>
                    <w:t>Aspect fonctionnel :</w:t>
                  </w:r>
                  <w:r>
                    <w:br/>
                    <w:t>L’application JAVA a pour but de gérer les employés des ligues Pour cela trois niveaux d’habilitation</w:t>
                  </w:r>
                  <w:r>
                    <w:br/>
                    <w:t>ci-dessus doivent être mis en place.:</w:t>
                  </w:r>
                  <w:r>
                    <w:br/>
                  </w:r>
                  <w:r>
                    <w:rPr>
                      <w:rFonts w:ascii="MS Gothic" w:eastAsia="MS Gothic" w:hAnsi="MS Gothic" w:cs="MS Gothic" w:hint="eastAsia"/>
                    </w:rPr>
                    <w:t>➢</w:t>
                  </w:r>
                  <w:r>
                    <w:rPr>
                      <w:rFonts w:ascii="Arial" w:hAnsi="Arial" w:cs="Arial"/>
                    </w:rPr>
                    <w:t xml:space="preserve"> </w:t>
                  </w:r>
                  <w:r>
                    <w:t>Un simple employé de ligue peut ouvrir l’application et s’en servir comme un annuaire, mais il ne</w:t>
                  </w:r>
                  <w:r>
                    <w:br/>
                    <w:t>dispose d’aucun droit d’écriture.</w:t>
                  </w:r>
                  <w:r>
                    <w:br/>
                  </w:r>
                  <w:r>
                    <w:rPr>
                      <w:rFonts w:ascii="MS Gothic" w:eastAsia="MS Gothic" w:hAnsi="MS Gothic" w:cs="MS Gothic" w:hint="eastAsia"/>
                    </w:rPr>
                    <w:t>➢</w:t>
                  </w:r>
                  <w:r>
                    <w:rPr>
                      <w:rFonts w:ascii="Arial" w:hAnsi="Arial" w:cs="Arial"/>
                    </w:rPr>
                    <w:t xml:space="preserve"> </w:t>
                  </w:r>
                  <w:r>
                    <w:t>Un employé par ligue est administrateur et dispose de droits d’écriture peut gérer la liste des</w:t>
                  </w:r>
                  <w:r>
                    <w:br/>
                    <w:t>employés de sa propre ligue avec une application bureau.</w:t>
                  </w:r>
                  <w:r>
                    <w:br/>
                  </w:r>
                  <w:r>
                    <w:rPr>
                      <w:rFonts w:ascii="MS Gothic" w:eastAsia="MS Gothic" w:hAnsi="MS Gothic" w:cs="MS Gothic" w:hint="eastAsia"/>
                    </w:rPr>
                    <w:t>➢</w:t>
                  </w:r>
                  <w:r>
                    <w:rPr>
                      <w:rFonts w:ascii="Arial" w:hAnsi="Arial" w:cs="Arial"/>
                    </w:rPr>
                    <w:t xml:space="preserve"> </w:t>
                  </w:r>
                  <w:r>
                    <w:t>Le super-administrateur a accès en écriture à tous les employés des ligues. Il peut aussi gérer les</w:t>
                  </w:r>
                  <w:r>
                    <w:br/>
                    <w:t>comptes des administrateurs des ligues avec une application accessible en ligne de commande.</w:t>
                  </w:r>
                </w:p>
                <w:p w:rsidR="008C19BD" w:rsidRDefault="008C19BD" w:rsidP="008C19BD">
                  <w:pPr>
                    <w:widowControl w:val="0"/>
                    <w:snapToGrid w:val="0"/>
                    <w:spacing w:line="276" w:lineRule="auto"/>
                    <w:rPr>
                      <w:rFonts w:ascii="Arial" w:hAnsi="Arial"/>
                      <w:bCs/>
                      <w:sz w:val="20"/>
                      <w:szCs w:val="20"/>
                    </w:rPr>
                  </w:pPr>
                  <w:r>
                    <w:br/>
                  </w:r>
                  <w:r w:rsidRPr="00FA2A5B">
                    <w:rPr>
                      <w:b/>
                    </w:rPr>
                    <w:t>Aspect technique :</w:t>
                  </w:r>
                  <w:r>
                    <w:br/>
                  </w:r>
                  <w:r>
                    <w:rPr>
                      <w:rFonts w:ascii="MS Mincho" w:eastAsia="MS Mincho" w:hAnsi="MS Mincho" w:cs="MS Mincho" w:hint="eastAsia"/>
                    </w:rPr>
                    <w:t>➢</w:t>
                  </w:r>
                  <w:r>
                    <w:rPr>
                      <w:rFonts w:ascii="Courier New" w:hAnsi="Courier New" w:cs="Courier New"/>
                    </w:rPr>
                    <w:t xml:space="preserve"> </w:t>
                  </w:r>
                  <w:r>
                    <w:t>Connexion à la base de données avec JDBC</w:t>
                  </w:r>
                  <w:r>
                    <w:br/>
                  </w:r>
                  <w:r>
                    <w:rPr>
                      <w:rFonts w:ascii="MS Mincho" w:eastAsia="MS Mincho" w:hAnsi="MS Mincho" w:cs="MS Mincho" w:hint="eastAsia"/>
                    </w:rPr>
                    <w:t>➢</w:t>
                  </w:r>
                  <w:r>
                    <w:rPr>
                      <w:rFonts w:ascii="Courier New" w:hAnsi="Courier New" w:cs="Courier New"/>
                    </w:rPr>
                    <w:t xml:space="preserve"> </w:t>
                  </w:r>
                  <w:r>
                    <w:t>Possibilité de changer l’administrateur d’une ligue en ligne de commande</w:t>
                  </w:r>
                  <w:r>
                    <w:br/>
                  </w:r>
                  <w:r>
                    <w:rPr>
                      <w:rFonts w:ascii="MS Mincho" w:eastAsia="MS Mincho" w:hAnsi="MS Mincho" w:cs="MS Mincho" w:hint="eastAsia"/>
                    </w:rPr>
                    <w:t>➢</w:t>
                  </w:r>
                  <w:r>
                    <w:rPr>
                      <w:rFonts w:ascii="Courier New" w:hAnsi="Courier New" w:cs="Courier New"/>
                    </w:rPr>
                    <w:t xml:space="preserve"> </w:t>
                  </w:r>
                  <w:r>
                    <w:t>Rédaction d’un mode opératoire à l’usage des administrateurs.</w:t>
                  </w:r>
                  <w:r>
                    <w:br/>
                  </w:r>
                  <w:r>
                    <w:rPr>
                      <w:rFonts w:ascii="MS Mincho" w:eastAsia="MS Mincho" w:hAnsi="MS Mincho" w:cs="MS Mincho" w:hint="eastAsia"/>
                    </w:rPr>
                    <w:t>➢</w:t>
                  </w:r>
                  <w:r>
                    <w:rPr>
                      <w:rFonts w:ascii="Courier New" w:hAnsi="Courier New" w:cs="Courier New"/>
                    </w:rPr>
                    <w:t xml:space="preserve"> </w:t>
                  </w:r>
                  <w:r>
                    <w:t>Création de la base de données.</w:t>
                  </w:r>
                </w:p>
              </w:tc>
            </w:tr>
          </w:tbl>
          <w:p w:rsidR="008C19BD" w:rsidRDefault="008C19BD" w:rsidP="008C19BD">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rsidR="00701D65" w:rsidRDefault="00701D65">
      <w:pPr>
        <w:suppressAutoHyphens w:val="0"/>
        <w:rPr>
          <w:rFonts w:ascii="Arial" w:hAnsi="Arial" w:cs="Arial"/>
          <w:b/>
          <w:bCs/>
          <w:sz w:val="22"/>
          <w:szCs w:val="22"/>
        </w:rPr>
      </w:pPr>
    </w:p>
    <w:sectPr w:rsidR="00701D65" w:rsidSect="00701D65">
      <w:footerReference w:type="default" r:id="rId8"/>
      <w:pgSz w:w="11906" w:h="16838"/>
      <w:pgMar w:top="851" w:right="1134" w:bottom="851" w:left="1134" w:header="0"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5FE" w:rsidRDefault="002C15FE" w:rsidP="00701D65">
      <w:r>
        <w:separator/>
      </w:r>
    </w:p>
  </w:endnote>
  <w:endnote w:type="continuationSeparator" w:id="1">
    <w:p w:rsidR="002C15FE" w:rsidRDefault="002C15FE" w:rsidP="00701D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72026"/>
      <w:docPartObj>
        <w:docPartGallery w:val="Page Numbers (Bottom of Page)"/>
        <w:docPartUnique/>
      </w:docPartObj>
    </w:sdtPr>
    <w:sdtContent>
      <w:p w:rsidR="00701D65" w:rsidRDefault="001F267E">
        <w:pPr>
          <w:pStyle w:val="Footer"/>
          <w:jc w:val="right"/>
          <w:rPr>
            <w:rFonts w:ascii="Arial" w:hAnsi="Arial" w:cs="Arial"/>
          </w:rPr>
        </w:pPr>
        <w:r>
          <w:rPr>
            <w:rFonts w:ascii="Arial" w:hAnsi="Arial" w:cs="Arial"/>
            <w:sz w:val="20"/>
            <w:szCs w:val="20"/>
          </w:rPr>
          <w:fldChar w:fldCharType="begin"/>
        </w:r>
        <w:r w:rsidR="00586CFC">
          <w:rPr>
            <w:rFonts w:ascii="Arial" w:hAnsi="Arial" w:cs="Arial"/>
            <w:sz w:val="20"/>
            <w:szCs w:val="20"/>
          </w:rPr>
          <w:instrText xml:space="preserve"> PAGE </w:instrText>
        </w:r>
        <w:r>
          <w:rPr>
            <w:rFonts w:ascii="Arial" w:hAnsi="Arial" w:cs="Arial"/>
            <w:sz w:val="20"/>
            <w:szCs w:val="20"/>
          </w:rPr>
          <w:fldChar w:fldCharType="separate"/>
        </w:r>
        <w:r w:rsidR="003807E9">
          <w:rPr>
            <w:rFonts w:ascii="Arial" w:hAnsi="Arial" w:cs="Arial"/>
            <w:noProof/>
            <w:sz w:val="20"/>
            <w:szCs w:val="20"/>
          </w:rPr>
          <w:t>1</w:t>
        </w:r>
        <w:r>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5FE" w:rsidRDefault="002C15FE">
      <w:pPr>
        <w:rPr>
          <w:sz w:val="12"/>
        </w:rPr>
      </w:pPr>
      <w:r>
        <w:separator/>
      </w:r>
    </w:p>
  </w:footnote>
  <w:footnote w:type="continuationSeparator" w:id="1">
    <w:p w:rsidR="002C15FE" w:rsidRDefault="002C15FE">
      <w:pPr>
        <w:rPr>
          <w:sz w:val="12"/>
        </w:rPr>
      </w:pPr>
      <w:r>
        <w:continuationSeparator/>
      </w:r>
    </w:p>
  </w:footnote>
  <w:footnote w:id="2">
    <w:p w:rsidR="00701D65" w:rsidRDefault="00586CFC">
      <w:pPr>
        <w:pStyle w:val="FootnoteText"/>
        <w:widowControl w:val="0"/>
        <w:jc w:val="both"/>
        <w:rPr>
          <w:rFonts w:ascii="Arial" w:hAnsi="Arial"/>
          <w:sz w:val="16"/>
          <w:szCs w:val="18"/>
        </w:rPr>
      </w:pPr>
      <w:r>
        <w:rPr>
          <w:rStyle w:val="FootnoteCharacters"/>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rsidR="00701D65" w:rsidRDefault="00586CFC">
      <w:pPr>
        <w:pStyle w:val="FootnoteText"/>
        <w:widowControl w:val="0"/>
        <w:rPr>
          <w:rFonts w:ascii="Arial" w:hAnsi="Arial" w:cs="Arial"/>
          <w:sz w:val="16"/>
          <w:szCs w:val="16"/>
        </w:rPr>
      </w:pPr>
      <w:r>
        <w:rPr>
          <w:rStyle w:val="FootnoteCharacters"/>
        </w:rPr>
        <w:footnoteRef/>
      </w:r>
      <w:r>
        <w:rPr>
          <w:rFonts w:ascii="Arial" w:hAnsi="Arial" w:cs="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rsidR="00701D65" w:rsidRDefault="00586CFC">
      <w:pPr>
        <w:widowControl w:val="0"/>
        <w:suppressAutoHyphens w:val="0"/>
        <w:jc w:val="both"/>
        <w:rPr>
          <w:rFonts w:ascii="Arial" w:hAnsi="Arial"/>
          <w:sz w:val="18"/>
          <w:szCs w:val="22"/>
        </w:rPr>
      </w:pPr>
      <w:r>
        <w:rPr>
          <w:rStyle w:val="FootnoteCharacters"/>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rsidR="00701D65" w:rsidRDefault="00586CFC">
      <w:pPr>
        <w:widowControl w:val="0"/>
        <w:suppressAutoHyphens w:val="0"/>
        <w:jc w:val="both"/>
        <w:rPr>
          <w:rFonts w:ascii="Arial" w:hAnsi="Arial"/>
          <w:sz w:val="18"/>
          <w:szCs w:val="22"/>
        </w:rPr>
      </w:pPr>
      <w:r>
        <w:rPr>
          <w:rStyle w:val="FootnoteCharacters"/>
        </w:rPr>
        <w:footnoteRef/>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autoHyphenation/>
  <w:hyphenationZone w:val="425"/>
  <w:characterSpacingControl w:val="doNotCompress"/>
  <w:footnotePr>
    <w:footnote w:id="0"/>
    <w:footnote w:id="1"/>
  </w:footnotePr>
  <w:endnotePr>
    <w:endnote w:id="0"/>
    <w:endnote w:id="1"/>
  </w:endnotePr>
  <w:compat/>
  <w:rsids>
    <w:rsidRoot w:val="00701D65"/>
    <w:rsid w:val="001A3DE1"/>
    <w:rsid w:val="001B60B7"/>
    <w:rsid w:val="001F267E"/>
    <w:rsid w:val="002C15FE"/>
    <w:rsid w:val="002C4FA1"/>
    <w:rsid w:val="003807E9"/>
    <w:rsid w:val="003967C4"/>
    <w:rsid w:val="003F0A62"/>
    <w:rsid w:val="004375FB"/>
    <w:rsid w:val="00586CFC"/>
    <w:rsid w:val="006568D0"/>
    <w:rsid w:val="00657BB4"/>
    <w:rsid w:val="006632E1"/>
    <w:rsid w:val="00667741"/>
    <w:rsid w:val="00701D65"/>
    <w:rsid w:val="00743FA1"/>
    <w:rsid w:val="008C19BD"/>
    <w:rsid w:val="00A37EE1"/>
    <w:rsid w:val="00A51C1F"/>
    <w:rsid w:val="00AB5137"/>
    <w:rsid w:val="00B75710"/>
    <w:rsid w:val="00C108A0"/>
    <w:rsid w:val="00DA28DD"/>
    <w:rsid w:val="00DE04BA"/>
    <w:rsid w:val="00DE61BD"/>
    <w:rsid w:val="00E73531"/>
    <w:rsid w:val="00E806BD"/>
    <w:rsid w:val="00F012D4"/>
    <w:rsid w:val="00FA2A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sid w:val="00701D65"/>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Header"/>
    <w:uiPriority w:val="99"/>
    <w:qFormat/>
    <w:rsid w:val="0044241E"/>
    <w:rPr>
      <w:rFonts w:ascii="Times" w:eastAsia="Times" w:hAnsi="Times" w:cs="Times"/>
      <w:lang w:eastAsia="ar-SA"/>
    </w:rPr>
  </w:style>
  <w:style w:type="character" w:customStyle="1" w:styleId="PieddepageCar">
    <w:name w:val="Pied de page Car"/>
    <w:basedOn w:val="Policepardfaut"/>
    <w:link w:val="Footer"/>
    <w:uiPriority w:val="99"/>
    <w:qFormat/>
    <w:rsid w:val="0044241E"/>
    <w:rPr>
      <w:rFonts w:ascii="Times" w:eastAsia="Times" w:hAnsi="Times" w:cs="Times"/>
      <w:lang w:eastAsia="ar-SA"/>
    </w:rPr>
  </w:style>
  <w:style w:type="character" w:customStyle="1" w:styleId="EndnoteAnchor">
    <w:name w:val="Endnote Anchor"/>
    <w:rsid w:val="00701D65"/>
    <w:rPr>
      <w:vertAlign w:val="superscript"/>
    </w:rPr>
  </w:style>
  <w:style w:type="character" w:customStyle="1" w:styleId="EndnoteCharacters">
    <w:name w:val="Endnote Characters"/>
    <w:qFormat/>
    <w:rsid w:val="00701D65"/>
  </w:style>
  <w:style w:type="paragraph" w:customStyle="1" w:styleId="Heading">
    <w:name w:val="Heading"/>
    <w:basedOn w:val="Normal"/>
    <w:next w:val="Corpsdetexte"/>
    <w:qFormat/>
    <w:rsid w:val="00701D65"/>
    <w:pPr>
      <w:keepNext/>
      <w:spacing w:before="240" w:after="120"/>
    </w:pPr>
    <w:rPr>
      <w:rFonts w:ascii="Liberation Sans" w:eastAsia="Noto Sans CJK SC" w:hAnsi="Liberation Sans" w:cs="Noto Sans Devanagari"/>
      <w:sz w:val="28"/>
      <w:szCs w:val="28"/>
    </w:rPr>
  </w:style>
  <w:style w:type="paragraph" w:styleId="Corpsdetexte">
    <w:name w:val="Body Text"/>
    <w:basedOn w:val="Normal"/>
    <w:rsid w:val="00701D65"/>
    <w:pPr>
      <w:spacing w:after="140" w:line="276" w:lineRule="auto"/>
    </w:pPr>
  </w:style>
  <w:style w:type="paragraph" w:styleId="Liste">
    <w:name w:val="List"/>
    <w:basedOn w:val="Corpsdetexte"/>
    <w:rsid w:val="00701D65"/>
    <w:rPr>
      <w:rFonts w:cs="Noto Sans Devanagari"/>
    </w:rPr>
  </w:style>
  <w:style w:type="paragraph" w:customStyle="1" w:styleId="Caption">
    <w:name w:val="Caption"/>
    <w:basedOn w:val="Normal"/>
    <w:qFormat/>
    <w:rsid w:val="00701D65"/>
    <w:pPr>
      <w:suppressLineNumbers/>
      <w:spacing w:before="120" w:after="120"/>
    </w:pPr>
    <w:rPr>
      <w:rFonts w:cs="Noto Sans Devanagari"/>
      <w:i/>
      <w:iCs/>
    </w:rPr>
  </w:style>
  <w:style w:type="paragraph" w:customStyle="1" w:styleId="Index">
    <w:name w:val="Index"/>
    <w:basedOn w:val="Normal"/>
    <w:qFormat/>
    <w:rsid w:val="00701D65"/>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rsid w:val="00701D65"/>
  </w:style>
  <w:style w:type="paragraph" w:customStyle="1" w:styleId="Header">
    <w:name w:val="Header"/>
    <w:basedOn w:val="Normal"/>
    <w:link w:val="En-tteCar"/>
    <w:uiPriority w:val="99"/>
    <w:unhideWhenUsed/>
    <w:rsid w:val="0044241E"/>
    <w:pPr>
      <w:tabs>
        <w:tab w:val="center" w:pos="4536"/>
        <w:tab w:val="right" w:pos="9072"/>
      </w:tabs>
    </w:pPr>
  </w:style>
  <w:style w:type="paragraph" w:customStyle="1" w:styleId="Footer">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57BB4"/>
    <w:rPr>
      <w:color w:val="0563C1" w:themeColor="hyperlink"/>
      <w:u w:val="single"/>
    </w:rPr>
  </w:style>
  <w:style w:type="character" w:customStyle="1" w:styleId="flex-auto">
    <w:name w:val="flex-auto"/>
    <w:basedOn w:val="Policepardfaut"/>
    <w:rsid w:val="00657BB4"/>
  </w:style>
  <w:style w:type="character" w:styleId="Lienhypertextesuivivisit">
    <w:name w:val="FollowedHyperlink"/>
    <w:basedOn w:val="Policepardfaut"/>
    <w:uiPriority w:val="99"/>
    <w:semiHidden/>
    <w:unhideWhenUsed/>
    <w:rsid w:val="00C108A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511</Words>
  <Characters>2813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emallarmeschwob</cp:lastModifiedBy>
  <cp:revision>124</cp:revision>
  <cp:lastPrinted>2021-10-24T08:53:00Z</cp:lastPrinted>
  <dcterms:created xsi:type="dcterms:W3CDTF">2021-03-05T14:49:00Z</dcterms:created>
  <dcterms:modified xsi:type="dcterms:W3CDTF">2023-03-29T09:06:00Z</dcterms:modified>
  <dc:language>fr-FR</dc:language>
</cp:coreProperties>
</file>