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1CF66" w14:textId="3FDF9336" w:rsidR="00C405A4" w:rsidRPr="009B66E7" w:rsidRDefault="00AA1E6D" w:rsidP="002B1FDE">
      <w:pPr>
        <w:spacing w:after="100" w:line="240" w:lineRule="auto"/>
        <w:rPr>
          <w:rFonts w:ascii="Times New Roman" w:hAnsi="Times New Roman" w:cs="Times New Roman"/>
          <w:b/>
          <w:bCs/>
        </w:rPr>
      </w:pPr>
      <w:r>
        <w:rPr>
          <w:rFonts w:ascii="Times New Roman" w:hAnsi="Times New Roman" w:cs="Times New Roman"/>
          <w:b/>
          <w:bCs/>
        </w:rPr>
        <w:t>C1</w:t>
      </w:r>
      <w:r>
        <w:rPr>
          <w:rFonts w:ascii="Times New Roman" w:hAnsi="Times New Roman" w:cs="Times New Roman"/>
          <w:b/>
          <w:bCs/>
        </w:rPr>
        <w:tab/>
      </w:r>
      <w:r w:rsidR="00C405A4" w:rsidRPr="009B66E7">
        <w:rPr>
          <w:rFonts w:ascii="Times New Roman" w:hAnsi="Times New Roman" w:cs="Times New Roman"/>
          <w:b/>
          <w:bCs/>
        </w:rPr>
        <w:t>PROJECT</w:t>
      </w:r>
      <w:r>
        <w:rPr>
          <w:rFonts w:ascii="Times New Roman" w:hAnsi="Times New Roman" w:cs="Times New Roman"/>
          <w:b/>
          <w:bCs/>
        </w:rPr>
        <w:t xml:space="preserve"> DESCRIPTION</w:t>
      </w:r>
    </w:p>
    <w:p w14:paraId="6C5C129B" w14:textId="2E3A44CA" w:rsidR="00427499" w:rsidRPr="001178FA" w:rsidRDefault="00AA1E6D" w:rsidP="00D41527">
      <w:pPr>
        <w:spacing w:before="120" w:after="200" w:line="240" w:lineRule="auto"/>
        <w:rPr>
          <w:rFonts w:ascii="Times New Roman" w:hAnsi="Times New Roman" w:cs="Times New Roman"/>
        </w:rPr>
      </w:pPr>
      <w:r>
        <w:rPr>
          <w:rFonts w:ascii="Times New Roman" w:hAnsi="Times New Roman" w:cs="Times New Roman"/>
          <w:b/>
          <w:bCs/>
        </w:rPr>
        <w:t>Project Title:</w:t>
      </w:r>
      <w:r w:rsidR="00A105C2">
        <w:rPr>
          <w:rFonts w:ascii="Times New Roman" w:hAnsi="Times New Roman" w:cs="Times New Roman"/>
          <w:b/>
          <w:bCs/>
        </w:rPr>
        <w:t xml:space="preserve"> </w:t>
      </w:r>
      <w:r w:rsidR="00134CC1" w:rsidRPr="00AA1E6D">
        <w:rPr>
          <w:rFonts w:ascii="Times New Roman" w:hAnsi="Times New Roman" w:cs="Times New Roman"/>
        </w:rPr>
        <w:t>Beyond Income: Climate Risk, Wellbeing, And Economic Behaviour</w:t>
      </w:r>
    </w:p>
    <w:p w14:paraId="29533441" w14:textId="11C4C455" w:rsidR="00D16CAF" w:rsidRPr="009B66E7" w:rsidRDefault="00AA1E6D" w:rsidP="001178FA">
      <w:pPr>
        <w:spacing w:after="100" w:line="240" w:lineRule="auto"/>
        <w:rPr>
          <w:rFonts w:ascii="Times New Roman" w:hAnsi="Times New Roman" w:cs="Times New Roman"/>
          <w:b/>
          <w:bCs/>
        </w:rPr>
      </w:pPr>
      <w:r w:rsidRPr="009B66E7">
        <w:rPr>
          <w:rFonts w:ascii="Times New Roman" w:hAnsi="Times New Roman" w:cs="Times New Roman"/>
          <w:b/>
          <w:bCs/>
        </w:rPr>
        <w:t xml:space="preserve">PROJECT </w:t>
      </w:r>
      <w:r>
        <w:rPr>
          <w:rFonts w:ascii="Times New Roman" w:hAnsi="Times New Roman" w:cs="Times New Roman"/>
          <w:b/>
          <w:bCs/>
        </w:rPr>
        <w:t>QUALITY AND INNOVATION</w:t>
      </w:r>
      <w:r w:rsidRPr="009B66E7">
        <w:rPr>
          <w:rFonts w:ascii="Times New Roman" w:hAnsi="Times New Roman" w:cs="Times New Roman"/>
          <w:b/>
          <w:bCs/>
        </w:rPr>
        <w:t>:</w:t>
      </w:r>
    </w:p>
    <w:p w14:paraId="28B0F44B" w14:textId="36775689" w:rsidR="00D46B0C" w:rsidRPr="009E5FE5" w:rsidRDefault="00D03029" w:rsidP="001178FA">
      <w:pPr>
        <w:spacing w:after="100" w:line="240" w:lineRule="auto"/>
        <w:rPr>
          <w:rFonts w:ascii="Times New Roman" w:hAnsi="Times New Roman" w:cs="Times New Roman"/>
          <w:b/>
          <w:bCs/>
          <w:i/>
          <w:iCs/>
        </w:rPr>
      </w:pPr>
      <w:r w:rsidRPr="0013044A">
        <w:rPr>
          <w:rFonts w:ascii="Times New Roman" w:hAnsi="Times New Roman" w:cs="Times New Roman"/>
          <w:b/>
          <w:bCs/>
          <w:i/>
          <w:iCs/>
          <w:u w:val="single"/>
        </w:rPr>
        <w:t>C</w:t>
      </w:r>
      <w:r w:rsidR="000D6AA1" w:rsidRPr="0013044A">
        <w:rPr>
          <w:rFonts w:ascii="Times New Roman" w:hAnsi="Times New Roman" w:cs="Times New Roman"/>
          <w:b/>
          <w:bCs/>
          <w:i/>
          <w:iCs/>
          <w:u w:val="single"/>
        </w:rPr>
        <w:t xml:space="preserve">ontribution </w:t>
      </w:r>
      <w:r w:rsidR="00377ECB" w:rsidRPr="0013044A">
        <w:rPr>
          <w:rFonts w:ascii="Times New Roman" w:hAnsi="Times New Roman" w:cs="Times New Roman"/>
          <w:b/>
          <w:bCs/>
          <w:i/>
          <w:iCs/>
          <w:u w:val="single"/>
        </w:rPr>
        <w:t xml:space="preserve">of the aim </w:t>
      </w:r>
      <w:r w:rsidR="000D6AA1" w:rsidRPr="0013044A">
        <w:rPr>
          <w:rFonts w:ascii="Times New Roman" w:hAnsi="Times New Roman" w:cs="Times New Roman"/>
          <w:b/>
          <w:bCs/>
          <w:i/>
          <w:iCs/>
          <w:u w:val="single"/>
        </w:rPr>
        <w:t>to an important gap in knowledge and to address a significant problem</w:t>
      </w:r>
      <w:r w:rsidR="000D6AA1" w:rsidRPr="009E5FE5">
        <w:rPr>
          <w:rFonts w:ascii="Times New Roman" w:hAnsi="Times New Roman" w:cs="Times New Roman"/>
          <w:b/>
          <w:bCs/>
          <w:i/>
          <w:iCs/>
        </w:rPr>
        <w:t>:</w:t>
      </w:r>
      <w:r w:rsidR="00D46B0C" w:rsidRPr="009E5FE5">
        <w:rPr>
          <w:rFonts w:ascii="Times New Roman" w:hAnsi="Times New Roman" w:cs="Times New Roman"/>
          <w:b/>
          <w:bCs/>
          <w:i/>
          <w:iCs/>
        </w:rPr>
        <w:t xml:space="preserve"> </w:t>
      </w:r>
    </w:p>
    <w:p w14:paraId="046BC193" w14:textId="2B30EC68" w:rsidR="00AB206C" w:rsidRPr="005B2D52" w:rsidRDefault="00A105C2" w:rsidP="002B1FDE">
      <w:pPr>
        <w:spacing w:after="100" w:line="240" w:lineRule="auto"/>
        <w:jc w:val="both"/>
        <w:rPr>
          <w:rFonts w:ascii="Times New Roman" w:hAnsi="Times New Roman" w:cs="Times New Roman"/>
          <w:b/>
          <w:bCs/>
        </w:rPr>
      </w:pPr>
      <w:r w:rsidRPr="00A105C2">
        <w:rPr>
          <w:rFonts w:ascii="Times New Roman" w:hAnsi="Times New Roman" w:cs="Times New Roman"/>
        </w:rPr>
        <w:t>Australia produces just over 1% of total global greenhouse gas emissions, ranking as the world's 14th largest emitter. However,</w:t>
      </w:r>
      <w:r w:rsidR="0016708C">
        <w:rPr>
          <w:rFonts w:ascii="Times New Roman" w:hAnsi="Times New Roman" w:cs="Times New Roman"/>
        </w:rPr>
        <w:t xml:space="preserve"> over many years,</w:t>
      </w:r>
      <w:r w:rsidRPr="00A105C2">
        <w:rPr>
          <w:rFonts w:ascii="Times New Roman" w:hAnsi="Times New Roman" w:cs="Times New Roman"/>
        </w:rPr>
        <w:t xml:space="preserve"> </w:t>
      </w:r>
      <w:r w:rsidRPr="00A105C2">
        <w:rPr>
          <w:rFonts w:ascii="Times New Roman" w:hAnsi="Times New Roman" w:cs="Times New Roman"/>
          <w:b/>
          <w:bCs/>
        </w:rPr>
        <w:t xml:space="preserve">Australia has </w:t>
      </w:r>
      <w:r w:rsidR="0016708C">
        <w:rPr>
          <w:rFonts w:ascii="Times New Roman" w:hAnsi="Times New Roman" w:cs="Times New Roman"/>
          <w:b/>
          <w:bCs/>
        </w:rPr>
        <w:t xml:space="preserve">had </w:t>
      </w:r>
      <w:r w:rsidRPr="00A105C2">
        <w:rPr>
          <w:rFonts w:ascii="Times New Roman" w:hAnsi="Times New Roman" w:cs="Times New Roman"/>
          <w:b/>
          <w:bCs/>
        </w:rPr>
        <w:t>one of the highest per-capita emissions in the world</w:t>
      </w:r>
      <w:r w:rsidRPr="00A105C2">
        <w:rPr>
          <w:rFonts w:ascii="Times New Roman" w:hAnsi="Times New Roman" w:cs="Times New Roman"/>
        </w:rPr>
        <w:t>—around 15.4 tonnes per person, which is roughly three times higher than the global average</w:t>
      </w:r>
      <w:r>
        <w:rPr>
          <w:rFonts w:ascii="Times New Roman" w:hAnsi="Times New Roman" w:cs="Times New Roman"/>
        </w:rPr>
        <w:t xml:space="preserve">, </w:t>
      </w:r>
      <w:r w:rsidRPr="00A105C2">
        <w:rPr>
          <w:rFonts w:ascii="Times New Roman" w:hAnsi="Times New Roman" w:cs="Times New Roman"/>
        </w:rPr>
        <w:t>double that of China and nine times that of India</w:t>
      </w:r>
      <w:r>
        <w:rPr>
          <w:rFonts w:ascii="Times New Roman" w:hAnsi="Times New Roman" w:cs="Times New Roman"/>
        </w:rPr>
        <w:t xml:space="preserve"> </w:t>
      </w:r>
      <w:r w:rsidR="0020140E">
        <w:rPr>
          <w:rFonts w:ascii="Times New Roman" w:hAnsi="Times New Roman" w:cs="Times New Roman"/>
        </w:rPr>
        <w:t>[1].</w:t>
      </w:r>
      <w:r w:rsidRPr="00A105C2">
        <w:rPr>
          <w:rFonts w:ascii="Times New Roman" w:hAnsi="Times New Roman" w:cs="Times New Roman"/>
          <w:b/>
          <w:bCs/>
        </w:rPr>
        <w:t> </w:t>
      </w:r>
      <w:r w:rsidR="00094627" w:rsidRPr="006F6473">
        <w:rPr>
          <w:rFonts w:ascii="Times New Roman" w:hAnsi="Times New Roman" w:cs="Times New Roman"/>
          <w:b/>
          <w:bCs/>
        </w:rPr>
        <w:t>Pacific Island Countries (PICs)</w:t>
      </w:r>
      <w:r>
        <w:rPr>
          <w:rFonts w:ascii="Times New Roman" w:hAnsi="Times New Roman" w:cs="Times New Roman"/>
          <w:b/>
          <w:bCs/>
        </w:rPr>
        <w:t>, located in close proximity to Australia,</w:t>
      </w:r>
      <w:r w:rsidR="00094627" w:rsidRPr="006F6473">
        <w:rPr>
          <w:rFonts w:ascii="Times New Roman" w:hAnsi="Times New Roman" w:cs="Times New Roman"/>
          <w:b/>
          <w:bCs/>
        </w:rPr>
        <w:t xml:space="preserve"> are among the most climate-exposed regions globally</w:t>
      </w:r>
      <w:r w:rsidR="00094627" w:rsidRPr="00094627">
        <w:rPr>
          <w:rFonts w:ascii="Times New Roman" w:hAnsi="Times New Roman" w:cs="Times New Roman"/>
        </w:rPr>
        <w:t xml:space="preserve">. </w:t>
      </w:r>
      <w:r w:rsidR="00992440" w:rsidRPr="00992440">
        <w:rPr>
          <w:rFonts w:ascii="Times New Roman" w:hAnsi="Times New Roman" w:cs="Times New Roman"/>
        </w:rPr>
        <w:t>Intensifying cyclones, flooding, and coastal inundation threaten not only income and physical assets, but also the wellbeing and long-run economic trajectories of households living under persistent environmental vulnerability</w:t>
      </w:r>
      <w:r w:rsidR="007B6167">
        <w:rPr>
          <w:rFonts w:ascii="Times New Roman" w:hAnsi="Times New Roman" w:cs="Times New Roman"/>
        </w:rPr>
        <w:t xml:space="preserve"> [2]</w:t>
      </w:r>
      <w:r w:rsidR="002A1307">
        <w:rPr>
          <w:rFonts w:ascii="Times New Roman" w:hAnsi="Times New Roman" w:cs="Times New Roman"/>
        </w:rPr>
        <w:t xml:space="preserve">. </w:t>
      </w:r>
      <w:r w:rsidR="00036022" w:rsidRPr="00094627">
        <w:rPr>
          <w:rFonts w:ascii="Times New Roman" w:hAnsi="Times New Roman" w:cs="Times New Roman"/>
        </w:rPr>
        <w:t xml:space="preserve">At the same time, the </w:t>
      </w:r>
      <w:r w:rsidR="00036022" w:rsidRPr="00482F7A">
        <w:rPr>
          <w:rFonts w:ascii="Times New Roman" w:hAnsi="Times New Roman" w:cs="Times New Roman"/>
          <w:b/>
          <w:bCs/>
        </w:rPr>
        <w:t xml:space="preserve">Pacific has become a region of heightened </w:t>
      </w:r>
      <w:r w:rsidR="00975A7A">
        <w:rPr>
          <w:rFonts w:ascii="Times New Roman" w:hAnsi="Times New Roman" w:cs="Times New Roman"/>
          <w:b/>
          <w:bCs/>
        </w:rPr>
        <w:t xml:space="preserve">international </w:t>
      </w:r>
      <w:r w:rsidR="00036022" w:rsidRPr="00482F7A">
        <w:rPr>
          <w:rFonts w:ascii="Times New Roman" w:hAnsi="Times New Roman" w:cs="Times New Roman"/>
          <w:b/>
          <w:bCs/>
        </w:rPr>
        <w:t>geopolitical engagement</w:t>
      </w:r>
      <w:r w:rsidR="00036022" w:rsidRPr="00094627">
        <w:rPr>
          <w:rFonts w:ascii="Times New Roman" w:hAnsi="Times New Roman" w:cs="Times New Roman"/>
        </w:rPr>
        <w:t xml:space="preserve">, </w:t>
      </w:r>
      <w:r w:rsidR="00036022">
        <w:rPr>
          <w:rFonts w:ascii="Times New Roman" w:hAnsi="Times New Roman" w:cs="Times New Roman"/>
        </w:rPr>
        <w:t>with i</w:t>
      </w:r>
      <w:r w:rsidR="00036022" w:rsidRPr="00094627">
        <w:rPr>
          <w:rFonts w:ascii="Times New Roman" w:hAnsi="Times New Roman" w:cs="Times New Roman"/>
        </w:rPr>
        <w:t>ncreasing development finance, infrastructure investment, and strategic partnerships</w:t>
      </w:r>
      <w:r w:rsidR="00036022">
        <w:rPr>
          <w:rFonts w:ascii="Times New Roman" w:hAnsi="Times New Roman" w:cs="Times New Roman"/>
        </w:rPr>
        <w:t xml:space="preserve"> from </w:t>
      </w:r>
      <w:r w:rsidR="00036022" w:rsidRPr="00094627">
        <w:rPr>
          <w:rFonts w:ascii="Times New Roman" w:hAnsi="Times New Roman" w:cs="Times New Roman"/>
        </w:rPr>
        <w:t>external actors.</w:t>
      </w:r>
      <w:r w:rsidR="00036022" w:rsidRPr="00036022">
        <w:rPr>
          <w:rFonts w:ascii="Times New Roman" w:hAnsi="Times New Roman" w:cs="Times New Roman"/>
        </w:rPr>
        <w:t xml:space="preserve"> </w:t>
      </w:r>
      <w:r w:rsidR="00036022" w:rsidRPr="00094627">
        <w:rPr>
          <w:rFonts w:ascii="Times New Roman" w:hAnsi="Times New Roman" w:cs="Times New Roman"/>
        </w:rPr>
        <w:t>For Australia, whose security</w:t>
      </w:r>
      <w:r w:rsidR="00036022">
        <w:rPr>
          <w:rFonts w:ascii="Times New Roman" w:hAnsi="Times New Roman" w:cs="Times New Roman"/>
        </w:rPr>
        <w:t xml:space="preserve">, economic interests, and social cohesion </w:t>
      </w:r>
      <w:r w:rsidR="00036022" w:rsidRPr="00094627">
        <w:rPr>
          <w:rFonts w:ascii="Times New Roman" w:hAnsi="Times New Roman" w:cs="Times New Roman"/>
        </w:rPr>
        <w:t xml:space="preserve">are closely linked to regional stability, </w:t>
      </w:r>
      <w:r w:rsidR="0016708C">
        <w:rPr>
          <w:rFonts w:ascii="Times New Roman" w:hAnsi="Times New Roman" w:cs="Times New Roman"/>
        </w:rPr>
        <w:t xml:space="preserve">doing sound causal analysis on a solid empirical </w:t>
      </w:r>
      <w:r w:rsidR="00036022" w:rsidRPr="00094627">
        <w:rPr>
          <w:rFonts w:ascii="Times New Roman" w:hAnsi="Times New Roman" w:cs="Times New Roman"/>
        </w:rPr>
        <w:t xml:space="preserve">evidence base on how climate shocks affect wellbeing and economic behaviour in neighbouring Pacific states is </w:t>
      </w:r>
      <w:r w:rsidR="00036022" w:rsidRPr="00406A09">
        <w:rPr>
          <w:rFonts w:ascii="Times New Roman" w:hAnsi="Times New Roman" w:cs="Times New Roman"/>
          <w:b/>
          <w:bCs/>
        </w:rPr>
        <w:t xml:space="preserve">both a development and strategic </w:t>
      </w:r>
      <w:r w:rsidR="00975A7A">
        <w:rPr>
          <w:rFonts w:ascii="Times New Roman" w:hAnsi="Times New Roman" w:cs="Times New Roman"/>
          <w:b/>
          <w:bCs/>
        </w:rPr>
        <w:t xml:space="preserve">security </w:t>
      </w:r>
      <w:r w:rsidR="00036022" w:rsidRPr="00406A09">
        <w:rPr>
          <w:rFonts w:ascii="Times New Roman" w:hAnsi="Times New Roman" w:cs="Times New Roman"/>
          <w:b/>
          <w:bCs/>
        </w:rPr>
        <w:t>priority</w:t>
      </w:r>
      <w:r w:rsidR="00036022" w:rsidRPr="00094627">
        <w:rPr>
          <w:rFonts w:ascii="Times New Roman" w:hAnsi="Times New Roman" w:cs="Times New Roman"/>
        </w:rPr>
        <w:t>.</w:t>
      </w:r>
      <w:r w:rsidR="006A753B">
        <w:rPr>
          <w:rFonts w:ascii="Times New Roman" w:hAnsi="Times New Roman" w:cs="Times New Roman"/>
        </w:rPr>
        <w:t xml:space="preserve"> </w:t>
      </w:r>
      <w:r w:rsidR="00E7154F" w:rsidRPr="00E7154F">
        <w:rPr>
          <w:rFonts w:ascii="Times New Roman" w:hAnsi="Times New Roman" w:cs="Times New Roman"/>
        </w:rPr>
        <w:t>Fiji, as the largest and most economically diversified Pacific Island economy and one of the major sources of regional labour mobility, occupies a position of regional leadership and represents a strategically significant case through which to understand these dynamics.</w:t>
      </w:r>
      <w:r w:rsidR="006A753B">
        <w:rPr>
          <w:rFonts w:ascii="Times New Roman" w:hAnsi="Times New Roman" w:cs="Times New Roman"/>
        </w:rPr>
        <w:t xml:space="preserve"> </w:t>
      </w:r>
      <w:r w:rsidR="00975A7A">
        <w:rPr>
          <w:rFonts w:ascii="Times New Roman" w:hAnsi="Times New Roman" w:cs="Times New Roman"/>
        </w:rPr>
        <w:t xml:space="preserve">What is happening to Fiji’s </w:t>
      </w:r>
      <w:r w:rsidR="00975A7A">
        <w:rPr>
          <w:rFonts w:ascii="Times New Roman" w:hAnsi="Times New Roman" w:cs="Times New Roman"/>
          <w:b/>
          <w:bCs/>
        </w:rPr>
        <w:t xml:space="preserve">subjective </w:t>
      </w:r>
      <w:r w:rsidR="00A8406F" w:rsidRPr="00967E27">
        <w:rPr>
          <w:rFonts w:ascii="Times New Roman" w:hAnsi="Times New Roman" w:cs="Times New Roman"/>
          <w:b/>
          <w:bCs/>
        </w:rPr>
        <w:t xml:space="preserve">wellbeing </w:t>
      </w:r>
      <w:r w:rsidR="00975A7A">
        <w:rPr>
          <w:rFonts w:ascii="Times New Roman" w:hAnsi="Times New Roman" w:cs="Times New Roman"/>
          <w:b/>
          <w:bCs/>
        </w:rPr>
        <w:t xml:space="preserve">in the face of these challenges? Climate change is exogenously affecting employment and health outcomes of Fijians </w:t>
      </w:r>
      <w:r w:rsidR="00A8406F" w:rsidRPr="00967E27">
        <w:rPr>
          <w:rFonts w:ascii="Times New Roman" w:hAnsi="Times New Roman" w:cs="Times New Roman"/>
          <w:b/>
          <w:bCs/>
        </w:rPr>
        <w:t xml:space="preserve">and </w:t>
      </w:r>
      <w:r w:rsidR="00975A7A">
        <w:rPr>
          <w:rFonts w:ascii="Times New Roman" w:hAnsi="Times New Roman" w:cs="Times New Roman"/>
          <w:b/>
          <w:bCs/>
        </w:rPr>
        <w:t xml:space="preserve">their necessity to migrate to neighbouring countries. </w:t>
      </w:r>
      <w:r w:rsidR="00975A7A" w:rsidRPr="00975A7A">
        <w:rPr>
          <w:rFonts w:ascii="Times New Roman" w:hAnsi="Times New Roman" w:cs="Times New Roman"/>
        </w:rPr>
        <w:t>The project w</w:t>
      </w:r>
      <w:r w:rsidR="00975A7A">
        <w:rPr>
          <w:rFonts w:ascii="Times New Roman" w:hAnsi="Times New Roman" w:cs="Times New Roman"/>
        </w:rPr>
        <w:t>ill establish an evidence base with which to analyse these outcomes</w:t>
      </w:r>
      <w:r w:rsidR="00A507A8" w:rsidRPr="00A507A8">
        <w:rPr>
          <w:rFonts w:ascii="Times New Roman" w:hAnsi="Times New Roman" w:cs="Times New Roman"/>
        </w:rPr>
        <w:t xml:space="preserve"> to inform</w:t>
      </w:r>
      <w:r w:rsidR="00975A7A">
        <w:rPr>
          <w:rFonts w:ascii="Times New Roman" w:hAnsi="Times New Roman" w:cs="Times New Roman"/>
        </w:rPr>
        <w:t xml:space="preserve"> Australian and Fijian</w:t>
      </w:r>
      <w:r w:rsidR="00A507A8" w:rsidRPr="00A507A8">
        <w:rPr>
          <w:rFonts w:ascii="Times New Roman" w:hAnsi="Times New Roman" w:cs="Times New Roman"/>
        </w:rPr>
        <w:t xml:space="preserve"> policymakers and employers with actionable insights </w:t>
      </w:r>
      <w:r w:rsidR="00992440">
        <w:rPr>
          <w:rFonts w:ascii="Times New Roman" w:hAnsi="Times New Roman" w:cs="Times New Roman"/>
        </w:rPr>
        <w:t xml:space="preserve">that </w:t>
      </w:r>
      <w:r w:rsidR="00A507A8" w:rsidRPr="00A507A8">
        <w:rPr>
          <w:rFonts w:ascii="Times New Roman" w:hAnsi="Times New Roman" w:cs="Times New Roman"/>
        </w:rPr>
        <w:t xml:space="preserve">support the </w:t>
      </w:r>
      <w:r w:rsidR="00992440">
        <w:rPr>
          <w:rFonts w:ascii="Times New Roman" w:hAnsi="Times New Roman" w:cs="Times New Roman"/>
        </w:rPr>
        <w:t xml:space="preserve">effective </w:t>
      </w:r>
      <w:r w:rsidR="00A507A8" w:rsidRPr="00A507A8">
        <w:rPr>
          <w:rFonts w:ascii="Times New Roman" w:hAnsi="Times New Roman" w:cs="Times New Roman"/>
        </w:rPr>
        <w:t xml:space="preserve">integration of Pacific </w:t>
      </w:r>
      <w:r w:rsidR="008D7E99" w:rsidRPr="00A507A8">
        <w:rPr>
          <w:rFonts w:ascii="Times New Roman" w:hAnsi="Times New Roman" w:cs="Times New Roman"/>
        </w:rPr>
        <w:t>peoples</w:t>
      </w:r>
      <w:r w:rsidR="00985423">
        <w:rPr>
          <w:rFonts w:ascii="Times New Roman" w:hAnsi="Times New Roman" w:cs="Times New Roman"/>
        </w:rPr>
        <w:t xml:space="preserve"> </w:t>
      </w:r>
      <w:r w:rsidR="00A507A8" w:rsidRPr="00A507A8">
        <w:rPr>
          <w:rFonts w:ascii="Times New Roman" w:hAnsi="Times New Roman" w:cs="Times New Roman"/>
        </w:rPr>
        <w:t xml:space="preserve">whose expanding labour mobility and migration pathways are increasingly </w:t>
      </w:r>
      <w:r w:rsidR="00A507A8" w:rsidRPr="005B2D52">
        <w:rPr>
          <w:rFonts w:ascii="Times New Roman" w:hAnsi="Times New Roman" w:cs="Times New Roman"/>
          <w:b/>
          <w:bCs/>
        </w:rPr>
        <w:t>reshaping Australian communities and labour markets.</w:t>
      </w:r>
      <w:r w:rsidR="0016708C">
        <w:rPr>
          <w:rFonts w:ascii="Times New Roman" w:hAnsi="Times New Roman" w:cs="Times New Roman"/>
          <w:b/>
          <w:bCs/>
        </w:rPr>
        <w:t xml:space="preserve"> </w:t>
      </w:r>
      <w:r w:rsidR="00B143BA" w:rsidRPr="00B143BA">
        <w:rPr>
          <w:rFonts w:ascii="Times New Roman" w:hAnsi="Times New Roman" w:cs="Times New Roman"/>
        </w:rPr>
        <w:t xml:space="preserve">Further, </w:t>
      </w:r>
      <w:r w:rsidR="0016708C" w:rsidRPr="0016708C">
        <w:rPr>
          <w:rFonts w:ascii="Times New Roman" w:hAnsi="Times New Roman" w:cs="Times New Roman"/>
        </w:rPr>
        <w:t>Aus</w:t>
      </w:r>
      <w:r w:rsidR="0016708C">
        <w:rPr>
          <w:rFonts w:ascii="Times New Roman" w:hAnsi="Times New Roman" w:cs="Times New Roman"/>
        </w:rPr>
        <w:t>tralia has a historical responsibility to deal with the fallout of its own industrial polluting behaviour</w:t>
      </w:r>
      <w:r w:rsidR="00B143BA">
        <w:rPr>
          <w:rFonts w:ascii="Times New Roman" w:hAnsi="Times New Roman" w:cs="Times New Roman"/>
        </w:rPr>
        <w:t>, if it wants to avoid other powers such as China gaining a political and economic foothold on Australia’s back door.</w:t>
      </w:r>
    </w:p>
    <w:p w14:paraId="6E719D24" w14:textId="2005BD7E" w:rsidR="00623CD3" w:rsidRDefault="00285C60" w:rsidP="002B1FDE">
      <w:pPr>
        <w:spacing w:after="100" w:line="240" w:lineRule="auto"/>
        <w:jc w:val="both"/>
        <w:rPr>
          <w:rFonts w:ascii="Times New Roman" w:hAnsi="Times New Roman" w:cs="Times New Roman"/>
        </w:rPr>
      </w:pPr>
      <w:r w:rsidRPr="00285C60">
        <w:rPr>
          <w:rFonts w:ascii="Times New Roman" w:hAnsi="Times New Roman" w:cs="Times New Roman"/>
        </w:rPr>
        <w:t xml:space="preserve">The Australian Government is pursuing deeper Australia–Pacific integration and has responded to calls from Pacific leaders for easier regional mobility through the Pacific Engagement Visa (PEV) </w:t>
      </w:r>
      <w:r w:rsidR="00FD2C6B">
        <w:rPr>
          <w:rFonts w:ascii="Times New Roman" w:hAnsi="Times New Roman" w:cs="Times New Roman"/>
        </w:rPr>
        <w:t>[3]</w:t>
      </w:r>
      <w:r w:rsidR="007B3637" w:rsidRPr="00DB554A">
        <w:rPr>
          <w:rFonts w:ascii="Times New Roman" w:hAnsi="Times New Roman" w:cs="Times New Roman"/>
        </w:rPr>
        <w:t>.</w:t>
      </w:r>
      <w:r w:rsidR="007B3637">
        <w:rPr>
          <w:rFonts w:ascii="Times New Roman" w:hAnsi="Times New Roman" w:cs="Times New Roman"/>
        </w:rPr>
        <w:t xml:space="preserve"> </w:t>
      </w:r>
      <w:r w:rsidRPr="00285C60">
        <w:rPr>
          <w:rFonts w:ascii="Times New Roman" w:hAnsi="Times New Roman" w:cs="Times New Roman"/>
        </w:rPr>
        <w:t xml:space="preserve">In announcing the program, the </w:t>
      </w:r>
      <w:r w:rsidR="007216F0">
        <w:rPr>
          <w:rFonts w:ascii="Times New Roman" w:hAnsi="Times New Roman" w:cs="Times New Roman"/>
        </w:rPr>
        <w:t xml:space="preserve">news and media article page of the </w:t>
      </w:r>
      <w:r w:rsidR="007B6167">
        <w:rPr>
          <w:rFonts w:ascii="Times New Roman" w:hAnsi="Times New Roman" w:cs="Times New Roman"/>
        </w:rPr>
        <w:t>department</w:t>
      </w:r>
      <w:r w:rsidR="007216F0">
        <w:rPr>
          <w:rFonts w:ascii="Times New Roman" w:hAnsi="Times New Roman" w:cs="Times New Roman"/>
        </w:rPr>
        <w:t xml:space="preserve"> </w:t>
      </w:r>
      <w:r w:rsidRPr="00285C60">
        <w:rPr>
          <w:rFonts w:ascii="Times New Roman" w:hAnsi="Times New Roman" w:cs="Times New Roman"/>
        </w:rPr>
        <w:t>stated that “</w:t>
      </w:r>
      <w:r w:rsidR="007216F0">
        <w:rPr>
          <w:rFonts w:ascii="Times New Roman" w:hAnsi="Times New Roman" w:cs="Times New Roman"/>
        </w:rPr>
        <w:t>that b</w:t>
      </w:r>
      <w:r w:rsidR="007216F0" w:rsidRPr="00DB554A">
        <w:rPr>
          <w:rFonts w:ascii="Times New Roman" w:hAnsi="Times New Roman" w:cs="Times New Roman"/>
        </w:rPr>
        <w:t xml:space="preserve">oosting Pacific permanent migration to Australia is an essential part of </w:t>
      </w:r>
      <w:r w:rsidR="007216F0">
        <w:rPr>
          <w:rFonts w:ascii="Times New Roman" w:hAnsi="Times New Roman" w:cs="Times New Roman"/>
        </w:rPr>
        <w:t xml:space="preserve">our </w:t>
      </w:r>
      <w:r w:rsidR="007216F0" w:rsidRPr="00DB554A">
        <w:rPr>
          <w:rFonts w:ascii="Times New Roman" w:hAnsi="Times New Roman" w:cs="Times New Roman"/>
        </w:rPr>
        <w:t>plan to build a stronger Pacific Family</w:t>
      </w:r>
      <w:r w:rsidR="007216F0">
        <w:rPr>
          <w:rFonts w:ascii="Times New Roman" w:hAnsi="Times New Roman" w:cs="Times New Roman"/>
        </w:rPr>
        <w:t xml:space="preserve"> to gro</w:t>
      </w:r>
      <w:r w:rsidR="007216F0" w:rsidRPr="00DB554A">
        <w:rPr>
          <w:rFonts w:ascii="Times New Roman" w:hAnsi="Times New Roman" w:cs="Times New Roman"/>
        </w:rPr>
        <w:t>w Australia's Pacific diaspora.</w:t>
      </w:r>
      <w:r w:rsidR="007216F0">
        <w:rPr>
          <w:rFonts w:ascii="Times New Roman" w:hAnsi="Times New Roman" w:cs="Times New Roman"/>
        </w:rPr>
        <w:t xml:space="preserve">” </w:t>
      </w:r>
      <w:r w:rsidRPr="00285C60">
        <w:rPr>
          <w:rFonts w:ascii="Times New Roman" w:hAnsi="Times New Roman" w:cs="Times New Roman"/>
        </w:rPr>
        <w:t xml:space="preserve">This policy context </w:t>
      </w:r>
      <w:r w:rsidR="00821A55" w:rsidRPr="00BF211B">
        <w:rPr>
          <w:rFonts w:ascii="Times New Roman" w:hAnsi="Times New Roman" w:cs="Times New Roman"/>
          <w:b/>
          <w:bCs/>
        </w:rPr>
        <w:t xml:space="preserve">raises two </w:t>
      </w:r>
      <w:r w:rsidRPr="00285C60">
        <w:rPr>
          <w:rFonts w:ascii="Times New Roman" w:hAnsi="Times New Roman" w:cs="Times New Roman"/>
          <w:b/>
          <w:bCs/>
        </w:rPr>
        <w:t>strategic</w:t>
      </w:r>
      <w:r w:rsidR="00821A55" w:rsidRPr="00BF211B">
        <w:rPr>
          <w:rFonts w:ascii="Times New Roman" w:hAnsi="Times New Roman" w:cs="Times New Roman"/>
          <w:b/>
          <w:bCs/>
        </w:rPr>
        <w:t xml:space="preserve"> questions</w:t>
      </w:r>
      <w:r w:rsidRPr="00285C60">
        <w:rPr>
          <w:rFonts w:ascii="Times New Roman" w:hAnsi="Times New Roman" w:cs="Times New Roman"/>
        </w:rPr>
        <w:t xml:space="preserve">. </w:t>
      </w:r>
      <w:r w:rsidRPr="00285C60">
        <w:rPr>
          <w:rFonts w:ascii="Times New Roman" w:hAnsi="Times New Roman" w:cs="Times New Roman"/>
          <w:b/>
          <w:bCs/>
        </w:rPr>
        <w:t>First</w:t>
      </w:r>
      <w:r w:rsidRPr="00285C60">
        <w:rPr>
          <w:rFonts w:ascii="Times New Roman" w:hAnsi="Times New Roman" w:cs="Times New Roman"/>
        </w:rPr>
        <w:t xml:space="preserve">, </w:t>
      </w:r>
      <w:r w:rsidR="00BF211B" w:rsidRPr="00BF211B">
        <w:rPr>
          <w:rFonts w:ascii="Times New Roman" w:hAnsi="Times New Roman" w:cs="Times New Roman"/>
        </w:rPr>
        <w:t xml:space="preserve">as </w:t>
      </w:r>
      <w:r w:rsidR="00B56CDB">
        <w:rPr>
          <w:rFonts w:ascii="Times New Roman" w:hAnsi="Times New Roman" w:cs="Times New Roman"/>
        </w:rPr>
        <w:t>a major</w:t>
      </w:r>
      <w:r w:rsidR="00BF211B" w:rsidRPr="00BF211B">
        <w:rPr>
          <w:rFonts w:ascii="Times New Roman" w:hAnsi="Times New Roman" w:cs="Times New Roman"/>
        </w:rPr>
        <w:t xml:space="preserve"> development partner in the region, how should Australia anticipate and respond to climate-driven vulnerability</w:t>
      </w:r>
      <w:r w:rsidR="00BF211B">
        <w:rPr>
          <w:rFonts w:ascii="Times New Roman" w:hAnsi="Times New Roman" w:cs="Times New Roman"/>
        </w:rPr>
        <w:t xml:space="preserve"> </w:t>
      </w:r>
      <w:r w:rsidR="00BF211B" w:rsidRPr="00BF211B">
        <w:rPr>
          <w:rFonts w:ascii="Times New Roman" w:hAnsi="Times New Roman" w:cs="Times New Roman"/>
        </w:rPr>
        <w:t xml:space="preserve">while supporting resilience in Pacific states? </w:t>
      </w:r>
      <w:r w:rsidR="00763D45" w:rsidRPr="00763D45">
        <w:rPr>
          <w:rFonts w:ascii="Times New Roman" w:hAnsi="Times New Roman" w:cs="Times New Roman"/>
          <w:b/>
          <w:bCs/>
        </w:rPr>
        <w:t>Second</w:t>
      </w:r>
      <w:r w:rsidR="00763D45" w:rsidRPr="00763D45">
        <w:rPr>
          <w:rFonts w:ascii="Times New Roman" w:hAnsi="Times New Roman" w:cs="Times New Roman"/>
        </w:rPr>
        <w:t>, as strategic competition in the Pacific intensifies, how can Australia ensure its climate, development, and mobility policies strengthen regional partnerships through credible, evidence-based engagement?</w:t>
      </w:r>
      <w:r w:rsidR="000765DB">
        <w:rPr>
          <w:rFonts w:ascii="Times New Roman" w:hAnsi="Times New Roman" w:cs="Times New Roman"/>
        </w:rPr>
        <w:t xml:space="preserve"> </w:t>
      </w:r>
      <w:r w:rsidR="00623CD3" w:rsidRPr="00C268E4">
        <w:rPr>
          <w:rFonts w:ascii="Times New Roman" w:hAnsi="Times New Roman" w:cs="Times New Roman"/>
        </w:rPr>
        <w:t xml:space="preserve">Both imperatives require rigorous empirical evidence on </w:t>
      </w:r>
      <w:r w:rsidR="003D7436">
        <w:rPr>
          <w:rFonts w:ascii="Times New Roman" w:hAnsi="Times New Roman" w:cs="Times New Roman"/>
        </w:rPr>
        <w:t xml:space="preserve">how </w:t>
      </w:r>
      <w:r w:rsidR="00623CD3" w:rsidRPr="00C268E4">
        <w:rPr>
          <w:rFonts w:ascii="Times New Roman" w:hAnsi="Times New Roman" w:cs="Times New Roman"/>
        </w:rPr>
        <w:t xml:space="preserve">climate shocks </w:t>
      </w:r>
      <w:r w:rsidR="003D7436">
        <w:rPr>
          <w:rFonts w:ascii="Times New Roman" w:hAnsi="Times New Roman" w:cs="Times New Roman"/>
        </w:rPr>
        <w:t xml:space="preserve">affect </w:t>
      </w:r>
      <w:r w:rsidR="00623CD3" w:rsidRPr="00C268E4">
        <w:rPr>
          <w:rFonts w:ascii="Times New Roman" w:hAnsi="Times New Roman" w:cs="Times New Roman"/>
        </w:rPr>
        <w:t>wellbeing</w:t>
      </w:r>
      <w:r w:rsidR="004E227F">
        <w:rPr>
          <w:rFonts w:ascii="Times New Roman" w:hAnsi="Times New Roman" w:cs="Times New Roman"/>
        </w:rPr>
        <w:t xml:space="preserve"> and </w:t>
      </w:r>
      <w:r w:rsidR="00623CD3">
        <w:rPr>
          <w:rFonts w:ascii="Times New Roman" w:hAnsi="Times New Roman" w:cs="Times New Roman"/>
        </w:rPr>
        <w:t>economic behaviour</w:t>
      </w:r>
      <w:r w:rsidR="00623CD3" w:rsidRPr="00C268E4">
        <w:rPr>
          <w:rFonts w:ascii="Times New Roman" w:hAnsi="Times New Roman" w:cs="Times New Roman"/>
        </w:rPr>
        <w:t xml:space="preserve">. From an </w:t>
      </w:r>
      <w:r w:rsidR="00623CD3" w:rsidRPr="0052167F">
        <w:rPr>
          <w:rFonts w:ascii="Times New Roman" w:hAnsi="Times New Roman" w:cs="Times New Roman"/>
          <w:b/>
          <w:bCs/>
        </w:rPr>
        <w:t>economics perspective</w:t>
      </w:r>
      <w:r w:rsidR="00623CD3" w:rsidRPr="00C268E4">
        <w:rPr>
          <w:rFonts w:ascii="Times New Roman" w:hAnsi="Times New Roman" w:cs="Times New Roman"/>
        </w:rPr>
        <w:t xml:space="preserve">, climate shocks alter household budget constraints, increase income volatility, and reshape expectations about future returns to labour and investment. Without </w:t>
      </w:r>
      <w:r w:rsidR="00B04E8C">
        <w:rPr>
          <w:rFonts w:ascii="Times New Roman" w:hAnsi="Times New Roman" w:cs="Times New Roman"/>
        </w:rPr>
        <w:t xml:space="preserve">robust </w:t>
      </w:r>
      <w:r w:rsidR="00623CD3" w:rsidRPr="00C268E4">
        <w:rPr>
          <w:rFonts w:ascii="Times New Roman" w:hAnsi="Times New Roman" w:cs="Times New Roman"/>
        </w:rPr>
        <w:t>evidence</w:t>
      </w:r>
      <w:r w:rsidR="00623CD3">
        <w:rPr>
          <w:rFonts w:ascii="Times New Roman" w:hAnsi="Times New Roman" w:cs="Times New Roman"/>
        </w:rPr>
        <w:t xml:space="preserve"> on this</w:t>
      </w:r>
      <w:r w:rsidR="00B04E8C">
        <w:rPr>
          <w:rFonts w:ascii="Times New Roman" w:hAnsi="Times New Roman" w:cs="Times New Roman"/>
        </w:rPr>
        <w:t xml:space="preserve"> mechanisms,</w:t>
      </w:r>
      <w:r w:rsidR="00623CD3" w:rsidRPr="00C268E4">
        <w:rPr>
          <w:rFonts w:ascii="Times New Roman" w:hAnsi="Times New Roman" w:cs="Times New Roman"/>
        </w:rPr>
        <w:t xml:space="preserve"> policy risks </w:t>
      </w:r>
      <w:r w:rsidR="00B04E8C">
        <w:rPr>
          <w:rFonts w:ascii="Times New Roman" w:hAnsi="Times New Roman" w:cs="Times New Roman"/>
        </w:rPr>
        <w:t>relying on</w:t>
      </w:r>
      <w:r w:rsidR="00623CD3">
        <w:rPr>
          <w:rFonts w:ascii="Times New Roman" w:hAnsi="Times New Roman" w:cs="Times New Roman"/>
        </w:rPr>
        <w:t xml:space="preserve"> assumptions rather than </w:t>
      </w:r>
      <w:r w:rsidR="00B04E8C">
        <w:rPr>
          <w:rFonts w:ascii="Times New Roman" w:hAnsi="Times New Roman" w:cs="Times New Roman"/>
        </w:rPr>
        <w:t xml:space="preserve">the </w:t>
      </w:r>
      <w:r w:rsidR="00623CD3">
        <w:rPr>
          <w:rFonts w:ascii="Times New Roman" w:hAnsi="Times New Roman" w:cs="Times New Roman"/>
        </w:rPr>
        <w:t xml:space="preserve">lived drivers of </w:t>
      </w:r>
      <w:r w:rsidR="00623CD3" w:rsidRPr="00285C60">
        <w:rPr>
          <w:rFonts w:ascii="Times New Roman" w:hAnsi="Times New Roman" w:cs="Times New Roman"/>
        </w:rPr>
        <w:t xml:space="preserve">Pacific </w:t>
      </w:r>
      <w:r w:rsidR="00623CD3">
        <w:rPr>
          <w:rFonts w:ascii="Times New Roman" w:hAnsi="Times New Roman" w:cs="Times New Roman"/>
        </w:rPr>
        <w:t xml:space="preserve">household </w:t>
      </w:r>
      <w:r w:rsidR="00623CD3" w:rsidRPr="00285C60">
        <w:rPr>
          <w:rFonts w:ascii="Times New Roman" w:hAnsi="Times New Roman" w:cs="Times New Roman"/>
        </w:rPr>
        <w:t>decision</w:t>
      </w:r>
      <w:r w:rsidR="00623CD3">
        <w:rPr>
          <w:rFonts w:ascii="Times New Roman" w:hAnsi="Times New Roman" w:cs="Times New Roman"/>
        </w:rPr>
        <w:t xml:space="preserve"> </w:t>
      </w:r>
      <w:r w:rsidR="00623CD3" w:rsidRPr="00285C60">
        <w:rPr>
          <w:rFonts w:ascii="Times New Roman" w:hAnsi="Times New Roman" w:cs="Times New Roman"/>
        </w:rPr>
        <w:t>making</w:t>
      </w:r>
      <w:r w:rsidR="00623CD3" w:rsidRPr="00C268E4">
        <w:rPr>
          <w:rFonts w:ascii="Times New Roman" w:hAnsi="Times New Roman" w:cs="Times New Roman"/>
        </w:rPr>
        <w:t>.</w:t>
      </w:r>
    </w:p>
    <w:p w14:paraId="1D2E1CA4" w14:textId="72B19C74" w:rsidR="00DB554A" w:rsidRPr="00DB554A" w:rsidRDefault="00815554" w:rsidP="002B1FDE">
      <w:pPr>
        <w:spacing w:after="100" w:line="240" w:lineRule="auto"/>
        <w:jc w:val="both"/>
        <w:rPr>
          <w:rFonts w:ascii="Times New Roman" w:hAnsi="Times New Roman" w:cs="Times New Roman"/>
        </w:rPr>
      </w:pPr>
      <w:r w:rsidRPr="00815554">
        <w:rPr>
          <w:rFonts w:ascii="Times New Roman" w:hAnsi="Times New Roman" w:cs="Times New Roman"/>
        </w:rPr>
        <w:t>Fiji, home to around 900,000 people and located just 3.5 hours from Brisbane, occupies a central position in Australia–Pacific relations as a Commonwealth partner and longstanding migration corridor.</w:t>
      </w:r>
      <w:r w:rsidR="00094627" w:rsidRPr="00094627">
        <w:rPr>
          <w:rFonts w:ascii="Times New Roman" w:hAnsi="Times New Roman" w:cs="Times New Roman"/>
        </w:rPr>
        <w:t xml:space="preserve"> Fijians have migrated </w:t>
      </w:r>
      <w:r w:rsidR="00B32A6A">
        <w:rPr>
          <w:rFonts w:ascii="Times New Roman" w:hAnsi="Times New Roman" w:cs="Times New Roman"/>
        </w:rPr>
        <w:t xml:space="preserve">to Australia </w:t>
      </w:r>
      <w:r w:rsidR="00F4428B">
        <w:rPr>
          <w:rFonts w:ascii="Times New Roman" w:hAnsi="Times New Roman" w:cs="Times New Roman"/>
        </w:rPr>
        <w:t xml:space="preserve">through pathways such as </w:t>
      </w:r>
      <w:r w:rsidR="00094627" w:rsidRPr="00094627">
        <w:rPr>
          <w:rFonts w:ascii="Times New Roman" w:hAnsi="Times New Roman" w:cs="Times New Roman"/>
        </w:rPr>
        <w:t xml:space="preserve">the Skilled Independent visa (subclass 189), and </w:t>
      </w:r>
      <w:r w:rsidR="00F4428B">
        <w:rPr>
          <w:rFonts w:ascii="Times New Roman" w:hAnsi="Times New Roman" w:cs="Times New Roman"/>
        </w:rPr>
        <w:t xml:space="preserve">more recently, </w:t>
      </w:r>
      <w:r w:rsidR="00094627" w:rsidRPr="00094627">
        <w:rPr>
          <w:rFonts w:ascii="Times New Roman" w:hAnsi="Times New Roman" w:cs="Times New Roman"/>
        </w:rPr>
        <w:t>the Pacific Engagement Visa (subclass 192).</w:t>
      </w:r>
      <w:r w:rsidR="00EF03CD">
        <w:rPr>
          <w:rFonts w:ascii="Times New Roman" w:hAnsi="Times New Roman" w:cs="Times New Roman"/>
        </w:rPr>
        <w:t xml:space="preserve"> </w:t>
      </w:r>
      <w:r w:rsidR="00F4428B">
        <w:rPr>
          <w:rFonts w:ascii="Times New Roman" w:hAnsi="Times New Roman" w:cs="Times New Roman"/>
        </w:rPr>
        <w:t xml:space="preserve">At the same time, Fiji </w:t>
      </w:r>
      <w:r w:rsidR="00F81444" w:rsidRPr="00094627">
        <w:rPr>
          <w:rFonts w:ascii="Times New Roman" w:hAnsi="Times New Roman" w:cs="Times New Roman"/>
        </w:rPr>
        <w:t>faces recurrent tropical cyclones, flooding, and coastal inundation, risks that are intensifying under climate change</w:t>
      </w:r>
      <w:r w:rsidR="00FD2C6B">
        <w:rPr>
          <w:rFonts w:ascii="Times New Roman" w:hAnsi="Times New Roman" w:cs="Times New Roman"/>
        </w:rPr>
        <w:t xml:space="preserve"> [4]</w:t>
      </w:r>
      <w:r w:rsidR="00F81444" w:rsidRPr="00DB554A">
        <w:rPr>
          <w:rFonts w:ascii="Times New Roman" w:hAnsi="Times New Roman" w:cs="Times New Roman"/>
        </w:rPr>
        <w:t>.</w:t>
      </w:r>
      <w:r w:rsidR="001D1780">
        <w:rPr>
          <w:rFonts w:ascii="Times New Roman" w:hAnsi="Times New Roman" w:cs="Times New Roman"/>
        </w:rPr>
        <w:t xml:space="preserve"> </w:t>
      </w:r>
      <w:r w:rsidR="00F4428B" w:rsidRPr="00F4428B">
        <w:rPr>
          <w:rFonts w:ascii="Times New Roman" w:hAnsi="Times New Roman" w:cs="Times New Roman"/>
        </w:rPr>
        <w:t>While Australia has recognised existential climate risks in the Pacific</w:t>
      </w:r>
      <w:r w:rsidR="00F4428B">
        <w:rPr>
          <w:rFonts w:ascii="Times New Roman" w:hAnsi="Times New Roman" w:cs="Times New Roman"/>
        </w:rPr>
        <w:t xml:space="preserve"> </w:t>
      </w:r>
      <w:r w:rsidR="00F4428B" w:rsidRPr="00F4428B">
        <w:rPr>
          <w:rFonts w:ascii="Times New Roman" w:hAnsi="Times New Roman" w:cs="Times New Roman"/>
        </w:rPr>
        <w:t>such as through its commitment to Tuvalu under the Australia–Tuvalu Falepili Union</w:t>
      </w:r>
      <w:r w:rsidR="00F4428B">
        <w:rPr>
          <w:rFonts w:ascii="Times New Roman" w:hAnsi="Times New Roman" w:cs="Times New Roman"/>
        </w:rPr>
        <w:t xml:space="preserve"> </w:t>
      </w:r>
      <w:r w:rsidR="00F4428B">
        <w:rPr>
          <w:rFonts w:ascii="Times New Roman" w:hAnsi="Times New Roman" w:cs="Times New Roman"/>
        </w:rPr>
        <w:t>[5]</w:t>
      </w:r>
      <w:r w:rsidR="00F4428B">
        <w:rPr>
          <w:rFonts w:ascii="Times New Roman" w:hAnsi="Times New Roman" w:cs="Times New Roman"/>
        </w:rPr>
        <w:t xml:space="preserve">, </w:t>
      </w:r>
      <w:r w:rsidR="00F4428B" w:rsidRPr="00F4428B">
        <w:rPr>
          <w:rFonts w:ascii="Times New Roman" w:hAnsi="Times New Roman" w:cs="Times New Roman"/>
        </w:rPr>
        <w:t>climate pressures in Fiji may shape migration decisions in more gradual but economically significant ways.</w:t>
      </w:r>
      <w:r w:rsidR="001D1780">
        <w:rPr>
          <w:rFonts w:ascii="Times New Roman" w:hAnsi="Times New Roman" w:cs="Times New Roman"/>
        </w:rPr>
        <w:t xml:space="preserve"> </w:t>
      </w:r>
      <w:r w:rsidR="00094627" w:rsidRPr="00094627">
        <w:rPr>
          <w:rFonts w:ascii="Times New Roman" w:hAnsi="Times New Roman" w:cs="Times New Roman"/>
        </w:rPr>
        <w:t xml:space="preserve">Understanding </w:t>
      </w:r>
      <w:r w:rsidR="00094627" w:rsidRPr="00D37031">
        <w:rPr>
          <w:rFonts w:ascii="Times New Roman" w:hAnsi="Times New Roman" w:cs="Times New Roman"/>
          <w:b/>
          <w:bCs/>
        </w:rPr>
        <w:t>whether climate shocks erode wellbeing</w:t>
      </w:r>
      <w:r w:rsidR="00094627" w:rsidRPr="00094627">
        <w:rPr>
          <w:rFonts w:ascii="Times New Roman" w:hAnsi="Times New Roman" w:cs="Times New Roman"/>
        </w:rPr>
        <w:t xml:space="preserve"> </w:t>
      </w:r>
      <w:r w:rsidR="00325514">
        <w:rPr>
          <w:rFonts w:ascii="Times New Roman" w:hAnsi="Times New Roman" w:cs="Times New Roman"/>
        </w:rPr>
        <w:t xml:space="preserve">and </w:t>
      </w:r>
      <w:r w:rsidR="00094627" w:rsidRPr="00D37031">
        <w:rPr>
          <w:rFonts w:ascii="Times New Roman" w:hAnsi="Times New Roman" w:cs="Times New Roman"/>
          <w:b/>
          <w:bCs/>
        </w:rPr>
        <w:t xml:space="preserve">influence migration intentions, </w:t>
      </w:r>
      <w:r w:rsidR="00195EF6">
        <w:rPr>
          <w:rFonts w:ascii="Times New Roman" w:hAnsi="Times New Roman" w:cs="Times New Roman"/>
          <w:b/>
          <w:bCs/>
        </w:rPr>
        <w:t xml:space="preserve">participation in </w:t>
      </w:r>
      <w:r w:rsidR="00094627" w:rsidRPr="00D37031">
        <w:rPr>
          <w:rFonts w:ascii="Times New Roman" w:hAnsi="Times New Roman" w:cs="Times New Roman"/>
          <w:b/>
          <w:bCs/>
        </w:rPr>
        <w:t>labour mobility</w:t>
      </w:r>
      <w:r w:rsidR="00195EF6">
        <w:rPr>
          <w:rFonts w:ascii="Times New Roman" w:hAnsi="Times New Roman" w:cs="Times New Roman"/>
          <w:b/>
          <w:bCs/>
        </w:rPr>
        <w:t xml:space="preserve"> schemes</w:t>
      </w:r>
      <w:r w:rsidR="00094627" w:rsidRPr="00094627">
        <w:rPr>
          <w:rFonts w:ascii="Times New Roman" w:hAnsi="Times New Roman" w:cs="Times New Roman"/>
        </w:rPr>
        <w:t xml:space="preserve"> (including </w:t>
      </w:r>
      <w:r w:rsidR="00195EF6">
        <w:rPr>
          <w:rFonts w:ascii="Times New Roman" w:hAnsi="Times New Roman" w:cs="Times New Roman"/>
        </w:rPr>
        <w:t xml:space="preserve">the </w:t>
      </w:r>
      <w:r w:rsidR="00BA32BF">
        <w:rPr>
          <w:rFonts w:ascii="Times New Roman" w:hAnsi="Times New Roman" w:cs="Times New Roman"/>
        </w:rPr>
        <w:t>Pacific Australia Labour Mobility (</w:t>
      </w:r>
      <w:r w:rsidR="00094627" w:rsidRPr="00094627">
        <w:rPr>
          <w:rFonts w:ascii="Times New Roman" w:hAnsi="Times New Roman" w:cs="Times New Roman"/>
        </w:rPr>
        <w:t>PALM)</w:t>
      </w:r>
      <w:r w:rsidR="00BA32BF">
        <w:rPr>
          <w:rFonts w:ascii="Times New Roman" w:hAnsi="Times New Roman" w:cs="Times New Roman"/>
        </w:rPr>
        <w:t xml:space="preserve"> scheme)</w:t>
      </w:r>
      <w:r w:rsidR="00094627" w:rsidRPr="00094627">
        <w:rPr>
          <w:rFonts w:ascii="Times New Roman" w:hAnsi="Times New Roman" w:cs="Times New Roman"/>
        </w:rPr>
        <w:t>, or long-term relocation decisions is</w:t>
      </w:r>
      <w:r w:rsidR="008918BB">
        <w:rPr>
          <w:rFonts w:ascii="Times New Roman" w:hAnsi="Times New Roman" w:cs="Times New Roman"/>
        </w:rPr>
        <w:t xml:space="preserve"> therefore</w:t>
      </w:r>
      <w:r w:rsidR="00094627" w:rsidRPr="00094627">
        <w:rPr>
          <w:rFonts w:ascii="Times New Roman" w:hAnsi="Times New Roman" w:cs="Times New Roman"/>
        </w:rPr>
        <w:t xml:space="preserve"> critical for both Fijian policy and Australian migration, labour market, and foreign policy planning.</w:t>
      </w:r>
      <w:r w:rsidR="000770B2">
        <w:rPr>
          <w:rFonts w:ascii="Times New Roman" w:hAnsi="Times New Roman" w:cs="Times New Roman"/>
        </w:rPr>
        <w:t xml:space="preserve"> </w:t>
      </w:r>
    </w:p>
    <w:p w14:paraId="7398A269" w14:textId="0A9252AF" w:rsidR="002B4C50" w:rsidRDefault="005C07EF" w:rsidP="002B1FDE">
      <w:pPr>
        <w:spacing w:after="100" w:line="240" w:lineRule="auto"/>
        <w:jc w:val="both"/>
        <w:rPr>
          <w:rFonts w:ascii="Times New Roman" w:hAnsi="Times New Roman" w:cs="Times New Roman"/>
        </w:rPr>
      </w:pPr>
      <w:r w:rsidRPr="00474A29">
        <w:rPr>
          <w:rFonts w:ascii="Times New Roman" w:hAnsi="Times New Roman" w:cs="Times New Roman"/>
          <w:b/>
          <w:bCs/>
        </w:rPr>
        <w:t>The aim of this project</w:t>
      </w:r>
      <w:r w:rsidRPr="005C07EF">
        <w:rPr>
          <w:rFonts w:ascii="Times New Roman" w:hAnsi="Times New Roman" w:cs="Times New Roman"/>
        </w:rPr>
        <w:t xml:space="preserve"> is to generate robust causal evidence on how climate shocks affect individual wellbeing and shape economic and social behaviour in vulnerable economies. Exploiting quasi-experimental variation in climate exposure and high-quality survey data, the project </w:t>
      </w:r>
      <w:r w:rsidR="00B143BA">
        <w:rPr>
          <w:rFonts w:ascii="Times New Roman" w:hAnsi="Times New Roman" w:cs="Times New Roman"/>
        </w:rPr>
        <w:t>aims to</w:t>
      </w:r>
      <w:r w:rsidRPr="005C07EF">
        <w:rPr>
          <w:rFonts w:ascii="Times New Roman" w:hAnsi="Times New Roman" w:cs="Times New Roman"/>
        </w:rPr>
        <w:t xml:space="preserve"> identify the causal impacts of climate shocks on subjective wellbeing including life satisfaction, financial wellbeing, and mental health as well as economic outcomes (employment, migration intentions, financial risk-taking) and social outcomes (social cohesion, community trust, and kinship networks).</w:t>
      </w:r>
      <w:r w:rsidR="002B4C50">
        <w:rPr>
          <w:rFonts w:ascii="Times New Roman" w:hAnsi="Times New Roman" w:cs="Times New Roman"/>
        </w:rPr>
        <w:t xml:space="preserve"> </w:t>
      </w:r>
      <w:r w:rsidR="002B4C50" w:rsidRPr="00902675">
        <w:rPr>
          <w:rFonts w:ascii="Times New Roman" w:hAnsi="Times New Roman" w:cs="Times New Roman"/>
          <w:b/>
          <w:bCs/>
        </w:rPr>
        <w:t>Understanding these causal pathways is critical for Australia</w:t>
      </w:r>
      <w:r w:rsidR="002B4C50" w:rsidRPr="002B4C50">
        <w:rPr>
          <w:rFonts w:ascii="Times New Roman" w:hAnsi="Times New Roman" w:cs="Times New Roman"/>
        </w:rPr>
        <w:t xml:space="preserve">. </w:t>
      </w:r>
      <w:r w:rsidR="00217CDF" w:rsidRPr="00217CDF">
        <w:rPr>
          <w:rFonts w:ascii="Times New Roman" w:hAnsi="Times New Roman" w:cs="Times New Roman"/>
        </w:rPr>
        <w:t xml:space="preserve">As Pacific labour mobility expands and Pacific diasporas assume a growing role in Australia’s labour markets and regional communities, climate-induced changes in wellbeing and economic behaviour in source countries may influence the scale, timing, and </w:t>
      </w:r>
      <w:r w:rsidR="00217CDF" w:rsidRPr="00217CDF">
        <w:rPr>
          <w:rFonts w:ascii="Times New Roman" w:hAnsi="Times New Roman" w:cs="Times New Roman"/>
        </w:rPr>
        <w:lastRenderedPageBreak/>
        <w:t xml:space="preserve">composition of migration flows, labour supply responses, and remittance behaviour. These </w:t>
      </w:r>
      <w:r w:rsidR="00217CDF" w:rsidRPr="009167E7">
        <w:rPr>
          <w:rFonts w:ascii="Times New Roman" w:hAnsi="Times New Roman" w:cs="Times New Roman"/>
          <w:b/>
          <w:bCs/>
        </w:rPr>
        <w:t>dynamics carry downstream implications for workforce planning, regional development, and integration outcomes in Australia</w:t>
      </w:r>
      <w:r w:rsidR="00217CDF" w:rsidRPr="00217CDF">
        <w:rPr>
          <w:rFonts w:ascii="Times New Roman" w:hAnsi="Times New Roman" w:cs="Times New Roman"/>
        </w:rPr>
        <w:t>.</w:t>
      </w:r>
      <w:r w:rsidR="002B4C50" w:rsidRPr="002B4C50">
        <w:rPr>
          <w:rFonts w:ascii="Times New Roman" w:hAnsi="Times New Roman" w:cs="Times New Roman"/>
        </w:rPr>
        <w:t xml:space="preserve"> By identifying whether mobility </w:t>
      </w:r>
      <w:r w:rsidR="00217CDF">
        <w:rPr>
          <w:rFonts w:ascii="Times New Roman" w:hAnsi="Times New Roman" w:cs="Times New Roman"/>
        </w:rPr>
        <w:t>intentions</w:t>
      </w:r>
      <w:r w:rsidR="002B4C50" w:rsidRPr="002B4C50">
        <w:rPr>
          <w:rFonts w:ascii="Times New Roman" w:hAnsi="Times New Roman" w:cs="Times New Roman"/>
        </w:rPr>
        <w:t xml:space="preserve"> reflect distress, adaptation, or forward-looking investment behaviour, the project will provide evidence essential for designing effective climate adaptation support, labour mobility frameworks, and community integration policies that align with both Australia’s economic interests and its regional stability objectives.</w:t>
      </w:r>
    </w:p>
    <w:p w14:paraId="230B47DE" w14:textId="318628AB" w:rsidR="003109A2" w:rsidRPr="00E92C4B" w:rsidRDefault="00FB5FEE" w:rsidP="00E92C4B">
      <w:pPr>
        <w:spacing w:after="100" w:line="240" w:lineRule="auto"/>
        <w:jc w:val="both"/>
        <w:rPr>
          <w:rFonts w:ascii="Times New Roman" w:hAnsi="Times New Roman" w:cs="Times New Roman"/>
        </w:rPr>
      </w:pPr>
      <w:r w:rsidRPr="00FB5FEE">
        <w:rPr>
          <w:rFonts w:ascii="Times New Roman" w:hAnsi="Times New Roman" w:cs="Times New Roman"/>
        </w:rPr>
        <w:t xml:space="preserve">Hence, this project addresses a significant gap in knowledge and responds to a pressing policy challenge in </w:t>
      </w:r>
      <w:r w:rsidR="008B028F">
        <w:rPr>
          <w:rFonts w:ascii="Times New Roman" w:hAnsi="Times New Roman" w:cs="Times New Roman"/>
        </w:rPr>
        <w:t xml:space="preserve">the following </w:t>
      </w:r>
      <w:r w:rsidRPr="00FB5FEE">
        <w:rPr>
          <w:rFonts w:ascii="Times New Roman" w:hAnsi="Times New Roman" w:cs="Times New Roman"/>
        </w:rPr>
        <w:t xml:space="preserve">four </w:t>
      </w:r>
      <w:r w:rsidR="008B028F">
        <w:rPr>
          <w:rFonts w:ascii="Times New Roman" w:hAnsi="Times New Roman" w:cs="Times New Roman"/>
        </w:rPr>
        <w:t>w</w:t>
      </w:r>
      <w:r w:rsidRPr="00FB5FEE">
        <w:rPr>
          <w:rFonts w:ascii="Times New Roman" w:hAnsi="Times New Roman" w:cs="Times New Roman"/>
        </w:rPr>
        <w:t>ays</w:t>
      </w:r>
      <w:r w:rsidR="000F522F">
        <w:rPr>
          <w:rFonts w:ascii="Times New Roman" w:hAnsi="Times New Roman" w:cs="Times New Roman"/>
        </w:rPr>
        <w:t>.</w:t>
      </w:r>
      <w:r w:rsidR="00E92C4B">
        <w:rPr>
          <w:rFonts w:ascii="Times New Roman" w:hAnsi="Times New Roman" w:cs="Times New Roman"/>
        </w:rPr>
        <w:t xml:space="preserve"> </w:t>
      </w:r>
      <w:r w:rsidR="005C07EF" w:rsidRPr="005C07EF">
        <w:rPr>
          <w:rFonts w:ascii="Times New Roman" w:hAnsi="Times New Roman" w:cs="Times New Roman"/>
          <w:b/>
          <w:bCs/>
        </w:rPr>
        <w:t>First,</w:t>
      </w:r>
      <w:r w:rsidR="005C07EF" w:rsidRPr="005C07EF">
        <w:rPr>
          <w:rFonts w:ascii="Times New Roman" w:hAnsi="Times New Roman" w:cs="Times New Roman"/>
        </w:rPr>
        <w:t xml:space="preserve"> the project addresses a critical empirical gap at the intersection of climate risk, wellbeing economics, and development policy. </w:t>
      </w:r>
      <w:r w:rsidR="002B627F" w:rsidRPr="002B627F">
        <w:rPr>
          <w:rFonts w:ascii="Times New Roman" w:hAnsi="Times New Roman" w:cs="Times New Roman"/>
        </w:rPr>
        <w:t xml:space="preserve">While Australia has long supported Fiji’s climate resilience efforts, assessing value-for-money remains </w:t>
      </w:r>
      <w:r w:rsidR="002B627F" w:rsidRPr="002B627F">
        <w:rPr>
          <w:rFonts w:ascii="Times New Roman" w:hAnsi="Times New Roman" w:cs="Times New Roman"/>
          <w:b/>
          <w:bCs/>
        </w:rPr>
        <w:t>incomplete</w:t>
      </w:r>
      <w:r w:rsidR="002B627F" w:rsidRPr="002B627F">
        <w:rPr>
          <w:rFonts w:ascii="Times New Roman" w:hAnsi="Times New Roman" w:cs="Times New Roman"/>
        </w:rPr>
        <w:t xml:space="preserve"> without understanding impacts through a wellbeing lens</w:t>
      </w:r>
      <w:r w:rsidR="002B627F">
        <w:rPr>
          <w:rFonts w:ascii="Times New Roman" w:hAnsi="Times New Roman" w:cs="Times New Roman"/>
        </w:rPr>
        <w:t>.</w:t>
      </w:r>
      <w:r w:rsidR="006801F9">
        <w:rPr>
          <w:rFonts w:ascii="Times New Roman" w:hAnsi="Times New Roman" w:cs="Times New Roman"/>
        </w:rPr>
        <w:t xml:space="preserve"> Existing re</w:t>
      </w:r>
      <w:r w:rsidR="00CB4A9B" w:rsidRPr="00CB4A9B">
        <w:rPr>
          <w:rFonts w:ascii="Times New Roman" w:hAnsi="Times New Roman" w:cs="Times New Roman"/>
        </w:rPr>
        <w:t xml:space="preserve">search </w:t>
      </w:r>
      <w:r w:rsidR="006801F9">
        <w:rPr>
          <w:rFonts w:ascii="Times New Roman" w:hAnsi="Times New Roman" w:cs="Times New Roman"/>
        </w:rPr>
        <w:t xml:space="preserve">shows that climate change has </w:t>
      </w:r>
      <w:r w:rsidR="00CB4A9B" w:rsidRPr="00CB4A9B">
        <w:rPr>
          <w:rFonts w:ascii="Times New Roman" w:hAnsi="Times New Roman" w:cs="Times New Roman"/>
        </w:rPr>
        <w:t xml:space="preserve">persistent </w:t>
      </w:r>
      <w:r w:rsidR="006801F9">
        <w:rPr>
          <w:rFonts w:ascii="Times New Roman" w:hAnsi="Times New Roman" w:cs="Times New Roman"/>
        </w:rPr>
        <w:t xml:space="preserve">effects on </w:t>
      </w:r>
      <w:r w:rsidR="00CB4A9B" w:rsidRPr="00CB4A9B">
        <w:rPr>
          <w:rFonts w:ascii="Times New Roman" w:hAnsi="Times New Roman" w:cs="Times New Roman"/>
        </w:rPr>
        <w:t>economic output</w:t>
      </w:r>
      <w:r w:rsidR="00D61D30">
        <w:rPr>
          <w:rFonts w:ascii="Times New Roman" w:hAnsi="Times New Roman" w:cs="Times New Roman"/>
        </w:rPr>
        <w:t xml:space="preserve"> </w:t>
      </w:r>
      <w:r w:rsidR="00D46710">
        <w:rPr>
          <w:rFonts w:ascii="Times New Roman" w:hAnsi="Times New Roman" w:cs="Times New Roman"/>
        </w:rPr>
        <w:t>(</w:t>
      </w:r>
      <w:r w:rsidR="00D61D30">
        <w:rPr>
          <w:rFonts w:ascii="Times New Roman" w:hAnsi="Times New Roman" w:cs="Times New Roman"/>
        </w:rPr>
        <w:t>[6]</w:t>
      </w:r>
      <w:r w:rsidR="00D46710">
        <w:rPr>
          <w:rFonts w:ascii="Times New Roman" w:hAnsi="Times New Roman" w:cs="Times New Roman"/>
        </w:rPr>
        <w:t>, [7])</w:t>
      </w:r>
      <w:r w:rsidR="002443AB">
        <w:rPr>
          <w:rFonts w:ascii="Times New Roman" w:hAnsi="Times New Roman" w:cs="Times New Roman"/>
        </w:rPr>
        <w:t xml:space="preserve"> and </w:t>
      </w:r>
      <w:r w:rsidR="00CB4A9B" w:rsidRPr="00CB4A9B">
        <w:rPr>
          <w:rFonts w:ascii="Times New Roman" w:hAnsi="Times New Roman" w:cs="Times New Roman"/>
        </w:rPr>
        <w:t>health</w:t>
      </w:r>
      <w:r w:rsidR="00137065">
        <w:rPr>
          <w:rFonts w:ascii="Times New Roman" w:hAnsi="Times New Roman" w:cs="Times New Roman"/>
        </w:rPr>
        <w:t xml:space="preserve"> [</w:t>
      </w:r>
      <w:r w:rsidR="00FC30D2">
        <w:rPr>
          <w:rFonts w:ascii="Times New Roman" w:hAnsi="Times New Roman" w:cs="Times New Roman"/>
        </w:rPr>
        <w:t>8</w:t>
      </w:r>
      <w:r w:rsidR="00137065">
        <w:rPr>
          <w:rFonts w:ascii="Times New Roman" w:hAnsi="Times New Roman" w:cs="Times New Roman"/>
        </w:rPr>
        <w:t>]</w:t>
      </w:r>
      <w:r w:rsidR="00CB4A9B" w:rsidRPr="00CB4A9B">
        <w:rPr>
          <w:rFonts w:ascii="Times New Roman" w:hAnsi="Times New Roman" w:cs="Times New Roman"/>
        </w:rPr>
        <w:t xml:space="preserve"> with effects that are often unequal and disproportionately borne by low-income and climate-exposed regions</w:t>
      </w:r>
      <w:r w:rsidR="002818DA">
        <w:rPr>
          <w:rFonts w:ascii="Times New Roman" w:hAnsi="Times New Roman" w:cs="Times New Roman"/>
        </w:rPr>
        <w:t xml:space="preserve"> (</w:t>
      </w:r>
      <w:r w:rsidR="002818DA">
        <w:rPr>
          <w:rFonts w:ascii="Times New Roman" w:hAnsi="Times New Roman" w:cs="Times New Roman"/>
        </w:rPr>
        <w:t>[2]</w:t>
      </w:r>
      <w:r w:rsidR="002818DA">
        <w:rPr>
          <w:rFonts w:ascii="Times New Roman" w:hAnsi="Times New Roman" w:cs="Times New Roman"/>
        </w:rPr>
        <w:t>,[</w:t>
      </w:r>
      <w:r w:rsidR="00FC30D2">
        <w:rPr>
          <w:rFonts w:ascii="Times New Roman" w:hAnsi="Times New Roman" w:cs="Times New Roman"/>
        </w:rPr>
        <w:t>9</w:t>
      </w:r>
      <w:r w:rsidR="002818DA">
        <w:rPr>
          <w:rFonts w:ascii="Times New Roman" w:hAnsi="Times New Roman" w:cs="Times New Roman"/>
        </w:rPr>
        <w:t>],[</w:t>
      </w:r>
      <w:r w:rsidR="00FC30D2">
        <w:rPr>
          <w:rFonts w:ascii="Times New Roman" w:hAnsi="Times New Roman" w:cs="Times New Roman"/>
        </w:rPr>
        <w:t>10</w:t>
      </w:r>
      <w:r w:rsidR="002818DA">
        <w:rPr>
          <w:rFonts w:ascii="Times New Roman" w:hAnsi="Times New Roman" w:cs="Times New Roman"/>
        </w:rPr>
        <w:t>])</w:t>
      </w:r>
      <w:r w:rsidR="00CB4A9B" w:rsidRPr="00CB4A9B">
        <w:rPr>
          <w:rFonts w:ascii="Times New Roman" w:hAnsi="Times New Roman" w:cs="Times New Roman"/>
        </w:rPr>
        <w:t xml:space="preserve">. </w:t>
      </w:r>
      <w:r w:rsidR="006801F9">
        <w:rPr>
          <w:rFonts w:ascii="Times New Roman" w:hAnsi="Times New Roman" w:cs="Times New Roman"/>
        </w:rPr>
        <w:t xml:space="preserve"> </w:t>
      </w:r>
      <w:r w:rsidR="006801F9" w:rsidRPr="00E92C4B">
        <w:rPr>
          <w:rFonts w:ascii="Times New Roman" w:hAnsi="Times New Roman" w:cs="Times New Roman"/>
        </w:rPr>
        <w:t>Yet evidence on the broader wellbeing consequences of climate shocks</w:t>
      </w:r>
      <w:r w:rsidR="003109A2" w:rsidRPr="00E92C4B">
        <w:rPr>
          <w:rFonts w:ascii="Times New Roman" w:hAnsi="Times New Roman" w:cs="Times New Roman"/>
        </w:rPr>
        <w:t xml:space="preserve"> </w:t>
      </w:r>
      <w:r w:rsidR="006801F9" w:rsidRPr="00E92C4B">
        <w:rPr>
          <w:rFonts w:ascii="Times New Roman" w:hAnsi="Times New Roman" w:cs="Times New Roman"/>
        </w:rPr>
        <w:t>particularly in Pacific Island contexts</w:t>
      </w:r>
      <w:r w:rsidR="003109A2" w:rsidRPr="00E92C4B">
        <w:rPr>
          <w:rFonts w:ascii="Times New Roman" w:hAnsi="Times New Roman" w:cs="Times New Roman"/>
        </w:rPr>
        <w:t xml:space="preserve"> </w:t>
      </w:r>
      <w:r w:rsidR="006801F9" w:rsidRPr="00E92C4B">
        <w:rPr>
          <w:rFonts w:ascii="Times New Roman" w:hAnsi="Times New Roman" w:cs="Times New Roman"/>
        </w:rPr>
        <w:t>remains limited. This gap is especially salient in Fiji, where high climate exposure and strong social and community structures shape how households experience and respond to environmental risk.</w:t>
      </w:r>
    </w:p>
    <w:p w14:paraId="043685F6" w14:textId="179DFD4E" w:rsidR="00F44CDF" w:rsidRDefault="00281A97" w:rsidP="00E92C4B">
      <w:pPr>
        <w:pStyle w:val="NormalWeb"/>
        <w:spacing w:before="0" w:beforeAutospacing="0" w:afterAutospacing="0"/>
        <w:jc w:val="both"/>
      </w:pPr>
      <w:r w:rsidRPr="00E92C4B">
        <w:rPr>
          <w:rFonts w:eastAsiaTheme="minorHAnsi"/>
          <w:kern w:val="2"/>
          <w:lang w:eastAsia="en-US"/>
          <w14:ligatures w14:val="standardContextual"/>
        </w:rPr>
        <w:t>Second, the project advances the conceptualisation and measurement</w:t>
      </w:r>
      <w:r w:rsidRPr="00281A97">
        <w:t xml:space="preserve"> of wellbeing in </w:t>
      </w:r>
      <w:r w:rsidR="00726023">
        <w:t xml:space="preserve">small, climate vulnerable economies. </w:t>
      </w:r>
      <w:r w:rsidR="00F44CDF" w:rsidRPr="00F44CDF">
        <w:t xml:space="preserve">While drawing on </w:t>
      </w:r>
      <w:r w:rsidR="001D179B">
        <w:t xml:space="preserve">existing </w:t>
      </w:r>
      <w:r w:rsidR="00F44CDF" w:rsidRPr="00F44CDF">
        <w:t>state-of-the-art subjective wellbeing instruments</w:t>
      </w:r>
      <w:r w:rsidR="00194A38">
        <w:t xml:space="preserve"> ([1</w:t>
      </w:r>
      <w:r w:rsidR="00FC30D2">
        <w:t>1</w:t>
      </w:r>
      <w:r w:rsidR="00194A38">
        <w:t>], [1</w:t>
      </w:r>
      <w:r w:rsidR="00FC30D2">
        <w:t>2</w:t>
      </w:r>
      <w:r w:rsidR="00194A38">
        <w:t>], [1</w:t>
      </w:r>
      <w:r w:rsidR="00FC30D2">
        <w:t>3</w:t>
      </w:r>
      <w:r w:rsidR="00194A38">
        <w:t>])</w:t>
      </w:r>
      <w:r w:rsidR="009004EC">
        <w:t>,</w:t>
      </w:r>
      <w:r w:rsidR="00037C0F">
        <w:t xml:space="preserve"> </w:t>
      </w:r>
      <w:r w:rsidR="00F44CDF" w:rsidRPr="00F44CDF">
        <w:t>it will test their sensitivity to environmental risk and economic behaviour</w:t>
      </w:r>
      <w:r w:rsidR="00645697">
        <w:t xml:space="preserve">, while also </w:t>
      </w:r>
      <w:r w:rsidR="00F44CDF" w:rsidRPr="00F44CDF">
        <w:t>develop</w:t>
      </w:r>
      <w:r w:rsidR="00645697">
        <w:t xml:space="preserve">ing </w:t>
      </w:r>
      <w:r w:rsidR="00F44CDF" w:rsidRPr="00F44CDF">
        <w:t>and validat</w:t>
      </w:r>
      <w:r w:rsidR="00645697">
        <w:t>ing</w:t>
      </w:r>
      <w:r w:rsidR="00F44CDF" w:rsidRPr="00F44CDF">
        <w:t xml:space="preserve"> a Fiji-specific multidimensional wellbeing measure grounded in local socioeconomic and cultural context</w:t>
      </w:r>
      <w:r w:rsidR="00645697">
        <w:t>.</w:t>
      </w:r>
      <w:r w:rsidR="00275F2D">
        <w:t xml:space="preserve"> </w:t>
      </w:r>
      <w:r w:rsidR="00275F2D" w:rsidRPr="00275F2D">
        <w:t xml:space="preserve">As no </w:t>
      </w:r>
      <w:r w:rsidR="00275F2D">
        <w:t xml:space="preserve">known </w:t>
      </w:r>
      <w:r w:rsidR="00275F2D" w:rsidRPr="00275F2D">
        <w:t xml:space="preserve">existing studies jointly assess multidimensional and single-item wellbeing measures in Pacific Island settings, Fiji provides a </w:t>
      </w:r>
      <w:r w:rsidR="00275F2D" w:rsidRPr="00275F2D">
        <w:rPr>
          <w:b/>
          <w:bCs/>
        </w:rPr>
        <w:t>unique natural field context</w:t>
      </w:r>
      <w:r w:rsidR="00275F2D" w:rsidRPr="00275F2D">
        <w:t xml:space="preserve"> to compare these approaches and evaluate how different constructs capture vulnerability and adaptation under climate risk.</w:t>
      </w:r>
      <w:r w:rsidR="00726023">
        <w:t xml:space="preserve"> </w:t>
      </w:r>
    </w:p>
    <w:p w14:paraId="091C364E" w14:textId="77777777" w:rsidR="0081441A" w:rsidRDefault="00B22446" w:rsidP="002B1FDE">
      <w:pPr>
        <w:spacing w:after="100" w:line="240" w:lineRule="auto"/>
        <w:jc w:val="both"/>
        <w:rPr>
          <w:rFonts w:ascii="Times New Roman" w:hAnsi="Times New Roman" w:cs="Times New Roman"/>
        </w:rPr>
      </w:pPr>
      <w:r w:rsidRPr="00B22446">
        <w:rPr>
          <w:rFonts w:ascii="Times New Roman" w:hAnsi="Times New Roman" w:cs="Times New Roman"/>
          <w:b/>
          <w:bCs/>
        </w:rPr>
        <w:t>Third,</w:t>
      </w:r>
      <w:r w:rsidRPr="00B22446">
        <w:rPr>
          <w:rFonts w:ascii="Times New Roman" w:hAnsi="Times New Roman" w:cs="Times New Roman"/>
        </w:rPr>
        <w:t xml:space="preserve"> the project applies rigorous </w:t>
      </w:r>
      <w:r w:rsidR="00B143BA">
        <w:rPr>
          <w:rFonts w:ascii="Times New Roman" w:hAnsi="Times New Roman" w:cs="Times New Roman"/>
        </w:rPr>
        <w:t xml:space="preserve">quasi-causal </w:t>
      </w:r>
      <w:r w:rsidRPr="00B22446">
        <w:rPr>
          <w:rFonts w:ascii="Times New Roman" w:hAnsi="Times New Roman" w:cs="Times New Roman"/>
        </w:rPr>
        <w:t>econometric methods to identify how climate shocks reshape economic and social behaviour.</w:t>
      </w:r>
      <w:r>
        <w:rPr>
          <w:rFonts w:ascii="Times New Roman" w:hAnsi="Times New Roman" w:cs="Times New Roman"/>
        </w:rPr>
        <w:t xml:space="preserve"> </w:t>
      </w:r>
      <w:r w:rsidR="0081441A">
        <w:rPr>
          <w:rFonts w:ascii="Times New Roman" w:hAnsi="Times New Roman" w:cs="Times New Roman"/>
        </w:rPr>
        <w:t xml:space="preserve">It will examine how </w:t>
      </w:r>
      <w:r w:rsidR="000C2076" w:rsidRPr="00973400">
        <w:rPr>
          <w:rFonts w:ascii="Times New Roman" w:hAnsi="Times New Roman" w:cs="Times New Roman"/>
        </w:rPr>
        <w:t xml:space="preserve">climate-induced shocks </w:t>
      </w:r>
      <w:r w:rsidR="0081441A">
        <w:rPr>
          <w:rFonts w:ascii="Times New Roman" w:hAnsi="Times New Roman" w:cs="Times New Roman"/>
        </w:rPr>
        <w:t xml:space="preserve">affects </w:t>
      </w:r>
      <w:r w:rsidR="00770ADF">
        <w:rPr>
          <w:rFonts w:ascii="Times New Roman" w:hAnsi="Times New Roman" w:cs="Times New Roman"/>
        </w:rPr>
        <w:t>e</w:t>
      </w:r>
      <w:r w:rsidR="002E5D08" w:rsidRPr="00DC5C5F">
        <w:rPr>
          <w:rFonts w:ascii="Times New Roman" w:hAnsi="Times New Roman" w:cs="Times New Roman"/>
        </w:rPr>
        <w:t xml:space="preserve">mployment, migration intentions, financial risk-taking </w:t>
      </w:r>
      <w:r w:rsidR="00286A73">
        <w:rPr>
          <w:rFonts w:ascii="Times New Roman" w:hAnsi="Times New Roman" w:cs="Times New Roman"/>
        </w:rPr>
        <w:t xml:space="preserve">and shift </w:t>
      </w:r>
      <w:r w:rsidR="002E5D08" w:rsidRPr="00DC5C5F">
        <w:rPr>
          <w:rFonts w:ascii="Times New Roman" w:hAnsi="Times New Roman" w:cs="Times New Roman"/>
        </w:rPr>
        <w:t>social cohesion</w:t>
      </w:r>
      <w:r w:rsidR="002E5D08">
        <w:rPr>
          <w:rFonts w:ascii="Times New Roman" w:hAnsi="Times New Roman" w:cs="Times New Roman"/>
        </w:rPr>
        <w:t>,</w:t>
      </w:r>
      <w:r w:rsidR="002E5D08" w:rsidRPr="00DC5C5F">
        <w:rPr>
          <w:rFonts w:ascii="Times New Roman" w:hAnsi="Times New Roman" w:cs="Times New Roman"/>
        </w:rPr>
        <w:t xml:space="preserve"> community trust</w:t>
      </w:r>
      <w:r w:rsidR="002E5D08">
        <w:rPr>
          <w:rFonts w:ascii="Times New Roman" w:hAnsi="Times New Roman" w:cs="Times New Roman"/>
        </w:rPr>
        <w:t xml:space="preserve"> and strength of kinship networks. </w:t>
      </w:r>
      <w:r w:rsidR="0081441A" w:rsidRPr="0081441A">
        <w:rPr>
          <w:rFonts w:ascii="Times New Roman" w:hAnsi="Times New Roman" w:cs="Times New Roman"/>
        </w:rPr>
        <w:t>By moving beyond documenting welfare losses to identifying behavioural responses, the project generates new knowledge on how households adapt and build resilience in vulnerable economies.</w:t>
      </w:r>
    </w:p>
    <w:p w14:paraId="258C86C9" w14:textId="67D82F4C" w:rsidR="0036302F" w:rsidRDefault="005B6DE7" w:rsidP="002B1FDE">
      <w:pPr>
        <w:spacing w:after="100" w:line="240" w:lineRule="auto"/>
        <w:jc w:val="both"/>
        <w:rPr>
          <w:rFonts w:ascii="Times New Roman" w:hAnsi="Times New Roman" w:cs="Times New Roman"/>
        </w:rPr>
      </w:pPr>
      <w:r w:rsidRPr="005B6DE7">
        <w:rPr>
          <w:rFonts w:ascii="Times New Roman" w:hAnsi="Times New Roman" w:cs="Times New Roman"/>
          <w:b/>
          <w:bCs/>
        </w:rPr>
        <w:t>Fourth,</w:t>
      </w:r>
      <w:r w:rsidRPr="005B6DE7">
        <w:rPr>
          <w:rFonts w:ascii="Times New Roman" w:hAnsi="Times New Roman" w:cs="Times New Roman"/>
        </w:rPr>
        <w:t xml:space="preserve"> the project reconceptualises climate risk as a cross-border economic phenomenon.</w:t>
      </w:r>
      <w:r>
        <w:rPr>
          <w:rFonts w:ascii="Times New Roman" w:hAnsi="Times New Roman" w:cs="Times New Roman"/>
        </w:rPr>
        <w:t xml:space="preserve"> </w:t>
      </w:r>
      <w:r w:rsidR="00D653B6" w:rsidRPr="00D653B6">
        <w:rPr>
          <w:rFonts w:ascii="Times New Roman" w:hAnsi="Times New Roman" w:cs="Times New Roman"/>
        </w:rPr>
        <w:t xml:space="preserve">As labour mobility and migration pathways between </w:t>
      </w:r>
      <w:r w:rsidR="00F94C9C">
        <w:rPr>
          <w:rFonts w:ascii="Times New Roman" w:hAnsi="Times New Roman" w:cs="Times New Roman"/>
        </w:rPr>
        <w:t xml:space="preserve">Australia and Fiji </w:t>
      </w:r>
      <w:r w:rsidR="00D653B6" w:rsidRPr="00D653B6">
        <w:rPr>
          <w:rFonts w:ascii="Times New Roman" w:hAnsi="Times New Roman" w:cs="Times New Roman"/>
        </w:rPr>
        <w:t>deepen</w:t>
      </w:r>
      <w:r w:rsidR="009C5BB3">
        <w:rPr>
          <w:rFonts w:ascii="Times New Roman" w:hAnsi="Times New Roman" w:cs="Times New Roman"/>
        </w:rPr>
        <w:t>s</w:t>
      </w:r>
      <w:r w:rsidR="00D653B6" w:rsidRPr="00D653B6">
        <w:rPr>
          <w:rFonts w:ascii="Times New Roman" w:hAnsi="Times New Roman" w:cs="Times New Roman"/>
        </w:rPr>
        <w:t xml:space="preserve">, climate-related shifts in wellbeing, economic </w:t>
      </w:r>
      <w:r w:rsidR="00DF0BB2">
        <w:rPr>
          <w:rFonts w:ascii="Times New Roman" w:hAnsi="Times New Roman" w:cs="Times New Roman"/>
        </w:rPr>
        <w:t>outcomes</w:t>
      </w:r>
      <w:r w:rsidR="00D653B6" w:rsidRPr="00D653B6">
        <w:rPr>
          <w:rFonts w:ascii="Times New Roman" w:hAnsi="Times New Roman" w:cs="Times New Roman"/>
        </w:rPr>
        <w:t xml:space="preserve">, and social cohesion in Fiji are </w:t>
      </w:r>
      <w:r w:rsidR="00D653B6" w:rsidRPr="00377C7A">
        <w:rPr>
          <w:rFonts w:ascii="Times New Roman" w:hAnsi="Times New Roman" w:cs="Times New Roman"/>
          <w:b/>
          <w:bCs/>
        </w:rPr>
        <w:t>not confined domestically</w:t>
      </w:r>
      <w:r w:rsidR="00D653B6" w:rsidRPr="00D653B6">
        <w:rPr>
          <w:rFonts w:ascii="Times New Roman" w:hAnsi="Times New Roman" w:cs="Times New Roman"/>
        </w:rPr>
        <w:t xml:space="preserve">; they influence migration intentions, remittance flows, and </w:t>
      </w:r>
      <w:r w:rsidR="0070379B">
        <w:rPr>
          <w:rFonts w:ascii="Times New Roman" w:hAnsi="Times New Roman" w:cs="Times New Roman"/>
        </w:rPr>
        <w:t xml:space="preserve">by downstream implications </w:t>
      </w:r>
      <w:r w:rsidR="00D653B6" w:rsidRPr="00D653B6">
        <w:rPr>
          <w:rFonts w:ascii="Times New Roman" w:hAnsi="Times New Roman" w:cs="Times New Roman"/>
        </w:rPr>
        <w:t xml:space="preserve">community integration outcomes within Australia. </w:t>
      </w:r>
      <w:r w:rsidR="009C5BB3">
        <w:rPr>
          <w:rFonts w:ascii="Times New Roman" w:hAnsi="Times New Roman" w:cs="Times New Roman"/>
        </w:rPr>
        <w:t xml:space="preserve">By analysing </w:t>
      </w:r>
      <w:r w:rsidR="00F77DE1" w:rsidRPr="00CB5FFC">
        <w:rPr>
          <w:rFonts w:ascii="Times New Roman" w:hAnsi="Times New Roman" w:cs="Times New Roman"/>
          <w:b/>
          <w:bCs/>
        </w:rPr>
        <w:t>behavioural indicators</w:t>
      </w:r>
      <w:r w:rsidR="00F77DE1" w:rsidRPr="00F77DE1">
        <w:rPr>
          <w:rFonts w:ascii="Times New Roman" w:hAnsi="Times New Roman" w:cs="Times New Roman"/>
        </w:rPr>
        <w:t xml:space="preserve"> such as passport uptake, engagement with labour recruiters, and applications to the Pacific Engagement Visa (PEV) ballot in Fiji</w:t>
      </w:r>
      <w:r w:rsidR="009C5BB3">
        <w:rPr>
          <w:rFonts w:ascii="Times New Roman" w:hAnsi="Times New Roman" w:cs="Times New Roman"/>
        </w:rPr>
        <w:t xml:space="preserve">, this project in informs </w:t>
      </w:r>
      <w:r w:rsidR="009C5BB3" w:rsidRPr="009C5BB3">
        <w:rPr>
          <w:rFonts w:ascii="Times New Roman" w:hAnsi="Times New Roman" w:cs="Times New Roman"/>
        </w:rPr>
        <w:t xml:space="preserve">forward-looking migration and workforce policy. In doing so, it strengthens the evidence base underpinning the </w:t>
      </w:r>
      <w:r w:rsidR="009C5BB3" w:rsidRPr="00C501CF">
        <w:rPr>
          <w:rFonts w:ascii="Times New Roman" w:hAnsi="Times New Roman" w:cs="Times New Roman"/>
          <w:b/>
          <w:bCs/>
          <w:i/>
          <w:iCs/>
        </w:rPr>
        <w:t>Australia–Fiji Vuvale Partnership</w:t>
      </w:r>
      <w:r w:rsidR="009C5BB3" w:rsidRPr="0036302F">
        <w:rPr>
          <w:rFonts w:ascii="Times New Roman" w:hAnsi="Times New Roman" w:cs="Times New Roman"/>
        </w:rPr>
        <w:t xml:space="preserve"> </w:t>
      </w:r>
      <w:r w:rsidR="009C5BB3">
        <w:rPr>
          <w:rFonts w:ascii="Times New Roman" w:hAnsi="Times New Roman" w:cs="Times New Roman"/>
        </w:rPr>
        <w:t xml:space="preserve">[14] </w:t>
      </w:r>
      <w:r w:rsidR="009C5BB3">
        <w:rPr>
          <w:rFonts w:ascii="Times New Roman" w:hAnsi="Times New Roman" w:cs="Times New Roman"/>
        </w:rPr>
        <w:t>a</w:t>
      </w:r>
      <w:r w:rsidR="009C5BB3" w:rsidRPr="009C5BB3">
        <w:rPr>
          <w:rFonts w:ascii="Times New Roman" w:hAnsi="Times New Roman" w:cs="Times New Roman"/>
        </w:rPr>
        <w:t xml:space="preserve">nd supports climate-resilient development in both </w:t>
      </w:r>
      <w:r w:rsidR="009C5BB3">
        <w:rPr>
          <w:rFonts w:ascii="Times New Roman" w:hAnsi="Times New Roman" w:cs="Times New Roman"/>
        </w:rPr>
        <w:t xml:space="preserve">Australia and </w:t>
      </w:r>
      <w:r w:rsidR="0036302F" w:rsidRPr="0036302F">
        <w:rPr>
          <w:rFonts w:ascii="Times New Roman" w:hAnsi="Times New Roman" w:cs="Times New Roman"/>
        </w:rPr>
        <w:t>Fiji</w:t>
      </w:r>
      <w:r w:rsidR="009C5BB3">
        <w:rPr>
          <w:rFonts w:ascii="Times New Roman" w:hAnsi="Times New Roman" w:cs="Times New Roman"/>
        </w:rPr>
        <w:t xml:space="preserve">. </w:t>
      </w:r>
    </w:p>
    <w:p w14:paraId="01B8916C" w14:textId="68F0CDCC" w:rsidR="00E57D2E" w:rsidRPr="009E5FE5" w:rsidRDefault="0072540F" w:rsidP="002B1FDE">
      <w:pPr>
        <w:spacing w:after="100" w:line="240" w:lineRule="auto"/>
        <w:jc w:val="both"/>
        <w:rPr>
          <w:rFonts w:ascii="Times New Roman" w:hAnsi="Times New Roman" w:cs="Times New Roman"/>
          <w:b/>
          <w:bCs/>
          <w:i/>
          <w:iCs/>
        </w:rPr>
      </w:pPr>
      <w:r w:rsidRPr="0013044A">
        <w:rPr>
          <w:rFonts w:ascii="Times New Roman" w:hAnsi="Times New Roman" w:cs="Times New Roman"/>
          <w:b/>
          <w:bCs/>
          <w:i/>
          <w:iCs/>
          <w:u w:val="single"/>
        </w:rPr>
        <w:t xml:space="preserve">Research </w:t>
      </w:r>
      <w:r w:rsidR="00E57D2E" w:rsidRPr="0013044A">
        <w:rPr>
          <w:rFonts w:ascii="Times New Roman" w:hAnsi="Times New Roman" w:cs="Times New Roman"/>
          <w:b/>
          <w:bCs/>
          <w:i/>
          <w:iCs/>
          <w:u w:val="single"/>
        </w:rPr>
        <w:t xml:space="preserve">innovation </w:t>
      </w:r>
      <w:r w:rsidRPr="0013044A">
        <w:rPr>
          <w:rFonts w:ascii="Times New Roman" w:hAnsi="Times New Roman" w:cs="Times New Roman"/>
          <w:b/>
          <w:bCs/>
          <w:i/>
          <w:iCs/>
          <w:u w:val="single"/>
        </w:rPr>
        <w:t xml:space="preserve">in the context of recent international advances </w:t>
      </w:r>
      <w:r w:rsidR="00BC79C7" w:rsidRPr="0013044A">
        <w:rPr>
          <w:rFonts w:ascii="Times New Roman" w:hAnsi="Times New Roman" w:cs="Times New Roman"/>
          <w:b/>
          <w:bCs/>
          <w:i/>
          <w:iCs/>
          <w:u w:val="single"/>
        </w:rPr>
        <w:t>in research in this area</w:t>
      </w:r>
      <w:r w:rsidR="009E5FE5" w:rsidRPr="00712B2C">
        <w:rPr>
          <w:rFonts w:ascii="Times New Roman" w:hAnsi="Times New Roman" w:cs="Times New Roman"/>
          <w:b/>
          <w:bCs/>
          <w:i/>
          <w:iCs/>
        </w:rPr>
        <w:t>:</w:t>
      </w:r>
    </w:p>
    <w:p w14:paraId="115E29D8" w14:textId="6B46BA2D" w:rsidR="00D02E6B" w:rsidRDefault="00FC4937" w:rsidP="002B1FDE">
      <w:pPr>
        <w:spacing w:after="100" w:line="240" w:lineRule="auto"/>
        <w:jc w:val="both"/>
        <w:rPr>
          <w:rFonts w:ascii="Times New Roman" w:hAnsi="Times New Roman" w:cs="Times New Roman"/>
        </w:rPr>
      </w:pPr>
      <w:r w:rsidRPr="00FC4937">
        <w:rPr>
          <w:rFonts w:ascii="Times New Roman" w:hAnsi="Times New Roman" w:cs="Times New Roman"/>
        </w:rPr>
        <w:t xml:space="preserve">This project is innovative </w:t>
      </w:r>
      <w:r w:rsidR="000D312D">
        <w:rPr>
          <w:rFonts w:ascii="Times New Roman" w:hAnsi="Times New Roman" w:cs="Times New Roman"/>
        </w:rPr>
        <w:t>for at least t</w:t>
      </w:r>
      <w:r w:rsidRPr="00FC4937">
        <w:rPr>
          <w:rFonts w:ascii="Times New Roman" w:hAnsi="Times New Roman" w:cs="Times New Roman"/>
        </w:rPr>
        <w:t xml:space="preserve">hree </w:t>
      </w:r>
      <w:r w:rsidR="000D312D">
        <w:rPr>
          <w:rFonts w:ascii="Times New Roman" w:hAnsi="Times New Roman" w:cs="Times New Roman"/>
        </w:rPr>
        <w:t>reasons.</w:t>
      </w:r>
      <w:r w:rsidR="00B80FD6">
        <w:rPr>
          <w:rFonts w:ascii="Times New Roman" w:hAnsi="Times New Roman" w:cs="Times New Roman"/>
        </w:rPr>
        <w:t xml:space="preserve"> </w:t>
      </w:r>
      <w:r w:rsidRPr="00FC4937">
        <w:rPr>
          <w:rFonts w:ascii="Times New Roman" w:hAnsi="Times New Roman" w:cs="Times New Roman"/>
          <w:b/>
          <w:bCs/>
        </w:rPr>
        <w:t>First</w:t>
      </w:r>
      <w:r w:rsidRPr="00547F63">
        <w:rPr>
          <w:rFonts w:ascii="Times New Roman" w:hAnsi="Times New Roman" w:cs="Times New Roman"/>
        </w:rPr>
        <w:t xml:space="preserve">, it advances </w:t>
      </w:r>
      <w:r w:rsidR="00B80FD6">
        <w:rPr>
          <w:rFonts w:ascii="Times New Roman" w:hAnsi="Times New Roman" w:cs="Times New Roman"/>
        </w:rPr>
        <w:t xml:space="preserve">for the first time </w:t>
      </w:r>
      <w:r w:rsidRPr="00547F63">
        <w:rPr>
          <w:rFonts w:ascii="Times New Roman" w:hAnsi="Times New Roman" w:cs="Times New Roman"/>
        </w:rPr>
        <w:t>wellbeing measurement by developing and validating a Fiji-specific metric that is both contextually grounded and internationally comparable</w:t>
      </w:r>
      <w:r w:rsidRPr="00FC4937">
        <w:rPr>
          <w:rFonts w:ascii="Times New Roman" w:hAnsi="Times New Roman" w:cs="Times New Roman"/>
          <w:b/>
          <w:bCs/>
        </w:rPr>
        <w:t>.</w:t>
      </w:r>
      <w:r w:rsidRPr="00FC4937">
        <w:rPr>
          <w:rFonts w:ascii="Times New Roman" w:hAnsi="Times New Roman" w:cs="Times New Roman"/>
        </w:rPr>
        <w:t xml:space="preserve"> </w:t>
      </w:r>
      <w:r w:rsidR="00C559A0" w:rsidRPr="00C559A0">
        <w:rPr>
          <w:rFonts w:ascii="Times New Roman" w:hAnsi="Times New Roman" w:cs="Times New Roman"/>
        </w:rPr>
        <w:t xml:space="preserve">While international wellbeing comparisons such as the </w:t>
      </w:r>
      <w:r w:rsidR="00C559A0" w:rsidRPr="00C559A0">
        <w:rPr>
          <w:rFonts w:ascii="Times New Roman" w:hAnsi="Times New Roman" w:cs="Times New Roman"/>
          <w:i/>
          <w:iCs/>
        </w:rPr>
        <w:t>World Happiness Report</w:t>
      </w:r>
      <w:r w:rsidR="00C559A0" w:rsidRPr="00C559A0">
        <w:rPr>
          <w:rFonts w:ascii="Times New Roman" w:hAnsi="Times New Roman" w:cs="Times New Roman"/>
        </w:rPr>
        <w:t xml:space="preserve"> rely on Gallup World Poll life-evaluation data from more than 140 countries, Fiji is not currently reported in the published country rankings. At the same time, Fiji does not yet have a validated, nationally representative wellbeing framework grounded in internationally recognised subjective wellbeing measures, leaving an important gap in both global comparability and domestic policy measurement</w:t>
      </w:r>
      <w:r w:rsidR="00C559A0">
        <w:rPr>
          <w:rFonts w:ascii="Times New Roman" w:hAnsi="Times New Roman" w:cs="Times New Roman"/>
        </w:rPr>
        <w:t>.</w:t>
      </w:r>
      <w:r w:rsidR="00EE5695">
        <w:rPr>
          <w:rFonts w:ascii="Times New Roman" w:hAnsi="Times New Roman" w:cs="Times New Roman"/>
        </w:rPr>
        <w:t xml:space="preserve"> </w:t>
      </w:r>
      <w:r w:rsidR="00D02E6B">
        <w:rPr>
          <w:rFonts w:ascii="Times New Roman" w:hAnsi="Times New Roman" w:cs="Times New Roman"/>
        </w:rPr>
        <w:t>Bu</w:t>
      </w:r>
      <w:r w:rsidRPr="00FC4937">
        <w:rPr>
          <w:rFonts w:ascii="Times New Roman" w:hAnsi="Times New Roman" w:cs="Times New Roman"/>
        </w:rPr>
        <w:t xml:space="preserve">ilding on </w:t>
      </w:r>
      <w:r w:rsidR="00D02E6B">
        <w:rPr>
          <w:rFonts w:ascii="Times New Roman" w:hAnsi="Times New Roman" w:cs="Times New Roman"/>
        </w:rPr>
        <w:t xml:space="preserve">emerging </w:t>
      </w:r>
      <w:r w:rsidRPr="00FC4937">
        <w:rPr>
          <w:rFonts w:ascii="Times New Roman" w:hAnsi="Times New Roman" w:cs="Times New Roman"/>
        </w:rPr>
        <w:t>regional efforts</w:t>
      </w:r>
      <w:r w:rsidR="00D02E6B">
        <w:rPr>
          <w:rFonts w:ascii="Times New Roman" w:hAnsi="Times New Roman" w:cs="Times New Roman"/>
        </w:rPr>
        <w:t xml:space="preserve"> including </w:t>
      </w:r>
      <w:r w:rsidRPr="00FC4937">
        <w:rPr>
          <w:rFonts w:ascii="Times New Roman" w:hAnsi="Times New Roman" w:cs="Times New Roman"/>
        </w:rPr>
        <w:t>Vanuatu</w:t>
      </w:r>
      <w:r w:rsidR="00D02E6B">
        <w:rPr>
          <w:rFonts w:ascii="Times New Roman" w:hAnsi="Times New Roman" w:cs="Times New Roman"/>
        </w:rPr>
        <w:t>’s participation in a global wellbeing measurement initiative</w:t>
      </w:r>
      <w:r w:rsidR="00EE5695">
        <w:rPr>
          <w:rFonts w:ascii="Times New Roman" w:hAnsi="Times New Roman" w:cs="Times New Roman"/>
        </w:rPr>
        <w:t xml:space="preserve"> [1</w:t>
      </w:r>
      <w:r w:rsidR="00FC30D2">
        <w:rPr>
          <w:rFonts w:ascii="Times New Roman" w:hAnsi="Times New Roman" w:cs="Times New Roman"/>
        </w:rPr>
        <w:t>5</w:t>
      </w:r>
      <w:r w:rsidR="00EE5695">
        <w:rPr>
          <w:rFonts w:ascii="Times New Roman" w:hAnsi="Times New Roman" w:cs="Times New Roman"/>
        </w:rPr>
        <w:t>]</w:t>
      </w:r>
      <w:r w:rsidR="00735EBA">
        <w:rPr>
          <w:rFonts w:ascii="Times New Roman" w:hAnsi="Times New Roman" w:cs="Times New Roman"/>
        </w:rPr>
        <w:t xml:space="preserve"> </w:t>
      </w:r>
      <w:r w:rsidRPr="00FC4937">
        <w:rPr>
          <w:rFonts w:ascii="Times New Roman" w:hAnsi="Times New Roman" w:cs="Times New Roman"/>
        </w:rPr>
        <w:t>and</w:t>
      </w:r>
      <w:r w:rsidR="00D02E6B">
        <w:rPr>
          <w:rFonts w:ascii="Times New Roman" w:hAnsi="Times New Roman" w:cs="Times New Roman"/>
        </w:rPr>
        <w:t xml:space="preserve"> earlier work in</w:t>
      </w:r>
      <w:r w:rsidRPr="00FC4937">
        <w:rPr>
          <w:rFonts w:ascii="Times New Roman" w:hAnsi="Times New Roman" w:cs="Times New Roman"/>
        </w:rPr>
        <w:t xml:space="preserve"> Tuvalu</w:t>
      </w:r>
      <w:r w:rsidR="00EE5695">
        <w:rPr>
          <w:rFonts w:ascii="Times New Roman" w:hAnsi="Times New Roman" w:cs="Times New Roman"/>
        </w:rPr>
        <w:t xml:space="preserve"> [1</w:t>
      </w:r>
      <w:r w:rsidR="00FC30D2">
        <w:rPr>
          <w:rFonts w:ascii="Times New Roman" w:hAnsi="Times New Roman" w:cs="Times New Roman"/>
        </w:rPr>
        <w:t>6</w:t>
      </w:r>
      <w:r w:rsidR="00EE5695">
        <w:rPr>
          <w:rFonts w:ascii="Times New Roman" w:hAnsi="Times New Roman" w:cs="Times New Roman"/>
        </w:rPr>
        <w:t>]</w:t>
      </w:r>
      <w:r w:rsidRPr="00FC4937">
        <w:rPr>
          <w:rFonts w:ascii="Times New Roman" w:hAnsi="Times New Roman" w:cs="Times New Roman"/>
        </w:rPr>
        <w:t xml:space="preserve">, </w:t>
      </w:r>
      <w:r w:rsidR="00D02E6B" w:rsidRPr="00D02E6B">
        <w:rPr>
          <w:rFonts w:ascii="Times New Roman" w:hAnsi="Times New Roman" w:cs="Times New Roman"/>
        </w:rPr>
        <w:t xml:space="preserve">this project develops and psychometrically validates a Fiji-specific measure that maintains </w:t>
      </w:r>
      <w:r w:rsidR="005B31DA">
        <w:rPr>
          <w:rFonts w:ascii="Times New Roman" w:hAnsi="Times New Roman" w:cs="Times New Roman"/>
        </w:rPr>
        <w:t xml:space="preserve">global conventions </w:t>
      </w:r>
      <w:r w:rsidR="00D02E6B" w:rsidRPr="00D02E6B">
        <w:rPr>
          <w:rFonts w:ascii="Times New Roman" w:hAnsi="Times New Roman" w:cs="Times New Roman"/>
        </w:rPr>
        <w:t>while ensuring contextual and cultural relevance,</w:t>
      </w:r>
      <w:r w:rsidR="007E3280">
        <w:rPr>
          <w:rFonts w:ascii="Times New Roman" w:hAnsi="Times New Roman" w:cs="Times New Roman"/>
        </w:rPr>
        <w:t xml:space="preserve"> </w:t>
      </w:r>
      <w:r w:rsidR="00D02E6B" w:rsidRPr="00D02E6B">
        <w:rPr>
          <w:rFonts w:ascii="Times New Roman" w:hAnsi="Times New Roman" w:cs="Times New Roman"/>
        </w:rPr>
        <w:t>thereby strengthening the measurement infrastructure for wellbeing in the Pacific.</w:t>
      </w:r>
    </w:p>
    <w:p w14:paraId="6AA7A90D" w14:textId="77777777" w:rsidR="00FC4937" w:rsidRPr="00FC4937" w:rsidRDefault="00FC4937" w:rsidP="002B1FDE">
      <w:pPr>
        <w:spacing w:after="100" w:line="240" w:lineRule="auto"/>
        <w:jc w:val="both"/>
        <w:rPr>
          <w:rFonts w:ascii="Times New Roman" w:hAnsi="Times New Roman" w:cs="Times New Roman"/>
        </w:rPr>
      </w:pPr>
      <w:r w:rsidRPr="00FC4937">
        <w:rPr>
          <w:rFonts w:ascii="Times New Roman" w:hAnsi="Times New Roman" w:cs="Times New Roman"/>
          <w:b/>
          <w:bCs/>
        </w:rPr>
        <w:t>Second</w:t>
      </w:r>
      <w:r w:rsidRPr="00547F63">
        <w:rPr>
          <w:rFonts w:ascii="Times New Roman" w:hAnsi="Times New Roman" w:cs="Times New Roman"/>
        </w:rPr>
        <w:t xml:space="preserve">, the project shifts Pacific wellbeing research from descriptive framework development to </w:t>
      </w:r>
      <w:r w:rsidRPr="00B143BA">
        <w:rPr>
          <w:rFonts w:ascii="Times New Roman" w:hAnsi="Times New Roman" w:cs="Times New Roman"/>
          <w:b/>
          <w:bCs/>
        </w:rPr>
        <w:t>causal identification</w:t>
      </w:r>
      <w:r w:rsidRPr="00547F63">
        <w:rPr>
          <w:rFonts w:ascii="Times New Roman" w:hAnsi="Times New Roman" w:cs="Times New Roman"/>
        </w:rPr>
        <w:t>.</w:t>
      </w:r>
      <w:r w:rsidRPr="00FC4937">
        <w:rPr>
          <w:rFonts w:ascii="Times New Roman" w:hAnsi="Times New Roman" w:cs="Times New Roman"/>
        </w:rPr>
        <w:t xml:space="preserve"> The validated wellbeing measure will be embedded within a quasi-experimental econometric framework that </w:t>
      </w:r>
      <w:r w:rsidRPr="00B143BA">
        <w:rPr>
          <w:rFonts w:ascii="Times New Roman" w:hAnsi="Times New Roman" w:cs="Times New Roman"/>
          <w:b/>
          <w:bCs/>
        </w:rPr>
        <w:t>links geocoded cyclone tracks, wind intensity, and rainfall variation to household-level outcomes</w:t>
      </w:r>
      <w:r w:rsidRPr="00FC4937">
        <w:rPr>
          <w:rFonts w:ascii="Times New Roman" w:hAnsi="Times New Roman" w:cs="Times New Roman"/>
        </w:rPr>
        <w:t>. Exploiting spatial and temporal heterogeneity in exposure, the study estimates short- and medium-term impacts of climate shocks on wellbeing, economic behaviour (employment, migration intentions, financial risk-taking), and social outcomes (cohesion, trust, kinship networks), including heterogeneity across socio-economic groups. This represents a methodological advance in climate economics within small-state settings, where rigorous causal evidence remains limited.</w:t>
      </w:r>
    </w:p>
    <w:p w14:paraId="3D0D3D67" w14:textId="5408ECEE" w:rsidR="00FC4937" w:rsidRPr="00FC4937" w:rsidRDefault="00FC4937" w:rsidP="002B1FDE">
      <w:pPr>
        <w:spacing w:after="100" w:line="240" w:lineRule="auto"/>
        <w:jc w:val="both"/>
        <w:rPr>
          <w:rFonts w:ascii="Times New Roman" w:hAnsi="Times New Roman" w:cs="Times New Roman"/>
        </w:rPr>
      </w:pPr>
      <w:r w:rsidRPr="00FC4937">
        <w:rPr>
          <w:rFonts w:ascii="Times New Roman" w:hAnsi="Times New Roman" w:cs="Times New Roman"/>
          <w:b/>
          <w:bCs/>
        </w:rPr>
        <w:t>Third</w:t>
      </w:r>
      <w:r w:rsidRPr="00547F63">
        <w:rPr>
          <w:rFonts w:ascii="Times New Roman" w:hAnsi="Times New Roman" w:cs="Times New Roman"/>
        </w:rPr>
        <w:t>, the project reconceptualises climate risk as a</w:t>
      </w:r>
      <w:r w:rsidR="00D90241">
        <w:rPr>
          <w:rFonts w:ascii="Times New Roman" w:hAnsi="Times New Roman" w:cs="Times New Roman"/>
        </w:rPr>
        <w:t>n international</w:t>
      </w:r>
      <w:r w:rsidRPr="00547F63">
        <w:rPr>
          <w:rFonts w:ascii="Times New Roman" w:hAnsi="Times New Roman" w:cs="Times New Roman"/>
        </w:rPr>
        <w:t xml:space="preserve"> cross-border economic phenomenon.</w:t>
      </w:r>
      <w:r w:rsidRPr="00FC4937">
        <w:rPr>
          <w:rFonts w:ascii="Times New Roman" w:hAnsi="Times New Roman" w:cs="Times New Roman"/>
        </w:rPr>
        <w:t xml:space="preserve"> </w:t>
      </w:r>
      <w:r w:rsidR="00880C59" w:rsidRPr="00880C59">
        <w:rPr>
          <w:rFonts w:ascii="Times New Roman" w:hAnsi="Times New Roman" w:cs="Times New Roman"/>
        </w:rPr>
        <w:t xml:space="preserve">Rather than treating climate impacts as a problem confined to a single nation, this project recognises the </w:t>
      </w:r>
      <w:r w:rsidR="00880C59" w:rsidRPr="00413F1F">
        <w:rPr>
          <w:rFonts w:ascii="Times New Roman" w:hAnsi="Times New Roman" w:cs="Times New Roman"/>
          <w:b/>
          <w:bCs/>
        </w:rPr>
        <w:t>cross-border externalities</w:t>
      </w:r>
      <w:r w:rsidR="00880C59" w:rsidRPr="00880C59">
        <w:rPr>
          <w:rFonts w:ascii="Times New Roman" w:hAnsi="Times New Roman" w:cs="Times New Roman"/>
        </w:rPr>
        <w:t xml:space="preserve"> </w:t>
      </w:r>
      <w:r w:rsidR="00880C59" w:rsidRPr="00880C59">
        <w:rPr>
          <w:rFonts w:ascii="Times New Roman" w:hAnsi="Times New Roman" w:cs="Times New Roman"/>
        </w:rPr>
        <w:lastRenderedPageBreak/>
        <w:t>they</w:t>
      </w:r>
      <w:r w:rsidR="00880C59">
        <w:rPr>
          <w:rFonts w:ascii="Times New Roman" w:hAnsi="Times New Roman" w:cs="Times New Roman"/>
        </w:rPr>
        <w:t xml:space="preserve"> </w:t>
      </w:r>
      <w:r w:rsidR="00880C59" w:rsidRPr="00880C59">
        <w:rPr>
          <w:rFonts w:ascii="Times New Roman" w:hAnsi="Times New Roman" w:cs="Times New Roman"/>
        </w:rPr>
        <w:t>generate by empirically examining how climate-induced changes in wellbeing and economic outcomes in Fiji shape migration intentions, labour supply decisions, and broader bilateral economic linkages with Australia.</w:t>
      </w:r>
      <w:r w:rsidRPr="00FC4937">
        <w:rPr>
          <w:rFonts w:ascii="Times New Roman" w:hAnsi="Times New Roman" w:cs="Times New Roman"/>
        </w:rPr>
        <w:t xml:space="preserve"> By modelling these behavioural pathways, the research </w:t>
      </w:r>
      <w:r w:rsidR="001E5F93">
        <w:rPr>
          <w:rFonts w:ascii="Times New Roman" w:hAnsi="Times New Roman" w:cs="Times New Roman"/>
        </w:rPr>
        <w:t xml:space="preserve">will </w:t>
      </w:r>
      <w:r w:rsidRPr="00FC4937">
        <w:rPr>
          <w:rFonts w:ascii="Times New Roman" w:hAnsi="Times New Roman" w:cs="Times New Roman"/>
        </w:rPr>
        <w:t>generate novel evidence on how environmental shocks in vulnerable small states reshape regional labour markets and economic integration, directly informing forward</w:t>
      </w:r>
      <w:r w:rsidR="00735EBA">
        <w:rPr>
          <w:rFonts w:ascii="Times New Roman" w:hAnsi="Times New Roman" w:cs="Times New Roman"/>
        </w:rPr>
        <w:t xml:space="preserve"> </w:t>
      </w:r>
      <w:r w:rsidRPr="00FC4937">
        <w:rPr>
          <w:rFonts w:ascii="Times New Roman" w:hAnsi="Times New Roman" w:cs="Times New Roman"/>
        </w:rPr>
        <w:t>looking migration and regional engagement policy.</w:t>
      </w:r>
    </w:p>
    <w:p w14:paraId="6BA9937F" w14:textId="74EB3B20" w:rsidR="005C07EF" w:rsidRPr="009E5FE5" w:rsidRDefault="005C07EF" w:rsidP="002B1FDE">
      <w:pPr>
        <w:spacing w:after="100" w:line="240" w:lineRule="auto"/>
        <w:jc w:val="both"/>
        <w:rPr>
          <w:rFonts w:ascii="Times New Roman" w:hAnsi="Times New Roman" w:cs="Times New Roman"/>
          <w:b/>
          <w:bCs/>
          <w:i/>
          <w:iCs/>
        </w:rPr>
      </w:pPr>
      <w:r w:rsidRPr="0013044A">
        <w:rPr>
          <w:rFonts w:ascii="Times New Roman" w:hAnsi="Times New Roman" w:cs="Times New Roman"/>
          <w:b/>
          <w:bCs/>
          <w:i/>
          <w:iCs/>
          <w:u w:val="single"/>
        </w:rPr>
        <w:t>Major research questions</w:t>
      </w:r>
      <w:r>
        <w:rPr>
          <w:rFonts w:ascii="Times New Roman" w:hAnsi="Times New Roman" w:cs="Times New Roman"/>
          <w:b/>
          <w:bCs/>
          <w:i/>
          <w:iCs/>
        </w:rPr>
        <w:t>:</w:t>
      </w:r>
    </w:p>
    <w:p w14:paraId="6ED44AB7" w14:textId="7530397A" w:rsidR="00BC2C7E" w:rsidRPr="009B66E7" w:rsidRDefault="00BC2C7E" w:rsidP="002B1FDE">
      <w:pPr>
        <w:spacing w:after="100" w:line="240" w:lineRule="auto"/>
        <w:jc w:val="both"/>
        <w:rPr>
          <w:rFonts w:ascii="Times New Roman" w:hAnsi="Times New Roman" w:cs="Times New Roman"/>
        </w:rPr>
      </w:pPr>
      <w:r w:rsidRPr="009B66E7">
        <w:rPr>
          <w:rFonts w:ascii="Times New Roman" w:hAnsi="Times New Roman" w:cs="Times New Roman"/>
        </w:rPr>
        <w:t xml:space="preserve">The project will </w:t>
      </w:r>
      <w:r w:rsidR="00972404">
        <w:rPr>
          <w:rFonts w:ascii="Times New Roman" w:hAnsi="Times New Roman" w:cs="Times New Roman"/>
        </w:rPr>
        <w:t>answer three</w:t>
      </w:r>
      <w:r w:rsidR="0044408B">
        <w:rPr>
          <w:rFonts w:ascii="Times New Roman" w:hAnsi="Times New Roman" w:cs="Times New Roman"/>
        </w:rPr>
        <w:t xml:space="preserve"> </w:t>
      </w:r>
      <w:r w:rsidRPr="009B66E7">
        <w:rPr>
          <w:rFonts w:ascii="Times New Roman" w:hAnsi="Times New Roman" w:cs="Times New Roman"/>
        </w:rPr>
        <w:t>research questions:</w:t>
      </w:r>
    </w:p>
    <w:p w14:paraId="6143476A" w14:textId="77777777" w:rsidR="00BC2C7E" w:rsidRPr="009B66E7" w:rsidRDefault="00BC2C7E" w:rsidP="002B1FDE">
      <w:pPr>
        <w:pStyle w:val="ListParagraph"/>
        <w:numPr>
          <w:ilvl w:val="0"/>
          <w:numId w:val="3"/>
        </w:numPr>
        <w:spacing w:after="100" w:line="240" w:lineRule="auto"/>
        <w:jc w:val="both"/>
        <w:rPr>
          <w:rFonts w:ascii="Times New Roman" w:hAnsi="Times New Roman" w:cs="Times New Roman"/>
          <w:i/>
          <w:iCs/>
        </w:rPr>
      </w:pPr>
      <w:r w:rsidRPr="009B66E7">
        <w:rPr>
          <w:rFonts w:ascii="Times New Roman" w:hAnsi="Times New Roman" w:cs="Times New Roman"/>
          <w:i/>
          <w:iCs/>
        </w:rPr>
        <w:t>How is wellbeing conceptualised beyond income, and which dimensions matter most in Fiji?</w:t>
      </w:r>
    </w:p>
    <w:p w14:paraId="25C309AD" w14:textId="72231700" w:rsidR="003C23B4" w:rsidRDefault="00BC2C7E" w:rsidP="002B1FDE">
      <w:pPr>
        <w:spacing w:after="100" w:line="240" w:lineRule="auto"/>
        <w:jc w:val="both"/>
        <w:rPr>
          <w:rFonts w:ascii="Times New Roman" w:hAnsi="Times New Roman" w:cs="Times New Roman"/>
        </w:rPr>
      </w:pPr>
      <w:r w:rsidRPr="009B66E7">
        <w:rPr>
          <w:rFonts w:ascii="Times New Roman" w:hAnsi="Times New Roman" w:cs="Times New Roman"/>
        </w:rPr>
        <w:t>In addressing this research question, the project will draw on learnings from economics literature</w:t>
      </w:r>
      <w:r w:rsidR="003C23B4">
        <w:rPr>
          <w:rFonts w:ascii="Times New Roman" w:hAnsi="Times New Roman" w:cs="Times New Roman"/>
        </w:rPr>
        <w:t xml:space="preserve"> ([1</w:t>
      </w:r>
      <w:r w:rsidR="00FC30D2">
        <w:rPr>
          <w:rFonts w:ascii="Times New Roman" w:hAnsi="Times New Roman" w:cs="Times New Roman"/>
        </w:rPr>
        <w:t>1</w:t>
      </w:r>
      <w:r w:rsidR="003C23B4">
        <w:rPr>
          <w:rFonts w:ascii="Times New Roman" w:hAnsi="Times New Roman" w:cs="Times New Roman"/>
        </w:rPr>
        <w:t xml:space="preserve">], </w:t>
      </w:r>
      <w:r w:rsidR="0095197A">
        <w:rPr>
          <w:rFonts w:ascii="Times New Roman" w:hAnsi="Times New Roman" w:cs="Times New Roman"/>
        </w:rPr>
        <w:t>[1</w:t>
      </w:r>
      <w:r w:rsidR="00FC30D2">
        <w:rPr>
          <w:rFonts w:ascii="Times New Roman" w:hAnsi="Times New Roman" w:cs="Times New Roman"/>
        </w:rPr>
        <w:t>2</w:t>
      </w:r>
      <w:r w:rsidR="0095197A">
        <w:rPr>
          <w:rFonts w:ascii="Times New Roman" w:hAnsi="Times New Roman" w:cs="Times New Roman"/>
        </w:rPr>
        <w:t>], [1</w:t>
      </w:r>
      <w:r w:rsidR="00FC30D2">
        <w:rPr>
          <w:rFonts w:ascii="Times New Roman" w:hAnsi="Times New Roman" w:cs="Times New Roman"/>
        </w:rPr>
        <w:t>3</w:t>
      </w:r>
      <w:r w:rsidR="0095197A">
        <w:rPr>
          <w:rFonts w:ascii="Times New Roman" w:hAnsi="Times New Roman" w:cs="Times New Roman"/>
        </w:rPr>
        <w:t xml:space="preserve">], </w:t>
      </w:r>
      <w:r w:rsidR="003C23B4">
        <w:rPr>
          <w:rFonts w:ascii="Times New Roman" w:hAnsi="Times New Roman" w:cs="Times New Roman"/>
        </w:rPr>
        <w:t>[1</w:t>
      </w:r>
      <w:r w:rsidR="00FC30D2">
        <w:rPr>
          <w:rFonts w:ascii="Times New Roman" w:hAnsi="Times New Roman" w:cs="Times New Roman"/>
        </w:rPr>
        <w:t>7</w:t>
      </w:r>
      <w:r w:rsidR="003C23B4">
        <w:rPr>
          <w:rFonts w:ascii="Times New Roman" w:hAnsi="Times New Roman" w:cs="Times New Roman"/>
        </w:rPr>
        <w:t>], [1</w:t>
      </w:r>
      <w:r w:rsidR="00FC30D2">
        <w:rPr>
          <w:rFonts w:ascii="Times New Roman" w:hAnsi="Times New Roman" w:cs="Times New Roman"/>
        </w:rPr>
        <w:t>8</w:t>
      </w:r>
      <w:r w:rsidR="0095197A">
        <w:rPr>
          <w:rFonts w:ascii="Times New Roman" w:hAnsi="Times New Roman" w:cs="Times New Roman"/>
        </w:rPr>
        <w:t>]</w:t>
      </w:r>
      <w:r w:rsidR="003C23B4">
        <w:rPr>
          <w:rFonts w:ascii="Times New Roman" w:hAnsi="Times New Roman" w:cs="Times New Roman"/>
        </w:rPr>
        <w:t>)</w:t>
      </w:r>
      <w:r w:rsidR="0095197A">
        <w:rPr>
          <w:rFonts w:ascii="Times New Roman" w:hAnsi="Times New Roman" w:cs="Times New Roman"/>
        </w:rPr>
        <w:t xml:space="preserve"> </w:t>
      </w:r>
      <w:r w:rsidRPr="009B66E7">
        <w:rPr>
          <w:rFonts w:ascii="Times New Roman" w:hAnsi="Times New Roman" w:cs="Times New Roman"/>
        </w:rPr>
        <w:t>and policy documents</w:t>
      </w:r>
      <w:r w:rsidR="00905159">
        <w:rPr>
          <w:rFonts w:ascii="Times New Roman" w:hAnsi="Times New Roman" w:cs="Times New Roman"/>
        </w:rPr>
        <w:t xml:space="preserve"> ([19], [20], [21])</w:t>
      </w:r>
      <w:r w:rsidRPr="009B66E7">
        <w:rPr>
          <w:rFonts w:ascii="Times New Roman" w:hAnsi="Times New Roman" w:cs="Times New Roman"/>
          <w:noProof/>
        </w:rPr>
        <w:t xml:space="preserve"> </w:t>
      </w:r>
      <w:r w:rsidRPr="009B66E7">
        <w:rPr>
          <w:rFonts w:ascii="Times New Roman" w:hAnsi="Times New Roman" w:cs="Times New Roman"/>
        </w:rPr>
        <w:t xml:space="preserve">focusing on measures and conceptualisation of wellbeing and apply it in the context of Fiji. </w:t>
      </w:r>
      <w:r w:rsidR="00C07C5B">
        <w:rPr>
          <w:rFonts w:ascii="Times New Roman" w:hAnsi="Times New Roman" w:cs="Times New Roman"/>
        </w:rPr>
        <w:t>The choice between single-item and multi-item measures, and the selection of domains, remain debatable and context dependent.</w:t>
      </w:r>
      <w:r w:rsidRPr="009B66E7">
        <w:rPr>
          <w:rFonts w:ascii="Times New Roman" w:hAnsi="Times New Roman" w:cs="Times New Roman"/>
        </w:rPr>
        <w:t xml:space="preserve"> This project will revisit the existing literature and critically assess wellbeing measures to identify those most appropriate for the Fijian context. </w:t>
      </w:r>
      <w:r w:rsidR="002567B9">
        <w:rPr>
          <w:rFonts w:ascii="Times New Roman" w:hAnsi="Times New Roman" w:cs="Times New Roman"/>
        </w:rPr>
        <w:t xml:space="preserve">Wellbeing dimension selection will be informed through </w:t>
      </w:r>
      <w:r w:rsidR="00D062DD">
        <w:rPr>
          <w:rFonts w:ascii="Times New Roman" w:hAnsi="Times New Roman" w:cs="Times New Roman"/>
        </w:rPr>
        <w:t>structured st</w:t>
      </w:r>
      <w:r w:rsidR="00C27DBF">
        <w:rPr>
          <w:rFonts w:ascii="Times New Roman" w:hAnsi="Times New Roman" w:cs="Times New Roman"/>
        </w:rPr>
        <w:t>akeholder consultations</w:t>
      </w:r>
      <w:r w:rsidR="00D062DD">
        <w:rPr>
          <w:rFonts w:ascii="Times New Roman" w:hAnsi="Times New Roman" w:cs="Times New Roman"/>
        </w:rPr>
        <w:t xml:space="preserve"> to ensure validity, cultural relevance, and policy alignment.</w:t>
      </w:r>
      <w:r w:rsidR="00F94638">
        <w:rPr>
          <w:rFonts w:ascii="Times New Roman" w:hAnsi="Times New Roman" w:cs="Times New Roman"/>
        </w:rPr>
        <w:t xml:space="preserve"> </w:t>
      </w:r>
      <w:r w:rsidR="00F94638" w:rsidRPr="00F94638">
        <w:rPr>
          <w:rFonts w:ascii="Times New Roman" w:hAnsi="Times New Roman" w:cs="Times New Roman"/>
        </w:rPr>
        <w:t xml:space="preserve">This analysis is expected to generate </w:t>
      </w:r>
      <w:r w:rsidR="00F94638" w:rsidRPr="00413F1F">
        <w:rPr>
          <w:rFonts w:ascii="Times New Roman" w:hAnsi="Times New Roman" w:cs="Times New Roman"/>
          <w:b/>
          <w:bCs/>
        </w:rPr>
        <w:t>two</w:t>
      </w:r>
      <w:r w:rsidR="00F94638" w:rsidRPr="00F94638">
        <w:rPr>
          <w:rFonts w:ascii="Times New Roman" w:hAnsi="Times New Roman" w:cs="Times New Roman"/>
        </w:rPr>
        <w:t xml:space="preserve"> peer-reviewed academic articles for submission to high-quality ABDC-ranked journals.</w:t>
      </w:r>
    </w:p>
    <w:p w14:paraId="3BAD27A0" w14:textId="7E578B7E" w:rsidR="00BC2C7E" w:rsidRPr="009B66E7" w:rsidRDefault="00921464" w:rsidP="002B1FDE">
      <w:pPr>
        <w:pStyle w:val="ListParagraph"/>
        <w:numPr>
          <w:ilvl w:val="0"/>
          <w:numId w:val="3"/>
        </w:numPr>
        <w:spacing w:after="100" w:line="240" w:lineRule="auto"/>
        <w:jc w:val="both"/>
        <w:rPr>
          <w:rFonts w:ascii="Times New Roman" w:hAnsi="Times New Roman" w:cs="Times New Roman"/>
          <w:i/>
          <w:iCs/>
        </w:rPr>
      </w:pPr>
      <w:r>
        <w:rPr>
          <w:rFonts w:ascii="Times New Roman" w:hAnsi="Times New Roman" w:cs="Times New Roman"/>
          <w:i/>
          <w:iCs/>
        </w:rPr>
        <w:t xml:space="preserve">What is the causal effect of climate shocks on subjective wellbeing and related economic and social behaviours </w:t>
      </w:r>
      <w:r w:rsidR="00BC2C7E" w:rsidRPr="009B66E7">
        <w:rPr>
          <w:rFonts w:ascii="Times New Roman" w:hAnsi="Times New Roman" w:cs="Times New Roman"/>
          <w:i/>
          <w:iCs/>
        </w:rPr>
        <w:t>for individuals and across communities?</w:t>
      </w:r>
    </w:p>
    <w:p w14:paraId="1ED55864" w14:textId="57506396" w:rsidR="00AE7D03" w:rsidRDefault="00BC2C7E" w:rsidP="002B1FDE">
      <w:pPr>
        <w:spacing w:after="100" w:line="240" w:lineRule="auto"/>
        <w:jc w:val="both"/>
        <w:rPr>
          <w:rFonts w:ascii="Times New Roman" w:hAnsi="Times New Roman" w:cs="Times New Roman"/>
        </w:rPr>
      </w:pPr>
      <w:r w:rsidRPr="009B66E7">
        <w:rPr>
          <w:rFonts w:ascii="Times New Roman" w:hAnsi="Times New Roman" w:cs="Times New Roman"/>
        </w:rPr>
        <w:t>In answering this research question, the project seeks to draw on theories on climate shocks and exposure and their implications</w:t>
      </w:r>
      <w:r w:rsidR="009C3643">
        <w:rPr>
          <w:rFonts w:ascii="Times New Roman" w:hAnsi="Times New Roman" w:cs="Times New Roman"/>
        </w:rPr>
        <w:t xml:space="preserve"> ([2], </w:t>
      </w:r>
      <w:r w:rsidR="00FC30D2">
        <w:rPr>
          <w:rFonts w:ascii="Times New Roman" w:hAnsi="Times New Roman" w:cs="Times New Roman"/>
        </w:rPr>
        <w:t xml:space="preserve">[7], </w:t>
      </w:r>
      <w:r w:rsidR="009C3643">
        <w:rPr>
          <w:rFonts w:ascii="Times New Roman" w:hAnsi="Times New Roman" w:cs="Times New Roman"/>
        </w:rPr>
        <w:t>[</w:t>
      </w:r>
      <w:r w:rsidR="00FC30D2">
        <w:rPr>
          <w:rFonts w:ascii="Times New Roman" w:hAnsi="Times New Roman" w:cs="Times New Roman"/>
        </w:rPr>
        <w:t>10</w:t>
      </w:r>
      <w:r w:rsidR="009C3643">
        <w:rPr>
          <w:rFonts w:ascii="Times New Roman" w:hAnsi="Times New Roman" w:cs="Times New Roman"/>
        </w:rPr>
        <w:t>], [22], [23])</w:t>
      </w:r>
      <w:r w:rsidRPr="009B66E7">
        <w:rPr>
          <w:rFonts w:ascii="Times New Roman" w:hAnsi="Times New Roman" w:cs="Times New Roman"/>
        </w:rPr>
        <w:t>. Recent studies show that environmental conditions and climate-related shocks can have large and persistent effects on wellbeing, often exceeding their impacts on income or employment alone, particularly in low- and middle-income and climate-vulnerable settings. Leveraging this literature, the project will combine individual-level wellbeing data with spatially and temporally matched rainfall and temperature measures in Fiji to estimate the short-run effects of climate on wellbeing. By exploiting variation across individuals and communities (‘tikina’), the analysis will identify how climate shocks translate into differential wellbeing losses, highlighting impacts that are not captured by traditional economic indicators.</w:t>
      </w:r>
      <w:r w:rsidR="0063270E">
        <w:rPr>
          <w:rFonts w:ascii="Times New Roman" w:hAnsi="Times New Roman" w:cs="Times New Roman"/>
        </w:rPr>
        <w:t xml:space="preserve"> The </w:t>
      </w:r>
      <w:r w:rsidRPr="009B66E7">
        <w:rPr>
          <w:rFonts w:ascii="Times New Roman" w:hAnsi="Times New Roman" w:cs="Times New Roman"/>
        </w:rPr>
        <w:t xml:space="preserve">project </w:t>
      </w:r>
      <w:r w:rsidR="0063270E">
        <w:rPr>
          <w:rFonts w:ascii="Times New Roman" w:hAnsi="Times New Roman" w:cs="Times New Roman"/>
        </w:rPr>
        <w:t xml:space="preserve">will also </w:t>
      </w:r>
      <w:r w:rsidRPr="009B66E7">
        <w:rPr>
          <w:rFonts w:ascii="Times New Roman" w:hAnsi="Times New Roman" w:cs="Times New Roman"/>
        </w:rPr>
        <w:t>empirically test</w:t>
      </w:r>
      <w:r w:rsidR="0063270E">
        <w:rPr>
          <w:rFonts w:ascii="Times New Roman" w:hAnsi="Times New Roman" w:cs="Times New Roman"/>
        </w:rPr>
        <w:t xml:space="preserve"> how climate shocks transmit to individual economic </w:t>
      </w:r>
      <w:r w:rsidR="008A08B2">
        <w:rPr>
          <w:rFonts w:ascii="Times New Roman" w:hAnsi="Times New Roman" w:cs="Times New Roman"/>
        </w:rPr>
        <w:t xml:space="preserve">behaviour </w:t>
      </w:r>
      <w:r w:rsidR="0063270E">
        <w:rPr>
          <w:rFonts w:ascii="Times New Roman" w:hAnsi="Times New Roman" w:cs="Times New Roman"/>
        </w:rPr>
        <w:t>and social</w:t>
      </w:r>
      <w:r w:rsidR="008A08B2">
        <w:rPr>
          <w:rFonts w:ascii="Times New Roman" w:hAnsi="Times New Roman" w:cs="Times New Roman"/>
        </w:rPr>
        <w:t xml:space="preserve"> outcomes</w:t>
      </w:r>
      <w:r w:rsidR="0063270E">
        <w:rPr>
          <w:rFonts w:ascii="Times New Roman" w:hAnsi="Times New Roman" w:cs="Times New Roman"/>
        </w:rPr>
        <w:t>.</w:t>
      </w:r>
      <w:r w:rsidR="00D90241">
        <w:rPr>
          <w:rFonts w:ascii="Times New Roman" w:hAnsi="Times New Roman" w:cs="Times New Roman"/>
        </w:rPr>
        <w:t xml:space="preserve"> </w:t>
      </w:r>
      <w:r w:rsidR="00AE7D03" w:rsidRPr="00F94638">
        <w:rPr>
          <w:rFonts w:ascii="Times New Roman" w:hAnsi="Times New Roman" w:cs="Times New Roman"/>
        </w:rPr>
        <w:t xml:space="preserve">This analysis is expected to generate </w:t>
      </w:r>
      <w:r w:rsidR="00AE7D03" w:rsidRPr="00413F1F">
        <w:rPr>
          <w:rFonts w:ascii="Times New Roman" w:hAnsi="Times New Roman" w:cs="Times New Roman"/>
          <w:b/>
          <w:bCs/>
        </w:rPr>
        <w:t>t</w:t>
      </w:r>
      <w:r w:rsidR="00E649DD" w:rsidRPr="00413F1F">
        <w:rPr>
          <w:rFonts w:ascii="Times New Roman" w:hAnsi="Times New Roman" w:cs="Times New Roman"/>
          <w:b/>
          <w:bCs/>
        </w:rPr>
        <w:t>hree</w:t>
      </w:r>
      <w:r w:rsidR="00AE7D03" w:rsidRPr="00F94638">
        <w:rPr>
          <w:rFonts w:ascii="Times New Roman" w:hAnsi="Times New Roman" w:cs="Times New Roman"/>
        </w:rPr>
        <w:t xml:space="preserve"> peer-reviewed academic articles for submission to high-quality ABDC-ranked journals.</w:t>
      </w:r>
    </w:p>
    <w:p w14:paraId="100AD9EF" w14:textId="77777777" w:rsidR="00882F0B" w:rsidRPr="00882F0B" w:rsidRDefault="00B75810" w:rsidP="002B1FDE">
      <w:pPr>
        <w:pStyle w:val="ListParagraph"/>
        <w:numPr>
          <w:ilvl w:val="0"/>
          <w:numId w:val="3"/>
        </w:numPr>
        <w:spacing w:after="100" w:line="240" w:lineRule="auto"/>
        <w:jc w:val="both"/>
        <w:rPr>
          <w:rFonts w:ascii="Times New Roman" w:hAnsi="Times New Roman" w:cs="Times New Roman"/>
        </w:rPr>
      </w:pPr>
      <w:r w:rsidRPr="00B75810">
        <w:rPr>
          <w:rFonts w:ascii="Times New Roman" w:hAnsi="Times New Roman" w:cs="Times New Roman"/>
          <w:i/>
          <w:iCs/>
        </w:rPr>
        <w:t>Do the wellbeing effects of climate shocks dissipate over time or accumulate through repeated exposure</w:t>
      </w:r>
      <w:r>
        <w:rPr>
          <w:rFonts w:ascii="Times New Roman" w:hAnsi="Times New Roman" w:cs="Times New Roman"/>
          <w:i/>
          <w:iCs/>
        </w:rPr>
        <w:t>?</w:t>
      </w:r>
    </w:p>
    <w:p w14:paraId="04AA0A46" w14:textId="2266A139" w:rsidR="00FC389B" w:rsidRDefault="00882F0B" w:rsidP="002B1FDE">
      <w:pPr>
        <w:spacing w:after="100" w:line="240" w:lineRule="auto"/>
        <w:jc w:val="both"/>
        <w:rPr>
          <w:rFonts w:ascii="Times New Roman" w:hAnsi="Times New Roman" w:cs="Times New Roman"/>
        </w:rPr>
      </w:pPr>
      <w:r w:rsidRPr="00882F0B">
        <w:rPr>
          <w:rFonts w:ascii="Times New Roman" w:hAnsi="Times New Roman" w:cs="Times New Roman"/>
        </w:rPr>
        <w:t>A</w:t>
      </w:r>
      <w:r w:rsidR="00131B2D">
        <w:rPr>
          <w:rFonts w:ascii="Times New Roman" w:hAnsi="Times New Roman" w:cs="Times New Roman"/>
        </w:rPr>
        <w:t xml:space="preserve">nother key </w:t>
      </w:r>
      <w:r w:rsidRPr="00882F0B">
        <w:rPr>
          <w:rFonts w:ascii="Times New Roman" w:hAnsi="Times New Roman" w:cs="Times New Roman"/>
        </w:rPr>
        <w:t xml:space="preserve">question is whether individuals adapt to adverse shocks or experience persistent welfare losses. </w:t>
      </w:r>
      <w:r w:rsidR="008B7C23">
        <w:rPr>
          <w:rFonts w:ascii="Times New Roman" w:hAnsi="Times New Roman" w:cs="Times New Roman"/>
        </w:rPr>
        <w:t xml:space="preserve">Empirical studies in this strand of literature show </w:t>
      </w:r>
      <w:r w:rsidRPr="00882F0B">
        <w:rPr>
          <w:rFonts w:ascii="Times New Roman" w:hAnsi="Times New Roman" w:cs="Times New Roman"/>
        </w:rPr>
        <w:t>partial adaptation in some domains</w:t>
      </w:r>
      <w:r w:rsidR="008B7C23">
        <w:rPr>
          <w:rFonts w:ascii="Times New Roman" w:hAnsi="Times New Roman" w:cs="Times New Roman"/>
        </w:rPr>
        <w:t xml:space="preserve"> such as</w:t>
      </w:r>
      <w:r w:rsidR="00134C7A">
        <w:rPr>
          <w:rFonts w:ascii="Times New Roman" w:hAnsi="Times New Roman" w:cs="Times New Roman"/>
        </w:rPr>
        <w:t xml:space="preserve"> [24] </w:t>
      </w:r>
      <w:r w:rsidR="008B7C23" w:rsidRPr="00882F0B">
        <w:rPr>
          <w:rFonts w:ascii="Times New Roman" w:hAnsi="Times New Roman" w:cs="Times New Roman"/>
        </w:rPr>
        <w:t xml:space="preserve">document </w:t>
      </w:r>
      <w:r w:rsidR="00571A0D" w:rsidRPr="00882F0B">
        <w:rPr>
          <w:rFonts w:ascii="Times New Roman" w:hAnsi="Times New Roman" w:cs="Times New Roman"/>
        </w:rPr>
        <w:t>lasting wellbeing effects</w:t>
      </w:r>
      <w:r w:rsidR="008B7C23" w:rsidRPr="00882F0B">
        <w:rPr>
          <w:rFonts w:ascii="Times New Roman" w:hAnsi="Times New Roman" w:cs="Times New Roman"/>
        </w:rPr>
        <w:t xml:space="preserve"> to disability</w:t>
      </w:r>
      <w:r w:rsidR="00131B2D">
        <w:rPr>
          <w:rFonts w:ascii="Times New Roman" w:hAnsi="Times New Roman" w:cs="Times New Roman"/>
        </w:rPr>
        <w:t xml:space="preserve"> while</w:t>
      </w:r>
      <w:r w:rsidR="00134C7A">
        <w:rPr>
          <w:rFonts w:ascii="Times New Roman" w:hAnsi="Times New Roman" w:cs="Times New Roman"/>
        </w:rPr>
        <w:t xml:space="preserve"> [</w:t>
      </w:r>
      <w:r w:rsidR="00F50D3C">
        <w:rPr>
          <w:rFonts w:ascii="Times New Roman" w:hAnsi="Times New Roman" w:cs="Times New Roman"/>
        </w:rPr>
        <w:t>7</w:t>
      </w:r>
      <w:r w:rsidR="00134C7A">
        <w:rPr>
          <w:rFonts w:ascii="Times New Roman" w:hAnsi="Times New Roman" w:cs="Times New Roman"/>
        </w:rPr>
        <w:t xml:space="preserve">] </w:t>
      </w:r>
      <w:r w:rsidR="00844E03" w:rsidRPr="00882F0B">
        <w:rPr>
          <w:rFonts w:ascii="Times New Roman" w:hAnsi="Times New Roman" w:cs="Times New Roman"/>
        </w:rPr>
        <w:t>highlight</w:t>
      </w:r>
      <w:r w:rsidR="00844E03" w:rsidRPr="00FD4C17">
        <w:rPr>
          <w:rFonts w:ascii="Times New Roman" w:hAnsi="Times New Roman" w:cs="Times New Roman"/>
        </w:rPr>
        <w:t xml:space="preserve"> </w:t>
      </w:r>
      <w:r w:rsidR="00844E03" w:rsidRPr="00882F0B">
        <w:rPr>
          <w:rFonts w:ascii="Times New Roman" w:hAnsi="Times New Roman" w:cs="Times New Roman"/>
        </w:rPr>
        <w:t>that temperature shocks have long-run growth consequences, particularly in poorer countries</w:t>
      </w:r>
      <w:r w:rsidR="00F360FA">
        <w:rPr>
          <w:rFonts w:ascii="Times New Roman" w:hAnsi="Times New Roman" w:cs="Times New Roman"/>
        </w:rPr>
        <w:t>.</w:t>
      </w:r>
      <w:r w:rsidR="004A4E2B">
        <w:rPr>
          <w:rFonts w:ascii="Times New Roman" w:hAnsi="Times New Roman" w:cs="Times New Roman"/>
        </w:rPr>
        <w:t xml:space="preserve"> </w:t>
      </w:r>
      <w:r w:rsidRPr="00882F0B">
        <w:rPr>
          <w:rFonts w:ascii="Times New Roman" w:hAnsi="Times New Roman" w:cs="Times New Roman"/>
        </w:rPr>
        <w:t xml:space="preserve">However, </w:t>
      </w:r>
      <w:r w:rsidR="002B58ED">
        <w:rPr>
          <w:rFonts w:ascii="Times New Roman" w:hAnsi="Times New Roman" w:cs="Times New Roman"/>
        </w:rPr>
        <w:t xml:space="preserve">there is </w:t>
      </w:r>
      <w:r w:rsidR="002B58ED" w:rsidRPr="009E24D8">
        <w:rPr>
          <w:rFonts w:ascii="Times New Roman" w:hAnsi="Times New Roman" w:cs="Times New Roman"/>
          <w:b/>
          <w:bCs/>
        </w:rPr>
        <w:t xml:space="preserve">no known </w:t>
      </w:r>
      <w:r w:rsidRPr="009E24D8">
        <w:rPr>
          <w:rFonts w:ascii="Times New Roman" w:hAnsi="Times New Roman" w:cs="Times New Roman"/>
          <w:b/>
          <w:bCs/>
        </w:rPr>
        <w:t>empirical evidence</w:t>
      </w:r>
      <w:r w:rsidRPr="00882F0B">
        <w:rPr>
          <w:rFonts w:ascii="Times New Roman" w:hAnsi="Times New Roman" w:cs="Times New Roman"/>
        </w:rPr>
        <w:t xml:space="preserve"> </w:t>
      </w:r>
      <w:r w:rsidR="002B58ED">
        <w:rPr>
          <w:rFonts w:ascii="Times New Roman" w:hAnsi="Times New Roman" w:cs="Times New Roman"/>
        </w:rPr>
        <w:t xml:space="preserve">that </w:t>
      </w:r>
      <w:r w:rsidRPr="00882F0B">
        <w:rPr>
          <w:rFonts w:ascii="Times New Roman" w:hAnsi="Times New Roman" w:cs="Times New Roman"/>
        </w:rPr>
        <w:t xml:space="preserve">exists </w:t>
      </w:r>
      <w:r w:rsidR="002B58ED">
        <w:rPr>
          <w:rFonts w:ascii="Times New Roman" w:hAnsi="Times New Roman" w:cs="Times New Roman"/>
        </w:rPr>
        <w:t>for</w:t>
      </w:r>
      <w:r w:rsidRPr="00882F0B">
        <w:rPr>
          <w:rFonts w:ascii="Times New Roman" w:hAnsi="Times New Roman" w:cs="Times New Roman"/>
        </w:rPr>
        <w:t xml:space="preserve"> climate </w:t>
      </w:r>
      <w:r w:rsidR="004A4E2B">
        <w:rPr>
          <w:rFonts w:ascii="Times New Roman" w:hAnsi="Times New Roman" w:cs="Times New Roman"/>
        </w:rPr>
        <w:t xml:space="preserve">vulnerable Pacific-island economies. </w:t>
      </w:r>
      <w:r w:rsidRPr="00882F0B">
        <w:rPr>
          <w:rFonts w:ascii="Times New Roman" w:hAnsi="Times New Roman" w:cs="Times New Roman"/>
        </w:rPr>
        <w:t xml:space="preserve">This project </w:t>
      </w:r>
      <w:r w:rsidR="005D610B" w:rsidRPr="005D610B">
        <w:rPr>
          <w:rFonts w:ascii="Times New Roman" w:hAnsi="Times New Roman" w:cs="Times New Roman"/>
        </w:rPr>
        <w:t xml:space="preserve">tests whether subjective wellbeing in Fiji exhibits recovery following climate shocks or whether repeated exposure generates cumulative scarring effects. </w:t>
      </w:r>
      <w:r w:rsidR="002B58ED" w:rsidRPr="00F94638">
        <w:rPr>
          <w:rFonts w:ascii="Times New Roman" w:hAnsi="Times New Roman" w:cs="Times New Roman"/>
        </w:rPr>
        <w:t xml:space="preserve">This analysis is expected to generate </w:t>
      </w:r>
      <w:r w:rsidR="002B58ED" w:rsidRPr="00272D06">
        <w:rPr>
          <w:rFonts w:ascii="Times New Roman" w:hAnsi="Times New Roman" w:cs="Times New Roman"/>
          <w:b/>
          <w:bCs/>
        </w:rPr>
        <w:t>t</w:t>
      </w:r>
      <w:r w:rsidR="002B58ED" w:rsidRPr="00272D06">
        <w:rPr>
          <w:rFonts w:ascii="Times New Roman" w:hAnsi="Times New Roman" w:cs="Times New Roman"/>
          <w:b/>
          <w:bCs/>
        </w:rPr>
        <w:t>wo</w:t>
      </w:r>
      <w:r w:rsidR="002B58ED" w:rsidRPr="00F94638">
        <w:rPr>
          <w:rFonts w:ascii="Times New Roman" w:hAnsi="Times New Roman" w:cs="Times New Roman"/>
        </w:rPr>
        <w:t xml:space="preserve"> peer-reviewed academic articles for submission to high-quality ABDC-ranked journals.</w:t>
      </w:r>
    </w:p>
    <w:p w14:paraId="126799F8" w14:textId="6980D575" w:rsidR="00FC389B" w:rsidRPr="0013044A" w:rsidRDefault="00FC389B" w:rsidP="002B1FDE">
      <w:pPr>
        <w:spacing w:after="100" w:line="240" w:lineRule="auto"/>
        <w:jc w:val="both"/>
        <w:rPr>
          <w:rFonts w:ascii="Times New Roman" w:hAnsi="Times New Roman" w:cs="Times New Roman"/>
          <w:u w:val="single"/>
        </w:rPr>
      </w:pPr>
      <w:r w:rsidRPr="0013044A">
        <w:rPr>
          <w:rFonts w:ascii="Times New Roman" w:hAnsi="Times New Roman" w:cs="Times New Roman"/>
          <w:b/>
          <w:bCs/>
          <w:i/>
          <w:iCs/>
          <w:u w:val="single"/>
        </w:rPr>
        <w:t>Project design, including conceptual framework and methods:</w:t>
      </w:r>
    </w:p>
    <w:p w14:paraId="3ACE6D9A" w14:textId="2470F760" w:rsidR="00DA6471" w:rsidRDefault="00931DD4" w:rsidP="00E15C40">
      <w:pPr>
        <w:pStyle w:val="ListParagraph"/>
        <w:numPr>
          <w:ilvl w:val="0"/>
          <w:numId w:val="8"/>
        </w:numPr>
        <w:tabs>
          <w:tab w:val="left" w:pos="284"/>
        </w:tabs>
        <w:spacing w:after="100" w:line="240" w:lineRule="auto"/>
        <w:ind w:left="0" w:firstLine="0"/>
        <w:jc w:val="both"/>
        <w:rPr>
          <w:rFonts w:ascii="Times New Roman" w:hAnsi="Times New Roman" w:cs="Times New Roman"/>
        </w:rPr>
      </w:pPr>
      <w:r w:rsidRPr="00E15C40">
        <w:rPr>
          <w:rFonts w:ascii="Times New Roman" w:hAnsi="Times New Roman" w:cs="Times New Roman"/>
          <w:b/>
          <w:bCs/>
          <w:i/>
          <w:iCs/>
          <w:u w:val="single"/>
        </w:rPr>
        <w:t>Con</w:t>
      </w:r>
      <w:r w:rsidRPr="00E15C40">
        <w:rPr>
          <w:rFonts w:ascii="Times New Roman" w:hAnsi="Times New Roman" w:cs="Times New Roman"/>
          <w:b/>
          <w:bCs/>
          <w:i/>
          <w:iCs/>
          <w:u w:val="single"/>
        </w:rPr>
        <w:t>struction of wellbeing measure for Fiji</w:t>
      </w:r>
      <w:r w:rsidRPr="00E15C40">
        <w:rPr>
          <w:rFonts w:ascii="Times New Roman" w:hAnsi="Times New Roman" w:cs="Times New Roman"/>
          <w:b/>
          <w:bCs/>
          <w:i/>
          <w:iCs/>
        </w:rPr>
        <w:t>:</w:t>
      </w:r>
      <w:r w:rsidR="00E15C40" w:rsidRPr="00E15C40">
        <w:rPr>
          <w:rFonts w:ascii="Times New Roman" w:hAnsi="Times New Roman" w:cs="Times New Roman"/>
          <w:b/>
          <w:bCs/>
          <w:i/>
          <w:iCs/>
        </w:rPr>
        <w:t xml:space="preserve"> </w:t>
      </w:r>
      <w:r w:rsidR="00DA6471" w:rsidRPr="00E15C40">
        <w:rPr>
          <w:rFonts w:ascii="Times New Roman" w:hAnsi="Times New Roman" w:cs="Times New Roman"/>
        </w:rPr>
        <w:t xml:space="preserve">The project </w:t>
      </w:r>
      <w:r w:rsidR="00EF60E0" w:rsidRPr="00E15C40">
        <w:rPr>
          <w:rFonts w:ascii="Times New Roman" w:hAnsi="Times New Roman" w:cs="Times New Roman"/>
        </w:rPr>
        <w:t xml:space="preserve">integrates </w:t>
      </w:r>
      <w:r w:rsidR="00DA6471" w:rsidRPr="00E15C40">
        <w:rPr>
          <w:rFonts w:ascii="Times New Roman" w:hAnsi="Times New Roman" w:cs="Times New Roman"/>
        </w:rPr>
        <w:t>advances in economics and psychological science</w:t>
      </w:r>
      <w:r w:rsidR="00EF60E0" w:rsidRPr="00E15C40">
        <w:rPr>
          <w:rFonts w:ascii="Times New Roman" w:hAnsi="Times New Roman" w:cs="Times New Roman"/>
        </w:rPr>
        <w:t xml:space="preserve"> with n</w:t>
      </w:r>
      <w:r w:rsidR="00DA6471" w:rsidRPr="00E15C40">
        <w:rPr>
          <w:rFonts w:ascii="Times New Roman" w:hAnsi="Times New Roman" w:cs="Times New Roman"/>
        </w:rPr>
        <w:t xml:space="preserve">ational policy frameworks to develop a contextually grounded </w:t>
      </w:r>
      <w:r w:rsidR="00EF60E0" w:rsidRPr="00E15C40">
        <w:rPr>
          <w:rFonts w:ascii="Times New Roman" w:hAnsi="Times New Roman" w:cs="Times New Roman"/>
        </w:rPr>
        <w:t xml:space="preserve">wellbeing </w:t>
      </w:r>
      <w:r w:rsidR="00DA6471" w:rsidRPr="00E15C40">
        <w:rPr>
          <w:rFonts w:ascii="Times New Roman" w:hAnsi="Times New Roman" w:cs="Times New Roman"/>
        </w:rPr>
        <w:t>measure for Fiji. It will combine a global single-item life satisfaction measure with a multidimensional scale capturing satisfaction across key domains: standard of living, health, relationships, safety, community belonging (including</w:t>
      </w:r>
      <w:r w:rsidR="00B6325C" w:rsidRPr="00E15C40">
        <w:rPr>
          <w:rFonts w:ascii="Times New Roman" w:hAnsi="Times New Roman" w:cs="Times New Roman"/>
        </w:rPr>
        <w:t xml:space="preserve"> to</w:t>
      </w:r>
      <w:r w:rsidR="00DA6471" w:rsidRPr="00E15C40">
        <w:rPr>
          <w:rFonts w:ascii="Times New Roman" w:hAnsi="Times New Roman" w:cs="Times New Roman"/>
        </w:rPr>
        <w:t> </w:t>
      </w:r>
      <w:r w:rsidR="00DA6471" w:rsidRPr="00E15C40">
        <w:rPr>
          <w:rFonts w:ascii="Times New Roman" w:hAnsi="Times New Roman" w:cs="Times New Roman"/>
          <w:i/>
          <w:iCs/>
        </w:rPr>
        <w:t>vanua</w:t>
      </w:r>
      <w:r w:rsidR="00B6325C" w:rsidRPr="00E15C40">
        <w:rPr>
          <w:rFonts w:ascii="Times New Roman" w:hAnsi="Times New Roman" w:cs="Times New Roman"/>
        </w:rPr>
        <w:t>)</w:t>
      </w:r>
      <w:r w:rsidR="00DA6471" w:rsidRPr="00E15C40">
        <w:rPr>
          <w:rFonts w:ascii="Times New Roman" w:hAnsi="Times New Roman" w:cs="Times New Roman"/>
        </w:rPr>
        <w:t xml:space="preserve">, future security, and religiosity. In recognition of Fiji’s environmental vulnerability, additional domains such as climate security and attachment to land will be explicitly tested for inclusion. Instrument development will involve structured </w:t>
      </w:r>
      <w:r w:rsidR="00DA6471" w:rsidRPr="00E15C40">
        <w:rPr>
          <w:rFonts w:ascii="Times New Roman" w:hAnsi="Times New Roman" w:cs="Times New Roman"/>
          <w:b/>
          <w:bCs/>
        </w:rPr>
        <w:t>engagement</w:t>
      </w:r>
      <w:r w:rsidR="00DA6471" w:rsidRPr="00E15C40">
        <w:rPr>
          <w:rFonts w:ascii="Times New Roman" w:hAnsi="Times New Roman" w:cs="Times New Roman"/>
        </w:rPr>
        <w:t xml:space="preserve"> with key agencies, including the Ministry of Strategic Planning, National Development and Statistics; the Ministry of </w:t>
      </w:r>
      <w:r w:rsidR="00E808D7" w:rsidRPr="00E15C40">
        <w:rPr>
          <w:rFonts w:ascii="Times New Roman" w:hAnsi="Times New Roman" w:cs="Times New Roman"/>
        </w:rPr>
        <w:t>Environment and Climate Change</w:t>
      </w:r>
      <w:r w:rsidR="00DA6471" w:rsidRPr="00E15C40">
        <w:rPr>
          <w:rFonts w:ascii="Times New Roman" w:hAnsi="Times New Roman" w:cs="Times New Roman"/>
        </w:rPr>
        <w:t xml:space="preserve">; and the Fiji Bureau of Statistics </w:t>
      </w:r>
      <w:r w:rsidR="00F66BFF" w:rsidRPr="00E15C40">
        <w:rPr>
          <w:rFonts w:ascii="Times New Roman" w:hAnsi="Times New Roman" w:cs="Times New Roman"/>
        </w:rPr>
        <w:t xml:space="preserve">(FBoS) </w:t>
      </w:r>
      <w:r w:rsidR="00A372E5" w:rsidRPr="00E15C40">
        <w:rPr>
          <w:rFonts w:ascii="Times New Roman" w:hAnsi="Times New Roman" w:cs="Times New Roman"/>
        </w:rPr>
        <w:t xml:space="preserve">as well as consultations with </w:t>
      </w:r>
      <w:r w:rsidR="00DA6471" w:rsidRPr="00E15C40">
        <w:rPr>
          <w:rFonts w:ascii="Times New Roman" w:hAnsi="Times New Roman" w:cs="Times New Roman"/>
          <w:b/>
          <w:bCs/>
        </w:rPr>
        <w:t>Community</w:t>
      </w:r>
      <w:r w:rsidR="00DA6471" w:rsidRPr="00E15C40">
        <w:rPr>
          <w:rFonts w:ascii="Times New Roman" w:hAnsi="Times New Roman" w:cs="Times New Roman"/>
        </w:rPr>
        <w:t xml:space="preserve"> village leaders, women’s groups, and youth representatives </w:t>
      </w:r>
      <w:r w:rsidR="00A372E5" w:rsidRPr="00E15C40">
        <w:rPr>
          <w:rFonts w:ascii="Times New Roman" w:hAnsi="Times New Roman" w:cs="Times New Roman"/>
        </w:rPr>
        <w:t xml:space="preserve">to ensure </w:t>
      </w:r>
      <w:r w:rsidR="00DA6471" w:rsidRPr="00E15C40">
        <w:rPr>
          <w:rFonts w:ascii="Times New Roman" w:hAnsi="Times New Roman" w:cs="Times New Roman"/>
        </w:rPr>
        <w:t xml:space="preserve">cultural validity and </w:t>
      </w:r>
      <w:r w:rsidR="00A372E5" w:rsidRPr="00E15C40">
        <w:rPr>
          <w:rFonts w:ascii="Times New Roman" w:hAnsi="Times New Roman" w:cs="Times New Roman"/>
        </w:rPr>
        <w:t>policy alignment</w:t>
      </w:r>
      <w:r w:rsidR="00DA6471" w:rsidRPr="00E15C40">
        <w:rPr>
          <w:rFonts w:ascii="Times New Roman" w:hAnsi="Times New Roman" w:cs="Times New Roman"/>
        </w:rPr>
        <w:t>. A</w:t>
      </w:r>
      <w:r w:rsidR="00211042" w:rsidRPr="00E15C40">
        <w:rPr>
          <w:rFonts w:ascii="Times New Roman" w:hAnsi="Times New Roman" w:cs="Times New Roman"/>
        </w:rPr>
        <w:t>n</w:t>
      </w:r>
      <w:r w:rsidR="00DA6471" w:rsidRPr="00E15C40">
        <w:rPr>
          <w:rFonts w:ascii="Times New Roman" w:hAnsi="Times New Roman" w:cs="Times New Roman"/>
        </w:rPr>
        <w:t xml:space="preserve"> </w:t>
      </w:r>
      <w:r w:rsidR="00211042" w:rsidRPr="00E15C40">
        <w:rPr>
          <w:rFonts w:ascii="Times New Roman" w:hAnsi="Times New Roman" w:cs="Times New Roman"/>
          <w:b/>
          <w:bCs/>
        </w:rPr>
        <w:t>A</w:t>
      </w:r>
      <w:r w:rsidR="00DA6471" w:rsidRPr="00E15C40">
        <w:rPr>
          <w:rFonts w:ascii="Times New Roman" w:hAnsi="Times New Roman" w:cs="Times New Roman"/>
          <w:b/>
          <w:bCs/>
        </w:rPr>
        <w:t>cademic Technical Advisory Panel</w:t>
      </w:r>
      <w:r w:rsidR="00DA6471" w:rsidRPr="00E15C40">
        <w:rPr>
          <w:rFonts w:ascii="Times New Roman" w:hAnsi="Times New Roman" w:cs="Times New Roman"/>
        </w:rPr>
        <w:t xml:space="preserve"> </w:t>
      </w:r>
      <w:r w:rsidR="00211042" w:rsidRPr="00E15C40">
        <w:rPr>
          <w:rFonts w:ascii="Times New Roman" w:hAnsi="Times New Roman" w:cs="Times New Roman"/>
        </w:rPr>
        <w:t xml:space="preserve">comprised of local and </w:t>
      </w:r>
      <w:r w:rsidR="00211042" w:rsidRPr="00E15C40">
        <w:rPr>
          <w:rFonts w:ascii="Times New Roman" w:hAnsi="Times New Roman" w:cs="Times New Roman"/>
        </w:rPr>
        <w:t xml:space="preserve">international </w:t>
      </w:r>
      <w:r w:rsidR="00211042" w:rsidRPr="00E15C40">
        <w:rPr>
          <w:rFonts w:ascii="Times New Roman" w:hAnsi="Times New Roman" w:cs="Times New Roman"/>
        </w:rPr>
        <w:t xml:space="preserve">academics </w:t>
      </w:r>
      <w:r w:rsidR="00DA6471" w:rsidRPr="00E15C40">
        <w:rPr>
          <w:rFonts w:ascii="Times New Roman" w:hAnsi="Times New Roman" w:cs="Times New Roman"/>
        </w:rPr>
        <w:t xml:space="preserve">will </w:t>
      </w:r>
      <w:r w:rsidR="00462708" w:rsidRPr="00E15C40">
        <w:rPr>
          <w:rFonts w:ascii="Times New Roman" w:hAnsi="Times New Roman" w:cs="Times New Roman"/>
        </w:rPr>
        <w:t xml:space="preserve">also be formed to </w:t>
      </w:r>
      <w:r w:rsidR="00DA6471" w:rsidRPr="00E15C40">
        <w:rPr>
          <w:rFonts w:ascii="Times New Roman" w:hAnsi="Times New Roman" w:cs="Times New Roman"/>
        </w:rPr>
        <w:t>provide methodological oversight to ensure theoretical coherence and adherence to best-practice survey standards. The multidimensional measure will undergo rigorous psychometric validation, including factor analysis</w:t>
      </w:r>
      <w:r w:rsidR="00FF2751" w:rsidRPr="00E15C40">
        <w:rPr>
          <w:rFonts w:ascii="Times New Roman" w:hAnsi="Times New Roman" w:cs="Times New Roman"/>
        </w:rPr>
        <w:t xml:space="preserve"> and</w:t>
      </w:r>
      <w:r w:rsidR="00DA6471" w:rsidRPr="00E15C40">
        <w:rPr>
          <w:rFonts w:ascii="Times New Roman" w:hAnsi="Times New Roman" w:cs="Times New Roman"/>
        </w:rPr>
        <w:t xml:space="preserve"> reliability testing</w:t>
      </w:r>
      <w:r w:rsidR="00FF2751" w:rsidRPr="00E15C40">
        <w:rPr>
          <w:rFonts w:ascii="Times New Roman" w:hAnsi="Times New Roman" w:cs="Times New Roman"/>
        </w:rPr>
        <w:t xml:space="preserve"> with a</w:t>
      </w:r>
      <w:r w:rsidR="00DA6471" w:rsidRPr="00E15C40">
        <w:rPr>
          <w:rFonts w:ascii="Times New Roman" w:hAnsi="Times New Roman" w:cs="Times New Roman"/>
        </w:rPr>
        <w:t xml:space="preserve"> dedicated </w:t>
      </w:r>
      <w:r w:rsidR="00DA6471" w:rsidRPr="00E15C40">
        <w:rPr>
          <w:rFonts w:ascii="Times New Roman" w:hAnsi="Times New Roman" w:cs="Times New Roman"/>
          <w:b/>
          <w:bCs/>
        </w:rPr>
        <w:t>pilot study</w:t>
      </w:r>
      <w:r w:rsidR="00DA6471" w:rsidRPr="00E15C40">
        <w:rPr>
          <w:rFonts w:ascii="Times New Roman" w:hAnsi="Times New Roman" w:cs="Times New Roman"/>
        </w:rPr>
        <w:t xml:space="preserve"> </w:t>
      </w:r>
      <w:r w:rsidR="00FF2751" w:rsidRPr="00E15C40">
        <w:rPr>
          <w:rFonts w:ascii="Times New Roman" w:hAnsi="Times New Roman" w:cs="Times New Roman"/>
        </w:rPr>
        <w:t xml:space="preserve">prior </w:t>
      </w:r>
      <w:r w:rsidR="00267A49" w:rsidRPr="00E15C40">
        <w:rPr>
          <w:rFonts w:ascii="Times New Roman" w:hAnsi="Times New Roman" w:cs="Times New Roman"/>
        </w:rPr>
        <w:t xml:space="preserve">to </w:t>
      </w:r>
      <w:r w:rsidR="00FF2751" w:rsidRPr="00E15C40">
        <w:rPr>
          <w:rFonts w:ascii="Times New Roman" w:hAnsi="Times New Roman" w:cs="Times New Roman"/>
        </w:rPr>
        <w:t xml:space="preserve">implementation in </w:t>
      </w:r>
      <w:r w:rsidR="00DA6471" w:rsidRPr="00E15C40">
        <w:rPr>
          <w:rFonts w:ascii="Times New Roman" w:hAnsi="Times New Roman" w:cs="Times New Roman"/>
          <w:b/>
          <w:bCs/>
        </w:rPr>
        <w:t>a nationally representative s</w:t>
      </w:r>
      <w:r w:rsidR="00FF2751" w:rsidRPr="00E15C40">
        <w:rPr>
          <w:rFonts w:ascii="Times New Roman" w:hAnsi="Times New Roman" w:cs="Times New Roman"/>
          <w:b/>
          <w:bCs/>
        </w:rPr>
        <w:t>urvey</w:t>
      </w:r>
      <w:r w:rsidR="00DA6471" w:rsidRPr="00E15C40">
        <w:rPr>
          <w:rFonts w:ascii="Times New Roman" w:hAnsi="Times New Roman" w:cs="Times New Roman"/>
        </w:rPr>
        <w:t>.</w:t>
      </w:r>
    </w:p>
    <w:p w14:paraId="53F89605" w14:textId="77777777" w:rsidR="00DE7A0A" w:rsidRPr="00DE7A0A" w:rsidRDefault="00DE7A0A" w:rsidP="00DE7A0A">
      <w:pPr>
        <w:pStyle w:val="ListParagraph"/>
        <w:tabs>
          <w:tab w:val="left" w:pos="284"/>
        </w:tabs>
        <w:spacing w:after="100" w:line="240" w:lineRule="auto"/>
        <w:ind w:left="0"/>
        <w:jc w:val="both"/>
        <w:rPr>
          <w:rFonts w:ascii="Times New Roman" w:hAnsi="Times New Roman" w:cs="Times New Roman"/>
          <w:sz w:val="10"/>
          <w:szCs w:val="10"/>
        </w:rPr>
      </w:pPr>
    </w:p>
    <w:p w14:paraId="658B5542" w14:textId="27B22944" w:rsidR="008D2D11" w:rsidRPr="00E15C40" w:rsidRDefault="001366D1" w:rsidP="00E15C40">
      <w:pPr>
        <w:pStyle w:val="ListParagraph"/>
        <w:numPr>
          <w:ilvl w:val="0"/>
          <w:numId w:val="8"/>
        </w:numPr>
        <w:tabs>
          <w:tab w:val="left" w:pos="284"/>
        </w:tabs>
        <w:spacing w:after="100" w:line="240" w:lineRule="auto"/>
        <w:ind w:left="0" w:firstLine="0"/>
        <w:jc w:val="both"/>
        <w:rPr>
          <w:rFonts w:ascii="Times New Roman" w:hAnsi="Times New Roman" w:cs="Times New Roman"/>
        </w:rPr>
      </w:pPr>
      <w:r w:rsidRPr="00E15C40">
        <w:rPr>
          <w:rFonts w:ascii="Times New Roman" w:hAnsi="Times New Roman" w:cs="Times New Roman"/>
          <w:b/>
          <w:bCs/>
          <w:i/>
          <w:iCs/>
          <w:u w:val="single"/>
        </w:rPr>
        <w:t>Conceptual framework</w:t>
      </w:r>
      <w:r w:rsidRPr="00E15C40">
        <w:rPr>
          <w:rFonts w:ascii="Times New Roman" w:hAnsi="Times New Roman" w:cs="Times New Roman"/>
          <w:b/>
          <w:bCs/>
          <w:i/>
          <w:iCs/>
        </w:rPr>
        <w:t>:</w:t>
      </w:r>
      <w:r w:rsidR="00E15C40" w:rsidRPr="00E15C40">
        <w:rPr>
          <w:rFonts w:ascii="Times New Roman" w:hAnsi="Times New Roman" w:cs="Times New Roman"/>
          <w:b/>
          <w:bCs/>
          <w:i/>
          <w:iCs/>
        </w:rPr>
        <w:t xml:space="preserve"> </w:t>
      </w:r>
      <w:r w:rsidR="00201CEF" w:rsidRPr="00E15C40">
        <w:rPr>
          <w:rFonts w:ascii="Times New Roman" w:hAnsi="Times New Roman" w:cs="Times New Roman"/>
        </w:rPr>
        <w:t xml:space="preserve">The </w:t>
      </w:r>
      <w:r w:rsidR="000F48C0" w:rsidRPr="00E15C40">
        <w:rPr>
          <w:rFonts w:ascii="Times New Roman" w:hAnsi="Times New Roman" w:cs="Times New Roman"/>
        </w:rPr>
        <w:t xml:space="preserve">project </w:t>
      </w:r>
      <w:r w:rsidR="00CF2E84" w:rsidRPr="00E15C40">
        <w:rPr>
          <w:rFonts w:ascii="Times New Roman" w:hAnsi="Times New Roman" w:cs="Times New Roman"/>
        </w:rPr>
        <w:t>design is based on the framework that links geocoded cyclone tracks, wind intensity,</w:t>
      </w:r>
      <w:r w:rsidR="007C2CEC" w:rsidRPr="00E15C40">
        <w:rPr>
          <w:rFonts w:ascii="Times New Roman" w:hAnsi="Times New Roman" w:cs="Times New Roman"/>
        </w:rPr>
        <w:t xml:space="preserve"> ra</w:t>
      </w:r>
      <w:r w:rsidR="00CF2E84" w:rsidRPr="00E15C40">
        <w:rPr>
          <w:rFonts w:ascii="Times New Roman" w:hAnsi="Times New Roman" w:cs="Times New Roman"/>
        </w:rPr>
        <w:t xml:space="preserve">infall </w:t>
      </w:r>
      <w:r w:rsidR="007C2CEC" w:rsidRPr="00E15C40">
        <w:rPr>
          <w:rFonts w:ascii="Times New Roman" w:hAnsi="Times New Roman" w:cs="Times New Roman"/>
        </w:rPr>
        <w:t>and temperature</w:t>
      </w:r>
      <w:r w:rsidR="00BB0124" w:rsidRPr="00E15C40">
        <w:rPr>
          <w:rFonts w:ascii="Times New Roman" w:hAnsi="Times New Roman" w:cs="Times New Roman"/>
        </w:rPr>
        <w:t xml:space="preserve"> variation</w:t>
      </w:r>
      <w:r w:rsidR="007C2CEC" w:rsidRPr="00E15C40">
        <w:rPr>
          <w:rFonts w:ascii="Times New Roman" w:hAnsi="Times New Roman" w:cs="Times New Roman"/>
        </w:rPr>
        <w:t xml:space="preserve"> </w:t>
      </w:r>
      <w:r w:rsidR="00CF2E84" w:rsidRPr="00E15C40">
        <w:rPr>
          <w:rFonts w:ascii="Times New Roman" w:hAnsi="Times New Roman" w:cs="Times New Roman"/>
        </w:rPr>
        <w:t>to household-level outcomes</w:t>
      </w:r>
      <w:r w:rsidR="006947D8" w:rsidRPr="00E15C40">
        <w:rPr>
          <w:rFonts w:ascii="Times New Roman" w:hAnsi="Times New Roman" w:cs="Times New Roman"/>
        </w:rPr>
        <w:t xml:space="preserve">. </w:t>
      </w:r>
      <w:r w:rsidR="00D90241" w:rsidRPr="00E15C40">
        <w:rPr>
          <w:rFonts w:ascii="Times New Roman" w:hAnsi="Times New Roman" w:cs="Times New Roman"/>
        </w:rPr>
        <w:t xml:space="preserve">The meteorological data on cyclones, wind and rainfall will produce sufficient variation with which to identify the causal outcomes/effects. </w:t>
      </w:r>
      <w:r w:rsidR="00201CEF" w:rsidRPr="00E15C40">
        <w:rPr>
          <w:rFonts w:ascii="Times New Roman" w:hAnsi="Times New Roman" w:cs="Times New Roman"/>
        </w:rPr>
        <w:t xml:space="preserve">These shocks are exogenous to households and communities </w:t>
      </w:r>
      <w:r w:rsidR="00CC3E11" w:rsidRPr="00E15C40">
        <w:rPr>
          <w:rFonts w:ascii="Times New Roman" w:hAnsi="Times New Roman" w:cs="Times New Roman"/>
        </w:rPr>
        <w:t xml:space="preserve">conditional on fixed effects </w:t>
      </w:r>
      <w:r w:rsidR="00201CEF" w:rsidRPr="00E15C40">
        <w:rPr>
          <w:rFonts w:ascii="Times New Roman" w:hAnsi="Times New Roman" w:cs="Times New Roman"/>
        </w:rPr>
        <w:t xml:space="preserve">and represent the primary source of variation </w:t>
      </w:r>
      <w:r w:rsidR="00201CEF" w:rsidRPr="00E15C40">
        <w:rPr>
          <w:rFonts w:ascii="Times New Roman" w:hAnsi="Times New Roman" w:cs="Times New Roman"/>
        </w:rPr>
        <w:lastRenderedPageBreak/>
        <w:t xml:space="preserve">used for causal identification. </w:t>
      </w:r>
      <w:r w:rsidR="00AC5E73" w:rsidRPr="00E15C40">
        <w:rPr>
          <w:rFonts w:ascii="Times New Roman" w:hAnsi="Times New Roman" w:cs="Times New Roman"/>
        </w:rPr>
        <w:t xml:space="preserve">In the context of Fiji, these shocks are frequent and heterogeneous across space and time, making them particularly well suited for empirical analysis. </w:t>
      </w:r>
    </w:p>
    <w:p w14:paraId="1AD8CC70" w14:textId="215BDF83" w:rsidR="001D39FA" w:rsidRDefault="00611DF1" w:rsidP="002B1FDE">
      <w:pPr>
        <w:spacing w:after="100" w:line="240" w:lineRule="auto"/>
        <w:jc w:val="both"/>
        <w:rPr>
          <w:rFonts w:ascii="Times New Roman" w:hAnsi="Times New Roman" w:cs="Times New Roman"/>
        </w:rPr>
      </w:pPr>
      <w:r>
        <w:rPr>
          <w:rFonts w:ascii="Times New Roman" w:hAnsi="Times New Roman" w:cs="Times New Roman"/>
        </w:rPr>
        <w:t xml:space="preserve">The </w:t>
      </w:r>
      <w:r w:rsidR="00C11CCC" w:rsidRPr="00C11CCC">
        <w:rPr>
          <w:rFonts w:ascii="Times New Roman" w:hAnsi="Times New Roman" w:cs="Times New Roman"/>
        </w:rPr>
        <w:t xml:space="preserve">effects of </w:t>
      </w:r>
      <w:r w:rsidR="00B45109">
        <w:rPr>
          <w:rFonts w:ascii="Times New Roman" w:hAnsi="Times New Roman" w:cs="Times New Roman"/>
        </w:rPr>
        <w:t xml:space="preserve">climate </w:t>
      </w:r>
      <w:r w:rsidR="00C11CCC" w:rsidRPr="00C11CCC">
        <w:rPr>
          <w:rFonts w:ascii="Times New Roman" w:hAnsi="Times New Roman" w:cs="Times New Roman"/>
        </w:rPr>
        <w:t xml:space="preserve">exposure on wellbeing and related behavioural outcomes </w:t>
      </w:r>
      <w:r w:rsidR="002B2635">
        <w:rPr>
          <w:rFonts w:ascii="Times New Roman" w:hAnsi="Times New Roman" w:cs="Times New Roman"/>
        </w:rPr>
        <w:t>are</w:t>
      </w:r>
      <w:r>
        <w:rPr>
          <w:rFonts w:ascii="Times New Roman" w:hAnsi="Times New Roman" w:cs="Times New Roman"/>
        </w:rPr>
        <w:t xml:space="preserve"> identified </w:t>
      </w:r>
      <w:r w:rsidR="00C11CCC" w:rsidRPr="00C11CCC">
        <w:rPr>
          <w:rFonts w:ascii="Times New Roman" w:hAnsi="Times New Roman" w:cs="Times New Roman"/>
        </w:rPr>
        <w:t xml:space="preserve">by </w:t>
      </w:r>
      <w:r w:rsidR="00C11CCC" w:rsidRPr="00AF1BDF">
        <w:rPr>
          <w:rFonts w:ascii="Times New Roman" w:hAnsi="Times New Roman" w:cs="Times New Roman"/>
          <w:b/>
          <w:bCs/>
        </w:rPr>
        <w:t>exploiting spatial and temporal variation</w:t>
      </w:r>
      <w:r w:rsidR="00C11CCC" w:rsidRPr="00C11CCC">
        <w:rPr>
          <w:rFonts w:ascii="Times New Roman" w:hAnsi="Times New Roman" w:cs="Times New Roman"/>
        </w:rPr>
        <w:t xml:space="preserve"> in </w:t>
      </w:r>
      <w:r w:rsidR="00B45109">
        <w:rPr>
          <w:rFonts w:ascii="Times New Roman" w:hAnsi="Times New Roman" w:cs="Times New Roman"/>
        </w:rPr>
        <w:t>rainfall, temperature and wind speed</w:t>
      </w:r>
      <w:r w:rsidR="00C11CCC" w:rsidRPr="00C11CCC">
        <w:rPr>
          <w:rFonts w:ascii="Times New Roman" w:hAnsi="Times New Roman" w:cs="Times New Roman"/>
        </w:rPr>
        <w:t xml:space="preserve"> across climatically homogeneous zones in Fiji. The core identifying assumption is that variation in wind speed and rainfall intensity within narrowly defined climate zones is exogenous</w:t>
      </w:r>
      <w:r w:rsidR="00031CA6">
        <w:rPr>
          <w:rFonts w:ascii="Times New Roman" w:hAnsi="Times New Roman" w:cs="Times New Roman"/>
        </w:rPr>
        <w:t xml:space="preserve">. </w:t>
      </w:r>
      <w:r w:rsidR="00031CA6" w:rsidRPr="00031CA6">
        <w:rPr>
          <w:rFonts w:ascii="Times New Roman" w:hAnsi="Times New Roman" w:cs="Times New Roman"/>
        </w:rPr>
        <w:t>That is, we assume that individuals within the same climate zone experience variation in temperature because of differences in survey timing, rather than persistent spatial differences in climatic or socioeconomic conditions</w:t>
      </w:r>
      <w:r w:rsidR="00A564A8">
        <w:rPr>
          <w:rFonts w:ascii="Times New Roman" w:hAnsi="Times New Roman" w:cs="Times New Roman"/>
        </w:rPr>
        <w:t xml:space="preserve"> [22]</w:t>
      </w:r>
      <w:r w:rsidR="003D594D">
        <w:rPr>
          <w:rFonts w:ascii="Times New Roman" w:hAnsi="Times New Roman" w:cs="Times New Roman"/>
        </w:rPr>
        <w:t xml:space="preserve">. </w:t>
      </w:r>
      <w:r w:rsidR="001D39FA" w:rsidRPr="001D39FA">
        <w:rPr>
          <w:rFonts w:ascii="Times New Roman" w:hAnsi="Times New Roman" w:cs="Times New Roman"/>
        </w:rPr>
        <w:t xml:space="preserve">Our empirical specification will be estimated as a fixed-effects model that relates the outcome to contemporaneous </w:t>
      </w:r>
      <w:r w:rsidR="001D39FA">
        <w:rPr>
          <w:rFonts w:ascii="Times New Roman" w:hAnsi="Times New Roman" w:cs="Times New Roman"/>
        </w:rPr>
        <w:t xml:space="preserve">climate </w:t>
      </w:r>
      <w:r w:rsidR="001D39FA" w:rsidRPr="001D39FA">
        <w:rPr>
          <w:rFonts w:ascii="Times New Roman" w:hAnsi="Times New Roman" w:cs="Times New Roman"/>
        </w:rPr>
        <w:t>exposure, controlling for time-invariant individual heterogeneity and common time shocks:</w:t>
      </w:r>
    </w:p>
    <w:p w14:paraId="79138C51" w14:textId="18B77B45" w:rsidR="007623FA" w:rsidRPr="005C29EA" w:rsidRDefault="001D39FA" w:rsidP="002B1FDE">
      <w:pPr>
        <w:spacing w:after="100" w:line="240" w:lineRule="auto"/>
        <w:jc w:val="center"/>
        <w:rPr>
          <w:rFonts w:ascii="Times New Roman" w:hAnsi="Times New Roman" w:cs="Times New Roman"/>
        </w:rPr>
      </w:pPr>
      <w:r w:rsidRPr="005C29EA">
        <w:rPr>
          <w:rFonts w:ascii="Times New Roman" w:hAnsi="Times New Roman" w:cs="Times New Roman"/>
        </w:rPr>
        <w:t xml:space="preserve">     </w:t>
      </w:r>
      <w:r w:rsidR="00E64832" w:rsidRPr="005C29EA">
        <w:rPr>
          <w:rFonts w:ascii="Times New Roman" w:hAnsi="Times New Roman" w:cs="Times New Roman"/>
        </w:rPr>
        <w:t xml:space="preserve">        </w:t>
      </w:r>
      <w:r w:rsidRPr="005C29EA">
        <w:rPr>
          <w:rFonts w:ascii="Times New Roman" w:hAnsi="Times New Roman" w:cs="Times New Roman"/>
        </w:rPr>
        <w:t xml:space="preserve">   </w:t>
      </w:r>
      <w:r w:rsidR="00E64832" w:rsidRPr="005C29EA">
        <w:rPr>
          <w:rFonts w:ascii="Times New Roman" w:hAnsi="Times New Roman" w:cs="Times New Roman"/>
        </w:rPr>
        <w:t xml:space="preserve">       </w:t>
      </w:r>
      <w:r w:rsidRPr="005C29EA">
        <w:rPr>
          <w:rFonts w:ascii="Times New Roman" w:hAnsi="Times New Roman" w:cs="Times New Roman"/>
        </w:rPr>
        <w:t xml:space="preserve">        </w:t>
      </w:r>
      <w:r w:rsidR="00E64832" w:rsidRPr="005C29EA">
        <w:rPr>
          <w:rFonts w:ascii="Times New Roman" w:hAnsi="Times New Roman" w:cs="Times New Roman"/>
        </w:rPr>
        <w:t xml:space="preserve">  </w:t>
      </w:r>
      <w:r w:rsidRPr="005C29EA">
        <w:rPr>
          <w:rFonts w:ascii="Times New Roman" w:hAnsi="Times New Roman" w:cs="Times New Roman"/>
        </w:rPr>
        <w:t xml:space="preserve">      </w:t>
      </w:r>
      <m:oMath>
        <m:sSub>
          <m:sSubPr>
            <m:ctrlPr>
              <w:rPr>
                <w:rFonts w:ascii="Cambria Math" w:hAnsi="Times New Roman" w:cs="Times New Roman"/>
              </w:rPr>
            </m:ctrlPr>
          </m:sSubPr>
          <m:e>
            <m:r>
              <w:rPr>
                <w:rFonts w:ascii="Cambria Math" w:hAnsi="Cambria Math" w:cs="Times New Roman"/>
              </w:rPr>
              <m:t>Y</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v</m:t>
            </m:r>
            <m:r>
              <m:rPr>
                <m:sty m:val="p"/>
              </m:rPr>
              <w:rPr>
                <w:rFonts w:ascii="Cambria Math" w:hAnsi="Cambria Math" w:cs="Times New Roman"/>
              </w:rPr>
              <m:t>,</m:t>
            </m:r>
            <m:r>
              <w:rPr>
                <w:rFonts w:ascii="Cambria Math" w:hAnsi="Cambria Math" w:cs="Times New Roman"/>
              </w:rPr>
              <m:t>t</m:t>
            </m:r>
          </m:sub>
        </m:sSub>
        <m:r>
          <m:rPr>
            <m:sty m:val="p"/>
          </m:rPr>
          <w:rPr>
            <w:rFonts w:ascii="Cambria Math" w:hAnsi="Times New Roman" w:cs="Times New Roman"/>
          </w:rPr>
          <m:t>=</m:t>
        </m:r>
        <m:sSub>
          <m:sSubPr>
            <m:ctrlPr>
              <w:rPr>
                <w:rFonts w:ascii="Cambria Math" w:hAnsi="Times New Roman" w:cs="Times New Roman"/>
              </w:rPr>
            </m:ctrlPr>
          </m:sSubPr>
          <m:e>
            <m:r>
              <w:rPr>
                <w:rFonts w:ascii="Cambria Math" w:hAnsi="Cambria Math" w:cs="Times New Roman"/>
              </w:rPr>
              <m:t>α</m:t>
            </m:r>
          </m:e>
          <m:sub>
            <m:r>
              <m:rPr>
                <m:sty m:val="p"/>
              </m:rPr>
              <w:rPr>
                <w:rFonts w:ascii="Cambria Math" w:hAnsi="Times New Roman" w:cs="Times New Roman"/>
              </w:rPr>
              <m:t>0</m:t>
            </m:r>
          </m:sub>
        </m:sSub>
        <m:r>
          <m:rPr>
            <m:sty m:val="p"/>
          </m:rPr>
          <w:rPr>
            <w:rFonts w:ascii="Cambria Math" w:hAnsi="Times New Roman" w:cs="Times New Roman"/>
          </w:rPr>
          <m:t>+</m:t>
        </m:r>
        <m:sSub>
          <m:sSubPr>
            <m:ctrlPr>
              <w:rPr>
                <w:rFonts w:ascii="Cambria Math" w:hAnsi="Times New Roman" w:cs="Times New Roman"/>
              </w:rPr>
            </m:ctrlPr>
          </m:sSubPr>
          <m:e>
            <m:r>
              <w:rPr>
                <w:rFonts w:ascii="Cambria Math" w:hAnsi="Cambria Math" w:cs="Times New Roman"/>
              </w:rPr>
              <m:t>β</m:t>
            </m:r>
          </m:e>
          <m:sub>
            <m:r>
              <m:rPr>
                <m:sty m:val="p"/>
              </m:rPr>
              <w:rPr>
                <w:rFonts w:ascii="Cambria Math" w:hAnsi="Times New Roman" w:cs="Times New Roman"/>
              </w:rPr>
              <m:t>1</m:t>
            </m:r>
          </m:sub>
        </m:sSub>
        <m:sSub>
          <m:sSubPr>
            <m:ctrlPr>
              <w:rPr>
                <w:rFonts w:ascii="Cambria Math" w:hAnsi="Times New Roman" w:cs="Times New Roman"/>
              </w:rPr>
            </m:ctrlPr>
          </m:sSubPr>
          <m:e>
            <m:r>
              <w:rPr>
                <w:rFonts w:ascii="Cambria Math" w:hAnsi="Cambria Math" w:cs="Times New Roman"/>
              </w:rPr>
              <m:t>Climate</m:t>
            </m:r>
          </m:e>
          <m:sub>
            <m:r>
              <w:rPr>
                <w:rFonts w:ascii="Cambria Math" w:hAnsi="Times New Roman" w:cs="Times New Roman"/>
              </w:rPr>
              <m:t>v</m:t>
            </m:r>
            <m:r>
              <m:rPr>
                <m:sty m:val="p"/>
              </m:rPr>
              <w:rPr>
                <w:rFonts w:ascii="Cambria Math" w:hAnsi="Times New Roman" w:cs="Times New Roman"/>
              </w:rPr>
              <m:t>,</m:t>
            </m:r>
            <m:r>
              <w:rPr>
                <w:rFonts w:ascii="Cambria Math" w:hAnsi="Times New Roman" w:cs="Times New Roman"/>
              </w:rPr>
              <m:t>t</m:t>
            </m:r>
          </m:sub>
        </m:sSub>
        <m:r>
          <m:rPr>
            <m:sty m:val="p"/>
          </m:rPr>
          <w:rPr>
            <w:rFonts w:ascii="Cambria Math" w:hAnsi="Times New Roman" w:cs="Times New Roman"/>
          </w:rPr>
          <m:t>+</m:t>
        </m:r>
        <m:sSubSup>
          <m:sSubSupPr>
            <m:ctrlPr>
              <w:rPr>
                <w:rFonts w:ascii="Cambria Math" w:hAnsi="Times New Roman" w:cs="Times New Roman"/>
              </w:rPr>
            </m:ctrlPr>
          </m:sSubSupPr>
          <m:e>
            <m:r>
              <m:rPr>
                <m:sty m:val="bi"/>
              </m:rPr>
              <w:rPr>
                <w:rFonts w:ascii="Cambria Math" w:hAnsi="Cambria Math" w:cs="Times New Roman"/>
              </w:rPr>
              <m:t>X</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v</m:t>
            </m:r>
            <m:r>
              <m:rPr>
                <m:sty m:val="p"/>
              </m:rPr>
              <w:rPr>
                <w:rFonts w:ascii="Cambria Math" w:hAnsi="Cambria Math" w:cs="Times New Roman"/>
              </w:rPr>
              <m:t>,</m:t>
            </m:r>
            <m:r>
              <w:rPr>
                <w:rFonts w:ascii="Cambria Math" w:hAnsi="Cambria Math" w:cs="Times New Roman"/>
              </w:rPr>
              <m:t>t</m:t>
            </m:r>
          </m:sub>
          <m:sup>
            <m:r>
              <m:rPr>
                <m:sty m:val="p"/>
              </m:rPr>
              <w:rPr>
                <w:rFonts w:ascii="Cambria Math" w:hAnsi="Times New Roman" w:cs="Times New Roman"/>
              </w:rPr>
              <m:t>'</m:t>
            </m:r>
          </m:sup>
        </m:sSubSup>
        <m:r>
          <m:rPr>
            <m:sty m:val="p"/>
          </m:rPr>
          <w:rPr>
            <w:rFonts w:ascii="Cambria Math" w:hAnsi="Times New Roman" w:cs="Times New Roman"/>
          </w:rPr>
          <m:t>+</m:t>
        </m:r>
        <w:bookmarkStart w:id="0" w:name="_Hlk160529700"/>
        <m:sSub>
          <m:sSubPr>
            <m:ctrlPr>
              <w:rPr>
                <w:rFonts w:ascii="Cambria Math" w:hAnsi="Times New Roman" w:cs="Times New Roman"/>
              </w:rPr>
            </m:ctrlPr>
          </m:sSubPr>
          <m:e>
            <m:sSub>
              <m:sSubPr>
                <m:ctrlPr>
                  <w:rPr>
                    <w:rFonts w:ascii="Cambria Math" w:hAnsi="Times New Roman" w:cs="Times New Roman"/>
                  </w:rPr>
                </m:ctrlPr>
              </m:sSubPr>
              <m:e>
                <m:r>
                  <w:rPr>
                    <w:rFonts w:ascii="Cambria Math" w:hAnsi="Cambria Math" w:cs="Times New Roman"/>
                  </w:rPr>
                  <m:t>μ</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σ</m:t>
            </m:r>
          </m:e>
          <m:sub>
            <m:r>
              <w:rPr>
                <w:rFonts w:ascii="Cambria Math" w:hAnsi="Cambria Math" w:cs="Times New Roman"/>
              </w:rPr>
              <m:t>v</m:t>
            </m:r>
          </m:sub>
        </m:sSub>
        <w:bookmarkEnd w:id="0"/>
        <m:r>
          <m:rPr>
            <m:sty m:val="p"/>
          </m:rPr>
          <w:rPr>
            <w:rFonts w:ascii="Cambria Math" w:hAnsi="Times New Roman" w:cs="Times New Roman"/>
          </w:rPr>
          <m:t>+</m:t>
        </m:r>
        <m:sSub>
          <m:sSubPr>
            <m:ctrlPr>
              <w:rPr>
                <w:rFonts w:ascii="Cambria Math" w:hAnsi="Times New Roman" w:cs="Times New Roman"/>
              </w:rPr>
            </m:ctrlPr>
          </m:sSubPr>
          <m:e>
            <m:r>
              <w:rPr>
                <w:rFonts w:ascii="Cambria Math" w:hAnsi="Cambria Math" w:cs="Times New Roman"/>
              </w:rPr>
              <m:t>τ</m:t>
            </m:r>
          </m:e>
          <m:sub>
            <m:r>
              <w:rPr>
                <w:rFonts w:ascii="Cambria Math" w:hAnsi="Cambria Math" w:cs="Times New Roman"/>
              </w:rPr>
              <m:t>t</m:t>
            </m:r>
          </m:sub>
        </m:sSub>
        <m:r>
          <m:rPr>
            <m:sty m:val="p"/>
          </m:rPr>
          <w:rPr>
            <w:rFonts w:ascii="Cambria Math" w:hAnsi="Times New Roman" w:cs="Times New Roman"/>
          </w:rPr>
          <m:t xml:space="preserve">+ </m:t>
        </m:r>
        <m:sSub>
          <m:sSubPr>
            <m:ctrlPr>
              <w:rPr>
                <w:rFonts w:ascii="Cambria Math" w:hAnsi="Times New Roman" w:cs="Times New Roman"/>
              </w:rPr>
            </m:ctrlPr>
          </m:sSubPr>
          <m:e>
            <m:r>
              <w:rPr>
                <w:rFonts w:ascii="Cambria Math" w:hAnsi="Cambria Math" w:cs="Times New Roman"/>
              </w:rPr>
              <m:t>ε</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v</m:t>
            </m:r>
            <m:r>
              <m:rPr>
                <m:sty m:val="p"/>
              </m:rPr>
              <w:rPr>
                <w:rFonts w:ascii="Cambria Math" w:hAnsi="Cambria Math" w:cs="Times New Roman"/>
              </w:rPr>
              <m:t>,</m:t>
            </m:r>
            <m:r>
              <w:rPr>
                <w:rFonts w:ascii="Cambria Math" w:hAnsi="Cambria Math" w:cs="Times New Roman"/>
              </w:rPr>
              <m:t>t</m:t>
            </m:r>
          </m:sub>
        </m:sSub>
      </m:oMath>
      <w:r w:rsidR="007623FA" w:rsidRPr="005C29EA">
        <w:rPr>
          <w:rFonts w:ascii="Times New Roman" w:hAnsi="Times New Roman" w:cs="Times New Roman"/>
        </w:rPr>
        <w:t xml:space="preserve">       </w:t>
      </w:r>
      <w:r w:rsidRPr="005C29EA">
        <w:rPr>
          <w:rFonts w:ascii="Times New Roman" w:hAnsi="Times New Roman" w:cs="Times New Roman"/>
        </w:rPr>
        <w:t xml:space="preserve">                 </w:t>
      </w:r>
      <w:r w:rsidR="007623FA" w:rsidRPr="005C29EA">
        <w:rPr>
          <w:rFonts w:ascii="Times New Roman" w:hAnsi="Times New Roman" w:cs="Times New Roman"/>
        </w:rPr>
        <w:t>(1)</w:t>
      </w:r>
    </w:p>
    <w:p w14:paraId="2155D36D" w14:textId="18D28B16" w:rsidR="007623FA" w:rsidRPr="005C29EA" w:rsidRDefault="007623FA" w:rsidP="002B1FDE">
      <w:pPr>
        <w:spacing w:after="100" w:line="276" w:lineRule="auto"/>
        <w:jc w:val="both"/>
        <w:rPr>
          <w:rFonts w:ascii="Times New Roman" w:hAnsi="Times New Roman" w:cs="Times New Roman"/>
        </w:rPr>
      </w:pPr>
      <w:r w:rsidRPr="005C29EA">
        <w:rPr>
          <w:rFonts w:ascii="Times New Roman" w:hAnsi="Times New Roman" w:cs="Times New Roman"/>
        </w:rPr>
        <w:t xml:space="preserve">where </w:t>
      </w:r>
      <m:oMath>
        <m:sSub>
          <m:sSubPr>
            <m:ctrlPr>
              <w:rPr>
                <w:rFonts w:ascii="Cambria Math" w:hAnsi="Times New Roman" w:cs="Times New Roman"/>
              </w:rPr>
            </m:ctrlPr>
          </m:sSubPr>
          <m:e>
            <m:r>
              <w:rPr>
                <w:rFonts w:ascii="Cambria Math" w:hAnsi="Cambria Math" w:cs="Times New Roman"/>
              </w:rPr>
              <m:t>Y</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v</m:t>
            </m:r>
            <m:r>
              <m:rPr>
                <m:sty m:val="p"/>
              </m:rPr>
              <w:rPr>
                <w:rFonts w:ascii="Cambria Math" w:hAnsi="Cambria Math" w:cs="Times New Roman"/>
              </w:rPr>
              <m:t>,</m:t>
            </m:r>
            <m:r>
              <w:rPr>
                <w:rFonts w:ascii="Cambria Math" w:hAnsi="Cambria Math" w:cs="Times New Roman"/>
              </w:rPr>
              <m:t>t</m:t>
            </m:r>
          </m:sub>
        </m:sSub>
      </m:oMath>
      <w:r w:rsidRPr="005C29EA">
        <w:rPr>
          <w:rFonts w:ascii="Times New Roman" w:hAnsi="Times New Roman" w:cs="Times New Roman"/>
        </w:rPr>
        <w:t xml:space="preserve"> is the </w:t>
      </w:r>
      <w:r w:rsidR="00A132BE" w:rsidRPr="005C29EA">
        <w:rPr>
          <w:rFonts w:ascii="Times New Roman" w:hAnsi="Times New Roman" w:cs="Times New Roman"/>
        </w:rPr>
        <w:t xml:space="preserve">wellbeing, economic and social outcome of individual </w:t>
      </w:r>
      <m:oMath>
        <m:r>
          <w:rPr>
            <w:rFonts w:ascii="Cambria Math" w:hAnsi="Cambria Math" w:cs="Times New Roman"/>
          </w:rPr>
          <m:t>i</m:t>
        </m:r>
      </m:oMath>
      <w:r w:rsidRPr="005C29EA">
        <w:rPr>
          <w:rFonts w:ascii="Times New Roman" w:hAnsi="Times New Roman" w:cs="Times New Roman"/>
        </w:rPr>
        <w:t xml:space="preserve"> in </w:t>
      </w:r>
      <w:r w:rsidR="00A132BE" w:rsidRPr="005C29EA">
        <w:rPr>
          <w:rFonts w:ascii="Times New Roman" w:hAnsi="Times New Roman" w:cs="Times New Roman"/>
        </w:rPr>
        <w:t>village (</w:t>
      </w:r>
      <w:r w:rsidR="00A132BE" w:rsidRPr="00D6366F">
        <w:rPr>
          <w:rFonts w:ascii="Times New Roman" w:hAnsi="Times New Roman" w:cs="Times New Roman"/>
          <w:i/>
          <w:iCs/>
        </w:rPr>
        <w:t>tikina</w:t>
      </w:r>
      <w:r w:rsidR="00A132BE" w:rsidRPr="005C29EA">
        <w:rPr>
          <w:rFonts w:ascii="Times New Roman" w:hAnsi="Times New Roman" w:cs="Times New Roman"/>
        </w:rPr>
        <w:t xml:space="preserve">) </w:t>
      </w:r>
      <m:oMath>
        <m:r>
          <w:rPr>
            <w:rFonts w:ascii="Cambria Math" w:hAnsi="Cambria Math" w:cs="Times New Roman"/>
          </w:rPr>
          <m:t>v</m:t>
        </m:r>
      </m:oMath>
      <w:r w:rsidRPr="005C29EA">
        <w:rPr>
          <w:rFonts w:ascii="Times New Roman" w:hAnsi="Times New Roman" w:cs="Times New Roman"/>
        </w:rPr>
        <w:t xml:space="preserve"> at time </w:t>
      </w:r>
      <m:oMath>
        <m:r>
          <w:rPr>
            <w:rFonts w:ascii="Cambria Math" w:hAnsi="Cambria Math" w:cs="Times New Roman"/>
          </w:rPr>
          <m:t>t</m:t>
        </m:r>
      </m:oMath>
      <w:r w:rsidRPr="005C29EA">
        <w:rPr>
          <w:rFonts w:ascii="Times New Roman" w:hAnsi="Times New Roman" w:cs="Times New Roman"/>
        </w:rPr>
        <w:t xml:space="preserve"> (</w:t>
      </w:r>
      <w:r w:rsidR="00A132BE" w:rsidRPr="005C29EA">
        <w:rPr>
          <w:rFonts w:ascii="Times New Roman" w:hAnsi="Times New Roman" w:cs="Times New Roman"/>
        </w:rPr>
        <w:t>s</w:t>
      </w:r>
      <w:r w:rsidRPr="005C29EA">
        <w:rPr>
          <w:rFonts w:ascii="Times New Roman" w:hAnsi="Times New Roman" w:cs="Times New Roman"/>
        </w:rPr>
        <w:t xml:space="preserve">urvey wave); </w:t>
      </w:r>
      <m:oMath>
        <m:sSub>
          <m:sSubPr>
            <m:ctrlPr>
              <w:rPr>
                <w:rFonts w:ascii="Cambria Math" w:hAnsi="Times New Roman" w:cs="Times New Roman"/>
              </w:rPr>
            </m:ctrlPr>
          </m:sSubPr>
          <m:e>
            <m:r>
              <w:rPr>
                <w:rFonts w:ascii="Cambria Math" w:hAnsi="Cambria Math" w:cs="Times New Roman"/>
              </w:rPr>
              <m:t>Climate</m:t>
            </m:r>
          </m:e>
          <m:sub>
            <m:r>
              <w:rPr>
                <w:rFonts w:ascii="Cambria Math" w:hAnsi="Cambria Math" w:cs="Times New Roman"/>
              </w:rPr>
              <m:t>v</m:t>
            </m:r>
            <m:r>
              <m:rPr>
                <m:sty m:val="p"/>
              </m:rPr>
              <w:rPr>
                <w:rFonts w:ascii="Cambria Math" w:hAnsi="Cambria Math" w:cs="Times New Roman"/>
              </w:rPr>
              <m:t>,</m:t>
            </m:r>
            <m:r>
              <w:rPr>
                <w:rFonts w:ascii="Cambria Math" w:hAnsi="Cambria Math" w:cs="Times New Roman"/>
              </w:rPr>
              <m:t>t</m:t>
            </m:r>
          </m:sub>
        </m:sSub>
      </m:oMath>
      <w:r w:rsidRPr="005C29EA">
        <w:rPr>
          <w:rFonts w:ascii="Times New Roman" w:hAnsi="Times New Roman" w:cs="Times New Roman"/>
        </w:rPr>
        <w:t xml:space="preserve"> is the </w:t>
      </w:r>
      <w:r w:rsidR="00A132BE" w:rsidRPr="005C29EA">
        <w:rPr>
          <w:rFonts w:ascii="Times New Roman" w:hAnsi="Times New Roman" w:cs="Times New Roman"/>
        </w:rPr>
        <w:t xml:space="preserve">weather related variables of </w:t>
      </w:r>
      <w:r w:rsidR="00A132BE">
        <w:rPr>
          <w:rFonts w:ascii="Times New Roman" w:hAnsi="Times New Roman" w:cs="Times New Roman"/>
        </w:rPr>
        <w:t>rainfall, temperature and wind speed</w:t>
      </w:r>
      <w:r w:rsidR="00A132BE" w:rsidRPr="00C11CCC">
        <w:rPr>
          <w:rFonts w:ascii="Times New Roman" w:hAnsi="Times New Roman" w:cs="Times New Roman"/>
        </w:rPr>
        <w:t xml:space="preserve"> </w:t>
      </w:r>
      <w:r w:rsidRPr="005C29EA">
        <w:rPr>
          <w:rFonts w:ascii="Times New Roman" w:hAnsi="Times New Roman" w:cs="Times New Roman"/>
        </w:rPr>
        <w:t xml:space="preserve">in </w:t>
      </w:r>
      <w:r w:rsidR="00A132BE" w:rsidRPr="005C29EA">
        <w:rPr>
          <w:rFonts w:ascii="Times New Roman" w:hAnsi="Times New Roman" w:cs="Times New Roman"/>
        </w:rPr>
        <w:t xml:space="preserve">village </w:t>
      </w:r>
      <m:oMath>
        <m:r>
          <w:rPr>
            <w:rFonts w:ascii="Cambria Math" w:hAnsi="Cambria Math" w:cs="Times New Roman"/>
          </w:rPr>
          <m:t>v</m:t>
        </m:r>
      </m:oMath>
      <w:r w:rsidRPr="005C29EA">
        <w:rPr>
          <w:rFonts w:ascii="Times New Roman" w:hAnsi="Times New Roman" w:cs="Times New Roman"/>
        </w:rPr>
        <w:t xml:space="preserve"> at time </w:t>
      </w:r>
      <m:oMath>
        <m:r>
          <w:rPr>
            <w:rFonts w:ascii="Cambria Math" w:hAnsi="Cambria Math" w:cs="Times New Roman"/>
          </w:rPr>
          <m:t>t</m:t>
        </m:r>
      </m:oMath>
      <w:r w:rsidRPr="005C29EA">
        <w:rPr>
          <w:rFonts w:ascii="Times New Roman" w:hAnsi="Times New Roman" w:cs="Times New Roman"/>
        </w:rPr>
        <w:t>;</w:t>
      </w:r>
      <w:r w:rsidR="00AE0356" w:rsidRPr="005C29EA">
        <w:rPr>
          <w:rFonts w:ascii="Times New Roman" w:hAnsi="Times New Roman" w:cs="Times New Roman"/>
        </w:rPr>
        <w:t xml:space="preserve"> </w:t>
      </w:r>
      <m:oMath>
        <m:sSub>
          <m:sSubPr>
            <m:ctrlPr>
              <w:rPr>
                <w:rFonts w:ascii="Cambria Math" w:hAnsi="Times New Roman" w:cs="Times New Roman"/>
              </w:rPr>
            </m:ctrlPr>
          </m:sSubPr>
          <m:e>
            <m:r>
              <m:rPr>
                <m:sty m:val="bi"/>
              </m:rPr>
              <w:rPr>
                <w:rFonts w:ascii="Cambria Math" w:hAnsi="Cambria Math" w:cs="Times New Roman"/>
              </w:rPr>
              <m:t>X</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v</m:t>
            </m:r>
            <m:r>
              <m:rPr>
                <m:sty m:val="p"/>
              </m:rPr>
              <w:rPr>
                <w:rFonts w:ascii="Cambria Math" w:hAnsi="Cambria Math" w:cs="Times New Roman"/>
              </w:rPr>
              <m:t>,</m:t>
            </m:r>
            <m:r>
              <w:rPr>
                <w:rFonts w:ascii="Cambria Math" w:hAnsi="Cambria Math" w:cs="Times New Roman"/>
              </w:rPr>
              <m:t>t</m:t>
            </m:r>
          </m:sub>
        </m:sSub>
      </m:oMath>
      <w:r w:rsidRPr="005C29EA">
        <w:rPr>
          <w:rFonts w:ascii="Times New Roman" w:hAnsi="Times New Roman" w:cs="Times New Roman"/>
        </w:rPr>
        <w:t xml:space="preserve"> is a vector that </w:t>
      </w:r>
      <w:r w:rsidR="00A132BE" w:rsidRPr="005C29EA">
        <w:rPr>
          <w:rFonts w:ascii="Times New Roman" w:hAnsi="Times New Roman" w:cs="Times New Roman"/>
        </w:rPr>
        <w:t xml:space="preserve">consists of </w:t>
      </w:r>
      <w:r w:rsidRPr="005C29EA">
        <w:rPr>
          <w:rFonts w:ascii="Times New Roman" w:hAnsi="Times New Roman" w:cs="Times New Roman"/>
        </w:rPr>
        <w:t xml:space="preserve">individual and </w:t>
      </w:r>
      <w:r w:rsidR="00A132BE" w:rsidRPr="005C29EA">
        <w:rPr>
          <w:rFonts w:ascii="Times New Roman" w:hAnsi="Times New Roman" w:cs="Times New Roman"/>
        </w:rPr>
        <w:t xml:space="preserve">household level time-varying covariates </w:t>
      </w:r>
      <w:r w:rsidR="00BB02AD" w:rsidRPr="005C29EA">
        <w:rPr>
          <w:rFonts w:ascii="Times New Roman" w:hAnsi="Times New Roman" w:cs="Times New Roman"/>
        </w:rPr>
        <w:t xml:space="preserve">such as age, marital status,  income, level of education, </w:t>
      </w:r>
      <w:r w:rsidR="00865575" w:rsidRPr="005C29EA">
        <w:rPr>
          <w:rFonts w:ascii="Times New Roman" w:hAnsi="Times New Roman" w:cs="Times New Roman"/>
        </w:rPr>
        <w:t xml:space="preserve">homeownership, </w:t>
      </w:r>
      <w:r w:rsidR="00AD4B59" w:rsidRPr="005C29EA">
        <w:rPr>
          <w:rFonts w:ascii="Times New Roman" w:hAnsi="Times New Roman" w:cs="Times New Roman"/>
        </w:rPr>
        <w:t>family size and number of adults in the house</w:t>
      </w:r>
      <w:r w:rsidR="00641CAE" w:rsidRPr="005C29EA">
        <w:rPr>
          <w:rFonts w:ascii="Times New Roman" w:hAnsi="Times New Roman" w:cs="Times New Roman"/>
        </w:rPr>
        <w:t xml:space="preserve">, </w:t>
      </w:r>
      <m:oMath>
        <m:sSub>
          <m:sSubPr>
            <m:ctrlPr>
              <w:rPr>
                <w:rFonts w:ascii="Cambria Math" w:hAnsi="Times New Roman" w:cs="Times New Roman"/>
              </w:rPr>
            </m:ctrlPr>
          </m:sSubPr>
          <m:e>
            <m:r>
              <w:rPr>
                <w:rFonts w:ascii="Cambria Math" w:hAnsi="Cambria Math" w:cs="Times New Roman"/>
              </w:rPr>
              <m:t>μ</m:t>
            </m:r>
          </m:e>
          <m:sub>
            <m:r>
              <w:rPr>
                <w:rFonts w:ascii="Cambria Math" w:hAnsi="Cambria Math" w:cs="Times New Roman"/>
              </w:rPr>
              <m:t>i</m:t>
            </m:r>
          </m:sub>
        </m:sSub>
      </m:oMath>
      <w:r w:rsidRPr="005C29EA">
        <w:rPr>
          <w:rFonts w:ascii="Times New Roman" w:hAnsi="Times New Roman" w:cs="Times New Roman"/>
        </w:rPr>
        <w:t xml:space="preserve"> account</w:t>
      </w:r>
      <w:r w:rsidR="00641CAE" w:rsidRPr="005C29EA">
        <w:rPr>
          <w:rFonts w:ascii="Times New Roman" w:hAnsi="Times New Roman" w:cs="Times New Roman"/>
        </w:rPr>
        <w:t>s</w:t>
      </w:r>
      <w:r w:rsidRPr="005C29EA">
        <w:rPr>
          <w:rFonts w:ascii="Times New Roman" w:hAnsi="Times New Roman" w:cs="Times New Roman"/>
        </w:rPr>
        <w:t xml:space="preserve"> for individual fixed effects</w:t>
      </w:r>
      <w:r w:rsidR="00641CAE" w:rsidRPr="005C29EA">
        <w:rPr>
          <w:rFonts w:ascii="Times New Roman" w:hAnsi="Times New Roman" w:cs="Times New Roman"/>
        </w:rPr>
        <w:t xml:space="preserve">, </w:t>
      </w:r>
      <m:oMath>
        <m:sSub>
          <m:sSubPr>
            <m:ctrlPr>
              <w:rPr>
                <w:rFonts w:ascii="Cambria Math" w:hAnsi="Times New Roman" w:cs="Times New Roman"/>
              </w:rPr>
            </m:ctrlPr>
          </m:sSubPr>
          <m:e>
            <m:r>
              <w:rPr>
                <w:rFonts w:ascii="Cambria Math" w:hAnsi="Cambria Math" w:cs="Times New Roman"/>
              </w:rPr>
              <m:t>σ</m:t>
            </m:r>
          </m:e>
          <m:sub>
            <m:r>
              <w:rPr>
                <w:rFonts w:ascii="Cambria Math" w:hAnsi="Cambria Math" w:cs="Times New Roman"/>
              </w:rPr>
              <m:t>v</m:t>
            </m:r>
          </m:sub>
        </m:sSub>
      </m:oMath>
      <w:r w:rsidRPr="005C29EA">
        <w:rPr>
          <w:rFonts w:ascii="Times New Roman" w:hAnsi="Times New Roman" w:cs="Times New Roman"/>
        </w:rPr>
        <w:t xml:space="preserve"> denote </w:t>
      </w:r>
      <w:r w:rsidR="00641CAE" w:rsidRPr="005C29EA">
        <w:rPr>
          <w:rFonts w:ascii="Times New Roman" w:hAnsi="Times New Roman" w:cs="Times New Roman"/>
        </w:rPr>
        <w:t>village</w:t>
      </w:r>
      <w:r w:rsidRPr="005C29EA">
        <w:rPr>
          <w:rFonts w:ascii="Times New Roman" w:hAnsi="Times New Roman" w:cs="Times New Roman"/>
        </w:rPr>
        <w:t xml:space="preserve"> fixed effects</w:t>
      </w:r>
      <w:r w:rsidR="00641CAE" w:rsidRPr="005C29EA">
        <w:rPr>
          <w:rFonts w:ascii="Times New Roman" w:hAnsi="Times New Roman" w:cs="Times New Roman"/>
        </w:rPr>
        <w:t xml:space="preserve"> and </w:t>
      </w:r>
      <m:oMath>
        <m:sSub>
          <m:sSubPr>
            <m:ctrlPr>
              <w:rPr>
                <w:rFonts w:ascii="Cambria Math" w:hAnsi="Times New Roman" w:cs="Times New Roman"/>
              </w:rPr>
            </m:ctrlPr>
          </m:sSubPr>
          <m:e>
            <m:r>
              <w:rPr>
                <w:rFonts w:ascii="Cambria Math" w:hAnsi="Cambria Math" w:cs="Times New Roman"/>
              </w:rPr>
              <m:t>τ</m:t>
            </m:r>
          </m:e>
          <m:sub>
            <m:r>
              <w:rPr>
                <w:rFonts w:ascii="Cambria Math" w:hAnsi="Cambria Math" w:cs="Times New Roman"/>
              </w:rPr>
              <m:t>t</m:t>
            </m:r>
          </m:sub>
        </m:sSub>
      </m:oMath>
      <w:r w:rsidRPr="005C29EA">
        <w:rPr>
          <w:rFonts w:ascii="Times New Roman" w:hAnsi="Times New Roman" w:cs="Times New Roman"/>
        </w:rPr>
        <w:t xml:space="preserve"> represents </w:t>
      </w:r>
      <w:r w:rsidR="00641CAE" w:rsidRPr="005C29EA">
        <w:rPr>
          <w:rFonts w:ascii="Times New Roman" w:hAnsi="Times New Roman" w:cs="Times New Roman"/>
        </w:rPr>
        <w:t xml:space="preserve">survey </w:t>
      </w:r>
      <w:r w:rsidRPr="005C29EA">
        <w:rPr>
          <w:rFonts w:ascii="Times New Roman" w:hAnsi="Times New Roman" w:cs="Times New Roman"/>
        </w:rPr>
        <w:t xml:space="preserve">fixed effects. </w:t>
      </w:r>
      <m:oMath>
        <m:sSub>
          <m:sSubPr>
            <m:ctrlPr>
              <w:rPr>
                <w:rFonts w:ascii="Cambria Math" w:hAnsi="Times New Roman" w:cs="Times New Roman"/>
              </w:rPr>
            </m:ctrlPr>
          </m:sSubPr>
          <m:e>
            <m:r>
              <w:rPr>
                <w:rFonts w:ascii="Cambria Math" w:hAnsi="Cambria Math" w:cs="Times New Roman"/>
              </w:rPr>
              <m:t>a</m:t>
            </m:r>
          </m:e>
          <m:sub>
            <m:r>
              <m:rPr>
                <m:sty m:val="p"/>
              </m:rPr>
              <w:rPr>
                <w:rFonts w:ascii="Cambria Math" w:hAnsi="Times New Roman" w:cs="Times New Roman"/>
              </w:rPr>
              <m:t>0</m:t>
            </m:r>
          </m:sub>
        </m:sSub>
      </m:oMath>
      <w:r w:rsidRPr="005C29EA">
        <w:rPr>
          <w:rFonts w:ascii="Times New Roman" w:hAnsi="Times New Roman" w:cs="Times New Roman"/>
        </w:rPr>
        <w:t xml:space="preserve"> is the constant and </w:t>
      </w:r>
      <m:oMath>
        <m:sSub>
          <m:sSubPr>
            <m:ctrlPr>
              <w:rPr>
                <w:rFonts w:ascii="Cambria Math" w:hAnsi="Times New Roman" w:cs="Times New Roman"/>
              </w:rPr>
            </m:ctrlPr>
          </m:sSubPr>
          <m:e>
            <m:r>
              <w:rPr>
                <w:rFonts w:ascii="Cambria Math" w:hAnsi="Cambria Math" w:cs="Times New Roman"/>
              </w:rPr>
              <m:t>ε</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v</m:t>
            </m:r>
            <m:r>
              <m:rPr>
                <m:sty m:val="p"/>
              </m:rPr>
              <w:rPr>
                <w:rFonts w:ascii="Cambria Math" w:hAnsi="Cambria Math" w:cs="Times New Roman"/>
              </w:rPr>
              <m:t>,</m:t>
            </m:r>
            <m:r>
              <w:rPr>
                <w:rFonts w:ascii="Cambria Math" w:hAnsi="Cambria Math" w:cs="Times New Roman"/>
              </w:rPr>
              <m:t>t</m:t>
            </m:r>
          </m:sub>
        </m:sSub>
      </m:oMath>
      <w:r w:rsidRPr="005C29EA">
        <w:rPr>
          <w:rFonts w:ascii="Times New Roman" w:hAnsi="Times New Roman" w:cs="Times New Roman"/>
        </w:rPr>
        <w:t xml:space="preserve"> is the idiosyncratic error term. Standard errors are clustered at the </w:t>
      </w:r>
      <w:r w:rsidR="00641CAE" w:rsidRPr="005C29EA">
        <w:rPr>
          <w:rFonts w:ascii="Times New Roman" w:hAnsi="Times New Roman" w:cs="Times New Roman"/>
        </w:rPr>
        <w:t>individual</w:t>
      </w:r>
      <w:r w:rsidRPr="005C29EA">
        <w:rPr>
          <w:rFonts w:ascii="Times New Roman" w:hAnsi="Times New Roman" w:cs="Times New Roman"/>
        </w:rPr>
        <w:t xml:space="preserve"> level. </w:t>
      </w:r>
    </w:p>
    <w:p w14:paraId="22444815" w14:textId="33D9009F" w:rsidR="008A46D9" w:rsidRPr="008A46D9" w:rsidRDefault="008A46D9" w:rsidP="002B1FDE">
      <w:pPr>
        <w:spacing w:after="100" w:line="240" w:lineRule="auto"/>
        <w:jc w:val="both"/>
        <w:rPr>
          <w:rFonts w:ascii="Times New Roman" w:hAnsi="Times New Roman" w:cs="Times New Roman"/>
        </w:rPr>
      </w:pPr>
      <w:r w:rsidRPr="008A46D9">
        <w:rPr>
          <w:rFonts w:ascii="Times New Roman" w:hAnsi="Times New Roman" w:cs="Times New Roman"/>
        </w:rPr>
        <w:t xml:space="preserve">The project will estimate multiple variations of equation (1) to </w:t>
      </w:r>
      <w:r w:rsidRPr="00E862C2">
        <w:rPr>
          <w:rFonts w:ascii="Times New Roman" w:hAnsi="Times New Roman" w:cs="Times New Roman"/>
          <w:b/>
          <w:bCs/>
        </w:rPr>
        <w:t>capture both non-linear and dynamic climate effects</w:t>
      </w:r>
      <w:r w:rsidRPr="008A46D9">
        <w:rPr>
          <w:rFonts w:ascii="Times New Roman" w:hAnsi="Times New Roman" w:cs="Times New Roman"/>
        </w:rPr>
        <w:t xml:space="preserve">. First, to allow for non-linear responses, temperature, wind speed, and rainfall exposure will be modelled using discrete bins and threshold specifications, enabling the identification of potential tipping points </w:t>
      </w:r>
      <w:r>
        <w:rPr>
          <w:rFonts w:ascii="Times New Roman" w:hAnsi="Times New Roman" w:cs="Times New Roman"/>
        </w:rPr>
        <w:t xml:space="preserve">for the </w:t>
      </w:r>
      <w:r w:rsidRPr="008A46D9">
        <w:rPr>
          <w:rFonts w:ascii="Times New Roman" w:hAnsi="Times New Roman" w:cs="Times New Roman"/>
        </w:rPr>
        <w:t xml:space="preserve">effects. Second, to examine persistence and adaptation dynamics, </w:t>
      </w:r>
      <w:r w:rsidRPr="00FC123C">
        <w:rPr>
          <w:rFonts w:ascii="Times New Roman" w:hAnsi="Times New Roman" w:cs="Times New Roman"/>
          <w:b/>
          <w:bCs/>
        </w:rPr>
        <w:t>lagged</w:t>
      </w:r>
      <w:r w:rsidRPr="008A46D9">
        <w:rPr>
          <w:rFonts w:ascii="Times New Roman" w:hAnsi="Times New Roman" w:cs="Times New Roman"/>
        </w:rPr>
        <w:t xml:space="preserve"> climate variables will be incorporated to assess whether wellbeing and behavioural effects dissipate over time or accumulate through repeated exposure.</w:t>
      </w:r>
    </w:p>
    <w:p w14:paraId="308E09CC" w14:textId="49769D48" w:rsidR="008A46D9" w:rsidRDefault="008A46D9" w:rsidP="002B1FDE">
      <w:pPr>
        <w:spacing w:after="100" w:line="240" w:lineRule="auto"/>
        <w:jc w:val="both"/>
        <w:rPr>
          <w:rFonts w:ascii="Times New Roman" w:hAnsi="Times New Roman" w:cs="Times New Roman"/>
        </w:rPr>
      </w:pPr>
      <w:r w:rsidRPr="008A46D9">
        <w:rPr>
          <w:rFonts w:ascii="Times New Roman" w:hAnsi="Times New Roman" w:cs="Times New Roman"/>
        </w:rPr>
        <w:t xml:space="preserve">The project will also employ recent advances in the </w:t>
      </w:r>
      <w:r w:rsidRPr="00B91860">
        <w:rPr>
          <w:rFonts w:ascii="Times New Roman" w:hAnsi="Times New Roman" w:cs="Times New Roman"/>
          <w:b/>
          <w:bCs/>
        </w:rPr>
        <w:t xml:space="preserve">Difference-in-Differences </w:t>
      </w:r>
      <w:r w:rsidRPr="008A46D9">
        <w:rPr>
          <w:rFonts w:ascii="Times New Roman" w:hAnsi="Times New Roman" w:cs="Times New Roman"/>
        </w:rPr>
        <w:t xml:space="preserve">(DiD) </w:t>
      </w:r>
      <w:r w:rsidR="00D90241">
        <w:rPr>
          <w:rFonts w:ascii="Times New Roman" w:hAnsi="Times New Roman" w:cs="Times New Roman"/>
        </w:rPr>
        <w:t xml:space="preserve">such as the </w:t>
      </w:r>
      <w:r w:rsidR="00FC123C">
        <w:rPr>
          <w:rFonts w:ascii="Times New Roman" w:hAnsi="Times New Roman" w:cs="Times New Roman"/>
        </w:rPr>
        <w:t xml:space="preserve">[25] </w:t>
      </w:r>
      <w:r w:rsidRPr="008A46D9">
        <w:rPr>
          <w:rFonts w:ascii="Times New Roman" w:hAnsi="Times New Roman" w:cs="Times New Roman"/>
        </w:rPr>
        <w:t>framework to strengthen causal identification. Specifically, wellbeing, economic, and social outcomes of individuals residing within defined proximity to cyclone tracks or flood zones (treatment group) will be compared to those in less-affected areas (control group), before and after the shock. Treatment intensity will be measured using geocoded wind speed and rainfall data. Control groups will be constructed using two complementary strategies: (i) households located outside high-exposure zones within Fiji, and (ii) matched regions with similar pre-shock socio-economic characteristics to ensure comparability and mitigate selection bias.</w:t>
      </w:r>
    </w:p>
    <w:p w14:paraId="19DA4D46" w14:textId="34C3AF65" w:rsidR="00F86BC4" w:rsidRPr="0013044A" w:rsidRDefault="00F86BC4" w:rsidP="002B1FDE">
      <w:pPr>
        <w:pStyle w:val="ListParagraph"/>
        <w:numPr>
          <w:ilvl w:val="0"/>
          <w:numId w:val="8"/>
        </w:numPr>
        <w:spacing w:after="100" w:line="240" w:lineRule="auto"/>
        <w:ind w:left="284" w:hanging="284"/>
        <w:jc w:val="both"/>
        <w:rPr>
          <w:rFonts w:ascii="Times New Roman" w:hAnsi="Times New Roman" w:cs="Times New Roman"/>
          <w:u w:val="single"/>
        </w:rPr>
      </w:pPr>
      <w:r w:rsidRPr="0013044A">
        <w:rPr>
          <w:rFonts w:ascii="Times New Roman" w:hAnsi="Times New Roman" w:cs="Times New Roman"/>
          <w:b/>
          <w:bCs/>
          <w:i/>
          <w:iCs/>
          <w:u w:val="single"/>
        </w:rPr>
        <w:t>Data sources:</w:t>
      </w:r>
    </w:p>
    <w:p w14:paraId="46C0DC69" w14:textId="38DE1873" w:rsidR="00F86BC4" w:rsidRDefault="00F86BC4" w:rsidP="002B1FDE">
      <w:pPr>
        <w:spacing w:after="100" w:line="240" w:lineRule="auto"/>
        <w:jc w:val="both"/>
        <w:rPr>
          <w:rFonts w:ascii="Times New Roman" w:hAnsi="Times New Roman" w:cs="Times New Roman"/>
        </w:rPr>
      </w:pPr>
      <w:r w:rsidRPr="00235FA6">
        <w:rPr>
          <w:rFonts w:ascii="Times New Roman" w:hAnsi="Times New Roman" w:cs="Times New Roman"/>
        </w:rPr>
        <w:t xml:space="preserve">Household-level data will be collected through a </w:t>
      </w:r>
      <w:r w:rsidRPr="00B76F75">
        <w:rPr>
          <w:rFonts w:ascii="Times New Roman" w:hAnsi="Times New Roman" w:cs="Times New Roman"/>
          <w:b/>
          <w:bCs/>
        </w:rPr>
        <w:t>nationally representative survey</w:t>
      </w:r>
      <w:r w:rsidRPr="00235FA6">
        <w:rPr>
          <w:rFonts w:ascii="Times New Roman" w:hAnsi="Times New Roman" w:cs="Times New Roman"/>
        </w:rPr>
        <w:t xml:space="preserve"> of approximately 2,000 households, sampled using probability proportional to size from the most recent Fiji Census frame, in close </w:t>
      </w:r>
      <w:r w:rsidRPr="007365E2">
        <w:rPr>
          <w:rFonts w:ascii="Times New Roman" w:hAnsi="Times New Roman" w:cs="Times New Roman"/>
          <w:b/>
          <w:bCs/>
        </w:rPr>
        <w:t>collaboration</w:t>
      </w:r>
      <w:r w:rsidRPr="00235FA6">
        <w:rPr>
          <w:rFonts w:ascii="Times New Roman" w:hAnsi="Times New Roman" w:cs="Times New Roman"/>
        </w:rPr>
        <w:t xml:space="preserve"> with the </w:t>
      </w:r>
      <w:r w:rsidRPr="007365E2">
        <w:rPr>
          <w:rFonts w:ascii="Times New Roman" w:hAnsi="Times New Roman" w:cs="Times New Roman"/>
          <w:b/>
          <w:bCs/>
        </w:rPr>
        <w:t>F</w:t>
      </w:r>
      <w:r w:rsidR="00A555CC">
        <w:rPr>
          <w:rFonts w:ascii="Times New Roman" w:hAnsi="Times New Roman" w:cs="Times New Roman"/>
          <w:b/>
          <w:bCs/>
        </w:rPr>
        <w:t xml:space="preserve">iji Bureau of Statistics </w:t>
      </w:r>
      <w:r w:rsidR="00A555CC" w:rsidRPr="00A555CC">
        <w:rPr>
          <w:rFonts w:ascii="Times New Roman" w:hAnsi="Times New Roman" w:cs="Times New Roman"/>
        </w:rPr>
        <w:t>(F</w:t>
      </w:r>
      <w:r w:rsidR="00F66BFF" w:rsidRPr="00A555CC">
        <w:rPr>
          <w:rFonts w:ascii="Times New Roman" w:hAnsi="Times New Roman" w:cs="Times New Roman"/>
        </w:rPr>
        <w:t>BoS</w:t>
      </w:r>
      <w:r w:rsidR="00A555CC" w:rsidRPr="00A555CC">
        <w:rPr>
          <w:rFonts w:ascii="Times New Roman" w:hAnsi="Times New Roman" w:cs="Times New Roman"/>
        </w:rPr>
        <w:t>)</w:t>
      </w:r>
      <w:r w:rsidRPr="00A555CC">
        <w:rPr>
          <w:rFonts w:ascii="Times New Roman" w:hAnsi="Times New Roman" w:cs="Times New Roman"/>
        </w:rPr>
        <w:t>.</w:t>
      </w:r>
      <w:r w:rsidRPr="00235FA6">
        <w:rPr>
          <w:rFonts w:ascii="Times New Roman" w:hAnsi="Times New Roman" w:cs="Times New Roman"/>
        </w:rPr>
        <w:t xml:space="preserve"> </w:t>
      </w:r>
      <w:r w:rsidR="00C10F7B">
        <w:rPr>
          <w:rFonts w:ascii="Times New Roman" w:hAnsi="Times New Roman" w:cs="Times New Roman"/>
        </w:rPr>
        <w:t>S</w:t>
      </w:r>
      <w:r w:rsidRPr="00235FA6">
        <w:rPr>
          <w:rFonts w:ascii="Times New Roman" w:hAnsi="Times New Roman" w:cs="Times New Roman"/>
        </w:rPr>
        <w:t xml:space="preserve">ampled households will be followed over four survey waves at six-month intervals, generating a </w:t>
      </w:r>
      <w:r w:rsidRPr="00F238FA">
        <w:rPr>
          <w:rFonts w:ascii="Times New Roman" w:hAnsi="Times New Roman" w:cs="Times New Roman"/>
          <w:b/>
          <w:bCs/>
        </w:rPr>
        <w:t>longitudinal panel dataset</w:t>
      </w:r>
      <w:r w:rsidRPr="00235FA6">
        <w:rPr>
          <w:rFonts w:ascii="Times New Roman" w:hAnsi="Times New Roman" w:cs="Times New Roman"/>
        </w:rPr>
        <w:t>. This design enables the estimation of dynamic effects of climate shocks on wellbeing and related economic and social outcomes, while controlling for unobserved household-level heterogeneity through fixed-effects model</w:t>
      </w:r>
      <w:r w:rsidR="005E77D3">
        <w:rPr>
          <w:rFonts w:ascii="Times New Roman" w:hAnsi="Times New Roman" w:cs="Times New Roman"/>
        </w:rPr>
        <w:t>s</w:t>
      </w:r>
      <w:r w:rsidRPr="00235FA6">
        <w:rPr>
          <w:rFonts w:ascii="Times New Roman" w:hAnsi="Times New Roman" w:cs="Times New Roman"/>
        </w:rPr>
        <w:t xml:space="preserve">. The sampling strategy ensures broad geographic and socio-economic representation </w:t>
      </w:r>
      <w:r w:rsidR="005E77D3">
        <w:rPr>
          <w:rFonts w:ascii="Times New Roman" w:hAnsi="Times New Roman" w:cs="Times New Roman"/>
        </w:rPr>
        <w:t xml:space="preserve">across </w:t>
      </w:r>
      <w:r w:rsidRPr="00235FA6">
        <w:rPr>
          <w:rFonts w:ascii="Times New Roman" w:hAnsi="Times New Roman" w:cs="Times New Roman"/>
        </w:rPr>
        <w:t>Fiji,</w:t>
      </w:r>
      <w:r w:rsidR="005E77D3">
        <w:rPr>
          <w:rFonts w:ascii="Times New Roman" w:hAnsi="Times New Roman" w:cs="Times New Roman"/>
        </w:rPr>
        <w:t xml:space="preserve"> spanning</w:t>
      </w:r>
      <w:r w:rsidR="00FE0CFF">
        <w:rPr>
          <w:rFonts w:ascii="Times New Roman" w:hAnsi="Times New Roman" w:cs="Times New Roman"/>
        </w:rPr>
        <w:t xml:space="preserve"> gender, location and age </w:t>
      </w:r>
      <w:r w:rsidR="005E77D3">
        <w:rPr>
          <w:rFonts w:ascii="Times New Roman" w:hAnsi="Times New Roman" w:cs="Times New Roman"/>
        </w:rPr>
        <w:t>groups</w:t>
      </w:r>
      <w:r w:rsidR="00FE0CFF">
        <w:rPr>
          <w:rFonts w:ascii="Times New Roman" w:hAnsi="Times New Roman" w:cs="Times New Roman"/>
        </w:rPr>
        <w:t>.</w:t>
      </w:r>
      <w:r w:rsidRPr="00235FA6">
        <w:rPr>
          <w:rFonts w:ascii="Times New Roman" w:hAnsi="Times New Roman" w:cs="Times New Roman"/>
        </w:rPr>
        <w:t xml:space="preserve"> </w:t>
      </w:r>
      <w:r w:rsidRPr="00F238FA">
        <w:rPr>
          <w:rFonts w:ascii="Times New Roman" w:hAnsi="Times New Roman" w:cs="Times New Roman"/>
          <w:b/>
          <w:bCs/>
        </w:rPr>
        <w:t>Formal letters of support</w:t>
      </w:r>
      <w:r w:rsidRPr="00235FA6">
        <w:rPr>
          <w:rFonts w:ascii="Times New Roman" w:hAnsi="Times New Roman" w:cs="Times New Roman"/>
        </w:rPr>
        <w:t xml:space="preserve"> have been </w:t>
      </w:r>
      <w:r>
        <w:rPr>
          <w:rFonts w:ascii="Times New Roman" w:hAnsi="Times New Roman" w:cs="Times New Roman"/>
        </w:rPr>
        <w:t xml:space="preserve">received from the </w:t>
      </w:r>
      <w:r w:rsidRPr="00235FA6">
        <w:rPr>
          <w:rFonts w:ascii="Times New Roman" w:hAnsi="Times New Roman" w:cs="Times New Roman"/>
        </w:rPr>
        <w:t xml:space="preserve">Acting </w:t>
      </w:r>
      <w:r w:rsidRPr="00C10F7B">
        <w:rPr>
          <w:rFonts w:ascii="Times New Roman" w:hAnsi="Times New Roman" w:cs="Times New Roman"/>
          <w:b/>
          <w:bCs/>
        </w:rPr>
        <w:t xml:space="preserve">Chief Executive of the </w:t>
      </w:r>
      <w:r w:rsidR="00C10F7B" w:rsidRPr="00C10F7B">
        <w:rPr>
          <w:rFonts w:ascii="Times New Roman" w:hAnsi="Times New Roman" w:cs="Times New Roman"/>
          <w:b/>
          <w:bCs/>
        </w:rPr>
        <w:t>Fiji Bureau of Statistics</w:t>
      </w:r>
      <w:r w:rsidRPr="00235FA6">
        <w:rPr>
          <w:rFonts w:ascii="Times New Roman" w:hAnsi="Times New Roman" w:cs="Times New Roman"/>
        </w:rPr>
        <w:t>, Mr Apisalome Tamani, confirming Bureau’s willingness to facilitate data collection and engagement, thereby strengthening the project’s feasibility and implementation capacity.</w:t>
      </w:r>
    </w:p>
    <w:p w14:paraId="7E1DD847" w14:textId="77777777" w:rsidR="002B2849" w:rsidRPr="00691027" w:rsidRDefault="002B2849" w:rsidP="002B1FDE">
      <w:pPr>
        <w:spacing w:after="100" w:line="240" w:lineRule="auto"/>
        <w:jc w:val="both"/>
        <w:rPr>
          <w:rFonts w:ascii="Times New Roman" w:hAnsi="Times New Roman" w:cs="Times New Roman"/>
        </w:rPr>
      </w:pPr>
      <w:r w:rsidRPr="00B76F75">
        <w:rPr>
          <w:rFonts w:ascii="Times New Roman" w:hAnsi="Times New Roman" w:cs="Times New Roman"/>
          <w:b/>
          <w:bCs/>
        </w:rPr>
        <w:t>Fiji Meteorological Services</w:t>
      </w:r>
      <w:r>
        <w:rPr>
          <w:rFonts w:ascii="Times New Roman" w:hAnsi="Times New Roman" w:cs="Times New Roman"/>
        </w:rPr>
        <w:t xml:space="preserve"> upon request offers detailed daily climate related data at community ‘tikina’ level which will be used to capture rainfall, temperature, wind speed and cyclone tracks if there is one. These data will be </w:t>
      </w:r>
      <w:r w:rsidRPr="001371D9">
        <w:rPr>
          <w:rFonts w:ascii="Times New Roman" w:hAnsi="Times New Roman" w:cs="Times New Roman"/>
        </w:rPr>
        <w:t>complemented by global satellite weather data available from the National</w:t>
      </w:r>
      <w:r>
        <w:rPr>
          <w:rFonts w:ascii="Times New Roman" w:hAnsi="Times New Roman" w:cs="Times New Roman"/>
        </w:rPr>
        <w:t xml:space="preserve"> </w:t>
      </w:r>
      <w:r w:rsidRPr="001371D9">
        <w:rPr>
          <w:rFonts w:ascii="Times New Roman" w:hAnsi="Times New Roman" w:cs="Times New Roman"/>
        </w:rPr>
        <w:t>Aeronautics and Space Administration</w:t>
      </w:r>
      <w:r>
        <w:rPr>
          <w:rFonts w:ascii="Times New Roman" w:hAnsi="Times New Roman" w:cs="Times New Roman"/>
        </w:rPr>
        <w:t>’s</w:t>
      </w:r>
      <w:r w:rsidRPr="001371D9">
        <w:rPr>
          <w:rFonts w:ascii="Times New Roman" w:hAnsi="Times New Roman" w:cs="Times New Roman"/>
        </w:rPr>
        <w:t xml:space="preserve"> (</w:t>
      </w:r>
      <w:r w:rsidRPr="00B76F75">
        <w:rPr>
          <w:rFonts w:ascii="Times New Roman" w:hAnsi="Times New Roman" w:cs="Times New Roman"/>
          <w:b/>
          <w:bCs/>
        </w:rPr>
        <w:t>NASA) MERRA-2 dataset</w:t>
      </w:r>
      <w:r w:rsidRPr="001371D9">
        <w:rPr>
          <w:rFonts w:ascii="Times New Roman" w:hAnsi="Times New Roman" w:cs="Times New Roman"/>
        </w:rPr>
        <w:t>.</w:t>
      </w:r>
      <w:r w:rsidRPr="00817E3E">
        <w:rPr>
          <w:rFonts w:ascii="Times New Roman" w:hAnsi="Times New Roman" w:cs="Times New Roman"/>
        </w:rPr>
        <w:t xml:space="preserve"> </w:t>
      </w:r>
      <w:r>
        <w:rPr>
          <w:rFonts w:ascii="Times New Roman" w:hAnsi="Times New Roman" w:cs="Times New Roman"/>
        </w:rPr>
        <w:t xml:space="preserve">Its primary use will be in </w:t>
      </w:r>
      <w:r w:rsidRPr="00817E3E">
        <w:rPr>
          <w:rFonts w:ascii="Times New Roman" w:hAnsi="Times New Roman" w:cs="Times New Roman"/>
        </w:rPr>
        <w:t xml:space="preserve">filling gaps in station coverage, supplying additional variables, </w:t>
      </w:r>
      <w:r w:rsidRPr="00691027">
        <w:rPr>
          <w:rFonts w:ascii="Times New Roman" w:hAnsi="Times New Roman" w:cs="Times New Roman"/>
        </w:rPr>
        <w:t>or cross-validating national data.</w:t>
      </w:r>
    </w:p>
    <w:p w14:paraId="773E40EB" w14:textId="77777777" w:rsidR="00850937" w:rsidRPr="0013044A" w:rsidRDefault="00850937" w:rsidP="002B1FDE">
      <w:pPr>
        <w:spacing w:after="100" w:line="240" w:lineRule="auto"/>
        <w:rPr>
          <w:rFonts w:ascii="Times New Roman" w:hAnsi="Times New Roman" w:cs="Times New Roman"/>
          <w:b/>
          <w:bCs/>
          <w:u w:val="single"/>
        </w:rPr>
      </w:pPr>
      <w:r w:rsidRPr="0013044A">
        <w:rPr>
          <w:rFonts w:ascii="Times New Roman" w:hAnsi="Times New Roman" w:cs="Times New Roman"/>
          <w:b/>
          <w:bCs/>
          <w:i/>
          <w:iCs/>
          <w:u w:val="single"/>
        </w:rPr>
        <w:t>Feasibility of the project:</w:t>
      </w:r>
    </w:p>
    <w:p w14:paraId="6031B4A7" w14:textId="3DA6E78D" w:rsidR="005B0195" w:rsidRDefault="001E40FD" w:rsidP="002B1FDE">
      <w:pPr>
        <w:spacing w:after="100" w:line="240" w:lineRule="auto"/>
        <w:jc w:val="both"/>
        <w:rPr>
          <w:rFonts w:ascii="Times New Roman" w:hAnsi="Times New Roman" w:cs="Times New Roman"/>
        </w:rPr>
      </w:pPr>
      <w:r>
        <w:rPr>
          <w:rFonts w:ascii="Times New Roman" w:hAnsi="Times New Roman" w:cs="Times New Roman"/>
        </w:rPr>
        <w:t>The projects feasibility is underpinned by my</w:t>
      </w:r>
      <w:r w:rsidR="005B0195">
        <w:rPr>
          <w:rFonts w:ascii="Times New Roman" w:hAnsi="Times New Roman" w:cs="Times New Roman"/>
        </w:rPr>
        <w:t xml:space="preserve"> advanced</w:t>
      </w:r>
      <w:r>
        <w:rPr>
          <w:rFonts w:ascii="Times New Roman" w:hAnsi="Times New Roman" w:cs="Times New Roman"/>
        </w:rPr>
        <w:t xml:space="preserve"> </w:t>
      </w:r>
      <w:r w:rsidR="00257647" w:rsidRPr="00257647">
        <w:rPr>
          <w:rFonts w:ascii="Times New Roman" w:hAnsi="Times New Roman" w:cs="Times New Roman"/>
          <w:b/>
          <w:bCs/>
        </w:rPr>
        <w:t xml:space="preserve">training, </w:t>
      </w:r>
      <w:r w:rsidR="005B0195">
        <w:rPr>
          <w:rFonts w:ascii="Times New Roman" w:hAnsi="Times New Roman" w:cs="Times New Roman"/>
          <w:b/>
          <w:bCs/>
        </w:rPr>
        <w:t xml:space="preserve">technical </w:t>
      </w:r>
      <w:r w:rsidRPr="00257647">
        <w:rPr>
          <w:rFonts w:ascii="Times New Roman" w:hAnsi="Times New Roman" w:cs="Times New Roman"/>
          <w:b/>
          <w:bCs/>
        </w:rPr>
        <w:t>skill</w:t>
      </w:r>
      <w:r w:rsidR="00257647">
        <w:rPr>
          <w:rFonts w:ascii="Times New Roman" w:hAnsi="Times New Roman" w:cs="Times New Roman"/>
          <w:b/>
          <w:bCs/>
        </w:rPr>
        <w:t>s and</w:t>
      </w:r>
      <w:r w:rsidRPr="00257647">
        <w:rPr>
          <w:rFonts w:ascii="Times New Roman" w:hAnsi="Times New Roman" w:cs="Times New Roman"/>
          <w:b/>
          <w:bCs/>
        </w:rPr>
        <w:t xml:space="preserve"> </w:t>
      </w:r>
      <w:r w:rsidR="005B0195">
        <w:rPr>
          <w:rFonts w:ascii="Times New Roman" w:hAnsi="Times New Roman" w:cs="Times New Roman"/>
          <w:b/>
          <w:bCs/>
        </w:rPr>
        <w:t xml:space="preserve">proven </w:t>
      </w:r>
      <w:r w:rsidRPr="00257647">
        <w:rPr>
          <w:rFonts w:ascii="Times New Roman" w:hAnsi="Times New Roman" w:cs="Times New Roman"/>
          <w:b/>
          <w:bCs/>
        </w:rPr>
        <w:t xml:space="preserve">experience </w:t>
      </w:r>
      <w:r>
        <w:rPr>
          <w:rFonts w:ascii="Times New Roman" w:hAnsi="Times New Roman" w:cs="Times New Roman"/>
        </w:rPr>
        <w:t>in causal analysis with large scale survey data</w:t>
      </w:r>
      <w:r w:rsidR="005B0195">
        <w:rPr>
          <w:rFonts w:ascii="Times New Roman" w:hAnsi="Times New Roman" w:cs="Times New Roman"/>
        </w:rPr>
        <w:t xml:space="preserve">. This capability is complimented by the right </w:t>
      </w:r>
      <w:r w:rsidRPr="00BB3902">
        <w:rPr>
          <w:rFonts w:ascii="Times New Roman" w:hAnsi="Times New Roman" w:cs="Times New Roman"/>
          <w:b/>
          <w:bCs/>
        </w:rPr>
        <w:t xml:space="preserve">institutional support </w:t>
      </w:r>
      <w:r w:rsidR="005B0195" w:rsidRPr="005B0195">
        <w:rPr>
          <w:rFonts w:ascii="Times New Roman" w:hAnsi="Times New Roman" w:cs="Times New Roman"/>
        </w:rPr>
        <w:t xml:space="preserve">in place </w:t>
      </w:r>
      <w:r w:rsidR="005B0195">
        <w:rPr>
          <w:rFonts w:ascii="Times New Roman" w:hAnsi="Times New Roman" w:cs="Times New Roman"/>
        </w:rPr>
        <w:t>within Fiji, including formal support for the project from Fiji Bureau of Statistics and</w:t>
      </w:r>
      <w:r w:rsidR="00F97120">
        <w:rPr>
          <w:rFonts w:ascii="Times New Roman" w:hAnsi="Times New Roman" w:cs="Times New Roman"/>
        </w:rPr>
        <w:t xml:space="preserve"> confirmation of policy relevance from t</w:t>
      </w:r>
      <w:r w:rsidRPr="001E40FD">
        <w:rPr>
          <w:rFonts w:ascii="Times New Roman" w:hAnsi="Times New Roman" w:cs="Times New Roman"/>
        </w:rPr>
        <w:t>he Ministry of Environment and Climate Change</w:t>
      </w:r>
      <w:r w:rsidR="005B0195">
        <w:rPr>
          <w:rFonts w:ascii="Times New Roman" w:hAnsi="Times New Roman" w:cs="Times New Roman"/>
        </w:rPr>
        <w:t xml:space="preserve">. Their support </w:t>
      </w:r>
      <w:r w:rsidRPr="001E40FD">
        <w:rPr>
          <w:rFonts w:ascii="Times New Roman" w:hAnsi="Times New Roman" w:cs="Times New Roman"/>
        </w:rPr>
        <w:t>ensur</w:t>
      </w:r>
      <w:r w:rsidR="005B0195">
        <w:rPr>
          <w:rFonts w:ascii="Times New Roman" w:hAnsi="Times New Roman" w:cs="Times New Roman"/>
        </w:rPr>
        <w:t>es</w:t>
      </w:r>
      <w:r w:rsidRPr="001E40FD">
        <w:rPr>
          <w:rFonts w:ascii="Times New Roman" w:hAnsi="Times New Roman" w:cs="Times New Roman"/>
        </w:rPr>
        <w:t xml:space="preserve"> access to technical guidance, alignment</w:t>
      </w:r>
      <w:r w:rsidR="005B0195">
        <w:rPr>
          <w:rFonts w:ascii="Times New Roman" w:hAnsi="Times New Roman" w:cs="Times New Roman"/>
        </w:rPr>
        <w:t xml:space="preserve"> with national policy priorities</w:t>
      </w:r>
      <w:r w:rsidRPr="001E40FD">
        <w:rPr>
          <w:rFonts w:ascii="Times New Roman" w:hAnsi="Times New Roman" w:cs="Times New Roman"/>
        </w:rPr>
        <w:t xml:space="preserve">, and </w:t>
      </w:r>
      <w:r w:rsidR="005B0195">
        <w:rPr>
          <w:rFonts w:ascii="Times New Roman" w:hAnsi="Times New Roman" w:cs="Times New Roman"/>
        </w:rPr>
        <w:t xml:space="preserve">necessary </w:t>
      </w:r>
      <w:r w:rsidRPr="001E40FD">
        <w:rPr>
          <w:rFonts w:ascii="Times New Roman" w:hAnsi="Times New Roman" w:cs="Times New Roman"/>
        </w:rPr>
        <w:t>implementation capacity</w:t>
      </w:r>
      <w:r w:rsidR="005B0195">
        <w:rPr>
          <w:rFonts w:ascii="Times New Roman" w:hAnsi="Times New Roman" w:cs="Times New Roman"/>
        </w:rPr>
        <w:t xml:space="preserve"> for high-quality data collection and policy translation. </w:t>
      </w:r>
    </w:p>
    <w:p w14:paraId="0F985D49" w14:textId="01AE8700" w:rsidR="00C57583" w:rsidRDefault="00C57583" w:rsidP="002B1FDE">
      <w:pPr>
        <w:spacing w:after="100" w:line="240" w:lineRule="auto"/>
        <w:jc w:val="both"/>
        <w:rPr>
          <w:rFonts w:ascii="Times New Roman" w:hAnsi="Times New Roman" w:cs="Times New Roman"/>
        </w:rPr>
      </w:pPr>
      <w:r w:rsidRPr="00C57583">
        <w:rPr>
          <w:rFonts w:ascii="Times New Roman" w:hAnsi="Times New Roman" w:cs="Times New Roman"/>
        </w:rPr>
        <w:t xml:space="preserve">I am among a </w:t>
      </w:r>
      <w:r w:rsidR="00C94AC2">
        <w:rPr>
          <w:rFonts w:ascii="Times New Roman" w:hAnsi="Times New Roman" w:cs="Times New Roman"/>
        </w:rPr>
        <w:t>handful</w:t>
      </w:r>
      <w:r w:rsidRPr="00C57583">
        <w:rPr>
          <w:rFonts w:ascii="Times New Roman" w:hAnsi="Times New Roman" w:cs="Times New Roman"/>
        </w:rPr>
        <w:t xml:space="preserve"> of </w:t>
      </w:r>
      <w:r w:rsidRPr="00B0083B">
        <w:rPr>
          <w:rFonts w:ascii="Times New Roman" w:hAnsi="Times New Roman" w:cs="Times New Roman"/>
          <w:b/>
          <w:bCs/>
        </w:rPr>
        <w:t>economics researchers originating from Fiji</w:t>
      </w:r>
      <w:r w:rsidRPr="00C57583">
        <w:rPr>
          <w:rFonts w:ascii="Times New Roman" w:hAnsi="Times New Roman" w:cs="Times New Roman"/>
        </w:rPr>
        <w:t xml:space="preserve"> </w:t>
      </w:r>
      <w:r w:rsidR="007772BD">
        <w:rPr>
          <w:rFonts w:ascii="Times New Roman" w:hAnsi="Times New Roman" w:cs="Times New Roman"/>
        </w:rPr>
        <w:t xml:space="preserve">to have </w:t>
      </w:r>
      <w:r w:rsidRPr="00C57583">
        <w:rPr>
          <w:rFonts w:ascii="Times New Roman" w:hAnsi="Times New Roman" w:cs="Times New Roman"/>
        </w:rPr>
        <w:t xml:space="preserve">completed a </w:t>
      </w:r>
      <w:r w:rsidRPr="00B0083B">
        <w:rPr>
          <w:rFonts w:ascii="Times New Roman" w:hAnsi="Times New Roman" w:cs="Times New Roman"/>
          <w:b/>
          <w:bCs/>
        </w:rPr>
        <w:t>PhD in Economics</w:t>
      </w:r>
      <w:r w:rsidRPr="00C57583">
        <w:rPr>
          <w:rFonts w:ascii="Times New Roman" w:hAnsi="Times New Roman" w:cs="Times New Roman"/>
        </w:rPr>
        <w:t xml:space="preserve"> at a globally top-ranked institution</w:t>
      </w:r>
      <w:r w:rsidR="00680E4F">
        <w:rPr>
          <w:rFonts w:ascii="Times New Roman" w:hAnsi="Times New Roman" w:cs="Times New Roman"/>
        </w:rPr>
        <w:t xml:space="preserve"> and is </w:t>
      </w:r>
      <w:r w:rsidR="007772BD">
        <w:rPr>
          <w:rFonts w:ascii="Times New Roman" w:hAnsi="Times New Roman" w:cs="Times New Roman"/>
        </w:rPr>
        <w:t xml:space="preserve">employed at a </w:t>
      </w:r>
      <w:r w:rsidR="00680E4F">
        <w:rPr>
          <w:rFonts w:ascii="Times New Roman" w:hAnsi="Times New Roman" w:cs="Times New Roman"/>
        </w:rPr>
        <w:t>top-ranked Australian universit</w:t>
      </w:r>
      <w:r w:rsidR="00680E4F">
        <w:rPr>
          <w:rFonts w:ascii="Times New Roman" w:hAnsi="Times New Roman" w:cs="Times New Roman"/>
        </w:rPr>
        <w:t>y</w:t>
      </w:r>
      <w:r w:rsidRPr="00C57583">
        <w:rPr>
          <w:rFonts w:ascii="Times New Roman" w:hAnsi="Times New Roman" w:cs="Times New Roman"/>
        </w:rPr>
        <w:t xml:space="preserve">. I received my doctoral training from </w:t>
      </w:r>
      <w:r w:rsidRPr="00B0083B">
        <w:rPr>
          <w:rFonts w:ascii="Times New Roman" w:hAnsi="Times New Roman" w:cs="Times New Roman"/>
          <w:b/>
          <w:bCs/>
        </w:rPr>
        <w:t>Monash University</w:t>
      </w:r>
      <w:r w:rsidRPr="00C57583">
        <w:rPr>
          <w:rFonts w:ascii="Times New Roman" w:hAnsi="Times New Roman" w:cs="Times New Roman"/>
        </w:rPr>
        <w:t xml:space="preserve">, which is ranked 32nd in the world for Economics according to the ShanghaiRanking Global Ranking of Academic Subjects and is the </w:t>
      </w:r>
      <w:r w:rsidRPr="00B0083B">
        <w:rPr>
          <w:rFonts w:ascii="Times New Roman" w:hAnsi="Times New Roman" w:cs="Times New Roman"/>
          <w:b/>
          <w:bCs/>
        </w:rPr>
        <w:t>top-ranked Australian university in this field</w:t>
      </w:r>
      <w:r w:rsidRPr="00C57583">
        <w:rPr>
          <w:rFonts w:ascii="Times New Roman" w:hAnsi="Times New Roman" w:cs="Times New Roman"/>
        </w:rPr>
        <w:t>.</w:t>
      </w:r>
      <w:r w:rsidR="007872C3">
        <w:rPr>
          <w:rFonts w:ascii="Times New Roman" w:hAnsi="Times New Roman" w:cs="Times New Roman"/>
        </w:rPr>
        <w:t xml:space="preserve"> </w:t>
      </w:r>
      <w:r w:rsidRPr="00C57583">
        <w:rPr>
          <w:rFonts w:ascii="Times New Roman" w:hAnsi="Times New Roman" w:cs="Times New Roman"/>
        </w:rPr>
        <w:t xml:space="preserve">I am currently </w:t>
      </w:r>
      <w:r w:rsidRPr="00B0083B">
        <w:rPr>
          <w:rFonts w:ascii="Times New Roman" w:hAnsi="Times New Roman" w:cs="Times New Roman"/>
          <w:b/>
          <w:bCs/>
        </w:rPr>
        <w:t>employed</w:t>
      </w:r>
      <w:r w:rsidRPr="00C57583">
        <w:rPr>
          <w:rFonts w:ascii="Times New Roman" w:hAnsi="Times New Roman" w:cs="Times New Roman"/>
        </w:rPr>
        <w:t xml:space="preserve"> at </w:t>
      </w:r>
      <w:r w:rsidRPr="00B0083B">
        <w:rPr>
          <w:rFonts w:ascii="Times New Roman" w:hAnsi="Times New Roman" w:cs="Times New Roman"/>
          <w:b/>
          <w:bCs/>
        </w:rPr>
        <w:lastRenderedPageBreak/>
        <w:t>The University of Melbourne</w:t>
      </w:r>
      <w:r w:rsidRPr="00C57583">
        <w:rPr>
          <w:rFonts w:ascii="Times New Roman" w:hAnsi="Times New Roman" w:cs="Times New Roman"/>
        </w:rPr>
        <w:t xml:space="preserve">, ranked 19th globally </w:t>
      </w:r>
      <w:r w:rsidR="00B0083B">
        <w:rPr>
          <w:rFonts w:ascii="Times New Roman" w:hAnsi="Times New Roman" w:cs="Times New Roman"/>
        </w:rPr>
        <w:t xml:space="preserve">and top-ranked Australian university </w:t>
      </w:r>
      <w:r w:rsidRPr="00C57583">
        <w:rPr>
          <w:rFonts w:ascii="Times New Roman" w:hAnsi="Times New Roman" w:cs="Times New Roman"/>
        </w:rPr>
        <w:t>under the QS World University Rankings. This training and institutional affiliation position me with advanced methodological expertise, strong international networks, and access to world-class research infrastructure. Together, these provide the unique skills base and institutional capacity required to successfully undertake and deliver this project in Fiji at the highest academic and policy-relevant standard.</w:t>
      </w:r>
    </w:p>
    <w:p w14:paraId="75BDD914" w14:textId="2BA3142E" w:rsidR="00850937" w:rsidRDefault="00850937" w:rsidP="002B1FDE">
      <w:pPr>
        <w:spacing w:after="100" w:line="240" w:lineRule="auto"/>
        <w:jc w:val="both"/>
        <w:rPr>
          <w:rFonts w:ascii="Times New Roman" w:hAnsi="Times New Roman" w:cs="Times New Roman"/>
        </w:rPr>
      </w:pPr>
      <w:r w:rsidRPr="009B66E7">
        <w:rPr>
          <w:rFonts w:ascii="Times New Roman" w:hAnsi="Times New Roman" w:cs="Times New Roman"/>
        </w:rPr>
        <w:t xml:space="preserve">My research </w:t>
      </w:r>
      <w:r w:rsidR="000C7041">
        <w:rPr>
          <w:rFonts w:ascii="Times New Roman" w:hAnsi="Times New Roman" w:cs="Times New Roman"/>
        </w:rPr>
        <w:t>applies</w:t>
      </w:r>
      <w:r w:rsidRPr="009B66E7">
        <w:rPr>
          <w:rFonts w:ascii="Times New Roman" w:hAnsi="Times New Roman" w:cs="Times New Roman"/>
        </w:rPr>
        <w:t xml:space="preserve"> quasi-experimental designs, fixed-effects models, and advanced econometric techniques to identify causal mechanisms. </w:t>
      </w:r>
      <w:r w:rsidR="000C7041">
        <w:rPr>
          <w:rFonts w:ascii="Times New Roman" w:hAnsi="Times New Roman" w:cs="Times New Roman"/>
        </w:rPr>
        <w:t>I have substantial experience</w:t>
      </w:r>
      <w:r w:rsidRPr="009B66E7">
        <w:rPr>
          <w:rFonts w:ascii="Times New Roman" w:hAnsi="Times New Roman" w:cs="Times New Roman"/>
        </w:rPr>
        <w:t xml:space="preserve"> examin</w:t>
      </w:r>
      <w:r w:rsidR="000C7041">
        <w:rPr>
          <w:rFonts w:ascii="Times New Roman" w:hAnsi="Times New Roman" w:cs="Times New Roman"/>
        </w:rPr>
        <w:t>ing</w:t>
      </w:r>
      <w:r w:rsidRPr="009B66E7">
        <w:rPr>
          <w:rFonts w:ascii="Times New Roman" w:hAnsi="Times New Roman" w:cs="Times New Roman"/>
        </w:rPr>
        <w:t xml:space="preserve"> wellbeing as an economic outcome</w:t>
      </w:r>
      <w:r w:rsidR="00AD6515">
        <w:rPr>
          <w:rFonts w:ascii="Times New Roman" w:hAnsi="Times New Roman" w:cs="Times New Roman"/>
        </w:rPr>
        <w:t xml:space="preserve"> ([</w:t>
      </w:r>
      <w:r w:rsidR="00793D42">
        <w:rPr>
          <w:rFonts w:ascii="Times New Roman" w:hAnsi="Times New Roman" w:cs="Times New Roman"/>
        </w:rPr>
        <w:t>26</w:t>
      </w:r>
      <w:r w:rsidR="00AD6515">
        <w:rPr>
          <w:rFonts w:ascii="Times New Roman" w:hAnsi="Times New Roman" w:cs="Times New Roman"/>
        </w:rPr>
        <w:t>]</w:t>
      </w:r>
      <w:r w:rsidR="00793D42">
        <w:rPr>
          <w:rFonts w:ascii="Times New Roman" w:hAnsi="Times New Roman" w:cs="Times New Roman"/>
        </w:rPr>
        <w:t xml:space="preserve">, </w:t>
      </w:r>
      <w:r w:rsidR="00793D42">
        <w:rPr>
          <w:rFonts w:ascii="Times New Roman" w:hAnsi="Times New Roman" w:cs="Times New Roman"/>
        </w:rPr>
        <w:t>[2</w:t>
      </w:r>
      <w:r w:rsidR="00793D42">
        <w:rPr>
          <w:rFonts w:ascii="Times New Roman" w:hAnsi="Times New Roman" w:cs="Times New Roman"/>
        </w:rPr>
        <w:t>7</w:t>
      </w:r>
      <w:r w:rsidR="00793D42">
        <w:rPr>
          <w:rFonts w:ascii="Times New Roman" w:hAnsi="Times New Roman" w:cs="Times New Roman"/>
        </w:rPr>
        <w:t>]</w:t>
      </w:r>
      <w:r w:rsidR="00793D42">
        <w:rPr>
          <w:rFonts w:ascii="Times New Roman" w:hAnsi="Times New Roman" w:cs="Times New Roman"/>
        </w:rPr>
        <w:t xml:space="preserve">, </w:t>
      </w:r>
      <w:r w:rsidR="00793D42">
        <w:rPr>
          <w:rFonts w:ascii="Times New Roman" w:hAnsi="Times New Roman" w:cs="Times New Roman"/>
        </w:rPr>
        <w:t>[2</w:t>
      </w:r>
      <w:r w:rsidR="00793D42">
        <w:rPr>
          <w:rFonts w:ascii="Times New Roman" w:hAnsi="Times New Roman" w:cs="Times New Roman"/>
        </w:rPr>
        <w:t>8</w:t>
      </w:r>
      <w:r w:rsidR="00793D42">
        <w:rPr>
          <w:rFonts w:ascii="Times New Roman" w:hAnsi="Times New Roman" w:cs="Times New Roman"/>
        </w:rPr>
        <w:t>]</w:t>
      </w:r>
      <w:r w:rsidR="00793D42">
        <w:rPr>
          <w:rFonts w:ascii="Times New Roman" w:hAnsi="Times New Roman" w:cs="Times New Roman"/>
        </w:rPr>
        <w:t xml:space="preserve">, </w:t>
      </w:r>
      <w:r w:rsidR="00793D42">
        <w:rPr>
          <w:rFonts w:ascii="Times New Roman" w:hAnsi="Times New Roman" w:cs="Times New Roman"/>
        </w:rPr>
        <w:t>[2</w:t>
      </w:r>
      <w:r w:rsidR="00793D42">
        <w:rPr>
          <w:rFonts w:ascii="Times New Roman" w:hAnsi="Times New Roman" w:cs="Times New Roman"/>
        </w:rPr>
        <w:t>9</w:t>
      </w:r>
      <w:r w:rsidR="00793D42">
        <w:rPr>
          <w:rFonts w:ascii="Times New Roman" w:hAnsi="Times New Roman" w:cs="Times New Roman"/>
        </w:rPr>
        <w:t>]</w:t>
      </w:r>
      <w:r w:rsidR="00793D42">
        <w:rPr>
          <w:rFonts w:ascii="Times New Roman" w:hAnsi="Times New Roman" w:cs="Times New Roman"/>
        </w:rPr>
        <w:t>,</w:t>
      </w:r>
      <w:r w:rsidR="00793D42" w:rsidRPr="00793D42">
        <w:rPr>
          <w:rFonts w:ascii="Times New Roman" w:hAnsi="Times New Roman" w:cs="Times New Roman"/>
        </w:rPr>
        <w:t xml:space="preserve"> </w:t>
      </w:r>
      <w:r w:rsidR="00793D42">
        <w:rPr>
          <w:rFonts w:ascii="Times New Roman" w:hAnsi="Times New Roman" w:cs="Times New Roman"/>
        </w:rPr>
        <w:t>[</w:t>
      </w:r>
      <w:r w:rsidR="00793D42">
        <w:rPr>
          <w:rFonts w:ascii="Times New Roman" w:hAnsi="Times New Roman" w:cs="Times New Roman"/>
        </w:rPr>
        <w:t>30</w:t>
      </w:r>
      <w:r w:rsidR="00793D42">
        <w:rPr>
          <w:rFonts w:ascii="Times New Roman" w:hAnsi="Times New Roman" w:cs="Times New Roman"/>
        </w:rPr>
        <w:t>]</w:t>
      </w:r>
      <w:r w:rsidR="00AD6515">
        <w:rPr>
          <w:rFonts w:ascii="Times New Roman" w:hAnsi="Times New Roman" w:cs="Times New Roman"/>
        </w:rPr>
        <w:t>)</w:t>
      </w:r>
      <w:r w:rsidRPr="009B66E7">
        <w:rPr>
          <w:rFonts w:ascii="Times New Roman" w:hAnsi="Times New Roman" w:cs="Times New Roman"/>
        </w:rPr>
        <w:t xml:space="preserve">. </w:t>
      </w:r>
      <w:r w:rsidR="000C7041">
        <w:rPr>
          <w:rFonts w:ascii="Times New Roman" w:hAnsi="Times New Roman" w:cs="Times New Roman"/>
        </w:rPr>
        <w:t xml:space="preserve">In my </w:t>
      </w:r>
      <w:r w:rsidR="009B0856">
        <w:rPr>
          <w:rFonts w:ascii="Times New Roman" w:hAnsi="Times New Roman" w:cs="Times New Roman"/>
        </w:rPr>
        <w:t xml:space="preserve">peer-reviewed </w:t>
      </w:r>
      <w:r w:rsidR="000C7041">
        <w:rPr>
          <w:rFonts w:ascii="Times New Roman" w:hAnsi="Times New Roman" w:cs="Times New Roman"/>
        </w:rPr>
        <w:t>study</w:t>
      </w:r>
      <w:r w:rsidR="00793D42">
        <w:rPr>
          <w:rFonts w:ascii="Times New Roman" w:hAnsi="Times New Roman" w:cs="Times New Roman"/>
        </w:rPr>
        <w:t xml:space="preserve"> [26]</w:t>
      </w:r>
      <w:r w:rsidR="000C7041">
        <w:rPr>
          <w:rFonts w:ascii="Times New Roman" w:hAnsi="Times New Roman" w:cs="Times New Roman"/>
        </w:rPr>
        <w:t xml:space="preserve">, </w:t>
      </w:r>
      <w:r w:rsidR="002C1DAA">
        <w:rPr>
          <w:rFonts w:ascii="Times New Roman" w:hAnsi="Times New Roman" w:cs="Times New Roman"/>
        </w:rPr>
        <w:t>“</w:t>
      </w:r>
      <w:r w:rsidR="002C1DAA" w:rsidRPr="000C7041">
        <w:rPr>
          <w:rFonts w:ascii="Times New Roman" w:hAnsi="Times New Roman" w:cs="Times New Roman"/>
          <w:i/>
          <w:iCs/>
        </w:rPr>
        <w:t>The quintessential Chinese dream’? Homeownership and the subjective wellbeing of China’s next generation</w:t>
      </w:r>
      <w:r w:rsidR="002C1DAA" w:rsidRPr="00956114">
        <w:rPr>
          <w:rFonts w:ascii="Times New Roman" w:hAnsi="Times New Roman" w:cs="Times New Roman"/>
        </w:rPr>
        <w:t>”</w:t>
      </w:r>
      <w:r w:rsidR="002C1DAA">
        <w:rPr>
          <w:rFonts w:ascii="Times New Roman" w:hAnsi="Times New Roman" w:cs="Times New Roman"/>
        </w:rPr>
        <w:t xml:space="preserve">, </w:t>
      </w:r>
      <w:r w:rsidR="002C1DAA" w:rsidRPr="007750A0">
        <w:rPr>
          <w:rFonts w:ascii="Times New Roman" w:hAnsi="Times New Roman" w:cs="Times New Roman"/>
        </w:rPr>
        <w:t xml:space="preserve">I led the development of a </w:t>
      </w:r>
      <w:r w:rsidR="002C1DAA" w:rsidRPr="00BE33F2">
        <w:rPr>
          <w:rFonts w:ascii="Times New Roman" w:hAnsi="Times New Roman" w:cs="Times New Roman"/>
          <w:b/>
          <w:bCs/>
        </w:rPr>
        <w:t>multidimensional measure</w:t>
      </w:r>
      <w:r w:rsidR="002C1DAA" w:rsidRPr="007750A0">
        <w:rPr>
          <w:rFonts w:ascii="Times New Roman" w:hAnsi="Times New Roman" w:cs="Times New Roman"/>
        </w:rPr>
        <w:t xml:space="preserve"> of children’s subjective wellbeing in China using nationally representative longitudinal data</w:t>
      </w:r>
      <w:r w:rsidR="009B3C56">
        <w:rPr>
          <w:rFonts w:ascii="Times New Roman" w:hAnsi="Times New Roman" w:cs="Times New Roman"/>
        </w:rPr>
        <w:t xml:space="preserve">. This work has been </w:t>
      </w:r>
      <w:r w:rsidR="00B93A42">
        <w:rPr>
          <w:rFonts w:ascii="Times New Roman" w:hAnsi="Times New Roman" w:cs="Times New Roman"/>
        </w:rPr>
        <w:t xml:space="preserve">cited in leading journals and in the </w:t>
      </w:r>
      <w:r w:rsidR="002C1DAA" w:rsidRPr="00956114">
        <w:rPr>
          <w:rFonts w:ascii="Times New Roman" w:hAnsi="Times New Roman" w:cs="Times New Roman"/>
          <w:i/>
          <w:iCs/>
        </w:rPr>
        <w:t>The Routledge Handbook of Chinese Studies</w:t>
      </w:r>
      <w:r w:rsidR="002C1DAA">
        <w:rPr>
          <w:rFonts w:ascii="Times New Roman" w:hAnsi="Times New Roman" w:cs="Times New Roman"/>
        </w:rPr>
        <w:t>, demonstrating cross-disciplinary relevance</w:t>
      </w:r>
      <w:r w:rsidR="00B93A42">
        <w:rPr>
          <w:rFonts w:ascii="Times New Roman" w:hAnsi="Times New Roman" w:cs="Times New Roman"/>
        </w:rPr>
        <w:t xml:space="preserve">. </w:t>
      </w:r>
      <w:r w:rsidRPr="009B66E7">
        <w:rPr>
          <w:rFonts w:ascii="Times New Roman" w:hAnsi="Times New Roman" w:cs="Times New Roman"/>
        </w:rPr>
        <w:t>This provides a strong conceptual and empirical foundation for extending wellbeing</w:t>
      </w:r>
      <w:r>
        <w:rPr>
          <w:rFonts w:ascii="Times New Roman" w:hAnsi="Times New Roman" w:cs="Times New Roman"/>
        </w:rPr>
        <w:t xml:space="preserve"> </w:t>
      </w:r>
      <w:r w:rsidR="009B3C56">
        <w:rPr>
          <w:rFonts w:ascii="Times New Roman" w:hAnsi="Times New Roman" w:cs="Times New Roman"/>
        </w:rPr>
        <w:t>based e</w:t>
      </w:r>
      <w:r>
        <w:rPr>
          <w:rFonts w:ascii="Times New Roman" w:hAnsi="Times New Roman" w:cs="Times New Roman"/>
        </w:rPr>
        <w:t xml:space="preserve">conomic </w:t>
      </w:r>
      <w:r w:rsidRPr="009B66E7">
        <w:rPr>
          <w:rFonts w:ascii="Times New Roman" w:hAnsi="Times New Roman" w:cs="Times New Roman"/>
        </w:rPr>
        <w:t>analysis as proposed in this project.</w:t>
      </w:r>
    </w:p>
    <w:p w14:paraId="0F3DD333" w14:textId="37348370" w:rsidR="00850937" w:rsidRPr="009B66E7" w:rsidRDefault="00850937" w:rsidP="002B1FDE">
      <w:pPr>
        <w:spacing w:after="100" w:line="240" w:lineRule="auto"/>
        <w:jc w:val="both"/>
        <w:rPr>
          <w:rFonts w:ascii="Times New Roman" w:hAnsi="Times New Roman" w:cs="Times New Roman"/>
        </w:rPr>
      </w:pPr>
      <w:r w:rsidRPr="009B66E7">
        <w:rPr>
          <w:rFonts w:ascii="Times New Roman" w:hAnsi="Times New Roman" w:cs="Times New Roman"/>
        </w:rPr>
        <w:t xml:space="preserve">My publication record demonstrates sustained research excellence. I have published 13 peer-reviewed articles, including five in </w:t>
      </w:r>
      <w:r w:rsidR="00430A76">
        <w:rPr>
          <w:rFonts w:ascii="Times New Roman" w:hAnsi="Times New Roman" w:cs="Times New Roman"/>
        </w:rPr>
        <w:t xml:space="preserve">ABDC </w:t>
      </w:r>
      <w:r w:rsidRPr="009B66E7">
        <w:rPr>
          <w:rFonts w:ascii="Times New Roman" w:hAnsi="Times New Roman" w:cs="Times New Roman"/>
        </w:rPr>
        <w:t xml:space="preserve">A*-ranked outlets and eleven in Q1 journals, with publications in </w:t>
      </w:r>
      <w:r w:rsidRPr="009B66E7">
        <w:rPr>
          <w:rFonts w:ascii="Times New Roman" w:hAnsi="Times New Roman" w:cs="Times New Roman"/>
          <w:i/>
          <w:iCs/>
        </w:rPr>
        <w:t>Health Economics</w:t>
      </w:r>
      <w:r w:rsidRPr="009B66E7">
        <w:rPr>
          <w:rFonts w:ascii="Times New Roman" w:hAnsi="Times New Roman" w:cs="Times New Roman"/>
        </w:rPr>
        <w:t xml:space="preserve">, </w:t>
      </w:r>
      <w:r w:rsidRPr="009B66E7">
        <w:rPr>
          <w:rFonts w:ascii="Times New Roman" w:hAnsi="Times New Roman" w:cs="Times New Roman"/>
          <w:i/>
          <w:iCs/>
        </w:rPr>
        <w:t>Energy Economics</w:t>
      </w:r>
      <w:r w:rsidRPr="009B66E7">
        <w:rPr>
          <w:rFonts w:ascii="Times New Roman" w:hAnsi="Times New Roman" w:cs="Times New Roman"/>
        </w:rPr>
        <w:t xml:space="preserve">, and the </w:t>
      </w:r>
      <w:r w:rsidRPr="009B66E7">
        <w:rPr>
          <w:rFonts w:ascii="Times New Roman" w:hAnsi="Times New Roman" w:cs="Times New Roman"/>
          <w:i/>
          <w:iCs/>
        </w:rPr>
        <w:t>Journal of Economic Behavior &amp; Organization</w:t>
      </w:r>
      <w:r w:rsidRPr="009B66E7">
        <w:rPr>
          <w:rFonts w:ascii="Times New Roman" w:hAnsi="Times New Roman" w:cs="Times New Roman"/>
        </w:rPr>
        <w:t xml:space="preserve">. My work has received over 500 citations and prestigious </w:t>
      </w:r>
      <w:r w:rsidR="00430A76">
        <w:rPr>
          <w:rFonts w:ascii="Times New Roman" w:hAnsi="Times New Roman" w:cs="Times New Roman"/>
        </w:rPr>
        <w:t>recognition</w:t>
      </w:r>
      <w:r w:rsidRPr="009B66E7">
        <w:rPr>
          <w:rFonts w:ascii="Times New Roman" w:hAnsi="Times New Roman" w:cs="Times New Roman"/>
        </w:rPr>
        <w:t xml:space="preserve">, including a </w:t>
      </w:r>
      <w:r w:rsidRPr="00430A76">
        <w:rPr>
          <w:rFonts w:ascii="Times New Roman" w:hAnsi="Times New Roman" w:cs="Times New Roman"/>
          <w:b/>
          <w:bCs/>
        </w:rPr>
        <w:t>Gold Medal for best doctoral thesis</w:t>
      </w:r>
      <w:r w:rsidRPr="009B66E7">
        <w:rPr>
          <w:rFonts w:ascii="Times New Roman" w:hAnsi="Times New Roman" w:cs="Times New Roman"/>
        </w:rPr>
        <w:t xml:space="preserve"> and a </w:t>
      </w:r>
      <w:r w:rsidR="00430A76" w:rsidRPr="00430A76">
        <w:rPr>
          <w:rFonts w:ascii="Times New Roman" w:hAnsi="Times New Roman" w:cs="Times New Roman"/>
          <w:b/>
          <w:bCs/>
        </w:rPr>
        <w:t xml:space="preserve">Wiley </w:t>
      </w:r>
      <w:r w:rsidRPr="00430A76">
        <w:rPr>
          <w:rFonts w:ascii="Times New Roman" w:hAnsi="Times New Roman" w:cs="Times New Roman"/>
          <w:b/>
          <w:bCs/>
        </w:rPr>
        <w:t>Top Cited Article award</w:t>
      </w:r>
      <w:r w:rsidRPr="009B66E7">
        <w:rPr>
          <w:rFonts w:ascii="Times New Roman" w:hAnsi="Times New Roman" w:cs="Times New Roman"/>
        </w:rPr>
        <w:t xml:space="preserve">. This record evidence my capacity to </w:t>
      </w:r>
      <w:r w:rsidR="00BB4C2B">
        <w:rPr>
          <w:rFonts w:ascii="Times New Roman" w:hAnsi="Times New Roman" w:cs="Times New Roman"/>
        </w:rPr>
        <w:t xml:space="preserve">deliver </w:t>
      </w:r>
      <w:r w:rsidRPr="009B66E7">
        <w:rPr>
          <w:rFonts w:ascii="Times New Roman" w:hAnsi="Times New Roman" w:cs="Times New Roman"/>
        </w:rPr>
        <w:t xml:space="preserve">high-quality research in leading journals directly </w:t>
      </w:r>
      <w:r w:rsidR="00BB4C2B">
        <w:rPr>
          <w:rFonts w:ascii="Times New Roman" w:hAnsi="Times New Roman" w:cs="Times New Roman"/>
        </w:rPr>
        <w:t xml:space="preserve">aligned with the projects’s themes and </w:t>
      </w:r>
      <w:r w:rsidRPr="009B66E7">
        <w:rPr>
          <w:rFonts w:ascii="Times New Roman" w:hAnsi="Times New Roman" w:cs="Times New Roman"/>
        </w:rPr>
        <w:t>methods</w:t>
      </w:r>
      <w:r w:rsidR="00BB4C2B">
        <w:rPr>
          <w:rFonts w:ascii="Times New Roman" w:hAnsi="Times New Roman" w:cs="Times New Roman"/>
        </w:rPr>
        <w:t>.</w:t>
      </w:r>
    </w:p>
    <w:p w14:paraId="51DBF39D" w14:textId="07ACA5DA" w:rsidR="00850937" w:rsidRPr="009B66E7" w:rsidRDefault="00850937" w:rsidP="002B1FDE">
      <w:pPr>
        <w:spacing w:after="100" w:line="240" w:lineRule="auto"/>
        <w:jc w:val="both"/>
        <w:rPr>
          <w:rFonts w:ascii="Times New Roman" w:hAnsi="Times New Roman" w:cs="Times New Roman"/>
        </w:rPr>
      </w:pPr>
      <w:r w:rsidRPr="009B66E7">
        <w:rPr>
          <w:rFonts w:ascii="Times New Roman" w:hAnsi="Times New Roman" w:cs="Times New Roman"/>
        </w:rPr>
        <w:t xml:space="preserve">I bring extensive experience working with complex </w:t>
      </w:r>
      <w:r w:rsidRPr="004B3B98">
        <w:rPr>
          <w:rFonts w:ascii="Times New Roman" w:hAnsi="Times New Roman" w:cs="Times New Roman"/>
          <w:b/>
          <w:bCs/>
        </w:rPr>
        <w:t>longitudinal and cross-sectional survey datasets</w:t>
      </w:r>
      <w:r w:rsidR="004B3B98">
        <w:rPr>
          <w:rFonts w:ascii="Times New Roman" w:hAnsi="Times New Roman" w:cs="Times New Roman"/>
        </w:rPr>
        <w:t>, including nationa</w:t>
      </w:r>
      <w:r w:rsidRPr="009B66E7">
        <w:rPr>
          <w:rFonts w:ascii="Times New Roman" w:hAnsi="Times New Roman" w:cs="Times New Roman"/>
        </w:rPr>
        <w:t>lly representative surveys from Australia [</w:t>
      </w:r>
      <w:r w:rsidR="004B3B98">
        <w:rPr>
          <w:rFonts w:ascii="Times New Roman" w:hAnsi="Times New Roman" w:cs="Times New Roman"/>
        </w:rPr>
        <w:t>H</w:t>
      </w:r>
      <w:r w:rsidRPr="009B66E7">
        <w:rPr>
          <w:rFonts w:ascii="Times New Roman" w:hAnsi="Times New Roman" w:cs="Times New Roman"/>
        </w:rPr>
        <w:t xml:space="preserve">ousehold Income and Labour Dynamics in </w:t>
      </w:r>
      <w:r w:rsidRPr="004B3B98">
        <w:rPr>
          <w:rFonts w:ascii="Times New Roman" w:hAnsi="Times New Roman" w:cs="Times New Roman"/>
          <w:b/>
          <w:bCs/>
        </w:rPr>
        <w:t>Australia</w:t>
      </w:r>
      <w:r w:rsidRPr="009B66E7">
        <w:rPr>
          <w:rFonts w:ascii="Times New Roman" w:hAnsi="Times New Roman" w:cs="Times New Roman"/>
        </w:rPr>
        <w:t xml:space="preserve"> (HILDA) Survey, Taking the Pulse of the Nation (TTPN) survey, Longitudinal Study of Australian Children (LSAC)], </w:t>
      </w:r>
      <w:r w:rsidRPr="004B3B98">
        <w:rPr>
          <w:rFonts w:ascii="Times New Roman" w:hAnsi="Times New Roman" w:cs="Times New Roman"/>
          <w:b/>
          <w:bCs/>
        </w:rPr>
        <w:t>China</w:t>
      </w:r>
      <w:r w:rsidRPr="009B66E7">
        <w:rPr>
          <w:rFonts w:ascii="Times New Roman" w:hAnsi="Times New Roman" w:cs="Times New Roman"/>
        </w:rPr>
        <w:t xml:space="preserve"> [China Family Panel Study (CFPS), China Household Finance Survey (CHFS)] and </w:t>
      </w:r>
      <w:r w:rsidRPr="004B3B98">
        <w:rPr>
          <w:rFonts w:ascii="Times New Roman" w:hAnsi="Times New Roman" w:cs="Times New Roman"/>
          <w:b/>
          <w:bCs/>
        </w:rPr>
        <w:t>Fiji</w:t>
      </w:r>
      <w:r w:rsidRPr="009B66E7">
        <w:rPr>
          <w:rFonts w:ascii="Times New Roman" w:hAnsi="Times New Roman" w:cs="Times New Roman"/>
        </w:rPr>
        <w:t xml:space="preserve"> [Multi-Indicator Cluster Survey (MICS)]. I </w:t>
      </w:r>
      <w:r w:rsidR="0087452E">
        <w:rPr>
          <w:rFonts w:ascii="Times New Roman" w:hAnsi="Times New Roman" w:cs="Times New Roman"/>
        </w:rPr>
        <w:t>have a</w:t>
      </w:r>
      <w:r w:rsidRPr="009B66E7">
        <w:rPr>
          <w:rFonts w:ascii="Times New Roman" w:hAnsi="Times New Roman" w:cs="Times New Roman"/>
        </w:rPr>
        <w:t xml:space="preserve">lso </w:t>
      </w:r>
      <w:r w:rsidR="0087452E">
        <w:rPr>
          <w:rFonts w:ascii="Times New Roman" w:hAnsi="Times New Roman" w:cs="Times New Roman"/>
        </w:rPr>
        <w:t>d</w:t>
      </w:r>
      <w:r w:rsidRPr="009B66E7">
        <w:rPr>
          <w:rFonts w:ascii="Times New Roman" w:hAnsi="Times New Roman" w:cs="Times New Roman"/>
        </w:rPr>
        <w:t>esign</w:t>
      </w:r>
      <w:r w:rsidR="0087452E">
        <w:rPr>
          <w:rFonts w:ascii="Times New Roman" w:hAnsi="Times New Roman" w:cs="Times New Roman"/>
        </w:rPr>
        <w:t>ed</w:t>
      </w:r>
      <w:r w:rsidRPr="009B66E7">
        <w:rPr>
          <w:rFonts w:ascii="Times New Roman" w:hAnsi="Times New Roman" w:cs="Times New Roman"/>
        </w:rPr>
        <w:t xml:space="preserve"> primary surveys and coordinat</w:t>
      </w:r>
      <w:r w:rsidR="0087452E">
        <w:rPr>
          <w:rFonts w:ascii="Times New Roman" w:hAnsi="Times New Roman" w:cs="Times New Roman"/>
        </w:rPr>
        <w:t>ed</w:t>
      </w:r>
      <w:r w:rsidRPr="009B66E7">
        <w:rPr>
          <w:rFonts w:ascii="Times New Roman" w:hAnsi="Times New Roman" w:cs="Times New Roman"/>
        </w:rPr>
        <w:t xml:space="preserve"> data collection with survey providers. I served on the Melbourne Institute </w:t>
      </w:r>
      <w:r w:rsidRPr="009B66E7">
        <w:rPr>
          <w:rFonts w:ascii="Times New Roman" w:hAnsi="Times New Roman" w:cs="Times New Roman"/>
          <w:i/>
          <w:iCs/>
        </w:rPr>
        <w:t>Taking the Pulse of the Nation</w:t>
      </w:r>
      <w:r w:rsidRPr="009B66E7">
        <w:rPr>
          <w:rFonts w:ascii="Times New Roman" w:hAnsi="Times New Roman" w:cs="Times New Roman"/>
        </w:rPr>
        <w:t xml:space="preserve"> steering committee (2021–2023), contributing to monthly </w:t>
      </w:r>
      <w:r w:rsidR="0087452E">
        <w:rPr>
          <w:rFonts w:ascii="Times New Roman" w:hAnsi="Times New Roman" w:cs="Times New Roman"/>
        </w:rPr>
        <w:t>questionnaire design</w:t>
      </w:r>
      <w:r w:rsidRPr="009B66E7">
        <w:rPr>
          <w:rFonts w:ascii="Times New Roman" w:hAnsi="Times New Roman" w:cs="Times New Roman"/>
        </w:rPr>
        <w:t xml:space="preserve">. I have </w:t>
      </w:r>
      <w:r w:rsidR="007E3466">
        <w:rPr>
          <w:rFonts w:ascii="Times New Roman" w:hAnsi="Times New Roman" w:cs="Times New Roman"/>
        </w:rPr>
        <w:t xml:space="preserve">further contributed to </w:t>
      </w:r>
      <w:r w:rsidRPr="009B66E7">
        <w:rPr>
          <w:rFonts w:ascii="Times New Roman" w:hAnsi="Times New Roman" w:cs="Times New Roman"/>
        </w:rPr>
        <w:t>survey design</w:t>
      </w:r>
      <w:r w:rsidR="007E3466">
        <w:rPr>
          <w:rFonts w:ascii="Times New Roman" w:hAnsi="Times New Roman" w:cs="Times New Roman"/>
        </w:rPr>
        <w:t xml:space="preserve"> in Pacific-focused </w:t>
      </w:r>
      <w:r w:rsidRPr="009B66E7">
        <w:rPr>
          <w:rFonts w:ascii="Times New Roman" w:hAnsi="Times New Roman" w:cs="Times New Roman"/>
        </w:rPr>
        <w:t xml:space="preserve">consultancy research </w:t>
      </w:r>
      <w:r w:rsidR="007E3466">
        <w:rPr>
          <w:rFonts w:ascii="Times New Roman" w:hAnsi="Times New Roman" w:cs="Times New Roman"/>
        </w:rPr>
        <w:t>and am currently co</w:t>
      </w:r>
      <w:r w:rsidRPr="009B66E7">
        <w:rPr>
          <w:rFonts w:ascii="Times New Roman" w:hAnsi="Times New Roman" w:cs="Times New Roman"/>
        </w:rPr>
        <w:t>llaborating on a randomised controlled trial in Fiji evaluating shock-responsive parametric insurance</w:t>
      </w:r>
      <w:r w:rsidR="007E3466">
        <w:rPr>
          <w:rFonts w:ascii="Times New Roman" w:hAnsi="Times New Roman" w:cs="Times New Roman"/>
        </w:rPr>
        <w:t>. Together, t</w:t>
      </w:r>
      <w:r w:rsidRPr="009B66E7">
        <w:rPr>
          <w:rFonts w:ascii="Times New Roman" w:hAnsi="Times New Roman" w:cs="Times New Roman"/>
        </w:rPr>
        <w:t xml:space="preserve">hese experiences demonstrate my capacity to manage </w:t>
      </w:r>
      <w:r w:rsidR="007E3466">
        <w:rPr>
          <w:rFonts w:ascii="Times New Roman" w:hAnsi="Times New Roman" w:cs="Times New Roman"/>
        </w:rPr>
        <w:t xml:space="preserve">high-quality </w:t>
      </w:r>
      <w:r w:rsidRPr="009B66E7">
        <w:rPr>
          <w:rFonts w:ascii="Times New Roman" w:hAnsi="Times New Roman" w:cs="Times New Roman"/>
        </w:rPr>
        <w:t>data collection and implementation in Pacific contexts and deliver</w:t>
      </w:r>
      <w:r w:rsidR="007E3466">
        <w:rPr>
          <w:rFonts w:ascii="Times New Roman" w:hAnsi="Times New Roman" w:cs="Times New Roman"/>
        </w:rPr>
        <w:t xml:space="preserve"> the</w:t>
      </w:r>
      <w:r w:rsidRPr="009B66E7">
        <w:rPr>
          <w:rFonts w:ascii="Times New Roman" w:hAnsi="Times New Roman" w:cs="Times New Roman"/>
        </w:rPr>
        <w:t xml:space="preserve"> proposed research</w:t>
      </w:r>
      <w:r w:rsidR="007E3466">
        <w:rPr>
          <w:rFonts w:ascii="Times New Roman" w:hAnsi="Times New Roman" w:cs="Times New Roman"/>
        </w:rPr>
        <w:t xml:space="preserve"> efficiently.</w:t>
      </w:r>
    </w:p>
    <w:p w14:paraId="7E1DAEB0" w14:textId="34317037" w:rsidR="00850937" w:rsidRDefault="00850937" w:rsidP="002B1FDE">
      <w:pPr>
        <w:spacing w:after="100" w:line="240" w:lineRule="auto"/>
        <w:jc w:val="both"/>
        <w:rPr>
          <w:rFonts w:ascii="Times New Roman" w:hAnsi="Times New Roman" w:cs="Times New Roman"/>
        </w:rPr>
      </w:pPr>
      <w:r w:rsidRPr="009B66E7">
        <w:rPr>
          <w:rFonts w:ascii="Times New Roman" w:hAnsi="Times New Roman" w:cs="Times New Roman"/>
        </w:rPr>
        <w:t xml:space="preserve">I have secured </w:t>
      </w:r>
      <w:r w:rsidR="007C27C7">
        <w:rPr>
          <w:rFonts w:ascii="Times New Roman" w:hAnsi="Times New Roman" w:cs="Times New Roman"/>
        </w:rPr>
        <w:t xml:space="preserve">high-level </w:t>
      </w:r>
      <w:r w:rsidRPr="009B66E7">
        <w:rPr>
          <w:rFonts w:ascii="Times New Roman" w:hAnsi="Times New Roman" w:cs="Times New Roman"/>
        </w:rPr>
        <w:t>institutional support in Fiji.</w:t>
      </w:r>
      <w:r w:rsidR="007C27C7">
        <w:rPr>
          <w:rFonts w:ascii="Times New Roman" w:hAnsi="Times New Roman" w:cs="Times New Roman"/>
        </w:rPr>
        <w:t xml:space="preserve">, with formal </w:t>
      </w:r>
      <w:r w:rsidRPr="009B66E7">
        <w:rPr>
          <w:rFonts w:ascii="Times New Roman" w:hAnsi="Times New Roman" w:cs="Times New Roman"/>
        </w:rPr>
        <w:t xml:space="preserve">letters </w:t>
      </w:r>
      <w:r w:rsidR="007C27C7">
        <w:rPr>
          <w:rFonts w:ascii="Times New Roman" w:hAnsi="Times New Roman" w:cs="Times New Roman"/>
        </w:rPr>
        <w:t xml:space="preserve">from the </w:t>
      </w:r>
      <w:r w:rsidR="008C0086" w:rsidRPr="007C27C7">
        <w:rPr>
          <w:rFonts w:ascii="Times New Roman" w:hAnsi="Times New Roman" w:cs="Times New Roman"/>
          <w:b/>
          <w:bCs/>
        </w:rPr>
        <w:t xml:space="preserve">Acting </w:t>
      </w:r>
      <w:r w:rsidRPr="007C27C7">
        <w:rPr>
          <w:rFonts w:ascii="Times New Roman" w:hAnsi="Times New Roman" w:cs="Times New Roman"/>
          <w:b/>
          <w:bCs/>
        </w:rPr>
        <w:t>Chief Executive</w:t>
      </w:r>
      <w:r w:rsidRPr="009B66E7">
        <w:rPr>
          <w:rFonts w:ascii="Times New Roman" w:hAnsi="Times New Roman" w:cs="Times New Roman"/>
        </w:rPr>
        <w:t xml:space="preserve"> of the </w:t>
      </w:r>
      <w:r w:rsidRPr="00D30C7E">
        <w:rPr>
          <w:rFonts w:ascii="Times New Roman" w:hAnsi="Times New Roman" w:cs="Times New Roman"/>
          <w:b/>
          <w:bCs/>
        </w:rPr>
        <w:t>F</w:t>
      </w:r>
      <w:r w:rsidR="00F66BFF" w:rsidRPr="00D30C7E">
        <w:rPr>
          <w:rFonts w:ascii="Times New Roman" w:hAnsi="Times New Roman" w:cs="Times New Roman"/>
          <w:b/>
          <w:bCs/>
        </w:rPr>
        <w:t>BoS</w:t>
      </w:r>
      <w:r w:rsidRPr="009B66E7">
        <w:rPr>
          <w:rFonts w:ascii="Times New Roman" w:hAnsi="Times New Roman" w:cs="Times New Roman"/>
        </w:rPr>
        <w:t xml:space="preserve">, Mr Apisalome Tamani, confirming willingness to facilitate data collection and institutional engagement. I </w:t>
      </w:r>
      <w:r w:rsidR="007C27C7">
        <w:rPr>
          <w:rFonts w:ascii="Times New Roman" w:hAnsi="Times New Roman" w:cs="Times New Roman"/>
        </w:rPr>
        <w:t xml:space="preserve">also </w:t>
      </w:r>
      <w:r w:rsidRPr="009B66E7">
        <w:rPr>
          <w:rFonts w:ascii="Times New Roman" w:hAnsi="Times New Roman" w:cs="Times New Roman"/>
        </w:rPr>
        <w:t xml:space="preserve">have formal letters of support from the </w:t>
      </w:r>
      <w:r w:rsidRPr="007C27C7">
        <w:rPr>
          <w:rFonts w:ascii="Times New Roman" w:hAnsi="Times New Roman" w:cs="Times New Roman"/>
          <w:b/>
          <w:bCs/>
        </w:rPr>
        <w:t>Permanent Secretary</w:t>
      </w:r>
      <w:r w:rsidRPr="009B66E7">
        <w:rPr>
          <w:rFonts w:ascii="Times New Roman" w:hAnsi="Times New Roman" w:cs="Times New Roman"/>
        </w:rPr>
        <w:t xml:space="preserve"> of </w:t>
      </w:r>
      <w:r w:rsidRPr="00D30C7E">
        <w:rPr>
          <w:rFonts w:ascii="Times New Roman" w:hAnsi="Times New Roman" w:cs="Times New Roman"/>
          <w:b/>
          <w:bCs/>
        </w:rPr>
        <w:t>Fiji’s Ministry of Strategic Planning, National Development and Statistics</w:t>
      </w:r>
      <w:r w:rsidRPr="009B66E7">
        <w:rPr>
          <w:rFonts w:ascii="Times New Roman" w:hAnsi="Times New Roman" w:cs="Times New Roman"/>
        </w:rPr>
        <w:t xml:space="preserve">, Mr Peni Sikivou, endorsing the policy relevance of the project within the </w:t>
      </w:r>
      <w:r w:rsidRPr="008C0086">
        <w:rPr>
          <w:rFonts w:ascii="Times New Roman" w:hAnsi="Times New Roman" w:cs="Times New Roman"/>
          <w:i/>
          <w:iCs/>
        </w:rPr>
        <w:t>National Development</w:t>
      </w:r>
      <w:r w:rsidR="008C0086">
        <w:rPr>
          <w:rFonts w:ascii="Times New Roman" w:hAnsi="Times New Roman" w:cs="Times New Roman"/>
          <w:i/>
          <w:iCs/>
        </w:rPr>
        <w:t xml:space="preserve"> Plan</w:t>
      </w:r>
      <w:r w:rsidRPr="008C0086">
        <w:rPr>
          <w:rFonts w:ascii="Times New Roman" w:hAnsi="Times New Roman" w:cs="Times New Roman"/>
          <w:i/>
          <w:iCs/>
        </w:rPr>
        <w:t xml:space="preserve"> priorities</w:t>
      </w:r>
      <w:r w:rsidR="008C0086">
        <w:rPr>
          <w:rFonts w:ascii="Times New Roman" w:hAnsi="Times New Roman" w:cs="Times New Roman"/>
        </w:rPr>
        <w:t xml:space="preserve"> and its </w:t>
      </w:r>
      <w:r w:rsidR="008C0086" w:rsidRPr="008C0086">
        <w:rPr>
          <w:rFonts w:ascii="Times New Roman" w:hAnsi="Times New Roman" w:cs="Times New Roman"/>
          <w:i/>
          <w:iCs/>
        </w:rPr>
        <w:t>Vision 2050</w:t>
      </w:r>
      <w:r w:rsidRPr="009B66E7">
        <w:rPr>
          <w:rFonts w:ascii="Times New Roman" w:hAnsi="Times New Roman" w:cs="Times New Roman"/>
        </w:rPr>
        <w:t xml:space="preserve">. I </w:t>
      </w:r>
      <w:r w:rsidR="000D476D">
        <w:rPr>
          <w:rFonts w:ascii="Times New Roman" w:hAnsi="Times New Roman" w:cs="Times New Roman"/>
        </w:rPr>
        <w:t xml:space="preserve">also </w:t>
      </w:r>
      <w:r w:rsidRPr="009B66E7">
        <w:rPr>
          <w:rFonts w:ascii="Times New Roman" w:hAnsi="Times New Roman" w:cs="Times New Roman"/>
        </w:rPr>
        <w:t>have formal</w:t>
      </w:r>
      <w:r w:rsidR="008C0086">
        <w:rPr>
          <w:rFonts w:ascii="Times New Roman" w:hAnsi="Times New Roman" w:cs="Times New Roman"/>
        </w:rPr>
        <w:t xml:space="preserve"> written</w:t>
      </w:r>
      <w:r w:rsidRPr="009B66E7">
        <w:rPr>
          <w:rFonts w:ascii="Times New Roman" w:hAnsi="Times New Roman" w:cs="Times New Roman"/>
        </w:rPr>
        <w:t xml:space="preserve"> support letter from the </w:t>
      </w:r>
      <w:r w:rsidRPr="00D30C7E">
        <w:rPr>
          <w:rFonts w:ascii="Times New Roman" w:hAnsi="Times New Roman" w:cs="Times New Roman"/>
          <w:b/>
          <w:bCs/>
        </w:rPr>
        <w:t>Permanent Secretary</w:t>
      </w:r>
      <w:r w:rsidRPr="009B66E7">
        <w:rPr>
          <w:rFonts w:ascii="Times New Roman" w:hAnsi="Times New Roman" w:cs="Times New Roman"/>
        </w:rPr>
        <w:t xml:space="preserve"> for the </w:t>
      </w:r>
      <w:r w:rsidRPr="00D30C7E">
        <w:rPr>
          <w:rFonts w:ascii="Times New Roman" w:hAnsi="Times New Roman" w:cs="Times New Roman"/>
          <w:b/>
          <w:bCs/>
        </w:rPr>
        <w:t>Ministry of Environment and Climate Change</w:t>
      </w:r>
      <w:r w:rsidRPr="009B66E7">
        <w:rPr>
          <w:rFonts w:ascii="Times New Roman" w:hAnsi="Times New Roman" w:cs="Times New Roman"/>
        </w:rPr>
        <w:t xml:space="preserve"> in Fiji</w:t>
      </w:r>
      <w:r w:rsidR="008C0086">
        <w:rPr>
          <w:rFonts w:ascii="Times New Roman" w:hAnsi="Times New Roman" w:cs="Times New Roman"/>
        </w:rPr>
        <w:t>,</w:t>
      </w:r>
      <w:r w:rsidRPr="009B66E7">
        <w:rPr>
          <w:rFonts w:ascii="Times New Roman" w:hAnsi="Times New Roman" w:cs="Times New Roman"/>
        </w:rPr>
        <w:t xml:space="preserve"> Dr. Sivendra Michael endorsing his support on </w:t>
      </w:r>
      <w:r w:rsidR="00297F62">
        <w:rPr>
          <w:rFonts w:ascii="Times New Roman" w:hAnsi="Times New Roman" w:cs="Times New Roman"/>
        </w:rPr>
        <w:t>the policy r</w:t>
      </w:r>
      <w:r w:rsidRPr="009B66E7">
        <w:rPr>
          <w:rFonts w:ascii="Times New Roman" w:hAnsi="Times New Roman" w:cs="Times New Roman"/>
        </w:rPr>
        <w:t xml:space="preserve">elevance of the project in informing Fiji’s </w:t>
      </w:r>
      <w:r w:rsidR="00F26884">
        <w:rPr>
          <w:rFonts w:ascii="Times New Roman" w:hAnsi="Times New Roman" w:cs="Times New Roman"/>
        </w:rPr>
        <w:t xml:space="preserve">Third Nationally Determined Contribution (NDC3.0), National Adaptation Plan (NAP) and National Climate Change Policy (NCCP). The strong support </w:t>
      </w:r>
      <w:r w:rsidR="00297F62">
        <w:rPr>
          <w:rFonts w:ascii="Times New Roman" w:hAnsi="Times New Roman" w:cs="Times New Roman"/>
        </w:rPr>
        <w:t xml:space="preserve">highlights the </w:t>
      </w:r>
      <w:r w:rsidR="00F26884">
        <w:rPr>
          <w:rFonts w:ascii="Times New Roman" w:hAnsi="Times New Roman" w:cs="Times New Roman"/>
        </w:rPr>
        <w:t>project</w:t>
      </w:r>
      <w:r w:rsidR="00297F62">
        <w:rPr>
          <w:rFonts w:ascii="Times New Roman" w:hAnsi="Times New Roman" w:cs="Times New Roman"/>
        </w:rPr>
        <w:t>’s</w:t>
      </w:r>
      <w:r w:rsidR="00F26884">
        <w:rPr>
          <w:rFonts w:ascii="Times New Roman" w:hAnsi="Times New Roman" w:cs="Times New Roman"/>
        </w:rPr>
        <w:t xml:space="preserve"> </w:t>
      </w:r>
      <w:r w:rsidR="00297F62">
        <w:rPr>
          <w:rFonts w:ascii="Times New Roman" w:hAnsi="Times New Roman" w:cs="Times New Roman"/>
        </w:rPr>
        <w:t xml:space="preserve">direct alignment with the national </w:t>
      </w:r>
      <w:r w:rsidR="004345A0">
        <w:rPr>
          <w:rFonts w:ascii="Times New Roman" w:hAnsi="Times New Roman" w:cs="Times New Roman"/>
        </w:rPr>
        <w:t>d</w:t>
      </w:r>
      <w:r w:rsidR="004345A0" w:rsidRPr="009B66E7">
        <w:rPr>
          <w:rFonts w:ascii="Times New Roman" w:hAnsi="Times New Roman" w:cs="Times New Roman"/>
        </w:rPr>
        <w:t xml:space="preserve">evelopment </w:t>
      </w:r>
      <w:r w:rsidR="004345A0">
        <w:rPr>
          <w:rFonts w:ascii="Times New Roman" w:hAnsi="Times New Roman" w:cs="Times New Roman"/>
        </w:rPr>
        <w:t xml:space="preserve">priorities </w:t>
      </w:r>
      <w:r w:rsidR="00F26884">
        <w:rPr>
          <w:rFonts w:ascii="Times New Roman" w:hAnsi="Times New Roman" w:cs="Times New Roman"/>
        </w:rPr>
        <w:t xml:space="preserve">and </w:t>
      </w:r>
      <w:r w:rsidR="00297F62">
        <w:rPr>
          <w:rFonts w:ascii="Times New Roman" w:hAnsi="Times New Roman" w:cs="Times New Roman"/>
        </w:rPr>
        <w:t xml:space="preserve">strengthens its overall </w:t>
      </w:r>
      <w:r w:rsidR="00F26884">
        <w:rPr>
          <w:rFonts w:ascii="Times New Roman" w:hAnsi="Times New Roman" w:cs="Times New Roman"/>
        </w:rPr>
        <w:t>feasibility</w:t>
      </w:r>
      <w:r w:rsidR="00297F62">
        <w:rPr>
          <w:rFonts w:ascii="Times New Roman" w:hAnsi="Times New Roman" w:cs="Times New Roman"/>
        </w:rPr>
        <w:t>.</w:t>
      </w:r>
    </w:p>
    <w:p w14:paraId="66314B22" w14:textId="128B4821" w:rsidR="00E37815" w:rsidRDefault="00E37815" w:rsidP="002B1FDE">
      <w:pPr>
        <w:spacing w:after="100" w:line="240" w:lineRule="auto"/>
        <w:jc w:val="both"/>
        <w:rPr>
          <w:rFonts w:ascii="Times New Roman" w:hAnsi="Times New Roman" w:cs="Times New Roman"/>
        </w:rPr>
      </w:pPr>
      <w:r>
        <w:rPr>
          <w:rFonts w:ascii="Times New Roman" w:hAnsi="Times New Roman" w:cs="Times New Roman"/>
        </w:rPr>
        <w:t>Figure 1 below shows a proposed timeline for the project.</w:t>
      </w:r>
    </w:p>
    <w:tbl>
      <w:tblPr>
        <w:tblStyle w:val="TableGrid"/>
        <w:tblW w:w="0" w:type="auto"/>
        <w:tblLook w:val="04A0" w:firstRow="1" w:lastRow="0" w:firstColumn="1" w:lastColumn="0" w:noHBand="0" w:noVBand="1"/>
      </w:tblPr>
      <w:tblGrid>
        <w:gridCol w:w="1271"/>
        <w:gridCol w:w="3969"/>
        <w:gridCol w:w="2835"/>
        <w:gridCol w:w="3253"/>
      </w:tblGrid>
      <w:tr w:rsidR="0068515A" w:rsidRPr="001F30A6" w14:paraId="0619B611" w14:textId="77777777" w:rsidTr="000A0A5C">
        <w:tc>
          <w:tcPr>
            <w:tcW w:w="1271" w:type="dxa"/>
          </w:tcPr>
          <w:p w14:paraId="27DE9CE7" w14:textId="77777777" w:rsidR="00CB53BE" w:rsidRPr="00956FD7" w:rsidRDefault="00CB53BE" w:rsidP="00843C26">
            <w:pPr>
              <w:jc w:val="center"/>
              <w:rPr>
                <w:rFonts w:ascii="Times New Roman" w:hAnsi="Times New Roman" w:cs="Times New Roman"/>
                <w:b/>
                <w:bCs/>
                <w:sz w:val="20"/>
                <w:szCs w:val="20"/>
              </w:rPr>
            </w:pPr>
            <w:r w:rsidRPr="00956FD7">
              <w:rPr>
                <w:rFonts w:ascii="Times New Roman" w:hAnsi="Times New Roman" w:cs="Times New Roman"/>
                <w:b/>
                <w:bCs/>
                <w:sz w:val="20"/>
                <w:szCs w:val="20"/>
              </w:rPr>
              <w:t>2026</w:t>
            </w:r>
          </w:p>
        </w:tc>
        <w:tc>
          <w:tcPr>
            <w:tcW w:w="3969" w:type="dxa"/>
          </w:tcPr>
          <w:p w14:paraId="22360F9B" w14:textId="77777777" w:rsidR="00CB53BE" w:rsidRPr="00956FD7" w:rsidRDefault="00CB53BE" w:rsidP="00843C26">
            <w:pPr>
              <w:jc w:val="center"/>
              <w:rPr>
                <w:rFonts w:ascii="Times New Roman" w:hAnsi="Times New Roman" w:cs="Times New Roman"/>
                <w:b/>
                <w:bCs/>
                <w:sz w:val="20"/>
                <w:szCs w:val="20"/>
              </w:rPr>
            </w:pPr>
            <w:r w:rsidRPr="00956FD7">
              <w:rPr>
                <w:rFonts w:ascii="Times New Roman" w:hAnsi="Times New Roman" w:cs="Times New Roman"/>
                <w:b/>
                <w:bCs/>
                <w:sz w:val="20"/>
                <w:szCs w:val="20"/>
              </w:rPr>
              <w:t>2027</w:t>
            </w:r>
          </w:p>
        </w:tc>
        <w:tc>
          <w:tcPr>
            <w:tcW w:w="2835" w:type="dxa"/>
          </w:tcPr>
          <w:p w14:paraId="0F016971" w14:textId="77777777" w:rsidR="00CB53BE" w:rsidRPr="00956FD7" w:rsidRDefault="00CB53BE" w:rsidP="00843C26">
            <w:pPr>
              <w:jc w:val="center"/>
              <w:rPr>
                <w:rFonts w:ascii="Times New Roman" w:hAnsi="Times New Roman" w:cs="Times New Roman"/>
                <w:b/>
                <w:bCs/>
                <w:sz w:val="20"/>
                <w:szCs w:val="20"/>
              </w:rPr>
            </w:pPr>
            <w:r w:rsidRPr="00956FD7">
              <w:rPr>
                <w:rFonts w:ascii="Times New Roman" w:hAnsi="Times New Roman" w:cs="Times New Roman"/>
                <w:b/>
                <w:bCs/>
                <w:sz w:val="20"/>
                <w:szCs w:val="20"/>
              </w:rPr>
              <w:t>2028</w:t>
            </w:r>
          </w:p>
        </w:tc>
        <w:tc>
          <w:tcPr>
            <w:tcW w:w="3253" w:type="dxa"/>
          </w:tcPr>
          <w:p w14:paraId="4436D1C1" w14:textId="77777777" w:rsidR="00CB53BE" w:rsidRPr="00956FD7" w:rsidRDefault="00CB53BE" w:rsidP="00843C26">
            <w:pPr>
              <w:jc w:val="center"/>
              <w:rPr>
                <w:rFonts w:ascii="Times New Roman" w:hAnsi="Times New Roman" w:cs="Times New Roman"/>
                <w:b/>
                <w:bCs/>
                <w:sz w:val="20"/>
                <w:szCs w:val="20"/>
              </w:rPr>
            </w:pPr>
            <w:r w:rsidRPr="00956FD7">
              <w:rPr>
                <w:rFonts w:ascii="Times New Roman" w:hAnsi="Times New Roman" w:cs="Times New Roman"/>
                <w:b/>
                <w:bCs/>
                <w:sz w:val="20"/>
                <w:szCs w:val="20"/>
              </w:rPr>
              <w:t>2029</w:t>
            </w:r>
          </w:p>
        </w:tc>
      </w:tr>
      <w:tr w:rsidR="0068515A" w:rsidRPr="001F30A6" w14:paraId="58E63079" w14:textId="77777777" w:rsidTr="000A0A5C">
        <w:tc>
          <w:tcPr>
            <w:tcW w:w="1271" w:type="dxa"/>
          </w:tcPr>
          <w:p w14:paraId="236A56FC" w14:textId="35F6AD21" w:rsidR="00CB53BE" w:rsidRPr="001F30A6" w:rsidRDefault="00CB53BE" w:rsidP="003A2074">
            <w:pPr>
              <w:pStyle w:val="ListParagraph"/>
              <w:numPr>
                <w:ilvl w:val="0"/>
                <w:numId w:val="9"/>
              </w:numPr>
              <w:ind w:left="170" w:hanging="170"/>
              <w:rPr>
                <w:rFonts w:ascii="Times New Roman" w:hAnsi="Times New Roman" w:cs="Times New Roman"/>
                <w:sz w:val="20"/>
                <w:szCs w:val="20"/>
              </w:rPr>
            </w:pPr>
            <w:r w:rsidRPr="001F30A6">
              <w:rPr>
                <w:rFonts w:ascii="Times New Roman" w:hAnsi="Times New Roman" w:cs="Times New Roman"/>
                <w:sz w:val="20"/>
                <w:szCs w:val="20"/>
              </w:rPr>
              <w:t>Sourc</w:t>
            </w:r>
            <w:r w:rsidR="002A677A">
              <w:rPr>
                <w:rFonts w:ascii="Times New Roman" w:hAnsi="Times New Roman" w:cs="Times New Roman"/>
                <w:sz w:val="20"/>
                <w:szCs w:val="20"/>
              </w:rPr>
              <w:t>e</w:t>
            </w:r>
            <w:r w:rsidRPr="001F30A6">
              <w:rPr>
                <w:rFonts w:ascii="Times New Roman" w:hAnsi="Times New Roman" w:cs="Times New Roman"/>
                <w:sz w:val="20"/>
                <w:szCs w:val="20"/>
              </w:rPr>
              <w:t xml:space="preserve"> and </w:t>
            </w:r>
            <w:r w:rsidR="0068515A" w:rsidRPr="001F30A6">
              <w:rPr>
                <w:rFonts w:ascii="Times New Roman" w:hAnsi="Times New Roman" w:cs="Times New Roman"/>
                <w:sz w:val="20"/>
                <w:szCs w:val="20"/>
              </w:rPr>
              <w:t>finalis</w:t>
            </w:r>
            <w:r w:rsidR="002A677A">
              <w:rPr>
                <w:rFonts w:ascii="Times New Roman" w:hAnsi="Times New Roman" w:cs="Times New Roman"/>
                <w:sz w:val="20"/>
                <w:szCs w:val="20"/>
              </w:rPr>
              <w:t>e</w:t>
            </w:r>
            <w:r w:rsidRPr="001F30A6">
              <w:rPr>
                <w:rFonts w:ascii="Times New Roman" w:hAnsi="Times New Roman" w:cs="Times New Roman"/>
                <w:sz w:val="20"/>
                <w:szCs w:val="20"/>
              </w:rPr>
              <w:t xml:space="preserve"> Academic </w:t>
            </w:r>
            <w:r w:rsidR="002A677A">
              <w:rPr>
                <w:rFonts w:ascii="Times New Roman" w:hAnsi="Times New Roman" w:cs="Times New Roman"/>
                <w:sz w:val="20"/>
                <w:szCs w:val="20"/>
              </w:rPr>
              <w:t>T</w:t>
            </w:r>
            <w:r w:rsidRPr="001F30A6">
              <w:rPr>
                <w:rFonts w:ascii="Times New Roman" w:hAnsi="Times New Roman" w:cs="Times New Roman"/>
                <w:sz w:val="20"/>
                <w:szCs w:val="20"/>
              </w:rPr>
              <w:t xml:space="preserve">echnical </w:t>
            </w:r>
            <w:r w:rsidR="002A677A">
              <w:rPr>
                <w:rFonts w:ascii="Times New Roman" w:hAnsi="Times New Roman" w:cs="Times New Roman"/>
                <w:sz w:val="20"/>
                <w:szCs w:val="20"/>
              </w:rPr>
              <w:t>A</w:t>
            </w:r>
            <w:r w:rsidRPr="001F30A6">
              <w:rPr>
                <w:rFonts w:ascii="Times New Roman" w:hAnsi="Times New Roman" w:cs="Times New Roman"/>
                <w:sz w:val="20"/>
                <w:szCs w:val="20"/>
              </w:rPr>
              <w:t xml:space="preserve">dvisory </w:t>
            </w:r>
            <w:r w:rsidR="002A677A">
              <w:rPr>
                <w:rFonts w:ascii="Times New Roman" w:hAnsi="Times New Roman" w:cs="Times New Roman"/>
                <w:sz w:val="20"/>
                <w:szCs w:val="20"/>
              </w:rPr>
              <w:t>T</w:t>
            </w:r>
            <w:r w:rsidRPr="001F30A6">
              <w:rPr>
                <w:rFonts w:ascii="Times New Roman" w:hAnsi="Times New Roman" w:cs="Times New Roman"/>
                <w:sz w:val="20"/>
                <w:szCs w:val="20"/>
              </w:rPr>
              <w:t>eam</w:t>
            </w:r>
            <w:r w:rsidR="007858B5">
              <w:rPr>
                <w:rFonts w:ascii="Times New Roman" w:hAnsi="Times New Roman" w:cs="Times New Roman"/>
                <w:sz w:val="20"/>
                <w:szCs w:val="20"/>
              </w:rPr>
              <w:t>.</w:t>
            </w:r>
          </w:p>
        </w:tc>
        <w:tc>
          <w:tcPr>
            <w:tcW w:w="3969" w:type="dxa"/>
          </w:tcPr>
          <w:p w14:paraId="4197CCDA" w14:textId="4167049C" w:rsidR="00CB53BE" w:rsidRPr="001F30A6" w:rsidRDefault="002A677A" w:rsidP="003A2074">
            <w:pPr>
              <w:pStyle w:val="ListParagraph"/>
              <w:numPr>
                <w:ilvl w:val="0"/>
                <w:numId w:val="9"/>
              </w:numPr>
              <w:ind w:left="170" w:hanging="170"/>
              <w:rPr>
                <w:rFonts w:ascii="Times New Roman" w:hAnsi="Times New Roman" w:cs="Times New Roman"/>
                <w:color w:val="000000"/>
                <w:sz w:val="20"/>
                <w:szCs w:val="20"/>
              </w:rPr>
            </w:pPr>
            <w:r>
              <w:rPr>
                <w:rFonts w:ascii="Times New Roman" w:hAnsi="Times New Roman" w:cs="Times New Roman"/>
                <w:color w:val="000000"/>
                <w:sz w:val="20"/>
                <w:szCs w:val="20"/>
              </w:rPr>
              <w:t>Conduct l</w:t>
            </w:r>
            <w:r w:rsidR="00CB53BE" w:rsidRPr="001F30A6">
              <w:rPr>
                <w:rFonts w:ascii="Times New Roman" w:hAnsi="Times New Roman" w:cs="Times New Roman"/>
                <w:color w:val="000000"/>
                <w:sz w:val="20"/>
                <w:szCs w:val="20"/>
              </w:rPr>
              <w:t xml:space="preserve">iterature </w:t>
            </w:r>
            <w:r>
              <w:rPr>
                <w:rFonts w:ascii="Times New Roman" w:hAnsi="Times New Roman" w:cs="Times New Roman"/>
                <w:color w:val="000000"/>
                <w:sz w:val="20"/>
                <w:szCs w:val="20"/>
              </w:rPr>
              <w:t>r</w:t>
            </w:r>
            <w:r w:rsidR="00CB53BE" w:rsidRPr="001F30A6">
              <w:rPr>
                <w:rFonts w:ascii="Times New Roman" w:hAnsi="Times New Roman" w:cs="Times New Roman"/>
                <w:color w:val="000000"/>
                <w:sz w:val="20"/>
                <w:szCs w:val="20"/>
              </w:rPr>
              <w:t>eview</w:t>
            </w:r>
            <w:r w:rsidR="007858B5">
              <w:rPr>
                <w:rFonts w:ascii="Times New Roman" w:hAnsi="Times New Roman" w:cs="Times New Roman"/>
                <w:color w:val="000000"/>
                <w:sz w:val="20"/>
                <w:szCs w:val="20"/>
              </w:rPr>
              <w:t>.</w:t>
            </w:r>
          </w:p>
          <w:p w14:paraId="779A8FB9" w14:textId="5D5AA5CE" w:rsidR="00CB53BE" w:rsidRPr="001F30A6" w:rsidRDefault="00CB53BE" w:rsidP="003A2074">
            <w:pPr>
              <w:pStyle w:val="ListParagraph"/>
              <w:numPr>
                <w:ilvl w:val="0"/>
                <w:numId w:val="9"/>
              </w:numPr>
              <w:ind w:left="170" w:hanging="170"/>
              <w:rPr>
                <w:rFonts w:ascii="Times New Roman" w:hAnsi="Times New Roman" w:cs="Times New Roman"/>
                <w:color w:val="000000"/>
                <w:sz w:val="20"/>
                <w:szCs w:val="20"/>
              </w:rPr>
            </w:pPr>
            <w:r w:rsidRPr="001F30A6">
              <w:rPr>
                <w:rFonts w:ascii="Times New Roman" w:hAnsi="Times New Roman" w:cs="Times New Roman"/>
                <w:color w:val="000000"/>
                <w:sz w:val="20"/>
                <w:szCs w:val="20"/>
              </w:rPr>
              <w:t>Consult Fiji Government Ministries</w:t>
            </w:r>
            <w:r w:rsidR="002A677A">
              <w:rPr>
                <w:rFonts w:ascii="Times New Roman" w:hAnsi="Times New Roman" w:cs="Times New Roman"/>
                <w:color w:val="000000"/>
                <w:sz w:val="20"/>
                <w:szCs w:val="20"/>
              </w:rPr>
              <w:t xml:space="preserve"> and</w:t>
            </w:r>
            <w:r w:rsidRPr="001F30A6">
              <w:rPr>
                <w:rFonts w:ascii="Times New Roman" w:hAnsi="Times New Roman" w:cs="Times New Roman"/>
                <w:color w:val="000000"/>
                <w:sz w:val="20"/>
                <w:szCs w:val="20"/>
              </w:rPr>
              <w:t xml:space="preserve"> community groups </w:t>
            </w:r>
            <w:r w:rsidR="002A677A">
              <w:rPr>
                <w:rFonts w:ascii="Times New Roman" w:hAnsi="Times New Roman" w:cs="Times New Roman"/>
                <w:color w:val="000000"/>
                <w:sz w:val="20"/>
                <w:szCs w:val="20"/>
              </w:rPr>
              <w:t>on</w:t>
            </w:r>
            <w:r w:rsidRPr="001F30A6">
              <w:rPr>
                <w:rFonts w:ascii="Times New Roman" w:hAnsi="Times New Roman" w:cs="Times New Roman"/>
                <w:color w:val="000000"/>
                <w:sz w:val="20"/>
                <w:szCs w:val="20"/>
              </w:rPr>
              <w:t xml:space="preserve"> survey design</w:t>
            </w:r>
            <w:r w:rsidR="007858B5">
              <w:rPr>
                <w:rFonts w:ascii="Times New Roman" w:hAnsi="Times New Roman" w:cs="Times New Roman"/>
                <w:color w:val="000000"/>
                <w:sz w:val="20"/>
                <w:szCs w:val="20"/>
              </w:rPr>
              <w:t>.</w:t>
            </w:r>
          </w:p>
          <w:p w14:paraId="7F88A5D0" w14:textId="1542345C" w:rsidR="00CB53BE" w:rsidRPr="001F30A6" w:rsidRDefault="00CB53BE" w:rsidP="003A2074">
            <w:pPr>
              <w:pStyle w:val="ListParagraph"/>
              <w:numPr>
                <w:ilvl w:val="0"/>
                <w:numId w:val="9"/>
              </w:numPr>
              <w:ind w:left="170" w:hanging="170"/>
              <w:rPr>
                <w:rFonts w:ascii="Times New Roman" w:hAnsi="Times New Roman" w:cs="Times New Roman"/>
                <w:color w:val="000000"/>
                <w:sz w:val="20"/>
                <w:szCs w:val="20"/>
              </w:rPr>
            </w:pPr>
            <w:r w:rsidRPr="001F30A6">
              <w:rPr>
                <w:rFonts w:ascii="Times New Roman" w:hAnsi="Times New Roman" w:cs="Times New Roman"/>
                <w:color w:val="000000"/>
                <w:sz w:val="20"/>
                <w:szCs w:val="20"/>
              </w:rPr>
              <w:t xml:space="preserve">Consult Academic </w:t>
            </w:r>
            <w:r w:rsidR="002A677A">
              <w:rPr>
                <w:rFonts w:ascii="Times New Roman" w:hAnsi="Times New Roman" w:cs="Times New Roman"/>
                <w:color w:val="000000"/>
                <w:sz w:val="20"/>
                <w:szCs w:val="20"/>
              </w:rPr>
              <w:t>T</w:t>
            </w:r>
            <w:r w:rsidRPr="001F30A6">
              <w:rPr>
                <w:rFonts w:ascii="Times New Roman" w:hAnsi="Times New Roman" w:cs="Times New Roman"/>
                <w:color w:val="000000"/>
                <w:sz w:val="20"/>
                <w:szCs w:val="20"/>
              </w:rPr>
              <w:t xml:space="preserve">echnical </w:t>
            </w:r>
            <w:r w:rsidR="002A677A">
              <w:rPr>
                <w:rFonts w:ascii="Times New Roman" w:hAnsi="Times New Roman" w:cs="Times New Roman"/>
                <w:color w:val="000000"/>
                <w:sz w:val="20"/>
                <w:szCs w:val="20"/>
              </w:rPr>
              <w:t>A</w:t>
            </w:r>
            <w:r w:rsidRPr="001F30A6">
              <w:rPr>
                <w:rFonts w:ascii="Times New Roman" w:hAnsi="Times New Roman" w:cs="Times New Roman"/>
                <w:color w:val="000000"/>
                <w:sz w:val="20"/>
                <w:szCs w:val="20"/>
              </w:rPr>
              <w:t xml:space="preserve">dvisory </w:t>
            </w:r>
            <w:r w:rsidR="002A677A">
              <w:rPr>
                <w:rFonts w:ascii="Times New Roman" w:hAnsi="Times New Roman" w:cs="Times New Roman"/>
                <w:color w:val="000000"/>
                <w:sz w:val="20"/>
                <w:szCs w:val="20"/>
              </w:rPr>
              <w:t>T</w:t>
            </w:r>
            <w:r w:rsidRPr="001F30A6">
              <w:rPr>
                <w:rFonts w:ascii="Times New Roman" w:hAnsi="Times New Roman" w:cs="Times New Roman"/>
                <w:color w:val="000000"/>
                <w:sz w:val="20"/>
                <w:szCs w:val="20"/>
              </w:rPr>
              <w:t>eam on survey instrument</w:t>
            </w:r>
            <w:r w:rsidR="007858B5">
              <w:rPr>
                <w:rFonts w:ascii="Times New Roman" w:hAnsi="Times New Roman" w:cs="Times New Roman"/>
                <w:color w:val="000000"/>
                <w:sz w:val="20"/>
                <w:szCs w:val="20"/>
              </w:rPr>
              <w:t>.</w:t>
            </w:r>
          </w:p>
          <w:p w14:paraId="384E1546" w14:textId="46D6584E" w:rsidR="00CB53BE" w:rsidRPr="001F30A6" w:rsidRDefault="009E7480" w:rsidP="003A2074">
            <w:pPr>
              <w:pStyle w:val="ListParagraph"/>
              <w:numPr>
                <w:ilvl w:val="0"/>
                <w:numId w:val="9"/>
              </w:numPr>
              <w:ind w:left="170" w:hanging="170"/>
              <w:rPr>
                <w:rFonts w:ascii="Times New Roman" w:hAnsi="Times New Roman" w:cs="Times New Roman"/>
                <w:color w:val="000000"/>
                <w:sz w:val="20"/>
                <w:szCs w:val="20"/>
              </w:rPr>
            </w:pPr>
            <w:r>
              <w:rPr>
                <w:rFonts w:ascii="Times New Roman" w:hAnsi="Times New Roman" w:cs="Times New Roman"/>
                <w:color w:val="000000"/>
                <w:sz w:val="20"/>
                <w:szCs w:val="20"/>
              </w:rPr>
              <w:t>P</w:t>
            </w:r>
            <w:r w:rsidR="002A677A">
              <w:rPr>
                <w:rFonts w:ascii="Times New Roman" w:hAnsi="Times New Roman" w:cs="Times New Roman"/>
                <w:color w:val="000000"/>
                <w:sz w:val="20"/>
                <w:szCs w:val="20"/>
              </w:rPr>
              <w:t xml:space="preserve">lanning </w:t>
            </w:r>
            <w:r w:rsidR="00CB53BE" w:rsidRPr="001F30A6">
              <w:rPr>
                <w:rFonts w:ascii="Times New Roman" w:hAnsi="Times New Roman" w:cs="Times New Roman"/>
                <w:color w:val="000000"/>
                <w:sz w:val="20"/>
                <w:szCs w:val="20"/>
              </w:rPr>
              <w:t>meetings with</w:t>
            </w:r>
            <w:r w:rsidR="002A677A">
              <w:rPr>
                <w:rFonts w:ascii="Times New Roman" w:hAnsi="Times New Roman" w:cs="Times New Roman"/>
                <w:color w:val="000000"/>
                <w:sz w:val="20"/>
                <w:szCs w:val="20"/>
              </w:rPr>
              <w:t xml:space="preserve"> the Fiji Bureau of Statistics </w:t>
            </w:r>
            <w:r w:rsidR="00CB53BE" w:rsidRPr="001F30A6">
              <w:rPr>
                <w:rFonts w:ascii="Times New Roman" w:hAnsi="Times New Roman" w:cs="Times New Roman"/>
                <w:color w:val="000000"/>
                <w:sz w:val="20"/>
                <w:szCs w:val="20"/>
              </w:rPr>
              <w:t>on logistics and data collection</w:t>
            </w:r>
            <w:r w:rsidR="007858B5">
              <w:rPr>
                <w:rFonts w:ascii="Times New Roman" w:hAnsi="Times New Roman" w:cs="Times New Roman"/>
                <w:color w:val="000000"/>
                <w:sz w:val="20"/>
                <w:szCs w:val="20"/>
              </w:rPr>
              <w:t>.</w:t>
            </w:r>
          </w:p>
          <w:p w14:paraId="2692E9E2" w14:textId="5C23BBEF" w:rsidR="00CB53BE" w:rsidRPr="001F30A6" w:rsidRDefault="002A677A" w:rsidP="003A2074">
            <w:pPr>
              <w:pStyle w:val="ListParagraph"/>
              <w:numPr>
                <w:ilvl w:val="0"/>
                <w:numId w:val="9"/>
              </w:numPr>
              <w:ind w:left="170" w:hanging="170"/>
              <w:rPr>
                <w:rFonts w:ascii="Times New Roman" w:hAnsi="Times New Roman" w:cs="Times New Roman"/>
                <w:color w:val="000000"/>
                <w:sz w:val="20"/>
                <w:szCs w:val="20"/>
              </w:rPr>
            </w:pPr>
            <w:r>
              <w:rPr>
                <w:rFonts w:ascii="Times New Roman" w:hAnsi="Times New Roman" w:cs="Times New Roman"/>
                <w:color w:val="000000"/>
                <w:sz w:val="20"/>
                <w:szCs w:val="20"/>
              </w:rPr>
              <w:t>Obtain h</w:t>
            </w:r>
            <w:r w:rsidR="00CB53BE" w:rsidRPr="001F30A6">
              <w:rPr>
                <w:rFonts w:ascii="Times New Roman" w:hAnsi="Times New Roman" w:cs="Times New Roman"/>
                <w:color w:val="000000"/>
                <w:sz w:val="20"/>
                <w:szCs w:val="20"/>
              </w:rPr>
              <w:t xml:space="preserve">uman research ethics </w:t>
            </w:r>
            <w:r>
              <w:rPr>
                <w:rFonts w:ascii="Times New Roman" w:hAnsi="Times New Roman" w:cs="Times New Roman"/>
                <w:color w:val="000000"/>
                <w:sz w:val="20"/>
                <w:szCs w:val="20"/>
              </w:rPr>
              <w:t>approval</w:t>
            </w:r>
            <w:r w:rsidR="008B5950">
              <w:rPr>
                <w:rFonts w:ascii="Times New Roman" w:hAnsi="Times New Roman" w:cs="Times New Roman"/>
                <w:color w:val="000000"/>
                <w:sz w:val="20"/>
                <w:szCs w:val="20"/>
              </w:rPr>
              <w:t>.</w:t>
            </w:r>
          </w:p>
          <w:p w14:paraId="6D235991" w14:textId="5D978EDD" w:rsidR="00CB53BE" w:rsidRPr="001F30A6" w:rsidRDefault="00CB53BE" w:rsidP="003A2074">
            <w:pPr>
              <w:pStyle w:val="ListParagraph"/>
              <w:numPr>
                <w:ilvl w:val="0"/>
                <w:numId w:val="9"/>
              </w:numPr>
              <w:ind w:left="170" w:hanging="170"/>
              <w:rPr>
                <w:rFonts w:ascii="Times New Roman" w:hAnsi="Times New Roman" w:cs="Times New Roman"/>
                <w:color w:val="000000"/>
                <w:sz w:val="20"/>
                <w:szCs w:val="20"/>
              </w:rPr>
            </w:pPr>
            <w:r w:rsidRPr="001F30A6">
              <w:rPr>
                <w:rFonts w:ascii="Times New Roman" w:hAnsi="Times New Roman" w:cs="Times New Roman"/>
                <w:color w:val="000000"/>
                <w:sz w:val="20"/>
                <w:szCs w:val="20"/>
              </w:rPr>
              <w:t xml:space="preserve">Pilot </w:t>
            </w:r>
            <w:r w:rsidR="002A677A">
              <w:rPr>
                <w:rFonts w:ascii="Times New Roman" w:hAnsi="Times New Roman" w:cs="Times New Roman"/>
                <w:color w:val="000000"/>
                <w:sz w:val="20"/>
                <w:szCs w:val="20"/>
              </w:rPr>
              <w:t>survey instrument</w:t>
            </w:r>
            <w:r w:rsidR="007858B5">
              <w:rPr>
                <w:rFonts w:ascii="Times New Roman" w:hAnsi="Times New Roman" w:cs="Times New Roman"/>
                <w:color w:val="000000"/>
                <w:sz w:val="20"/>
                <w:szCs w:val="20"/>
              </w:rPr>
              <w:t>.</w:t>
            </w:r>
          </w:p>
          <w:p w14:paraId="0030010C" w14:textId="45CAACA6" w:rsidR="00CB53BE" w:rsidRPr="001F30A6" w:rsidRDefault="002A677A" w:rsidP="003A2074">
            <w:pPr>
              <w:pStyle w:val="ListParagraph"/>
              <w:numPr>
                <w:ilvl w:val="0"/>
                <w:numId w:val="9"/>
              </w:numPr>
              <w:ind w:left="170" w:hanging="170"/>
              <w:rPr>
                <w:rFonts w:ascii="Times New Roman" w:hAnsi="Times New Roman" w:cs="Times New Roman"/>
                <w:color w:val="000000"/>
                <w:sz w:val="20"/>
                <w:szCs w:val="20"/>
              </w:rPr>
            </w:pPr>
            <w:r>
              <w:rPr>
                <w:rFonts w:ascii="Times New Roman" w:hAnsi="Times New Roman" w:cs="Times New Roman"/>
                <w:color w:val="000000"/>
                <w:sz w:val="20"/>
                <w:szCs w:val="20"/>
              </w:rPr>
              <w:t xml:space="preserve">Implement </w:t>
            </w:r>
            <w:r w:rsidR="00CB53BE" w:rsidRPr="001F30A6">
              <w:rPr>
                <w:rFonts w:ascii="Times New Roman" w:hAnsi="Times New Roman" w:cs="Times New Roman"/>
                <w:color w:val="000000"/>
                <w:sz w:val="20"/>
                <w:szCs w:val="20"/>
              </w:rPr>
              <w:t xml:space="preserve">Household </w:t>
            </w:r>
            <w:r>
              <w:rPr>
                <w:rFonts w:ascii="Times New Roman" w:hAnsi="Times New Roman" w:cs="Times New Roman"/>
                <w:color w:val="000000"/>
                <w:sz w:val="20"/>
                <w:szCs w:val="20"/>
              </w:rPr>
              <w:t>D</w:t>
            </w:r>
            <w:r w:rsidR="00CB53BE" w:rsidRPr="001F30A6">
              <w:rPr>
                <w:rFonts w:ascii="Times New Roman" w:hAnsi="Times New Roman" w:cs="Times New Roman"/>
                <w:color w:val="000000"/>
                <w:sz w:val="20"/>
                <w:szCs w:val="20"/>
              </w:rPr>
              <w:t xml:space="preserve">ata </w:t>
            </w:r>
            <w:r>
              <w:rPr>
                <w:rFonts w:ascii="Times New Roman" w:hAnsi="Times New Roman" w:cs="Times New Roman"/>
                <w:color w:val="000000"/>
                <w:sz w:val="20"/>
                <w:szCs w:val="20"/>
              </w:rPr>
              <w:t>C</w:t>
            </w:r>
            <w:r w:rsidR="00CB53BE" w:rsidRPr="001F30A6">
              <w:rPr>
                <w:rFonts w:ascii="Times New Roman" w:hAnsi="Times New Roman" w:cs="Times New Roman"/>
                <w:color w:val="000000"/>
                <w:sz w:val="20"/>
                <w:szCs w:val="20"/>
              </w:rPr>
              <w:t xml:space="preserve">ollection </w:t>
            </w:r>
            <w:r>
              <w:rPr>
                <w:rFonts w:ascii="Times New Roman" w:hAnsi="Times New Roman" w:cs="Times New Roman"/>
                <w:color w:val="000000"/>
                <w:sz w:val="20"/>
                <w:szCs w:val="20"/>
              </w:rPr>
              <w:t>(</w:t>
            </w:r>
            <w:r w:rsidR="00CB53BE" w:rsidRPr="001F30A6">
              <w:rPr>
                <w:rFonts w:ascii="Times New Roman" w:hAnsi="Times New Roman" w:cs="Times New Roman"/>
                <w:color w:val="000000"/>
                <w:sz w:val="20"/>
                <w:szCs w:val="20"/>
              </w:rPr>
              <w:t>Wave 1</w:t>
            </w:r>
            <w:r>
              <w:rPr>
                <w:rFonts w:ascii="Times New Roman" w:hAnsi="Times New Roman" w:cs="Times New Roman"/>
                <w:color w:val="000000"/>
                <w:sz w:val="20"/>
                <w:szCs w:val="20"/>
              </w:rPr>
              <w:t>)</w:t>
            </w:r>
            <w:r w:rsidR="007858B5">
              <w:rPr>
                <w:rFonts w:ascii="Times New Roman" w:hAnsi="Times New Roman" w:cs="Times New Roman"/>
                <w:color w:val="000000"/>
                <w:sz w:val="20"/>
                <w:szCs w:val="20"/>
              </w:rPr>
              <w:t>.</w:t>
            </w:r>
          </w:p>
          <w:p w14:paraId="2231BED4" w14:textId="77777777" w:rsidR="002A677A" w:rsidRDefault="002A677A" w:rsidP="003A2074">
            <w:pPr>
              <w:pStyle w:val="ListParagraph"/>
              <w:numPr>
                <w:ilvl w:val="0"/>
                <w:numId w:val="9"/>
              </w:numPr>
              <w:ind w:left="170" w:hanging="170"/>
              <w:rPr>
                <w:rFonts w:ascii="Times New Roman" w:hAnsi="Times New Roman" w:cs="Times New Roman"/>
                <w:color w:val="000000"/>
                <w:sz w:val="20"/>
                <w:szCs w:val="20"/>
              </w:rPr>
            </w:pPr>
            <w:r>
              <w:rPr>
                <w:rFonts w:ascii="Times New Roman" w:hAnsi="Times New Roman" w:cs="Times New Roman"/>
                <w:color w:val="000000"/>
                <w:sz w:val="20"/>
                <w:szCs w:val="20"/>
              </w:rPr>
              <w:t>Source w</w:t>
            </w:r>
            <w:r w:rsidR="00CB53BE" w:rsidRPr="001F30A6">
              <w:rPr>
                <w:rFonts w:ascii="Times New Roman" w:hAnsi="Times New Roman" w:cs="Times New Roman"/>
                <w:color w:val="000000"/>
                <w:sz w:val="20"/>
                <w:szCs w:val="20"/>
              </w:rPr>
              <w:t>eather</w:t>
            </w:r>
            <w:r>
              <w:rPr>
                <w:rFonts w:ascii="Times New Roman" w:hAnsi="Times New Roman" w:cs="Times New Roman"/>
                <w:color w:val="000000"/>
                <w:sz w:val="20"/>
                <w:szCs w:val="20"/>
              </w:rPr>
              <w:t xml:space="preserve"> data</w:t>
            </w:r>
          </w:p>
          <w:p w14:paraId="2CFAA239" w14:textId="2460415E" w:rsidR="00057FAC" w:rsidRDefault="008D4A44" w:rsidP="003A2074">
            <w:pPr>
              <w:pStyle w:val="ListParagraph"/>
              <w:numPr>
                <w:ilvl w:val="0"/>
                <w:numId w:val="9"/>
              </w:numPr>
              <w:ind w:left="170" w:hanging="170"/>
              <w:rPr>
                <w:rFonts w:ascii="Times New Roman" w:hAnsi="Times New Roman" w:cs="Times New Roman"/>
                <w:color w:val="000000"/>
                <w:sz w:val="20"/>
                <w:szCs w:val="20"/>
              </w:rPr>
            </w:pPr>
            <w:r>
              <w:rPr>
                <w:rFonts w:ascii="Times New Roman" w:hAnsi="Times New Roman" w:cs="Times New Roman"/>
                <w:color w:val="000000"/>
                <w:sz w:val="20"/>
                <w:szCs w:val="20"/>
              </w:rPr>
              <w:t>Construct and validate wellbeing measure using baseline survey data</w:t>
            </w:r>
            <w:r w:rsidR="002A677A">
              <w:rPr>
                <w:rFonts w:ascii="Times New Roman" w:hAnsi="Times New Roman" w:cs="Times New Roman"/>
                <w:color w:val="000000"/>
                <w:sz w:val="20"/>
                <w:szCs w:val="20"/>
              </w:rPr>
              <w:t>.</w:t>
            </w:r>
          </w:p>
          <w:p w14:paraId="215DFFF7" w14:textId="2170A926" w:rsidR="005D6ECA" w:rsidRPr="002A677A" w:rsidRDefault="004F0A8E" w:rsidP="003A2074">
            <w:pPr>
              <w:pStyle w:val="ListParagraph"/>
              <w:numPr>
                <w:ilvl w:val="0"/>
                <w:numId w:val="9"/>
              </w:numPr>
              <w:ind w:left="170" w:hanging="170"/>
              <w:rPr>
                <w:rFonts w:ascii="Times New Roman" w:hAnsi="Times New Roman" w:cs="Times New Roman"/>
                <w:color w:val="000000"/>
                <w:sz w:val="20"/>
                <w:szCs w:val="20"/>
              </w:rPr>
            </w:pPr>
            <w:r w:rsidRPr="004F0A8E">
              <w:rPr>
                <w:rFonts w:ascii="Times New Roman" w:hAnsi="Times New Roman" w:cs="Times New Roman"/>
                <w:color w:val="000000"/>
                <w:sz w:val="20"/>
                <w:szCs w:val="20"/>
              </w:rPr>
              <w:t>Undertake preparatory work for interactive data dashboard</w:t>
            </w:r>
          </w:p>
          <w:p w14:paraId="1784EE1A" w14:textId="4899E388" w:rsidR="00E62EB3" w:rsidRPr="001F30A6" w:rsidRDefault="004D3BDC" w:rsidP="003A2074">
            <w:pPr>
              <w:pStyle w:val="ListParagraph"/>
              <w:numPr>
                <w:ilvl w:val="0"/>
                <w:numId w:val="9"/>
              </w:numPr>
              <w:ind w:left="170" w:hanging="170"/>
              <w:rPr>
                <w:rFonts w:ascii="Times New Roman" w:hAnsi="Times New Roman" w:cs="Times New Roman"/>
                <w:color w:val="000000"/>
                <w:sz w:val="20"/>
                <w:szCs w:val="20"/>
              </w:rPr>
            </w:pPr>
            <w:r>
              <w:rPr>
                <w:rFonts w:ascii="Times New Roman" w:hAnsi="Times New Roman" w:cs="Times New Roman"/>
                <w:color w:val="000000"/>
                <w:sz w:val="20"/>
                <w:szCs w:val="20"/>
              </w:rPr>
              <w:t xml:space="preserve">Work on two </w:t>
            </w:r>
            <w:r w:rsidR="00E62EB3">
              <w:rPr>
                <w:rFonts w:ascii="Times New Roman" w:hAnsi="Times New Roman" w:cs="Times New Roman"/>
                <w:color w:val="000000"/>
                <w:sz w:val="20"/>
                <w:szCs w:val="20"/>
              </w:rPr>
              <w:t>research paper</w:t>
            </w:r>
            <w:r>
              <w:rPr>
                <w:rFonts w:ascii="Times New Roman" w:hAnsi="Times New Roman" w:cs="Times New Roman"/>
                <w:color w:val="000000"/>
                <w:sz w:val="20"/>
                <w:szCs w:val="20"/>
              </w:rPr>
              <w:t>s</w:t>
            </w:r>
            <w:r w:rsidR="00E62EB3">
              <w:rPr>
                <w:rFonts w:ascii="Times New Roman" w:hAnsi="Times New Roman" w:cs="Times New Roman"/>
                <w:color w:val="000000"/>
                <w:sz w:val="20"/>
                <w:szCs w:val="20"/>
              </w:rPr>
              <w:t xml:space="preserve"> </w:t>
            </w:r>
            <w:r w:rsidR="005D6ECA">
              <w:rPr>
                <w:rFonts w:ascii="Times New Roman" w:hAnsi="Times New Roman" w:cs="Times New Roman"/>
                <w:color w:val="000000"/>
                <w:sz w:val="20"/>
                <w:szCs w:val="20"/>
              </w:rPr>
              <w:t>addressing RQ1</w:t>
            </w:r>
            <w:r w:rsidR="00E62EB3">
              <w:rPr>
                <w:rFonts w:ascii="Times New Roman" w:hAnsi="Times New Roman" w:cs="Times New Roman"/>
                <w:color w:val="000000"/>
                <w:sz w:val="20"/>
                <w:szCs w:val="20"/>
              </w:rPr>
              <w:t xml:space="preserve">. </w:t>
            </w:r>
          </w:p>
          <w:p w14:paraId="77C3E2D6" w14:textId="1DBBB45D" w:rsidR="00137BFE" w:rsidRDefault="0047468E" w:rsidP="003A2074">
            <w:pPr>
              <w:pStyle w:val="ListParagraph"/>
              <w:numPr>
                <w:ilvl w:val="0"/>
                <w:numId w:val="9"/>
              </w:numPr>
              <w:ind w:left="170" w:hanging="170"/>
              <w:rPr>
                <w:rFonts w:ascii="Times New Roman" w:hAnsi="Times New Roman" w:cs="Times New Roman"/>
                <w:color w:val="000000"/>
                <w:sz w:val="20"/>
                <w:szCs w:val="20"/>
              </w:rPr>
            </w:pPr>
            <w:r w:rsidRPr="001F30A6">
              <w:rPr>
                <w:rFonts w:ascii="Times New Roman" w:hAnsi="Times New Roman" w:cs="Times New Roman"/>
                <w:color w:val="000000"/>
                <w:sz w:val="20"/>
                <w:szCs w:val="20"/>
              </w:rPr>
              <w:t xml:space="preserve">Present </w:t>
            </w:r>
            <w:r w:rsidR="005D6ECA">
              <w:rPr>
                <w:rFonts w:ascii="Times New Roman" w:hAnsi="Times New Roman" w:cs="Times New Roman"/>
                <w:color w:val="000000"/>
                <w:sz w:val="20"/>
                <w:szCs w:val="20"/>
              </w:rPr>
              <w:t>w</w:t>
            </w:r>
            <w:r w:rsidRPr="001F30A6">
              <w:rPr>
                <w:rFonts w:ascii="Times New Roman" w:hAnsi="Times New Roman" w:cs="Times New Roman"/>
                <w:color w:val="000000"/>
                <w:sz w:val="20"/>
                <w:szCs w:val="20"/>
              </w:rPr>
              <w:t>ork</w:t>
            </w:r>
            <w:r w:rsidR="005D6ECA">
              <w:rPr>
                <w:rFonts w:ascii="Times New Roman" w:hAnsi="Times New Roman" w:cs="Times New Roman"/>
                <w:color w:val="000000"/>
                <w:sz w:val="20"/>
                <w:szCs w:val="20"/>
              </w:rPr>
              <w:t>-</w:t>
            </w:r>
            <w:r w:rsidRPr="001F30A6">
              <w:rPr>
                <w:rFonts w:ascii="Times New Roman" w:hAnsi="Times New Roman" w:cs="Times New Roman"/>
                <w:color w:val="000000"/>
                <w:sz w:val="20"/>
                <w:szCs w:val="20"/>
              </w:rPr>
              <w:t>in</w:t>
            </w:r>
            <w:r w:rsidR="005D6ECA">
              <w:rPr>
                <w:rFonts w:ascii="Times New Roman" w:hAnsi="Times New Roman" w:cs="Times New Roman"/>
                <w:color w:val="000000"/>
                <w:sz w:val="20"/>
                <w:szCs w:val="20"/>
              </w:rPr>
              <w:t>-</w:t>
            </w:r>
            <w:r w:rsidRPr="001F30A6">
              <w:rPr>
                <w:rFonts w:ascii="Times New Roman" w:hAnsi="Times New Roman" w:cs="Times New Roman"/>
                <w:color w:val="000000"/>
                <w:sz w:val="20"/>
                <w:szCs w:val="20"/>
              </w:rPr>
              <w:t>progress</w:t>
            </w:r>
            <w:r w:rsidR="005D6ECA">
              <w:rPr>
                <w:rFonts w:ascii="Times New Roman" w:hAnsi="Times New Roman" w:cs="Times New Roman"/>
                <w:color w:val="000000"/>
                <w:sz w:val="20"/>
                <w:szCs w:val="20"/>
              </w:rPr>
              <w:t xml:space="preserve"> (</w:t>
            </w:r>
            <w:r w:rsidRPr="001F30A6">
              <w:rPr>
                <w:rFonts w:ascii="Times New Roman" w:hAnsi="Times New Roman" w:cs="Times New Roman"/>
                <w:color w:val="000000"/>
                <w:sz w:val="20"/>
                <w:szCs w:val="20"/>
              </w:rPr>
              <w:t>Pacific Update</w:t>
            </w:r>
            <w:r w:rsidR="005D6ECA">
              <w:rPr>
                <w:rFonts w:ascii="Times New Roman" w:hAnsi="Times New Roman" w:cs="Times New Roman"/>
                <w:color w:val="000000"/>
                <w:sz w:val="20"/>
                <w:szCs w:val="20"/>
              </w:rPr>
              <w:t xml:space="preserve">, </w:t>
            </w:r>
            <w:r w:rsidRPr="001F30A6">
              <w:rPr>
                <w:rFonts w:ascii="Times New Roman" w:hAnsi="Times New Roman" w:cs="Times New Roman"/>
                <w:color w:val="000000"/>
                <w:sz w:val="20"/>
                <w:szCs w:val="20"/>
              </w:rPr>
              <w:t>Australia AIDS conference</w:t>
            </w:r>
            <w:r w:rsidR="005D6ECA">
              <w:rPr>
                <w:rFonts w:ascii="Times New Roman" w:hAnsi="Times New Roman" w:cs="Times New Roman"/>
                <w:color w:val="000000"/>
                <w:sz w:val="20"/>
                <w:szCs w:val="20"/>
              </w:rPr>
              <w:t>)</w:t>
            </w:r>
            <w:r w:rsidR="007858B5">
              <w:rPr>
                <w:rFonts w:ascii="Times New Roman" w:hAnsi="Times New Roman" w:cs="Times New Roman"/>
                <w:color w:val="000000"/>
                <w:sz w:val="20"/>
                <w:szCs w:val="20"/>
              </w:rPr>
              <w:t>.</w:t>
            </w:r>
          </w:p>
          <w:p w14:paraId="6738C31F" w14:textId="340B3029" w:rsidR="00194021" w:rsidRPr="00842D8A" w:rsidRDefault="005D6ECA" w:rsidP="003A2074">
            <w:pPr>
              <w:pStyle w:val="ListParagraph"/>
              <w:numPr>
                <w:ilvl w:val="0"/>
                <w:numId w:val="9"/>
              </w:numPr>
              <w:ind w:left="170" w:hanging="170"/>
              <w:rPr>
                <w:rFonts w:ascii="Times New Roman" w:hAnsi="Times New Roman" w:cs="Times New Roman"/>
                <w:color w:val="000000"/>
                <w:sz w:val="20"/>
                <w:szCs w:val="20"/>
              </w:rPr>
            </w:pPr>
            <w:r>
              <w:rPr>
                <w:rFonts w:ascii="Times New Roman" w:hAnsi="Times New Roman" w:cs="Times New Roman"/>
                <w:color w:val="000000"/>
                <w:sz w:val="20"/>
                <w:szCs w:val="20"/>
              </w:rPr>
              <w:t xml:space="preserve">Media engagement (e.g., </w:t>
            </w:r>
            <w:r w:rsidRPr="005D6ECA">
              <w:rPr>
                <w:rFonts w:ascii="Times New Roman" w:hAnsi="Times New Roman" w:cs="Times New Roman"/>
                <w:i/>
                <w:iCs/>
                <w:color w:val="000000"/>
                <w:sz w:val="20"/>
                <w:szCs w:val="20"/>
              </w:rPr>
              <w:t>T</w:t>
            </w:r>
            <w:r w:rsidR="00194021" w:rsidRPr="005D6ECA">
              <w:rPr>
                <w:rFonts w:ascii="Times New Roman" w:hAnsi="Times New Roman" w:cs="Times New Roman"/>
                <w:i/>
                <w:iCs/>
                <w:color w:val="000000"/>
                <w:sz w:val="20"/>
                <w:szCs w:val="20"/>
              </w:rPr>
              <w:t>he</w:t>
            </w:r>
            <w:r w:rsidR="00194021" w:rsidRPr="008B5950">
              <w:rPr>
                <w:rFonts w:ascii="Times New Roman" w:hAnsi="Times New Roman" w:cs="Times New Roman"/>
                <w:i/>
                <w:iCs/>
                <w:color w:val="000000"/>
                <w:sz w:val="20"/>
                <w:szCs w:val="20"/>
              </w:rPr>
              <w:t xml:space="preserve"> Conversation</w:t>
            </w:r>
            <w:r w:rsidR="00D2663B">
              <w:rPr>
                <w:rFonts w:ascii="Times New Roman" w:hAnsi="Times New Roman" w:cs="Times New Roman"/>
                <w:i/>
                <w:iCs/>
                <w:color w:val="000000"/>
                <w:sz w:val="20"/>
                <w:szCs w:val="20"/>
              </w:rPr>
              <w:t>)</w:t>
            </w:r>
            <w:r w:rsidR="008B5950" w:rsidRPr="008B5950">
              <w:rPr>
                <w:rFonts w:ascii="Times New Roman" w:hAnsi="Times New Roman" w:cs="Times New Roman"/>
                <w:i/>
                <w:iCs/>
                <w:color w:val="000000"/>
                <w:sz w:val="20"/>
                <w:szCs w:val="20"/>
              </w:rPr>
              <w:t>.</w:t>
            </w:r>
          </w:p>
        </w:tc>
        <w:tc>
          <w:tcPr>
            <w:tcW w:w="2835" w:type="dxa"/>
          </w:tcPr>
          <w:p w14:paraId="12B1AB49" w14:textId="270B7413" w:rsidR="0047468E" w:rsidRPr="001F30A6" w:rsidRDefault="00373749" w:rsidP="003A2074">
            <w:pPr>
              <w:pStyle w:val="ListParagraph"/>
              <w:numPr>
                <w:ilvl w:val="0"/>
                <w:numId w:val="12"/>
              </w:numPr>
              <w:ind w:left="170" w:hanging="170"/>
              <w:rPr>
                <w:rFonts w:ascii="Times New Roman" w:hAnsi="Times New Roman" w:cs="Times New Roman"/>
                <w:color w:val="000000"/>
                <w:sz w:val="20"/>
                <w:szCs w:val="20"/>
              </w:rPr>
            </w:pPr>
            <w:r>
              <w:rPr>
                <w:rFonts w:ascii="Times New Roman" w:hAnsi="Times New Roman" w:cs="Times New Roman"/>
                <w:color w:val="000000"/>
                <w:sz w:val="20"/>
                <w:szCs w:val="20"/>
              </w:rPr>
              <w:t>Share p</w:t>
            </w:r>
            <w:r w:rsidR="0047468E" w:rsidRPr="001F30A6">
              <w:rPr>
                <w:rFonts w:ascii="Times New Roman" w:hAnsi="Times New Roman" w:cs="Times New Roman"/>
                <w:color w:val="000000"/>
                <w:sz w:val="20"/>
                <w:szCs w:val="20"/>
              </w:rPr>
              <w:t xml:space="preserve">reliminary </w:t>
            </w:r>
            <w:r>
              <w:rPr>
                <w:rFonts w:ascii="Times New Roman" w:hAnsi="Times New Roman" w:cs="Times New Roman"/>
                <w:color w:val="000000"/>
                <w:sz w:val="20"/>
                <w:szCs w:val="20"/>
              </w:rPr>
              <w:t>findings with A</w:t>
            </w:r>
            <w:r w:rsidR="0047468E" w:rsidRPr="001F30A6">
              <w:rPr>
                <w:rFonts w:ascii="Times New Roman" w:hAnsi="Times New Roman" w:cs="Times New Roman"/>
                <w:color w:val="000000"/>
                <w:sz w:val="20"/>
                <w:szCs w:val="20"/>
              </w:rPr>
              <w:t xml:space="preserve">cademic </w:t>
            </w:r>
            <w:r>
              <w:rPr>
                <w:rFonts w:ascii="Times New Roman" w:hAnsi="Times New Roman" w:cs="Times New Roman"/>
                <w:color w:val="000000"/>
                <w:sz w:val="20"/>
                <w:szCs w:val="20"/>
              </w:rPr>
              <w:t>T</w:t>
            </w:r>
            <w:r w:rsidR="0047468E" w:rsidRPr="001F30A6">
              <w:rPr>
                <w:rFonts w:ascii="Times New Roman" w:hAnsi="Times New Roman" w:cs="Times New Roman"/>
                <w:color w:val="000000"/>
                <w:sz w:val="20"/>
                <w:szCs w:val="20"/>
              </w:rPr>
              <w:t xml:space="preserve">echnical </w:t>
            </w:r>
            <w:r>
              <w:rPr>
                <w:rFonts w:ascii="Times New Roman" w:hAnsi="Times New Roman" w:cs="Times New Roman"/>
                <w:color w:val="000000"/>
                <w:sz w:val="20"/>
                <w:szCs w:val="20"/>
              </w:rPr>
              <w:t>A</w:t>
            </w:r>
            <w:r w:rsidR="0047468E" w:rsidRPr="001F30A6">
              <w:rPr>
                <w:rFonts w:ascii="Times New Roman" w:hAnsi="Times New Roman" w:cs="Times New Roman"/>
                <w:color w:val="000000"/>
                <w:sz w:val="20"/>
                <w:szCs w:val="20"/>
              </w:rPr>
              <w:t xml:space="preserve">dvisory </w:t>
            </w:r>
            <w:r>
              <w:rPr>
                <w:rFonts w:ascii="Times New Roman" w:hAnsi="Times New Roman" w:cs="Times New Roman"/>
                <w:color w:val="000000"/>
                <w:sz w:val="20"/>
                <w:szCs w:val="20"/>
              </w:rPr>
              <w:t>T</w:t>
            </w:r>
            <w:r w:rsidR="0047468E" w:rsidRPr="001F30A6">
              <w:rPr>
                <w:rFonts w:ascii="Times New Roman" w:hAnsi="Times New Roman" w:cs="Times New Roman"/>
                <w:color w:val="000000"/>
                <w:sz w:val="20"/>
                <w:szCs w:val="20"/>
              </w:rPr>
              <w:t>eam</w:t>
            </w:r>
            <w:r>
              <w:rPr>
                <w:rFonts w:ascii="Times New Roman" w:hAnsi="Times New Roman" w:cs="Times New Roman"/>
                <w:color w:val="000000"/>
                <w:sz w:val="20"/>
                <w:szCs w:val="20"/>
              </w:rPr>
              <w:t xml:space="preserve"> and</w:t>
            </w:r>
            <w:r w:rsidR="0047468E" w:rsidRPr="001F30A6">
              <w:rPr>
                <w:rFonts w:ascii="Times New Roman" w:hAnsi="Times New Roman" w:cs="Times New Roman"/>
                <w:color w:val="000000"/>
                <w:sz w:val="20"/>
                <w:szCs w:val="20"/>
              </w:rPr>
              <w:t xml:space="preserve"> key Government Ministries</w:t>
            </w:r>
            <w:r w:rsidR="007858B5">
              <w:rPr>
                <w:rFonts w:ascii="Times New Roman" w:hAnsi="Times New Roman" w:cs="Times New Roman"/>
                <w:color w:val="000000"/>
                <w:sz w:val="20"/>
                <w:szCs w:val="20"/>
              </w:rPr>
              <w:t>.</w:t>
            </w:r>
          </w:p>
          <w:p w14:paraId="7A74E21D" w14:textId="347E8E9D" w:rsidR="004D5C80" w:rsidRPr="00373749" w:rsidRDefault="00373749" w:rsidP="003A2074">
            <w:pPr>
              <w:pStyle w:val="ListParagraph"/>
              <w:numPr>
                <w:ilvl w:val="0"/>
                <w:numId w:val="12"/>
              </w:numPr>
              <w:ind w:left="170" w:hanging="170"/>
              <w:rPr>
                <w:rFonts w:ascii="Times New Roman" w:hAnsi="Times New Roman" w:cs="Times New Roman"/>
                <w:color w:val="000000"/>
                <w:sz w:val="20"/>
                <w:szCs w:val="20"/>
              </w:rPr>
            </w:pPr>
            <w:r>
              <w:rPr>
                <w:rFonts w:ascii="Times New Roman" w:hAnsi="Times New Roman" w:cs="Times New Roman"/>
                <w:color w:val="000000"/>
                <w:sz w:val="20"/>
                <w:szCs w:val="20"/>
              </w:rPr>
              <w:t xml:space="preserve">Implement </w:t>
            </w:r>
            <w:r w:rsidR="0047468E" w:rsidRPr="001F30A6">
              <w:rPr>
                <w:rFonts w:ascii="Times New Roman" w:hAnsi="Times New Roman" w:cs="Times New Roman"/>
                <w:color w:val="000000"/>
                <w:sz w:val="20"/>
                <w:szCs w:val="20"/>
              </w:rPr>
              <w:t xml:space="preserve">Household </w:t>
            </w:r>
            <w:r>
              <w:rPr>
                <w:rFonts w:ascii="Times New Roman" w:hAnsi="Times New Roman" w:cs="Times New Roman"/>
                <w:color w:val="000000"/>
                <w:sz w:val="20"/>
                <w:szCs w:val="20"/>
              </w:rPr>
              <w:t>D</w:t>
            </w:r>
            <w:r w:rsidR="0047468E" w:rsidRPr="001F30A6">
              <w:rPr>
                <w:rFonts w:ascii="Times New Roman" w:hAnsi="Times New Roman" w:cs="Times New Roman"/>
                <w:color w:val="000000"/>
                <w:sz w:val="20"/>
                <w:szCs w:val="20"/>
              </w:rPr>
              <w:t xml:space="preserve">ata </w:t>
            </w:r>
            <w:r>
              <w:rPr>
                <w:rFonts w:ascii="Times New Roman" w:hAnsi="Times New Roman" w:cs="Times New Roman"/>
                <w:color w:val="000000"/>
                <w:sz w:val="20"/>
                <w:szCs w:val="20"/>
              </w:rPr>
              <w:t>C</w:t>
            </w:r>
            <w:r w:rsidR="0047468E" w:rsidRPr="001F30A6">
              <w:rPr>
                <w:rFonts w:ascii="Times New Roman" w:hAnsi="Times New Roman" w:cs="Times New Roman"/>
                <w:color w:val="000000"/>
                <w:sz w:val="20"/>
                <w:szCs w:val="20"/>
              </w:rPr>
              <w:t xml:space="preserve">ollection </w:t>
            </w:r>
            <w:r>
              <w:rPr>
                <w:rFonts w:ascii="Times New Roman" w:hAnsi="Times New Roman" w:cs="Times New Roman"/>
                <w:color w:val="000000"/>
                <w:sz w:val="20"/>
                <w:szCs w:val="20"/>
              </w:rPr>
              <w:t>(</w:t>
            </w:r>
            <w:r w:rsidR="0047468E" w:rsidRPr="001F30A6">
              <w:rPr>
                <w:rFonts w:ascii="Times New Roman" w:hAnsi="Times New Roman" w:cs="Times New Roman"/>
                <w:color w:val="000000"/>
                <w:sz w:val="20"/>
                <w:szCs w:val="20"/>
              </w:rPr>
              <w:t>Wave</w:t>
            </w:r>
            <w:r>
              <w:rPr>
                <w:rFonts w:ascii="Times New Roman" w:hAnsi="Times New Roman" w:cs="Times New Roman"/>
                <w:color w:val="000000"/>
                <w:sz w:val="20"/>
                <w:szCs w:val="20"/>
              </w:rPr>
              <w:t>s</w:t>
            </w:r>
            <w:r w:rsidR="0047468E" w:rsidRPr="001F30A6">
              <w:rPr>
                <w:rFonts w:ascii="Times New Roman" w:hAnsi="Times New Roman" w:cs="Times New Roman"/>
                <w:color w:val="000000"/>
                <w:sz w:val="20"/>
                <w:szCs w:val="20"/>
              </w:rPr>
              <w:t xml:space="preserve"> 2</w:t>
            </w:r>
            <w:r>
              <w:rPr>
                <w:rFonts w:ascii="Times New Roman" w:hAnsi="Times New Roman" w:cs="Times New Roman"/>
                <w:color w:val="000000"/>
                <w:sz w:val="20"/>
                <w:szCs w:val="20"/>
              </w:rPr>
              <w:t xml:space="preserve"> and 3)</w:t>
            </w:r>
            <w:r w:rsidR="007858B5">
              <w:rPr>
                <w:rFonts w:ascii="Times New Roman" w:hAnsi="Times New Roman" w:cs="Times New Roman"/>
                <w:color w:val="000000"/>
                <w:sz w:val="20"/>
                <w:szCs w:val="20"/>
              </w:rPr>
              <w:t>.</w:t>
            </w:r>
          </w:p>
          <w:p w14:paraId="60084811" w14:textId="1C67B84B" w:rsidR="004D5C80" w:rsidRPr="004D5C80" w:rsidRDefault="004D5C80" w:rsidP="003A2074">
            <w:pPr>
              <w:pStyle w:val="ListParagraph"/>
              <w:numPr>
                <w:ilvl w:val="0"/>
                <w:numId w:val="12"/>
              </w:numPr>
              <w:ind w:left="170" w:hanging="170"/>
              <w:rPr>
                <w:rFonts w:ascii="Times New Roman" w:hAnsi="Times New Roman" w:cs="Times New Roman"/>
                <w:color w:val="000000"/>
                <w:sz w:val="20"/>
                <w:szCs w:val="20"/>
              </w:rPr>
            </w:pPr>
            <w:r>
              <w:rPr>
                <w:rFonts w:ascii="Times New Roman" w:hAnsi="Times New Roman" w:cs="Times New Roman"/>
                <w:color w:val="000000"/>
                <w:sz w:val="20"/>
                <w:szCs w:val="20"/>
              </w:rPr>
              <w:t xml:space="preserve">Advance </w:t>
            </w:r>
            <w:r w:rsidR="0006577C">
              <w:rPr>
                <w:rFonts w:ascii="Times New Roman" w:hAnsi="Times New Roman" w:cs="Times New Roman"/>
                <w:color w:val="000000"/>
                <w:sz w:val="20"/>
                <w:szCs w:val="20"/>
              </w:rPr>
              <w:t xml:space="preserve">and submit research </w:t>
            </w:r>
            <w:r>
              <w:rPr>
                <w:rFonts w:ascii="Times New Roman" w:hAnsi="Times New Roman" w:cs="Times New Roman"/>
                <w:color w:val="000000"/>
                <w:sz w:val="20"/>
                <w:szCs w:val="20"/>
              </w:rPr>
              <w:t xml:space="preserve">paper </w:t>
            </w:r>
            <w:r w:rsidR="0006577C">
              <w:rPr>
                <w:rFonts w:ascii="Times New Roman" w:hAnsi="Times New Roman" w:cs="Times New Roman"/>
                <w:color w:val="000000"/>
                <w:sz w:val="20"/>
                <w:szCs w:val="20"/>
              </w:rPr>
              <w:t>addressing RQ</w:t>
            </w:r>
            <w:r>
              <w:rPr>
                <w:rFonts w:ascii="Times New Roman" w:hAnsi="Times New Roman" w:cs="Times New Roman"/>
                <w:color w:val="000000"/>
                <w:sz w:val="20"/>
                <w:szCs w:val="20"/>
              </w:rPr>
              <w:t>1</w:t>
            </w:r>
            <w:r w:rsidR="006376A0">
              <w:rPr>
                <w:rFonts w:ascii="Times New Roman" w:hAnsi="Times New Roman" w:cs="Times New Roman"/>
                <w:color w:val="000000"/>
                <w:sz w:val="20"/>
                <w:szCs w:val="20"/>
              </w:rPr>
              <w:t>.</w:t>
            </w:r>
          </w:p>
          <w:p w14:paraId="7D724619" w14:textId="4489D391" w:rsidR="0047468E" w:rsidRDefault="0006577C" w:rsidP="003A2074">
            <w:pPr>
              <w:pStyle w:val="ListParagraph"/>
              <w:numPr>
                <w:ilvl w:val="0"/>
                <w:numId w:val="12"/>
              </w:numPr>
              <w:ind w:left="170" w:hanging="170"/>
              <w:rPr>
                <w:rFonts w:ascii="Times New Roman" w:hAnsi="Times New Roman" w:cs="Times New Roman"/>
                <w:color w:val="000000"/>
                <w:sz w:val="20"/>
                <w:szCs w:val="20"/>
              </w:rPr>
            </w:pPr>
            <w:r>
              <w:rPr>
                <w:rFonts w:ascii="Times New Roman" w:hAnsi="Times New Roman" w:cs="Times New Roman"/>
                <w:color w:val="000000"/>
                <w:sz w:val="20"/>
                <w:szCs w:val="20"/>
              </w:rPr>
              <w:t>Conduct i</w:t>
            </w:r>
            <w:r w:rsidR="00801C4C">
              <w:rPr>
                <w:rFonts w:ascii="Times New Roman" w:hAnsi="Times New Roman" w:cs="Times New Roman"/>
                <w:color w:val="000000"/>
                <w:sz w:val="20"/>
                <w:szCs w:val="20"/>
              </w:rPr>
              <w:t xml:space="preserve">nitial </w:t>
            </w:r>
            <w:r w:rsidR="00B83256">
              <w:rPr>
                <w:rFonts w:ascii="Times New Roman" w:hAnsi="Times New Roman" w:cs="Times New Roman"/>
                <w:color w:val="000000"/>
                <w:sz w:val="20"/>
                <w:szCs w:val="20"/>
              </w:rPr>
              <w:t xml:space="preserve">empirical </w:t>
            </w:r>
            <w:r w:rsidR="00801C4C">
              <w:rPr>
                <w:rFonts w:ascii="Times New Roman" w:hAnsi="Times New Roman" w:cs="Times New Roman"/>
                <w:color w:val="000000"/>
                <w:sz w:val="20"/>
                <w:szCs w:val="20"/>
              </w:rPr>
              <w:t>analysis</w:t>
            </w:r>
            <w:r w:rsidR="005015DE">
              <w:rPr>
                <w:rFonts w:ascii="Times New Roman" w:hAnsi="Times New Roman" w:cs="Times New Roman"/>
                <w:color w:val="000000"/>
                <w:sz w:val="20"/>
                <w:szCs w:val="20"/>
              </w:rPr>
              <w:t xml:space="preserve"> </w:t>
            </w:r>
            <w:r>
              <w:rPr>
                <w:rFonts w:ascii="Times New Roman" w:hAnsi="Times New Roman" w:cs="Times New Roman"/>
                <w:color w:val="000000"/>
                <w:sz w:val="20"/>
                <w:szCs w:val="20"/>
              </w:rPr>
              <w:t>and present findings in conferences (</w:t>
            </w:r>
            <w:r w:rsidR="006A10EB">
              <w:rPr>
                <w:rFonts w:ascii="Times New Roman" w:hAnsi="Times New Roman" w:cs="Times New Roman"/>
                <w:color w:val="000000"/>
                <w:sz w:val="20"/>
                <w:szCs w:val="20"/>
              </w:rPr>
              <w:t xml:space="preserve">Australian Conference of Economist, </w:t>
            </w:r>
            <w:r w:rsidR="0047468E" w:rsidRPr="001F30A6">
              <w:rPr>
                <w:rFonts w:ascii="Times New Roman" w:hAnsi="Times New Roman" w:cs="Times New Roman"/>
                <w:color w:val="000000"/>
                <w:sz w:val="20"/>
                <w:szCs w:val="20"/>
              </w:rPr>
              <w:t>Australian AIDS conference, International Society for Quality</w:t>
            </w:r>
            <w:r w:rsidR="001F30A6">
              <w:rPr>
                <w:rFonts w:ascii="Times New Roman" w:hAnsi="Times New Roman" w:cs="Times New Roman"/>
                <w:color w:val="000000"/>
                <w:sz w:val="20"/>
                <w:szCs w:val="20"/>
              </w:rPr>
              <w:t>-</w:t>
            </w:r>
            <w:r w:rsidR="0047468E" w:rsidRPr="001F30A6">
              <w:rPr>
                <w:rFonts w:ascii="Times New Roman" w:hAnsi="Times New Roman" w:cs="Times New Roman"/>
                <w:color w:val="000000"/>
                <w:sz w:val="20"/>
                <w:szCs w:val="20"/>
              </w:rPr>
              <w:t>of</w:t>
            </w:r>
            <w:r w:rsidR="001F30A6">
              <w:rPr>
                <w:rFonts w:ascii="Times New Roman" w:hAnsi="Times New Roman" w:cs="Times New Roman"/>
                <w:color w:val="000000"/>
                <w:sz w:val="20"/>
                <w:szCs w:val="20"/>
              </w:rPr>
              <w:t>-</w:t>
            </w:r>
            <w:r w:rsidR="0047468E" w:rsidRPr="001F30A6">
              <w:rPr>
                <w:rFonts w:ascii="Times New Roman" w:hAnsi="Times New Roman" w:cs="Times New Roman"/>
                <w:color w:val="000000"/>
                <w:sz w:val="20"/>
                <w:szCs w:val="20"/>
              </w:rPr>
              <w:t>Life Conference</w:t>
            </w:r>
            <w:r>
              <w:rPr>
                <w:rFonts w:ascii="Times New Roman" w:hAnsi="Times New Roman" w:cs="Times New Roman"/>
                <w:color w:val="000000"/>
                <w:sz w:val="20"/>
                <w:szCs w:val="20"/>
              </w:rPr>
              <w:t>)</w:t>
            </w:r>
            <w:r w:rsidR="007858B5">
              <w:rPr>
                <w:rFonts w:ascii="Times New Roman" w:hAnsi="Times New Roman" w:cs="Times New Roman"/>
                <w:color w:val="000000"/>
                <w:sz w:val="20"/>
                <w:szCs w:val="20"/>
              </w:rPr>
              <w:t>.</w:t>
            </w:r>
          </w:p>
          <w:p w14:paraId="10DE45C8" w14:textId="79AFB6D5" w:rsidR="009E78C0" w:rsidRDefault="0006577C" w:rsidP="003A2074">
            <w:pPr>
              <w:pStyle w:val="ListParagraph"/>
              <w:numPr>
                <w:ilvl w:val="0"/>
                <w:numId w:val="12"/>
              </w:numPr>
              <w:ind w:left="170" w:hanging="170"/>
              <w:rPr>
                <w:rFonts w:ascii="Times New Roman" w:hAnsi="Times New Roman" w:cs="Times New Roman"/>
                <w:color w:val="000000"/>
                <w:sz w:val="20"/>
                <w:szCs w:val="20"/>
              </w:rPr>
            </w:pPr>
            <w:r>
              <w:rPr>
                <w:rFonts w:ascii="Times New Roman" w:hAnsi="Times New Roman" w:cs="Times New Roman"/>
                <w:color w:val="000000"/>
                <w:sz w:val="20"/>
                <w:szCs w:val="20"/>
              </w:rPr>
              <w:t>Work on three research papers addressing RQ2 and two research papers addressing RQ3.</w:t>
            </w:r>
          </w:p>
          <w:p w14:paraId="07A270B4" w14:textId="5418621C" w:rsidR="009E78C0" w:rsidRPr="00525C95" w:rsidRDefault="0006577C" w:rsidP="003A2074">
            <w:pPr>
              <w:pStyle w:val="ListParagraph"/>
              <w:numPr>
                <w:ilvl w:val="0"/>
                <w:numId w:val="12"/>
              </w:numPr>
              <w:ind w:left="170" w:hanging="170"/>
              <w:rPr>
                <w:rFonts w:ascii="Times New Roman" w:hAnsi="Times New Roman" w:cs="Times New Roman"/>
                <w:color w:val="000000"/>
                <w:sz w:val="20"/>
                <w:szCs w:val="20"/>
              </w:rPr>
            </w:pPr>
            <w:r>
              <w:rPr>
                <w:rFonts w:ascii="Times New Roman" w:hAnsi="Times New Roman" w:cs="Times New Roman"/>
                <w:color w:val="000000"/>
                <w:sz w:val="20"/>
                <w:szCs w:val="20"/>
              </w:rPr>
              <w:t>Update interactive data dashboard with new data.</w:t>
            </w:r>
          </w:p>
        </w:tc>
        <w:tc>
          <w:tcPr>
            <w:tcW w:w="3253" w:type="dxa"/>
          </w:tcPr>
          <w:p w14:paraId="5C4534C4" w14:textId="7D951816" w:rsidR="0047468E" w:rsidRPr="001F30A6" w:rsidRDefault="00525C95" w:rsidP="003A2074">
            <w:pPr>
              <w:pStyle w:val="ListParagraph"/>
              <w:numPr>
                <w:ilvl w:val="0"/>
                <w:numId w:val="13"/>
              </w:numPr>
              <w:ind w:left="170" w:hanging="170"/>
              <w:rPr>
                <w:rFonts w:ascii="Times New Roman" w:hAnsi="Times New Roman" w:cs="Times New Roman"/>
                <w:color w:val="000000"/>
                <w:sz w:val="20"/>
                <w:szCs w:val="20"/>
              </w:rPr>
            </w:pPr>
            <w:r>
              <w:rPr>
                <w:rFonts w:ascii="Times New Roman" w:hAnsi="Times New Roman" w:cs="Times New Roman"/>
                <w:color w:val="000000"/>
                <w:sz w:val="20"/>
                <w:szCs w:val="20"/>
              </w:rPr>
              <w:t xml:space="preserve">Implement </w:t>
            </w:r>
            <w:r w:rsidR="0047468E" w:rsidRPr="001F30A6">
              <w:rPr>
                <w:rFonts w:ascii="Times New Roman" w:hAnsi="Times New Roman" w:cs="Times New Roman"/>
                <w:color w:val="000000"/>
                <w:sz w:val="20"/>
                <w:szCs w:val="20"/>
              </w:rPr>
              <w:t xml:space="preserve">Household </w:t>
            </w:r>
            <w:r>
              <w:rPr>
                <w:rFonts w:ascii="Times New Roman" w:hAnsi="Times New Roman" w:cs="Times New Roman"/>
                <w:color w:val="000000"/>
                <w:sz w:val="20"/>
                <w:szCs w:val="20"/>
              </w:rPr>
              <w:t>D</w:t>
            </w:r>
            <w:r w:rsidR="0047468E" w:rsidRPr="001F30A6">
              <w:rPr>
                <w:rFonts w:ascii="Times New Roman" w:hAnsi="Times New Roman" w:cs="Times New Roman"/>
                <w:color w:val="000000"/>
                <w:sz w:val="20"/>
                <w:szCs w:val="20"/>
              </w:rPr>
              <w:t xml:space="preserve">ata </w:t>
            </w:r>
            <w:r>
              <w:rPr>
                <w:rFonts w:ascii="Times New Roman" w:hAnsi="Times New Roman" w:cs="Times New Roman"/>
                <w:color w:val="000000"/>
                <w:sz w:val="20"/>
                <w:szCs w:val="20"/>
              </w:rPr>
              <w:t>C</w:t>
            </w:r>
            <w:r w:rsidR="0047468E" w:rsidRPr="001F30A6">
              <w:rPr>
                <w:rFonts w:ascii="Times New Roman" w:hAnsi="Times New Roman" w:cs="Times New Roman"/>
                <w:color w:val="000000"/>
                <w:sz w:val="20"/>
                <w:szCs w:val="20"/>
              </w:rPr>
              <w:t xml:space="preserve">ollection </w:t>
            </w:r>
            <w:r>
              <w:rPr>
                <w:rFonts w:ascii="Times New Roman" w:hAnsi="Times New Roman" w:cs="Times New Roman"/>
                <w:color w:val="000000"/>
                <w:sz w:val="20"/>
                <w:szCs w:val="20"/>
              </w:rPr>
              <w:t>(</w:t>
            </w:r>
            <w:r w:rsidR="0047468E" w:rsidRPr="001F30A6">
              <w:rPr>
                <w:rFonts w:ascii="Times New Roman" w:hAnsi="Times New Roman" w:cs="Times New Roman"/>
                <w:color w:val="000000"/>
                <w:sz w:val="20"/>
                <w:szCs w:val="20"/>
              </w:rPr>
              <w:t>Wave 4</w:t>
            </w:r>
            <w:r>
              <w:rPr>
                <w:rFonts w:ascii="Times New Roman" w:hAnsi="Times New Roman" w:cs="Times New Roman"/>
                <w:color w:val="000000"/>
                <w:sz w:val="20"/>
                <w:szCs w:val="20"/>
              </w:rPr>
              <w:t>)</w:t>
            </w:r>
            <w:r w:rsidR="007858B5">
              <w:rPr>
                <w:rFonts w:ascii="Times New Roman" w:hAnsi="Times New Roman" w:cs="Times New Roman"/>
                <w:color w:val="000000"/>
                <w:sz w:val="20"/>
                <w:szCs w:val="20"/>
              </w:rPr>
              <w:t>.</w:t>
            </w:r>
          </w:p>
          <w:p w14:paraId="31896EF3" w14:textId="3326C506" w:rsidR="0047468E" w:rsidRPr="001F30A6" w:rsidRDefault="0047468E" w:rsidP="003A2074">
            <w:pPr>
              <w:pStyle w:val="ListParagraph"/>
              <w:numPr>
                <w:ilvl w:val="0"/>
                <w:numId w:val="13"/>
              </w:numPr>
              <w:ind w:left="170" w:hanging="170"/>
              <w:rPr>
                <w:rFonts w:ascii="Times New Roman" w:hAnsi="Times New Roman" w:cs="Times New Roman"/>
                <w:color w:val="000000"/>
                <w:sz w:val="20"/>
                <w:szCs w:val="20"/>
              </w:rPr>
            </w:pPr>
            <w:r w:rsidRPr="001F30A6">
              <w:rPr>
                <w:rFonts w:ascii="Times New Roman" w:hAnsi="Times New Roman" w:cs="Times New Roman"/>
                <w:color w:val="000000"/>
                <w:sz w:val="20"/>
                <w:szCs w:val="20"/>
              </w:rPr>
              <w:t xml:space="preserve">Present </w:t>
            </w:r>
            <w:r w:rsidR="00D9228D">
              <w:rPr>
                <w:rFonts w:ascii="Times New Roman" w:hAnsi="Times New Roman" w:cs="Times New Roman"/>
                <w:color w:val="000000"/>
                <w:sz w:val="20"/>
                <w:szCs w:val="20"/>
              </w:rPr>
              <w:t xml:space="preserve">findings </w:t>
            </w:r>
            <w:r w:rsidRPr="001F30A6">
              <w:rPr>
                <w:rFonts w:ascii="Times New Roman" w:hAnsi="Times New Roman" w:cs="Times New Roman"/>
                <w:color w:val="000000"/>
                <w:sz w:val="20"/>
                <w:szCs w:val="20"/>
              </w:rPr>
              <w:t>at Pacific Update conference</w:t>
            </w:r>
            <w:r w:rsidR="006A10EB">
              <w:rPr>
                <w:rFonts w:ascii="Times New Roman" w:hAnsi="Times New Roman" w:cs="Times New Roman"/>
                <w:color w:val="000000"/>
                <w:sz w:val="20"/>
                <w:szCs w:val="20"/>
              </w:rPr>
              <w:t xml:space="preserve">, </w:t>
            </w:r>
            <w:r w:rsidR="006A10EB">
              <w:rPr>
                <w:rFonts w:ascii="Times New Roman" w:hAnsi="Times New Roman" w:cs="Times New Roman"/>
                <w:color w:val="000000"/>
                <w:sz w:val="20"/>
                <w:szCs w:val="20"/>
              </w:rPr>
              <w:t>Australian Conference of Economist</w:t>
            </w:r>
            <w:r w:rsidR="006A10EB">
              <w:rPr>
                <w:rFonts w:ascii="Times New Roman" w:hAnsi="Times New Roman" w:cs="Times New Roman"/>
                <w:color w:val="000000"/>
                <w:sz w:val="20"/>
                <w:szCs w:val="20"/>
              </w:rPr>
              <w:t xml:space="preserve"> </w:t>
            </w:r>
            <w:r w:rsidRPr="001F30A6">
              <w:rPr>
                <w:rFonts w:ascii="Times New Roman" w:hAnsi="Times New Roman" w:cs="Times New Roman"/>
                <w:color w:val="000000"/>
                <w:sz w:val="20"/>
                <w:szCs w:val="20"/>
              </w:rPr>
              <w:t>and Australia AIDS conference</w:t>
            </w:r>
            <w:r w:rsidR="007858B5">
              <w:rPr>
                <w:rFonts w:ascii="Times New Roman" w:hAnsi="Times New Roman" w:cs="Times New Roman"/>
                <w:color w:val="000000"/>
                <w:sz w:val="20"/>
                <w:szCs w:val="20"/>
              </w:rPr>
              <w:t>.</w:t>
            </w:r>
          </w:p>
          <w:p w14:paraId="54802E53" w14:textId="3D0537BA" w:rsidR="0047468E" w:rsidRPr="001F30A6" w:rsidRDefault="0047468E" w:rsidP="003A2074">
            <w:pPr>
              <w:pStyle w:val="ListParagraph"/>
              <w:numPr>
                <w:ilvl w:val="0"/>
                <w:numId w:val="13"/>
              </w:numPr>
              <w:ind w:left="170" w:hanging="170"/>
              <w:rPr>
                <w:rFonts w:ascii="Times New Roman" w:hAnsi="Times New Roman" w:cs="Times New Roman"/>
                <w:color w:val="000000"/>
                <w:sz w:val="20"/>
                <w:szCs w:val="20"/>
              </w:rPr>
            </w:pPr>
            <w:r w:rsidRPr="001F30A6">
              <w:rPr>
                <w:rFonts w:ascii="Times New Roman" w:hAnsi="Times New Roman" w:cs="Times New Roman"/>
                <w:color w:val="000000"/>
                <w:sz w:val="20"/>
                <w:szCs w:val="20"/>
              </w:rPr>
              <w:t>Launch project findings in</w:t>
            </w:r>
            <w:r w:rsidR="00525C95">
              <w:rPr>
                <w:rFonts w:ascii="Times New Roman" w:hAnsi="Times New Roman" w:cs="Times New Roman"/>
                <w:color w:val="000000"/>
                <w:sz w:val="20"/>
                <w:szCs w:val="20"/>
              </w:rPr>
              <w:t xml:space="preserve"> Fiji and </w:t>
            </w:r>
            <w:r w:rsidRPr="001F30A6">
              <w:rPr>
                <w:rFonts w:ascii="Times New Roman" w:hAnsi="Times New Roman" w:cs="Times New Roman"/>
                <w:color w:val="000000"/>
                <w:sz w:val="20"/>
                <w:szCs w:val="20"/>
              </w:rPr>
              <w:t>Australia</w:t>
            </w:r>
            <w:r w:rsidR="00525C95">
              <w:rPr>
                <w:rFonts w:ascii="Times New Roman" w:hAnsi="Times New Roman" w:cs="Times New Roman"/>
                <w:color w:val="000000"/>
                <w:sz w:val="20"/>
                <w:szCs w:val="20"/>
              </w:rPr>
              <w:t>.</w:t>
            </w:r>
          </w:p>
          <w:p w14:paraId="3C174F57" w14:textId="5EC3DC63" w:rsidR="00CB53BE" w:rsidRDefault="0047468E" w:rsidP="003A2074">
            <w:pPr>
              <w:pStyle w:val="ListParagraph"/>
              <w:numPr>
                <w:ilvl w:val="0"/>
                <w:numId w:val="13"/>
              </w:numPr>
              <w:ind w:left="170" w:hanging="170"/>
              <w:rPr>
                <w:rFonts w:ascii="Times New Roman" w:hAnsi="Times New Roman" w:cs="Times New Roman"/>
                <w:sz w:val="20"/>
                <w:szCs w:val="20"/>
              </w:rPr>
            </w:pPr>
            <w:r w:rsidRPr="001F30A6">
              <w:rPr>
                <w:rFonts w:ascii="Times New Roman" w:hAnsi="Times New Roman" w:cs="Times New Roman"/>
                <w:sz w:val="20"/>
                <w:szCs w:val="20"/>
              </w:rPr>
              <w:t>Launch</w:t>
            </w:r>
            <w:r w:rsidR="00525C95">
              <w:rPr>
                <w:rFonts w:ascii="Times New Roman" w:hAnsi="Times New Roman" w:cs="Times New Roman"/>
                <w:sz w:val="20"/>
                <w:szCs w:val="20"/>
              </w:rPr>
              <w:t xml:space="preserve"> and update </w:t>
            </w:r>
            <w:r w:rsidRPr="001F30A6">
              <w:rPr>
                <w:rFonts w:ascii="Times New Roman" w:hAnsi="Times New Roman" w:cs="Times New Roman"/>
                <w:sz w:val="20"/>
                <w:szCs w:val="20"/>
              </w:rPr>
              <w:t>Interactive Data Dashboard</w:t>
            </w:r>
            <w:r w:rsidR="007858B5">
              <w:rPr>
                <w:rFonts w:ascii="Times New Roman" w:hAnsi="Times New Roman" w:cs="Times New Roman"/>
                <w:sz w:val="20"/>
                <w:szCs w:val="20"/>
              </w:rPr>
              <w:t>.</w:t>
            </w:r>
          </w:p>
          <w:p w14:paraId="3E44E410" w14:textId="2E5405D5" w:rsidR="006376A0" w:rsidRPr="001F30A6" w:rsidRDefault="006376A0" w:rsidP="003A2074">
            <w:pPr>
              <w:pStyle w:val="ListParagraph"/>
              <w:numPr>
                <w:ilvl w:val="0"/>
                <w:numId w:val="13"/>
              </w:numPr>
              <w:ind w:left="170" w:hanging="170"/>
              <w:rPr>
                <w:rFonts w:ascii="Times New Roman" w:hAnsi="Times New Roman" w:cs="Times New Roman"/>
                <w:sz w:val="20"/>
                <w:szCs w:val="20"/>
              </w:rPr>
            </w:pPr>
            <w:r>
              <w:rPr>
                <w:rFonts w:ascii="Times New Roman" w:hAnsi="Times New Roman" w:cs="Times New Roman"/>
                <w:sz w:val="20"/>
                <w:szCs w:val="20"/>
              </w:rPr>
              <w:t>Shar</w:t>
            </w:r>
            <w:r w:rsidR="00525C95">
              <w:rPr>
                <w:rFonts w:ascii="Times New Roman" w:hAnsi="Times New Roman" w:cs="Times New Roman"/>
                <w:sz w:val="20"/>
                <w:szCs w:val="20"/>
              </w:rPr>
              <w:t>e</w:t>
            </w:r>
            <w:r>
              <w:rPr>
                <w:rFonts w:ascii="Times New Roman" w:hAnsi="Times New Roman" w:cs="Times New Roman"/>
                <w:sz w:val="20"/>
                <w:szCs w:val="20"/>
              </w:rPr>
              <w:t xml:space="preserve"> findings with </w:t>
            </w:r>
            <w:r w:rsidR="00525C95">
              <w:rPr>
                <w:rFonts w:ascii="Times New Roman" w:hAnsi="Times New Roman" w:cs="Times New Roman"/>
                <w:sz w:val="20"/>
                <w:szCs w:val="20"/>
              </w:rPr>
              <w:t xml:space="preserve">the Fiji Bureau of Statistics and </w:t>
            </w:r>
            <w:r>
              <w:rPr>
                <w:rFonts w:ascii="Times New Roman" w:hAnsi="Times New Roman" w:cs="Times New Roman"/>
                <w:sz w:val="20"/>
                <w:szCs w:val="20"/>
              </w:rPr>
              <w:t xml:space="preserve">key </w:t>
            </w:r>
            <w:r w:rsidR="00525C95">
              <w:rPr>
                <w:rFonts w:ascii="Times New Roman" w:hAnsi="Times New Roman" w:cs="Times New Roman"/>
                <w:sz w:val="20"/>
                <w:szCs w:val="20"/>
              </w:rPr>
              <w:t>M</w:t>
            </w:r>
            <w:r>
              <w:rPr>
                <w:rFonts w:ascii="Times New Roman" w:hAnsi="Times New Roman" w:cs="Times New Roman"/>
                <w:sz w:val="20"/>
                <w:szCs w:val="20"/>
              </w:rPr>
              <w:t>inistries</w:t>
            </w:r>
            <w:r w:rsidR="00795C9D">
              <w:rPr>
                <w:rFonts w:ascii="Times New Roman" w:hAnsi="Times New Roman" w:cs="Times New Roman"/>
                <w:sz w:val="20"/>
                <w:szCs w:val="20"/>
              </w:rPr>
              <w:t xml:space="preserve"> via roundtables and policy briefs.</w:t>
            </w:r>
          </w:p>
          <w:p w14:paraId="1E5701D1" w14:textId="254A2F7D" w:rsidR="0047468E" w:rsidRDefault="00525C95" w:rsidP="003A2074">
            <w:pPr>
              <w:pStyle w:val="ListParagraph"/>
              <w:numPr>
                <w:ilvl w:val="0"/>
                <w:numId w:val="13"/>
              </w:numPr>
              <w:ind w:left="170" w:hanging="170"/>
              <w:rPr>
                <w:rFonts w:ascii="Times New Roman" w:hAnsi="Times New Roman" w:cs="Times New Roman"/>
                <w:sz w:val="20"/>
                <w:szCs w:val="20"/>
              </w:rPr>
            </w:pPr>
            <w:r>
              <w:rPr>
                <w:rFonts w:ascii="Times New Roman" w:hAnsi="Times New Roman" w:cs="Times New Roman"/>
                <w:sz w:val="20"/>
                <w:szCs w:val="20"/>
              </w:rPr>
              <w:t xml:space="preserve">Deliver </w:t>
            </w:r>
            <w:r w:rsidR="0047468E" w:rsidRPr="001F30A6">
              <w:rPr>
                <w:rFonts w:ascii="Times New Roman" w:hAnsi="Times New Roman" w:cs="Times New Roman"/>
                <w:sz w:val="20"/>
                <w:szCs w:val="20"/>
              </w:rPr>
              <w:t>policy forum</w:t>
            </w:r>
            <w:r>
              <w:rPr>
                <w:rFonts w:ascii="Times New Roman" w:hAnsi="Times New Roman" w:cs="Times New Roman"/>
                <w:sz w:val="20"/>
                <w:szCs w:val="20"/>
              </w:rPr>
              <w:t xml:space="preserve"> presentations and</w:t>
            </w:r>
            <w:r w:rsidR="0047468E" w:rsidRPr="001F30A6">
              <w:rPr>
                <w:rFonts w:ascii="Times New Roman" w:hAnsi="Times New Roman" w:cs="Times New Roman"/>
                <w:sz w:val="20"/>
                <w:szCs w:val="20"/>
              </w:rPr>
              <w:t xml:space="preserve"> webinar</w:t>
            </w:r>
            <w:r w:rsidR="00B83256">
              <w:rPr>
                <w:rFonts w:ascii="Times New Roman" w:hAnsi="Times New Roman" w:cs="Times New Roman"/>
                <w:sz w:val="20"/>
                <w:szCs w:val="20"/>
              </w:rPr>
              <w:t>.</w:t>
            </w:r>
          </w:p>
          <w:p w14:paraId="09B5D7D7" w14:textId="21B77E0D" w:rsidR="00795C9D" w:rsidRDefault="00525C95" w:rsidP="003A2074">
            <w:pPr>
              <w:pStyle w:val="ListParagraph"/>
              <w:numPr>
                <w:ilvl w:val="0"/>
                <w:numId w:val="13"/>
              </w:numPr>
              <w:ind w:left="170" w:hanging="170"/>
              <w:rPr>
                <w:rFonts w:ascii="Times New Roman" w:hAnsi="Times New Roman" w:cs="Times New Roman"/>
                <w:sz w:val="20"/>
                <w:szCs w:val="20"/>
              </w:rPr>
            </w:pPr>
            <w:r>
              <w:rPr>
                <w:rFonts w:ascii="Times New Roman" w:hAnsi="Times New Roman" w:cs="Times New Roman"/>
                <w:sz w:val="20"/>
                <w:szCs w:val="20"/>
              </w:rPr>
              <w:t>Media engagement (</w:t>
            </w:r>
            <w:r w:rsidRPr="00525C95">
              <w:rPr>
                <w:rFonts w:ascii="Times New Roman" w:hAnsi="Times New Roman" w:cs="Times New Roman"/>
                <w:i/>
                <w:iCs/>
                <w:sz w:val="20"/>
                <w:szCs w:val="20"/>
              </w:rPr>
              <w:t>T</w:t>
            </w:r>
            <w:r w:rsidR="00194021" w:rsidRPr="00525C95">
              <w:rPr>
                <w:rFonts w:ascii="Times New Roman" w:hAnsi="Times New Roman" w:cs="Times New Roman"/>
                <w:i/>
                <w:iCs/>
                <w:sz w:val="20"/>
                <w:szCs w:val="20"/>
              </w:rPr>
              <w:t>he</w:t>
            </w:r>
            <w:r w:rsidR="00194021">
              <w:rPr>
                <w:rFonts w:ascii="Times New Roman" w:hAnsi="Times New Roman" w:cs="Times New Roman"/>
                <w:sz w:val="20"/>
                <w:szCs w:val="20"/>
              </w:rPr>
              <w:t xml:space="preserve"> </w:t>
            </w:r>
            <w:r w:rsidR="00194021" w:rsidRPr="000E7E36">
              <w:rPr>
                <w:rFonts w:ascii="Times New Roman" w:hAnsi="Times New Roman" w:cs="Times New Roman"/>
                <w:i/>
                <w:iCs/>
                <w:sz w:val="20"/>
                <w:szCs w:val="20"/>
              </w:rPr>
              <w:t>Conversation</w:t>
            </w:r>
            <w:r w:rsidR="00194021">
              <w:rPr>
                <w:rFonts w:ascii="Times New Roman" w:hAnsi="Times New Roman" w:cs="Times New Roman"/>
                <w:sz w:val="20"/>
                <w:szCs w:val="20"/>
              </w:rPr>
              <w:t xml:space="preserve"> and other</w:t>
            </w:r>
            <w:r w:rsidR="00795C9D">
              <w:rPr>
                <w:rFonts w:ascii="Times New Roman" w:hAnsi="Times New Roman" w:cs="Times New Roman"/>
                <w:sz w:val="20"/>
                <w:szCs w:val="20"/>
              </w:rPr>
              <w:t xml:space="preserve"> </w:t>
            </w:r>
            <w:r w:rsidR="00E5207C">
              <w:rPr>
                <w:rFonts w:ascii="Times New Roman" w:hAnsi="Times New Roman" w:cs="Times New Roman"/>
                <w:sz w:val="20"/>
                <w:szCs w:val="20"/>
              </w:rPr>
              <w:t>outlets</w:t>
            </w:r>
            <w:r w:rsidR="0022204F">
              <w:rPr>
                <w:rFonts w:ascii="Times New Roman" w:hAnsi="Times New Roman" w:cs="Times New Roman"/>
                <w:sz w:val="20"/>
                <w:szCs w:val="20"/>
              </w:rPr>
              <w:t xml:space="preserve"> in Australia and in Fiji.</w:t>
            </w:r>
          </w:p>
          <w:p w14:paraId="7DCA6734" w14:textId="5044DF6E" w:rsidR="00D9228D" w:rsidRPr="00B43990" w:rsidRDefault="00525C95" w:rsidP="003A2074">
            <w:pPr>
              <w:pStyle w:val="ListParagraph"/>
              <w:numPr>
                <w:ilvl w:val="0"/>
                <w:numId w:val="13"/>
              </w:numPr>
              <w:ind w:left="170" w:hanging="170"/>
              <w:rPr>
                <w:rFonts w:ascii="Times New Roman" w:hAnsi="Times New Roman" w:cs="Times New Roman"/>
                <w:sz w:val="20"/>
                <w:szCs w:val="20"/>
              </w:rPr>
            </w:pPr>
            <w:r>
              <w:rPr>
                <w:rFonts w:ascii="Times New Roman" w:hAnsi="Times New Roman" w:cs="Times New Roman"/>
                <w:sz w:val="20"/>
                <w:szCs w:val="20"/>
              </w:rPr>
              <w:t>Complete and submit the research articles addressing RQ2 and RQ3</w:t>
            </w:r>
            <w:r w:rsidR="007858B5">
              <w:rPr>
                <w:rFonts w:ascii="Times New Roman" w:hAnsi="Times New Roman" w:cs="Times New Roman"/>
                <w:sz w:val="20"/>
                <w:szCs w:val="20"/>
              </w:rPr>
              <w:t>.</w:t>
            </w:r>
          </w:p>
        </w:tc>
      </w:tr>
    </w:tbl>
    <w:p w14:paraId="35937661" w14:textId="634F3DD3" w:rsidR="0028175D" w:rsidRPr="0013044A" w:rsidRDefault="00850937" w:rsidP="002B1FDE">
      <w:pPr>
        <w:spacing w:after="100" w:line="240" w:lineRule="auto"/>
        <w:jc w:val="both"/>
        <w:rPr>
          <w:rFonts w:ascii="Times New Roman" w:hAnsi="Times New Roman" w:cs="Times New Roman"/>
          <w:b/>
          <w:bCs/>
          <w:i/>
          <w:iCs/>
          <w:u w:val="single"/>
        </w:rPr>
      </w:pPr>
      <w:r w:rsidRPr="0013044A">
        <w:rPr>
          <w:rFonts w:ascii="Times New Roman" w:hAnsi="Times New Roman" w:cs="Times New Roman"/>
          <w:b/>
          <w:bCs/>
          <w:i/>
          <w:iCs/>
          <w:u w:val="single"/>
        </w:rPr>
        <w:lastRenderedPageBreak/>
        <w:t xml:space="preserve">Potential to </w:t>
      </w:r>
      <w:r w:rsidR="003B63EF" w:rsidRPr="0013044A">
        <w:rPr>
          <w:rFonts w:ascii="Times New Roman" w:hAnsi="Times New Roman" w:cs="Times New Roman"/>
          <w:b/>
          <w:bCs/>
          <w:i/>
          <w:iCs/>
          <w:u w:val="single"/>
        </w:rPr>
        <w:t>enhance national and international collaboration:</w:t>
      </w:r>
    </w:p>
    <w:p w14:paraId="5EB89F34" w14:textId="2260413A" w:rsidR="00A064A6" w:rsidRDefault="00AB1003" w:rsidP="002B1FDE">
      <w:pPr>
        <w:spacing w:after="100" w:line="240" w:lineRule="auto"/>
        <w:jc w:val="both"/>
        <w:rPr>
          <w:rFonts w:ascii="Times New Roman" w:hAnsi="Times New Roman" w:cs="Times New Roman"/>
        </w:rPr>
      </w:pPr>
      <w:r w:rsidRPr="00AB1003">
        <w:rPr>
          <w:rFonts w:ascii="Times New Roman" w:hAnsi="Times New Roman" w:cs="Times New Roman"/>
        </w:rPr>
        <w:t>Th</w:t>
      </w:r>
      <w:r w:rsidR="001D7757">
        <w:rPr>
          <w:rFonts w:ascii="Times New Roman" w:hAnsi="Times New Roman" w:cs="Times New Roman"/>
        </w:rPr>
        <w:t>is</w:t>
      </w:r>
      <w:r w:rsidRPr="00AB1003">
        <w:rPr>
          <w:rFonts w:ascii="Times New Roman" w:hAnsi="Times New Roman" w:cs="Times New Roman"/>
        </w:rPr>
        <w:t xml:space="preserve"> </w:t>
      </w:r>
      <w:r w:rsidR="001D7757">
        <w:rPr>
          <w:rFonts w:ascii="Times New Roman" w:hAnsi="Times New Roman" w:cs="Times New Roman"/>
        </w:rPr>
        <w:t xml:space="preserve">project is enhanced by the strength of my established national and </w:t>
      </w:r>
      <w:r w:rsidRPr="00AB1003">
        <w:rPr>
          <w:rFonts w:ascii="Times New Roman" w:hAnsi="Times New Roman" w:cs="Times New Roman"/>
        </w:rPr>
        <w:t>international collaborations</w:t>
      </w:r>
      <w:r w:rsidR="001D7757">
        <w:rPr>
          <w:rFonts w:ascii="Times New Roman" w:hAnsi="Times New Roman" w:cs="Times New Roman"/>
        </w:rPr>
        <w:t xml:space="preserve"> in wellbeing and applied economics</w:t>
      </w:r>
      <w:r w:rsidR="006421F9">
        <w:rPr>
          <w:rFonts w:ascii="Times New Roman" w:hAnsi="Times New Roman" w:cs="Times New Roman"/>
        </w:rPr>
        <w:t>.</w:t>
      </w:r>
      <w:r w:rsidR="00A064A6" w:rsidRPr="009B66E7">
        <w:rPr>
          <w:rFonts w:ascii="Times New Roman" w:hAnsi="Times New Roman" w:cs="Times New Roman"/>
        </w:rPr>
        <w:t xml:space="preserve"> </w:t>
      </w:r>
      <w:r w:rsidR="00652C38" w:rsidRPr="009B66E7">
        <w:rPr>
          <w:rFonts w:ascii="Times New Roman" w:hAnsi="Times New Roman" w:cs="Times New Roman"/>
        </w:rPr>
        <w:t xml:space="preserve">At the University of Melbourne, I </w:t>
      </w:r>
      <w:r w:rsidR="006421F9">
        <w:rPr>
          <w:rFonts w:ascii="Times New Roman" w:hAnsi="Times New Roman" w:cs="Times New Roman"/>
        </w:rPr>
        <w:t xml:space="preserve">collaborate with </w:t>
      </w:r>
      <w:r w:rsidR="00652C38" w:rsidRPr="009B66E7">
        <w:rPr>
          <w:rFonts w:ascii="Times New Roman" w:hAnsi="Times New Roman" w:cs="Times New Roman"/>
        </w:rPr>
        <w:t xml:space="preserve">Prof. </w:t>
      </w:r>
      <w:r w:rsidR="00652C38" w:rsidRPr="00C415BA">
        <w:rPr>
          <w:rFonts w:ascii="Times New Roman" w:hAnsi="Times New Roman" w:cs="Times New Roman"/>
          <w:b/>
          <w:bCs/>
        </w:rPr>
        <w:t>John de New</w:t>
      </w:r>
      <w:r w:rsidR="00652C38" w:rsidRPr="009B66E7">
        <w:rPr>
          <w:rFonts w:ascii="Times New Roman" w:hAnsi="Times New Roman" w:cs="Times New Roman"/>
        </w:rPr>
        <w:t xml:space="preserve"> who is an expert in wellbeing </w:t>
      </w:r>
      <w:r w:rsidR="006421F9">
        <w:rPr>
          <w:rFonts w:ascii="Times New Roman" w:hAnsi="Times New Roman" w:cs="Times New Roman"/>
        </w:rPr>
        <w:t>measurement and</w:t>
      </w:r>
      <w:r w:rsidR="00652C38" w:rsidRPr="009B66E7">
        <w:rPr>
          <w:rFonts w:ascii="Times New Roman" w:hAnsi="Times New Roman" w:cs="Times New Roman"/>
        </w:rPr>
        <w:t xml:space="preserve"> household decision making. I am </w:t>
      </w:r>
      <w:r w:rsidR="00652C38">
        <w:rPr>
          <w:rFonts w:ascii="Times New Roman" w:hAnsi="Times New Roman" w:cs="Times New Roman"/>
        </w:rPr>
        <w:t xml:space="preserve">also </w:t>
      </w:r>
      <w:r w:rsidR="00652C38" w:rsidRPr="009B66E7">
        <w:rPr>
          <w:rFonts w:ascii="Times New Roman" w:hAnsi="Times New Roman" w:cs="Times New Roman"/>
        </w:rPr>
        <w:t xml:space="preserve">consulting with Prof. </w:t>
      </w:r>
      <w:r w:rsidR="00652C38" w:rsidRPr="00C415BA">
        <w:rPr>
          <w:rFonts w:ascii="Times New Roman" w:hAnsi="Times New Roman" w:cs="Times New Roman"/>
          <w:b/>
          <w:bCs/>
        </w:rPr>
        <w:t>Lisa Cameron</w:t>
      </w:r>
      <w:r w:rsidR="00652C38" w:rsidRPr="009B66E7">
        <w:rPr>
          <w:rFonts w:ascii="Times New Roman" w:hAnsi="Times New Roman" w:cs="Times New Roman"/>
        </w:rPr>
        <w:t xml:space="preserve"> at the University of Melbourne, who is an expert in development economics and is ranked Australia’s top researcher in development economics. She </w:t>
      </w:r>
      <w:r w:rsidR="00571F7F">
        <w:rPr>
          <w:rFonts w:ascii="Times New Roman" w:hAnsi="Times New Roman" w:cs="Times New Roman"/>
        </w:rPr>
        <w:t xml:space="preserve">researchers </w:t>
      </w:r>
      <w:r w:rsidR="00652C38" w:rsidRPr="009B66E7">
        <w:rPr>
          <w:rFonts w:ascii="Times New Roman" w:hAnsi="Times New Roman" w:cs="Times New Roman"/>
        </w:rPr>
        <w:t xml:space="preserve">on social and economic research particularly in the disadvantaged and marginalised groups in the developing countries. </w:t>
      </w:r>
      <w:r w:rsidR="00652C38">
        <w:rPr>
          <w:rFonts w:ascii="Times New Roman" w:hAnsi="Times New Roman" w:cs="Times New Roman"/>
        </w:rPr>
        <w:t>Outside my University,</w:t>
      </w:r>
      <w:r w:rsidR="0023449A">
        <w:rPr>
          <w:rFonts w:ascii="Times New Roman" w:hAnsi="Times New Roman" w:cs="Times New Roman"/>
        </w:rPr>
        <w:t xml:space="preserve"> I</w:t>
      </w:r>
      <w:r w:rsidR="00A064A6" w:rsidRPr="009B66E7">
        <w:rPr>
          <w:rFonts w:ascii="Times New Roman" w:hAnsi="Times New Roman" w:cs="Times New Roman"/>
        </w:rPr>
        <w:t xml:space="preserve"> maintain ongoing </w:t>
      </w:r>
      <w:r w:rsidR="00571F7F">
        <w:rPr>
          <w:rFonts w:ascii="Times New Roman" w:hAnsi="Times New Roman" w:cs="Times New Roman"/>
        </w:rPr>
        <w:t xml:space="preserve">research </w:t>
      </w:r>
      <w:r w:rsidR="00A064A6" w:rsidRPr="009B66E7">
        <w:rPr>
          <w:rFonts w:ascii="Times New Roman" w:hAnsi="Times New Roman" w:cs="Times New Roman"/>
        </w:rPr>
        <w:t>collaboration</w:t>
      </w:r>
      <w:r w:rsidR="00571F7F">
        <w:rPr>
          <w:rFonts w:ascii="Times New Roman" w:hAnsi="Times New Roman" w:cs="Times New Roman"/>
        </w:rPr>
        <w:t>s</w:t>
      </w:r>
      <w:r w:rsidR="00A064A6" w:rsidRPr="009B66E7">
        <w:rPr>
          <w:rFonts w:ascii="Times New Roman" w:hAnsi="Times New Roman" w:cs="Times New Roman"/>
        </w:rPr>
        <w:t xml:space="preserve"> with Prof. </w:t>
      </w:r>
      <w:r w:rsidR="00A064A6" w:rsidRPr="00C415BA">
        <w:rPr>
          <w:rFonts w:ascii="Times New Roman" w:hAnsi="Times New Roman" w:cs="Times New Roman"/>
          <w:b/>
          <w:bCs/>
        </w:rPr>
        <w:t>Russell Smyth</w:t>
      </w:r>
      <w:r w:rsidR="00A064A6" w:rsidRPr="009B66E7">
        <w:rPr>
          <w:rFonts w:ascii="Times New Roman" w:hAnsi="Times New Roman" w:cs="Times New Roman"/>
        </w:rPr>
        <w:t xml:space="preserve"> (Monash University), one of Australia’s leading applied economists</w:t>
      </w:r>
      <w:r w:rsidR="00652C38">
        <w:rPr>
          <w:rFonts w:ascii="Times New Roman" w:hAnsi="Times New Roman" w:cs="Times New Roman"/>
        </w:rPr>
        <w:t>.</w:t>
      </w:r>
      <w:r w:rsidR="00A064A6" w:rsidRPr="009B66E7">
        <w:rPr>
          <w:rFonts w:ascii="Times New Roman" w:hAnsi="Times New Roman" w:cs="Times New Roman"/>
        </w:rPr>
        <w:t xml:space="preserve"> Prof. Smyth had been my PhD advisor and a regular co-author</w:t>
      </w:r>
      <w:r w:rsidR="00571F7F">
        <w:rPr>
          <w:rFonts w:ascii="Times New Roman" w:hAnsi="Times New Roman" w:cs="Times New Roman"/>
        </w:rPr>
        <w:t xml:space="preserve">, whose interests spans </w:t>
      </w:r>
      <w:r w:rsidR="00A064A6" w:rsidRPr="009B66E7">
        <w:rPr>
          <w:rFonts w:ascii="Times New Roman" w:hAnsi="Times New Roman" w:cs="Times New Roman"/>
        </w:rPr>
        <w:t xml:space="preserve">wellbeing, health and energy economics. I also maintain </w:t>
      </w:r>
      <w:r w:rsidR="00571F7F">
        <w:rPr>
          <w:rFonts w:ascii="Times New Roman" w:hAnsi="Times New Roman" w:cs="Times New Roman"/>
        </w:rPr>
        <w:t xml:space="preserve">an </w:t>
      </w:r>
      <w:r w:rsidR="00A064A6" w:rsidRPr="009B66E7">
        <w:rPr>
          <w:rFonts w:ascii="Times New Roman" w:hAnsi="Times New Roman" w:cs="Times New Roman"/>
        </w:rPr>
        <w:t xml:space="preserve">ongoing research collaboration with Distinguished Prof. </w:t>
      </w:r>
      <w:r w:rsidR="00A064A6" w:rsidRPr="00C415BA">
        <w:rPr>
          <w:rFonts w:ascii="Times New Roman" w:hAnsi="Times New Roman" w:cs="Times New Roman"/>
          <w:b/>
          <w:bCs/>
        </w:rPr>
        <w:t>Sefa Awaworyi Churchill</w:t>
      </w:r>
      <w:r w:rsidR="00A064A6" w:rsidRPr="009B66E7">
        <w:rPr>
          <w:rFonts w:ascii="Times New Roman" w:hAnsi="Times New Roman" w:cs="Times New Roman"/>
        </w:rPr>
        <w:t xml:space="preserve"> (RMIT University), </w:t>
      </w:r>
      <w:r w:rsidR="00571F7F">
        <w:rPr>
          <w:rFonts w:ascii="Times New Roman" w:hAnsi="Times New Roman" w:cs="Times New Roman"/>
        </w:rPr>
        <w:t>a</w:t>
      </w:r>
      <w:r w:rsidR="00A064A6" w:rsidRPr="009B66E7">
        <w:rPr>
          <w:rFonts w:ascii="Times New Roman" w:hAnsi="Times New Roman" w:cs="Times New Roman"/>
        </w:rPr>
        <w:t xml:space="preserve"> leading</w:t>
      </w:r>
      <w:r w:rsidR="00571F7F">
        <w:rPr>
          <w:rFonts w:ascii="Times New Roman" w:hAnsi="Times New Roman" w:cs="Times New Roman"/>
        </w:rPr>
        <w:t xml:space="preserve"> Australian</w:t>
      </w:r>
      <w:r w:rsidR="00A064A6" w:rsidRPr="009B66E7">
        <w:rPr>
          <w:rFonts w:ascii="Times New Roman" w:hAnsi="Times New Roman" w:cs="Times New Roman"/>
        </w:rPr>
        <w:t xml:space="preserve"> applied economists </w:t>
      </w:r>
      <w:r w:rsidR="00571F7F">
        <w:rPr>
          <w:rFonts w:ascii="Times New Roman" w:hAnsi="Times New Roman" w:cs="Times New Roman"/>
        </w:rPr>
        <w:t>in</w:t>
      </w:r>
      <w:r w:rsidR="00A064A6" w:rsidRPr="009B66E7">
        <w:rPr>
          <w:rFonts w:ascii="Times New Roman" w:hAnsi="Times New Roman" w:cs="Times New Roman"/>
        </w:rPr>
        <w:t xml:space="preserve"> energy and wellbeing</w:t>
      </w:r>
      <w:r w:rsidR="00571F7F">
        <w:rPr>
          <w:rFonts w:ascii="Times New Roman" w:hAnsi="Times New Roman" w:cs="Times New Roman"/>
        </w:rPr>
        <w:t xml:space="preserve"> economics</w:t>
      </w:r>
      <w:r w:rsidR="00A064A6" w:rsidRPr="009B66E7">
        <w:rPr>
          <w:rFonts w:ascii="Times New Roman" w:hAnsi="Times New Roman" w:cs="Times New Roman"/>
        </w:rPr>
        <w:t xml:space="preserve"> research. </w:t>
      </w:r>
    </w:p>
    <w:p w14:paraId="3E58E872" w14:textId="56C08586" w:rsidR="00E31277" w:rsidRDefault="00D42677" w:rsidP="002B1FDE">
      <w:pPr>
        <w:spacing w:after="100" w:line="240" w:lineRule="auto"/>
        <w:jc w:val="both"/>
        <w:rPr>
          <w:rFonts w:ascii="Times New Roman" w:hAnsi="Times New Roman" w:cs="Times New Roman"/>
        </w:rPr>
      </w:pPr>
      <w:r w:rsidRPr="00D42677">
        <w:rPr>
          <w:rFonts w:ascii="Times New Roman" w:hAnsi="Times New Roman" w:cs="Times New Roman"/>
        </w:rPr>
        <w:t xml:space="preserve">Internationally, I am consulting with Prof. </w:t>
      </w:r>
      <w:r w:rsidRPr="00C415BA">
        <w:rPr>
          <w:rFonts w:ascii="Times New Roman" w:hAnsi="Times New Roman" w:cs="Times New Roman"/>
          <w:b/>
          <w:bCs/>
        </w:rPr>
        <w:t>Nattavudh (Nick) Powdthavee</w:t>
      </w:r>
      <w:r w:rsidRPr="00D42677">
        <w:rPr>
          <w:rFonts w:ascii="Times New Roman" w:hAnsi="Times New Roman" w:cs="Times New Roman"/>
        </w:rPr>
        <w:t xml:space="preserve"> from Nanyang Technological University in Singapore, Prof. </w:t>
      </w:r>
      <w:r w:rsidRPr="00C415BA">
        <w:rPr>
          <w:rFonts w:ascii="Times New Roman" w:hAnsi="Times New Roman" w:cs="Times New Roman"/>
          <w:b/>
          <w:bCs/>
        </w:rPr>
        <w:t>Martijn J. Burger</w:t>
      </w:r>
      <w:r w:rsidRPr="00D42677">
        <w:rPr>
          <w:rFonts w:ascii="Times New Roman" w:hAnsi="Times New Roman" w:cs="Times New Roman"/>
        </w:rPr>
        <w:t xml:space="preserve"> from Erasmas Happiness Economics Research Organisation (EHERO) at the Erasmas University Rotterdam in the Netherlands, Prof. </w:t>
      </w:r>
      <w:r w:rsidRPr="00C415BA">
        <w:rPr>
          <w:rFonts w:ascii="Times New Roman" w:hAnsi="Times New Roman" w:cs="Times New Roman"/>
          <w:b/>
          <w:bCs/>
        </w:rPr>
        <w:t>Chris Barrington-Leigh</w:t>
      </w:r>
      <w:r w:rsidRPr="00D42677">
        <w:rPr>
          <w:rFonts w:ascii="Times New Roman" w:hAnsi="Times New Roman" w:cs="Times New Roman"/>
        </w:rPr>
        <w:t xml:space="preserve"> </w:t>
      </w:r>
      <w:r w:rsidR="00474187">
        <w:rPr>
          <w:rFonts w:ascii="Times New Roman" w:hAnsi="Times New Roman" w:cs="Times New Roman"/>
        </w:rPr>
        <w:t>from the</w:t>
      </w:r>
      <w:r w:rsidRPr="00D42677">
        <w:rPr>
          <w:rFonts w:ascii="Times New Roman" w:hAnsi="Times New Roman" w:cs="Times New Roman"/>
        </w:rPr>
        <w:t xml:space="preserve"> McGill University in Canada and Dr. </w:t>
      </w:r>
      <w:r w:rsidRPr="00C415BA">
        <w:rPr>
          <w:rFonts w:ascii="Times New Roman" w:hAnsi="Times New Roman" w:cs="Times New Roman"/>
          <w:b/>
          <w:bCs/>
        </w:rPr>
        <w:t>Anthony Lepinteur</w:t>
      </w:r>
      <w:r w:rsidRPr="00D42677">
        <w:rPr>
          <w:rFonts w:ascii="Times New Roman" w:hAnsi="Times New Roman" w:cs="Times New Roman"/>
        </w:rPr>
        <w:t xml:space="preserve"> from </w:t>
      </w:r>
      <w:r w:rsidR="00474187">
        <w:rPr>
          <w:rFonts w:ascii="Times New Roman" w:hAnsi="Times New Roman" w:cs="Times New Roman"/>
        </w:rPr>
        <w:t xml:space="preserve">the </w:t>
      </w:r>
      <w:r w:rsidRPr="00D42677">
        <w:rPr>
          <w:rFonts w:ascii="Times New Roman" w:hAnsi="Times New Roman" w:cs="Times New Roman"/>
        </w:rPr>
        <w:t>University of Luxembourg</w:t>
      </w:r>
      <w:r w:rsidR="00A82732">
        <w:rPr>
          <w:rFonts w:ascii="Times New Roman" w:hAnsi="Times New Roman" w:cs="Times New Roman"/>
        </w:rPr>
        <w:t>, who are all experts working at the frontier of wellbeing and behavioural economics.</w:t>
      </w:r>
      <w:r w:rsidRPr="00D42677">
        <w:rPr>
          <w:rFonts w:ascii="Times New Roman" w:hAnsi="Times New Roman" w:cs="Times New Roman"/>
        </w:rPr>
        <w:t xml:space="preserve"> </w:t>
      </w:r>
      <w:r w:rsidR="00E84488" w:rsidRPr="00E84488">
        <w:rPr>
          <w:rFonts w:ascii="Times New Roman" w:hAnsi="Times New Roman" w:cs="Times New Roman"/>
        </w:rPr>
        <w:t>This project provides a valuable opportunity to deepen engagement and collaboration with these scholars. Their mentorship and involvement will enhance the project’s analytical depth, ensure exposure to frontier methods, and support international benchmarking of findings.</w:t>
      </w:r>
    </w:p>
    <w:p w14:paraId="3431EAD6" w14:textId="7E1E1131" w:rsidR="0001209E" w:rsidRDefault="0001209E" w:rsidP="002B1FDE">
      <w:pPr>
        <w:spacing w:after="100" w:line="240" w:lineRule="auto"/>
        <w:jc w:val="both"/>
        <w:rPr>
          <w:rFonts w:ascii="Times New Roman" w:hAnsi="Times New Roman" w:cs="Times New Roman"/>
        </w:rPr>
      </w:pPr>
      <w:r w:rsidRPr="0001209E">
        <w:rPr>
          <w:rFonts w:ascii="Times New Roman" w:hAnsi="Times New Roman" w:cs="Times New Roman"/>
        </w:rPr>
        <w:t xml:space="preserve">Importantly, this project will significantly strengthen my research trajectory by expanding international collaborations and deepening engagement with leading scholars and institutions at the intersection of climate economics and wellbeing research. It will enhance my capacity to build sustained partnerships in the Pacific </w:t>
      </w:r>
      <w:r w:rsidR="004256EF">
        <w:rPr>
          <w:rFonts w:ascii="Times New Roman" w:hAnsi="Times New Roman" w:cs="Times New Roman"/>
        </w:rPr>
        <w:t>and globally</w:t>
      </w:r>
      <w:r w:rsidRPr="0001209E">
        <w:rPr>
          <w:rFonts w:ascii="Times New Roman" w:hAnsi="Times New Roman" w:cs="Times New Roman"/>
        </w:rPr>
        <w:t xml:space="preserve">, positioning me to develop a longer-term </w:t>
      </w:r>
      <w:r w:rsidR="004256EF">
        <w:rPr>
          <w:rFonts w:ascii="Times New Roman" w:hAnsi="Times New Roman" w:cs="Times New Roman"/>
        </w:rPr>
        <w:t xml:space="preserve">research </w:t>
      </w:r>
      <w:r w:rsidRPr="0001209E">
        <w:rPr>
          <w:rFonts w:ascii="Times New Roman" w:hAnsi="Times New Roman" w:cs="Times New Roman"/>
        </w:rPr>
        <w:t xml:space="preserve">program on climate </w:t>
      </w:r>
      <w:r>
        <w:rPr>
          <w:rFonts w:ascii="Times New Roman" w:hAnsi="Times New Roman" w:cs="Times New Roman"/>
        </w:rPr>
        <w:t>economics</w:t>
      </w:r>
      <w:r w:rsidRPr="0001209E">
        <w:rPr>
          <w:rFonts w:ascii="Times New Roman" w:hAnsi="Times New Roman" w:cs="Times New Roman"/>
        </w:rPr>
        <w:t>, wellbeing, and economic behaviour.</w:t>
      </w:r>
    </w:p>
    <w:p w14:paraId="21F97F9A" w14:textId="0D45F515" w:rsidR="003E2A2C" w:rsidRDefault="003E2A2C" w:rsidP="002B1FDE">
      <w:pPr>
        <w:spacing w:after="100" w:line="240" w:lineRule="auto"/>
        <w:rPr>
          <w:rFonts w:ascii="Times New Roman" w:hAnsi="Times New Roman" w:cs="Times New Roman"/>
          <w:b/>
          <w:bCs/>
        </w:rPr>
      </w:pPr>
      <w:r>
        <w:rPr>
          <w:rFonts w:ascii="Times New Roman" w:hAnsi="Times New Roman" w:cs="Times New Roman"/>
          <w:b/>
          <w:bCs/>
        </w:rPr>
        <w:t>BENEFIT</w:t>
      </w:r>
      <w:r w:rsidRPr="009B66E7">
        <w:rPr>
          <w:rFonts w:ascii="Times New Roman" w:hAnsi="Times New Roman" w:cs="Times New Roman"/>
          <w:b/>
          <w:bCs/>
        </w:rPr>
        <w:t>:</w:t>
      </w:r>
    </w:p>
    <w:p w14:paraId="74C80E58" w14:textId="6CBF0D03" w:rsidR="003E2A2C" w:rsidRPr="003E2A2C" w:rsidRDefault="003E2A2C" w:rsidP="002B1FDE">
      <w:pPr>
        <w:spacing w:after="100" w:line="240" w:lineRule="auto"/>
        <w:rPr>
          <w:rFonts w:ascii="Times New Roman" w:hAnsi="Times New Roman" w:cs="Times New Roman"/>
          <w:b/>
          <w:bCs/>
          <w:i/>
          <w:iCs/>
        </w:rPr>
      </w:pPr>
      <w:r w:rsidRPr="0013044A">
        <w:rPr>
          <w:rFonts w:ascii="Times New Roman" w:hAnsi="Times New Roman" w:cs="Times New Roman"/>
          <w:b/>
          <w:bCs/>
          <w:i/>
          <w:iCs/>
          <w:u w:val="single"/>
        </w:rPr>
        <w:t>New and advanced knowledge from the research</w:t>
      </w:r>
      <w:r w:rsidRPr="003E2A2C">
        <w:rPr>
          <w:rFonts w:ascii="Times New Roman" w:hAnsi="Times New Roman" w:cs="Times New Roman"/>
          <w:b/>
          <w:bCs/>
          <w:i/>
          <w:iCs/>
        </w:rPr>
        <w:t>:</w:t>
      </w:r>
    </w:p>
    <w:p w14:paraId="0A0AD031" w14:textId="1B622CFD" w:rsidR="00C10D2F" w:rsidRDefault="00C10D2F" w:rsidP="002B1FDE">
      <w:pPr>
        <w:spacing w:after="100" w:line="240" w:lineRule="auto"/>
        <w:jc w:val="both"/>
        <w:rPr>
          <w:rFonts w:ascii="Times New Roman" w:hAnsi="Times New Roman" w:cs="Times New Roman"/>
        </w:rPr>
      </w:pPr>
      <w:r w:rsidRPr="00C10D2F">
        <w:rPr>
          <w:rFonts w:ascii="Times New Roman" w:hAnsi="Times New Roman" w:cs="Times New Roman"/>
        </w:rPr>
        <w:t xml:space="preserve">This project generates frontier evidence in climate economics and welfare analysis in vulnerable small island economies. </w:t>
      </w:r>
      <w:r w:rsidR="006019C6" w:rsidRPr="006019C6">
        <w:rPr>
          <w:rFonts w:ascii="Times New Roman" w:hAnsi="Times New Roman" w:cs="Times New Roman"/>
          <w:b/>
          <w:bCs/>
        </w:rPr>
        <w:t>First</w:t>
      </w:r>
      <w:r w:rsidR="006019C6">
        <w:rPr>
          <w:rFonts w:ascii="Times New Roman" w:hAnsi="Times New Roman" w:cs="Times New Roman"/>
        </w:rPr>
        <w:t>, i</w:t>
      </w:r>
      <w:r w:rsidRPr="00C10D2F">
        <w:rPr>
          <w:rFonts w:ascii="Times New Roman" w:hAnsi="Times New Roman" w:cs="Times New Roman"/>
        </w:rPr>
        <w:t xml:space="preserve">t will provide the </w:t>
      </w:r>
      <w:r w:rsidRPr="006019C6">
        <w:rPr>
          <w:rFonts w:ascii="Times New Roman" w:hAnsi="Times New Roman" w:cs="Times New Roman"/>
        </w:rPr>
        <w:t>first</w:t>
      </w:r>
      <w:r w:rsidRPr="00C10D2F">
        <w:rPr>
          <w:rFonts w:ascii="Times New Roman" w:hAnsi="Times New Roman" w:cs="Times New Roman"/>
        </w:rPr>
        <w:t xml:space="preserve"> causal estimates of the welfare, economic, and social impacts of climate shocks in Fiji using quasi-experimental variation in weather exposure. </w:t>
      </w:r>
      <w:r w:rsidR="002227CB" w:rsidRPr="002227CB">
        <w:rPr>
          <w:rFonts w:ascii="Times New Roman" w:hAnsi="Times New Roman" w:cs="Times New Roman"/>
          <w:b/>
          <w:bCs/>
        </w:rPr>
        <w:t>Second</w:t>
      </w:r>
      <w:r w:rsidR="002227CB">
        <w:rPr>
          <w:rFonts w:ascii="Times New Roman" w:hAnsi="Times New Roman" w:cs="Times New Roman"/>
        </w:rPr>
        <w:t>, i</w:t>
      </w:r>
      <w:r w:rsidRPr="00C10D2F">
        <w:rPr>
          <w:rFonts w:ascii="Times New Roman" w:hAnsi="Times New Roman" w:cs="Times New Roman"/>
        </w:rPr>
        <w:t xml:space="preserve">t advances wellbeing measurement by comparing multidimensional and single-item frameworks under climate stress. </w:t>
      </w:r>
      <w:r w:rsidR="005B0336" w:rsidRPr="005B0336">
        <w:rPr>
          <w:rFonts w:ascii="Times New Roman" w:hAnsi="Times New Roman" w:cs="Times New Roman"/>
          <w:b/>
          <w:bCs/>
        </w:rPr>
        <w:t>Third</w:t>
      </w:r>
      <w:r w:rsidR="005B0336">
        <w:rPr>
          <w:rFonts w:ascii="Times New Roman" w:hAnsi="Times New Roman" w:cs="Times New Roman"/>
        </w:rPr>
        <w:t xml:space="preserve">, </w:t>
      </w:r>
      <w:r w:rsidRPr="00C10D2F">
        <w:rPr>
          <w:rFonts w:ascii="Times New Roman" w:hAnsi="Times New Roman" w:cs="Times New Roman"/>
        </w:rPr>
        <w:t>it examines transnational spillovers, identifying how climate-induced welfare shocks influence migration and labour market linkages with Australia.</w:t>
      </w:r>
    </w:p>
    <w:p w14:paraId="4DBD8B1D" w14:textId="12161426" w:rsidR="00681186" w:rsidRPr="00496D56" w:rsidRDefault="00681186" w:rsidP="002B1FDE">
      <w:pPr>
        <w:spacing w:after="100" w:line="240" w:lineRule="auto"/>
        <w:rPr>
          <w:rFonts w:ascii="Times New Roman" w:hAnsi="Times New Roman" w:cs="Times New Roman"/>
          <w:b/>
          <w:bCs/>
          <w:i/>
          <w:iCs/>
        </w:rPr>
      </w:pPr>
      <w:r w:rsidRPr="0013044A">
        <w:rPr>
          <w:rFonts w:ascii="Times New Roman" w:hAnsi="Times New Roman" w:cs="Times New Roman"/>
          <w:b/>
          <w:bCs/>
          <w:i/>
          <w:iCs/>
          <w:u w:val="single"/>
        </w:rPr>
        <w:t>Potential benefits for Australia and/or international communities of the research</w:t>
      </w:r>
      <w:r w:rsidRPr="00496D56">
        <w:rPr>
          <w:rFonts w:ascii="Times New Roman" w:hAnsi="Times New Roman" w:cs="Times New Roman"/>
          <w:b/>
          <w:bCs/>
          <w:i/>
          <w:iCs/>
        </w:rPr>
        <w:t>:</w:t>
      </w:r>
    </w:p>
    <w:p w14:paraId="68C1B351" w14:textId="6550A537" w:rsidR="007A78E1" w:rsidRPr="00C46443" w:rsidRDefault="007A78E1" w:rsidP="002B1FDE">
      <w:pPr>
        <w:spacing w:after="100" w:line="240" w:lineRule="auto"/>
        <w:jc w:val="both"/>
        <w:rPr>
          <w:rFonts w:ascii="Times New Roman" w:hAnsi="Times New Roman" w:cs="Times New Roman"/>
        </w:rPr>
      </w:pPr>
      <w:r w:rsidRPr="00C46443">
        <w:rPr>
          <w:rFonts w:ascii="Times New Roman" w:hAnsi="Times New Roman" w:cs="Times New Roman"/>
        </w:rPr>
        <w:t>This research delivers clear national and international benefits by strengthening Australia’s economic resilience, regional stability, and climate adaptation strategy in the Pacific. By generating rigorous causal evidence on how climate shocks affect wellbeing and economic behaviour in Fiji</w:t>
      </w:r>
      <w:r w:rsidR="00E364B2">
        <w:rPr>
          <w:rFonts w:ascii="Times New Roman" w:hAnsi="Times New Roman" w:cs="Times New Roman"/>
        </w:rPr>
        <w:t xml:space="preserve"> - </w:t>
      </w:r>
      <w:r w:rsidRPr="00C46443">
        <w:rPr>
          <w:rFonts w:ascii="Times New Roman" w:hAnsi="Times New Roman" w:cs="Times New Roman"/>
        </w:rPr>
        <w:t>one of Australia’s closest regional partners</w:t>
      </w:r>
      <w:r w:rsidR="00E364B2">
        <w:rPr>
          <w:rFonts w:ascii="Times New Roman" w:hAnsi="Times New Roman" w:cs="Times New Roman"/>
        </w:rPr>
        <w:t xml:space="preserve"> - </w:t>
      </w:r>
      <w:r w:rsidR="00B875BA">
        <w:rPr>
          <w:rFonts w:ascii="Times New Roman" w:hAnsi="Times New Roman" w:cs="Times New Roman"/>
        </w:rPr>
        <w:t>it</w:t>
      </w:r>
      <w:r w:rsidRPr="00C46443">
        <w:rPr>
          <w:rFonts w:ascii="Times New Roman" w:hAnsi="Times New Roman" w:cs="Times New Roman"/>
        </w:rPr>
        <w:t xml:space="preserve"> addresses a critical evidence gap at the intersection of climate risk, migration, and economic </w:t>
      </w:r>
      <w:r w:rsidR="00647F4A">
        <w:rPr>
          <w:rFonts w:ascii="Times New Roman" w:hAnsi="Times New Roman" w:cs="Times New Roman"/>
        </w:rPr>
        <w:t>outcomes</w:t>
      </w:r>
      <w:r w:rsidRPr="00C46443">
        <w:rPr>
          <w:rFonts w:ascii="Times New Roman" w:hAnsi="Times New Roman" w:cs="Times New Roman"/>
        </w:rPr>
        <w:t>.</w:t>
      </w:r>
    </w:p>
    <w:p w14:paraId="5ACBF30A" w14:textId="3F10113F" w:rsidR="002B2B6D" w:rsidRDefault="007A78E1" w:rsidP="002B1FDE">
      <w:pPr>
        <w:spacing w:after="100" w:line="240" w:lineRule="auto"/>
        <w:jc w:val="both"/>
        <w:rPr>
          <w:rFonts w:ascii="Times New Roman" w:hAnsi="Times New Roman" w:cs="Times New Roman"/>
        </w:rPr>
      </w:pPr>
      <w:r w:rsidRPr="00A4789F">
        <w:rPr>
          <w:rFonts w:ascii="Times New Roman" w:hAnsi="Times New Roman" w:cs="Times New Roman"/>
          <w:b/>
          <w:bCs/>
        </w:rPr>
        <w:t>Economically</w:t>
      </w:r>
      <w:r w:rsidRPr="00C46443">
        <w:rPr>
          <w:rFonts w:ascii="Times New Roman" w:hAnsi="Times New Roman" w:cs="Times New Roman"/>
        </w:rPr>
        <w:t>, the findings will inform labour market and migration policy</w:t>
      </w:r>
      <w:r w:rsidR="00CA2596">
        <w:rPr>
          <w:rFonts w:ascii="Times New Roman" w:hAnsi="Times New Roman" w:cs="Times New Roman"/>
        </w:rPr>
        <w:t xml:space="preserve"> by identifying how c</w:t>
      </w:r>
      <w:r w:rsidRPr="00C46443">
        <w:rPr>
          <w:rFonts w:ascii="Times New Roman" w:hAnsi="Times New Roman" w:cs="Times New Roman"/>
        </w:rPr>
        <w:t>limate</w:t>
      </w:r>
      <w:r w:rsidR="00CA2596">
        <w:rPr>
          <w:rFonts w:ascii="Times New Roman" w:hAnsi="Times New Roman" w:cs="Times New Roman"/>
        </w:rPr>
        <w:t>-</w:t>
      </w:r>
      <w:r w:rsidRPr="00C46443">
        <w:rPr>
          <w:rFonts w:ascii="Times New Roman" w:hAnsi="Times New Roman" w:cs="Times New Roman"/>
        </w:rPr>
        <w:t>induced changes in wellbeing, employment prospects, and economic security in Fiji may influence migration intentions, labour supply decisions, and remittance flows</w:t>
      </w:r>
      <w:r w:rsidR="00CA2596">
        <w:rPr>
          <w:rFonts w:ascii="Times New Roman" w:hAnsi="Times New Roman" w:cs="Times New Roman"/>
        </w:rPr>
        <w:t xml:space="preserve">, thereby improving </w:t>
      </w:r>
      <w:r w:rsidRPr="00C46443">
        <w:rPr>
          <w:rFonts w:ascii="Times New Roman" w:hAnsi="Times New Roman" w:cs="Times New Roman"/>
        </w:rPr>
        <w:t>workforce planning</w:t>
      </w:r>
      <w:r w:rsidR="00CA2596">
        <w:rPr>
          <w:rFonts w:ascii="Times New Roman" w:hAnsi="Times New Roman" w:cs="Times New Roman"/>
        </w:rPr>
        <w:t xml:space="preserve"> and</w:t>
      </w:r>
      <w:r w:rsidRPr="00C46443">
        <w:rPr>
          <w:rFonts w:ascii="Times New Roman" w:hAnsi="Times New Roman" w:cs="Times New Roman"/>
        </w:rPr>
        <w:t xml:space="preserve"> bilateral economic integration.</w:t>
      </w:r>
      <w:r w:rsidR="00AF62C6">
        <w:rPr>
          <w:rFonts w:ascii="Times New Roman" w:hAnsi="Times New Roman" w:cs="Times New Roman"/>
        </w:rPr>
        <w:t xml:space="preserve"> </w:t>
      </w:r>
      <w:r w:rsidRPr="00A4789F">
        <w:rPr>
          <w:rFonts w:ascii="Times New Roman" w:hAnsi="Times New Roman" w:cs="Times New Roman"/>
          <w:b/>
          <w:bCs/>
        </w:rPr>
        <w:t>Environmentally</w:t>
      </w:r>
      <w:r w:rsidRPr="00C46443">
        <w:rPr>
          <w:rFonts w:ascii="Times New Roman" w:hAnsi="Times New Roman" w:cs="Times New Roman"/>
        </w:rPr>
        <w:t xml:space="preserve">, the project </w:t>
      </w:r>
      <w:r w:rsidR="00AF62C6">
        <w:rPr>
          <w:rFonts w:ascii="Times New Roman" w:hAnsi="Times New Roman" w:cs="Times New Roman"/>
        </w:rPr>
        <w:t xml:space="preserve">moves beyond GDP-based metrics to </w:t>
      </w:r>
      <w:r w:rsidRPr="00C46443">
        <w:rPr>
          <w:rFonts w:ascii="Times New Roman" w:hAnsi="Times New Roman" w:cs="Times New Roman"/>
        </w:rPr>
        <w:t>incorporat</w:t>
      </w:r>
      <w:r w:rsidR="00AF62C6">
        <w:rPr>
          <w:rFonts w:ascii="Times New Roman" w:hAnsi="Times New Roman" w:cs="Times New Roman"/>
        </w:rPr>
        <w:t>e</w:t>
      </w:r>
      <w:r w:rsidRPr="00C46443">
        <w:rPr>
          <w:rFonts w:ascii="Times New Roman" w:hAnsi="Times New Roman" w:cs="Times New Roman"/>
        </w:rPr>
        <w:t xml:space="preserve"> welfare and behavioural effects into </w:t>
      </w:r>
      <w:r w:rsidR="00AF62C6">
        <w:rPr>
          <w:rFonts w:ascii="Times New Roman" w:hAnsi="Times New Roman" w:cs="Times New Roman"/>
        </w:rPr>
        <w:t xml:space="preserve">climate impact </w:t>
      </w:r>
      <w:r w:rsidRPr="00C46443">
        <w:rPr>
          <w:rFonts w:ascii="Times New Roman" w:hAnsi="Times New Roman" w:cs="Times New Roman"/>
        </w:rPr>
        <w:t>assessment</w:t>
      </w:r>
      <w:r w:rsidR="00AF62C6">
        <w:rPr>
          <w:rFonts w:ascii="Times New Roman" w:hAnsi="Times New Roman" w:cs="Times New Roman"/>
        </w:rPr>
        <w:t xml:space="preserve">, </w:t>
      </w:r>
      <w:r w:rsidRPr="00C46443">
        <w:rPr>
          <w:rFonts w:ascii="Times New Roman" w:hAnsi="Times New Roman" w:cs="Times New Roman"/>
        </w:rPr>
        <w:t>strengthen</w:t>
      </w:r>
      <w:r w:rsidR="00AF62C6">
        <w:rPr>
          <w:rFonts w:ascii="Times New Roman" w:hAnsi="Times New Roman" w:cs="Times New Roman"/>
        </w:rPr>
        <w:t xml:space="preserve">ing cost-benefit analysis and </w:t>
      </w:r>
      <w:r w:rsidRPr="00C46443">
        <w:rPr>
          <w:rFonts w:ascii="Times New Roman" w:hAnsi="Times New Roman" w:cs="Times New Roman"/>
        </w:rPr>
        <w:t xml:space="preserve">value-for-money </w:t>
      </w:r>
      <w:r w:rsidR="00AF62C6">
        <w:rPr>
          <w:rFonts w:ascii="Times New Roman" w:hAnsi="Times New Roman" w:cs="Times New Roman"/>
        </w:rPr>
        <w:t>evaluation of adaptation investments</w:t>
      </w:r>
      <w:r w:rsidRPr="00C46443">
        <w:rPr>
          <w:rFonts w:ascii="Times New Roman" w:hAnsi="Times New Roman" w:cs="Times New Roman"/>
        </w:rPr>
        <w:t>.</w:t>
      </w:r>
      <w:r w:rsidR="00D46609">
        <w:rPr>
          <w:rFonts w:ascii="Times New Roman" w:hAnsi="Times New Roman" w:cs="Times New Roman"/>
        </w:rPr>
        <w:t xml:space="preserve"> </w:t>
      </w:r>
      <w:r w:rsidRPr="006E2E87">
        <w:rPr>
          <w:rFonts w:ascii="Times New Roman" w:hAnsi="Times New Roman" w:cs="Times New Roman"/>
          <w:b/>
          <w:bCs/>
        </w:rPr>
        <w:t>Socially</w:t>
      </w:r>
      <w:r w:rsidRPr="00C46443">
        <w:rPr>
          <w:rFonts w:ascii="Times New Roman" w:hAnsi="Times New Roman" w:cs="Times New Roman"/>
        </w:rPr>
        <w:t xml:space="preserve"> and strategically, </w:t>
      </w:r>
      <w:r w:rsidR="008F097A">
        <w:rPr>
          <w:rFonts w:ascii="Times New Roman" w:hAnsi="Times New Roman" w:cs="Times New Roman"/>
        </w:rPr>
        <w:t>it provides i</w:t>
      </w:r>
      <w:r w:rsidRPr="00C46443">
        <w:rPr>
          <w:rFonts w:ascii="Times New Roman" w:hAnsi="Times New Roman" w:cs="Times New Roman"/>
        </w:rPr>
        <w:t>nsights into social cohesion</w:t>
      </w:r>
      <w:r w:rsidR="008F097A">
        <w:rPr>
          <w:rFonts w:ascii="Times New Roman" w:hAnsi="Times New Roman" w:cs="Times New Roman"/>
        </w:rPr>
        <w:t xml:space="preserve"> and </w:t>
      </w:r>
      <w:r w:rsidRPr="00C46443">
        <w:rPr>
          <w:rFonts w:ascii="Times New Roman" w:hAnsi="Times New Roman" w:cs="Times New Roman"/>
        </w:rPr>
        <w:t>resilienc</w:t>
      </w:r>
      <w:r w:rsidR="008F097A">
        <w:rPr>
          <w:rFonts w:ascii="Times New Roman" w:hAnsi="Times New Roman" w:cs="Times New Roman"/>
        </w:rPr>
        <w:t>e under climate stress</w:t>
      </w:r>
      <w:r w:rsidR="00485093">
        <w:rPr>
          <w:rFonts w:ascii="Times New Roman" w:hAnsi="Times New Roman" w:cs="Times New Roman"/>
        </w:rPr>
        <w:t xml:space="preserve">, </w:t>
      </w:r>
      <w:r w:rsidR="00485093" w:rsidRPr="00485093">
        <w:rPr>
          <w:rFonts w:ascii="Times New Roman" w:hAnsi="Times New Roman" w:cs="Times New Roman"/>
        </w:rPr>
        <w:t xml:space="preserve">supporting climate-resilient societies in the Pacific. </w:t>
      </w:r>
      <w:r w:rsidR="00D07469">
        <w:rPr>
          <w:rFonts w:ascii="Times New Roman" w:hAnsi="Times New Roman" w:cs="Times New Roman"/>
        </w:rPr>
        <w:t xml:space="preserve">To the </w:t>
      </w:r>
      <w:r w:rsidR="00D07469" w:rsidRPr="006E2E87">
        <w:rPr>
          <w:rFonts w:ascii="Times New Roman" w:hAnsi="Times New Roman" w:cs="Times New Roman"/>
          <w:b/>
          <w:bCs/>
        </w:rPr>
        <w:t>research communities</w:t>
      </w:r>
      <w:r w:rsidR="00D07469">
        <w:rPr>
          <w:rFonts w:ascii="Times New Roman" w:hAnsi="Times New Roman" w:cs="Times New Roman"/>
        </w:rPr>
        <w:t xml:space="preserve">, </w:t>
      </w:r>
      <w:r w:rsidR="00D07469">
        <w:rPr>
          <w:rFonts w:ascii="Times New Roman" w:hAnsi="Times New Roman" w:cs="Times New Roman"/>
        </w:rPr>
        <w:t>t</w:t>
      </w:r>
      <w:r w:rsidR="00485093" w:rsidRPr="00485093">
        <w:rPr>
          <w:rFonts w:ascii="Times New Roman" w:hAnsi="Times New Roman" w:cs="Times New Roman"/>
        </w:rPr>
        <w:t xml:space="preserve">he creation of a high-quality, internationally comparable dataset will further strengthen Australia–Pacific research </w:t>
      </w:r>
      <w:r w:rsidR="00D46609" w:rsidRPr="00485093">
        <w:rPr>
          <w:rFonts w:ascii="Times New Roman" w:hAnsi="Times New Roman" w:cs="Times New Roman"/>
        </w:rPr>
        <w:t>partnerships</w:t>
      </w:r>
      <w:r w:rsidR="00D46609">
        <w:rPr>
          <w:rFonts w:ascii="Times New Roman" w:hAnsi="Times New Roman" w:cs="Times New Roman"/>
        </w:rPr>
        <w:t xml:space="preserve"> and</w:t>
      </w:r>
      <w:r w:rsidR="006E2E87" w:rsidRPr="006E2E87">
        <w:rPr>
          <w:rFonts w:ascii="Times New Roman" w:hAnsi="Times New Roman" w:cs="Times New Roman"/>
        </w:rPr>
        <w:t xml:space="preserve"> deliver sustained public-good benefits beyond the duration of the </w:t>
      </w:r>
      <w:r w:rsidR="00DA5EEE">
        <w:rPr>
          <w:rFonts w:ascii="Times New Roman" w:hAnsi="Times New Roman" w:cs="Times New Roman"/>
        </w:rPr>
        <w:t>existing proposed project.</w:t>
      </w:r>
      <w:r w:rsidR="00D46609">
        <w:rPr>
          <w:rFonts w:ascii="Times New Roman" w:hAnsi="Times New Roman" w:cs="Times New Roman"/>
        </w:rPr>
        <w:t xml:space="preserve"> </w:t>
      </w:r>
      <w:r w:rsidR="00D46609" w:rsidRPr="00D46609">
        <w:rPr>
          <w:rFonts w:ascii="Times New Roman" w:hAnsi="Times New Roman" w:cs="Times New Roman"/>
        </w:rPr>
        <w:t>The project aligns directly with Australian Government National Science and Research Priorities, including “Securing healthy and thriving communities” and “Building a secure and resilient nation.”</w:t>
      </w:r>
    </w:p>
    <w:p w14:paraId="42A47361" w14:textId="682F659D" w:rsidR="00C405A4" w:rsidRPr="00AB7CB2" w:rsidRDefault="00C405A4" w:rsidP="002B1FDE">
      <w:pPr>
        <w:spacing w:after="100" w:line="240" w:lineRule="auto"/>
        <w:rPr>
          <w:rFonts w:ascii="Times New Roman" w:hAnsi="Times New Roman" w:cs="Times New Roman"/>
          <w:b/>
          <w:bCs/>
        </w:rPr>
      </w:pPr>
      <w:r w:rsidRPr="00AB7CB2">
        <w:rPr>
          <w:rFonts w:ascii="Times New Roman" w:hAnsi="Times New Roman" w:cs="Times New Roman"/>
          <w:b/>
          <w:bCs/>
        </w:rPr>
        <w:t xml:space="preserve">COMMUNICATION OF RESULTS </w:t>
      </w:r>
    </w:p>
    <w:p w14:paraId="4D7FDA4E" w14:textId="77777777" w:rsidR="00A540B6" w:rsidRPr="00A540B6" w:rsidRDefault="00A540B6" w:rsidP="002B1FDE">
      <w:pPr>
        <w:spacing w:after="100" w:line="240" w:lineRule="auto"/>
        <w:jc w:val="both"/>
        <w:rPr>
          <w:rFonts w:ascii="Times New Roman" w:hAnsi="Times New Roman" w:cs="Times New Roman"/>
        </w:rPr>
      </w:pPr>
      <w:r w:rsidRPr="00A540B6">
        <w:rPr>
          <w:rFonts w:ascii="Times New Roman" w:hAnsi="Times New Roman" w:cs="Times New Roman"/>
        </w:rPr>
        <w:t>The findings of this research will be disseminated through a multi-tiered strategy targeting academic, policy, regional, and public audiences.</w:t>
      </w:r>
    </w:p>
    <w:p w14:paraId="205D1E53" w14:textId="0F00DC49" w:rsidR="00305C83" w:rsidRDefault="00305C83" w:rsidP="002B1FDE">
      <w:pPr>
        <w:spacing w:after="100" w:line="240" w:lineRule="auto"/>
        <w:jc w:val="both"/>
        <w:rPr>
          <w:rFonts w:ascii="Times New Roman" w:hAnsi="Times New Roman" w:cs="Times New Roman"/>
        </w:rPr>
      </w:pPr>
      <w:r w:rsidRPr="00305C83">
        <w:rPr>
          <w:rFonts w:ascii="Times New Roman" w:hAnsi="Times New Roman" w:cs="Times New Roman"/>
          <w:b/>
          <w:bCs/>
        </w:rPr>
        <w:t>Academically</w:t>
      </w:r>
      <w:r w:rsidRPr="00305C83">
        <w:rPr>
          <w:rFonts w:ascii="Times New Roman" w:hAnsi="Times New Roman" w:cs="Times New Roman"/>
        </w:rPr>
        <w:t xml:space="preserve">, the project will produce </w:t>
      </w:r>
      <w:r w:rsidRPr="00305C83">
        <w:rPr>
          <w:rFonts w:ascii="Times New Roman" w:hAnsi="Times New Roman" w:cs="Times New Roman"/>
          <w:b/>
          <w:bCs/>
        </w:rPr>
        <w:t>s</w:t>
      </w:r>
      <w:r w:rsidRPr="00305C83">
        <w:rPr>
          <w:rFonts w:ascii="Times New Roman" w:hAnsi="Times New Roman" w:cs="Times New Roman"/>
          <w:b/>
          <w:bCs/>
        </w:rPr>
        <w:t xml:space="preserve">even </w:t>
      </w:r>
      <w:r w:rsidRPr="00305C83">
        <w:rPr>
          <w:rFonts w:ascii="Times New Roman" w:hAnsi="Times New Roman" w:cs="Times New Roman"/>
          <w:b/>
          <w:bCs/>
        </w:rPr>
        <w:t>peer-reviewed journal articles</w:t>
      </w:r>
      <w:r w:rsidRPr="00305C83">
        <w:rPr>
          <w:rFonts w:ascii="Times New Roman" w:hAnsi="Times New Roman" w:cs="Times New Roman"/>
        </w:rPr>
        <w:t xml:space="preserve"> submitted to leading ABDC A* journals in environmental and development </w:t>
      </w:r>
      <w:r>
        <w:rPr>
          <w:rFonts w:ascii="Times New Roman" w:hAnsi="Times New Roman" w:cs="Times New Roman"/>
        </w:rPr>
        <w:t xml:space="preserve">and applied </w:t>
      </w:r>
      <w:r w:rsidRPr="00305C83">
        <w:rPr>
          <w:rFonts w:ascii="Times New Roman" w:hAnsi="Times New Roman" w:cs="Times New Roman"/>
        </w:rPr>
        <w:t>economics</w:t>
      </w:r>
      <w:r>
        <w:rPr>
          <w:rFonts w:ascii="Times New Roman" w:hAnsi="Times New Roman" w:cs="Times New Roman"/>
        </w:rPr>
        <w:t xml:space="preserve"> </w:t>
      </w:r>
      <w:r>
        <w:rPr>
          <w:rFonts w:ascii="Times New Roman" w:hAnsi="Times New Roman" w:cs="Times New Roman"/>
        </w:rPr>
        <w:t xml:space="preserve">(such as </w:t>
      </w:r>
      <w:r w:rsidR="00D44BB9">
        <w:rPr>
          <w:rFonts w:ascii="Times New Roman" w:hAnsi="Times New Roman" w:cs="Times New Roman"/>
        </w:rPr>
        <w:t>The Quarterly Journal of Economics</w:t>
      </w:r>
      <w:r w:rsidR="00D44BB9">
        <w:rPr>
          <w:rFonts w:ascii="Times New Roman" w:hAnsi="Times New Roman" w:cs="Times New Roman"/>
        </w:rPr>
        <w:t xml:space="preserve">, </w:t>
      </w:r>
      <w:r>
        <w:rPr>
          <w:rFonts w:ascii="Times New Roman" w:hAnsi="Times New Roman" w:cs="Times New Roman"/>
        </w:rPr>
        <w:t xml:space="preserve">Journal of Development Economics, </w:t>
      </w:r>
      <w:r w:rsidR="00D44BB9">
        <w:rPr>
          <w:rFonts w:ascii="Times New Roman" w:hAnsi="Times New Roman" w:cs="Times New Roman"/>
        </w:rPr>
        <w:t xml:space="preserve">The </w:t>
      </w:r>
      <w:r w:rsidR="00D44BB9">
        <w:rPr>
          <w:rFonts w:ascii="Times New Roman" w:hAnsi="Times New Roman" w:cs="Times New Roman"/>
        </w:rPr>
        <w:t>Economic Journal</w:t>
      </w:r>
      <w:r w:rsidR="00D44BB9">
        <w:rPr>
          <w:rFonts w:ascii="Times New Roman" w:hAnsi="Times New Roman" w:cs="Times New Roman"/>
        </w:rPr>
        <w:t xml:space="preserve">, </w:t>
      </w:r>
      <w:r>
        <w:rPr>
          <w:rFonts w:ascii="Times New Roman" w:hAnsi="Times New Roman" w:cs="Times New Roman"/>
        </w:rPr>
        <w:t xml:space="preserve">Journal of Labor Economics, </w:t>
      </w:r>
      <w:r w:rsidR="00D44BB9">
        <w:rPr>
          <w:rFonts w:ascii="Times New Roman" w:hAnsi="Times New Roman" w:cs="Times New Roman"/>
        </w:rPr>
        <w:t xml:space="preserve">Journal of Economic Behaviour and Organisation, </w:t>
      </w:r>
      <w:r w:rsidR="00D44BB9">
        <w:rPr>
          <w:rFonts w:ascii="Times New Roman" w:hAnsi="Times New Roman" w:cs="Times New Roman"/>
        </w:rPr>
        <w:t>Journal of Environment Economics and Management</w:t>
      </w:r>
      <w:r>
        <w:rPr>
          <w:rFonts w:ascii="Times New Roman" w:hAnsi="Times New Roman" w:cs="Times New Roman"/>
        </w:rPr>
        <w:t>)</w:t>
      </w:r>
      <w:r w:rsidRPr="00A540B6">
        <w:rPr>
          <w:rFonts w:ascii="Times New Roman" w:hAnsi="Times New Roman" w:cs="Times New Roman"/>
        </w:rPr>
        <w:t>.</w:t>
      </w:r>
      <w:r w:rsidRPr="00305C83">
        <w:rPr>
          <w:rFonts w:ascii="Times New Roman" w:hAnsi="Times New Roman" w:cs="Times New Roman"/>
        </w:rPr>
        <w:t xml:space="preserve"> Findings will be presented at major </w:t>
      </w:r>
      <w:r w:rsidR="006A65B4">
        <w:rPr>
          <w:rFonts w:ascii="Times New Roman" w:hAnsi="Times New Roman" w:cs="Times New Roman"/>
        </w:rPr>
        <w:t xml:space="preserve">field and policy relevant </w:t>
      </w:r>
      <w:r w:rsidRPr="00305C83">
        <w:rPr>
          <w:rFonts w:ascii="Times New Roman" w:hAnsi="Times New Roman" w:cs="Times New Roman"/>
        </w:rPr>
        <w:t xml:space="preserve">conferences, including </w:t>
      </w:r>
      <w:r w:rsidR="005C521C">
        <w:rPr>
          <w:rFonts w:ascii="Times New Roman" w:hAnsi="Times New Roman" w:cs="Times New Roman"/>
        </w:rPr>
        <w:t>at the</w:t>
      </w:r>
      <w:r w:rsidRPr="00305C83">
        <w:rPr>
          <w:rFonts w:ascii="Times New Roman" w:hAnsi="Times New Roman" w:cs="Times New Roman"/>
        </w:rPr>
        <w:t xml:space="preserve"> Australian Conference of Economists, </w:t>
      </w:r>
      <w:r w:rsidR="005C521C">
        <w:rPr>
          <w:rFonts w:ascii="Times New Roman" w:hAnsi="Times New Roman" w:cs="Times New Roman"/>
        </w:rPr>
        <w:t xml:space="preserve">Australian AIDS conference, </w:t>
      </w:r>
      <w:r w:rsidR="005C521C" w:rsidRPr="00305C83">
        <w:rPr>
          <w:rFonts w:ascii="Times New Roman" w:hAnsi="Times New Roman" w:cs="Times New Roman"/>
        </w:rPr>
        <w:lastRenderedPageBreak/>
        <w:t>International Society for Quality-of-Life Studies Conference</w:t>
      </w:r>
      <w:r w:rsidR="005C521C">
        <w:rPr>
          <w:rFonts w:ascii="Times New Roman" w:hAnsi="Times New Roman" w:cs="Times New Roman"/>
        </w:rPr>
        <w:t xml:space="preserve"> and</w:t>
      </w:r>
      <w:r w:rsidR="005C521C" w:rsidRPr="00305C83">
        <w:rPr>
          <w:rFonts w:ascii="Times New Roman" w:hAnsi="Times New Roman" w:cs="Times New Roman"/>
        </w:rPr>
        <w:t xml:space="preserve"> </w:t>
      </w:r>
      <w:r w:rsidRPr="00305C83">
        <w:rPr>
          <w:rFonts w:ascii="Times New Roman" w:hAnsi="Times New Roman" w:cs="Times New Roman"/>
        </w:rPr>
        <w:t>the Pacific Update Conference, ensuring both international visibility and regional engagement.</w:t>
      </w:r>
    </w:p>
    <w:p w14:paraId="40B9EE5A" w14:textId="71AC2D70" w:rsidR="00CA04E4" w:rsidRDefault="00BA6A49" w:rsidP="002B1FDE">
      <w:pPr>
        <w:spacing w:after="100" w:line="240" w:lineRule="auto"/>
        <w:jc w:val="both"/>
        <w:rPr>
          <w:rFonts w:ascii="Times New Roman" w:hAnsi="Times New Roman" w:cs="Times New Roman"/>
        </w:rPr>
      </w:pPr>
      <w:r w:rsidRPr="00BA6A49">
        <w:rPr>
          <w:rFonts w:ascii="Times New Roman" w:hAnsi="Times New Roman" w:cs="Times New Roman"/>
          <w:b/>
          <w:bCs/>
        </w:rPr>
        <w:t>Policy engagement</w:t>
      </w:r>
      <w:r>
        <w:rPr>
          <w:rFonts w:ascii="Times New Roman" w:hAnsi="Times New Roman" w:cs="Times New Roman"/>
        </w:rPr>
        <w:t xml:space="preserve"> </w:t>
      </w:r>
      <w:r w:rsidRPr="00BA6A49">
        <w:rPr>
          <w:rFonts w:ascii="Times New Roman" w:hAnsi="Times New Roman" w:cs="Times New Roman"/>
        </w:rPr>
        <w:t xml:space="preserve">will include </w:t>
      </w:r>
      <w:r w:rsidRPr="00BA6A49">
        <w:rPr>
          <w:rFonts w:ascii="Times New Roman" w:hAnsi="Times New Roman" w:cs="Times New Roman"/>
          <w:b/>
          <w:bCs/>
        </w:rPr>
        <w:t xml:space="preserve">project launch </w:t>
      </w:r>
      <w:r w:rsidRPr="00CA04E4">
        <w:rPr>
          <w:rFonts w:ascii="Times New Roman" w:hAnsi="Times New Roman" w:cs="Times New Roman"/>
          <w:b/>
          <w:bCs/>
        </w:rPr>
        <w:t>events</w:t>
      </w:r>
      <w:r w:rsidRPr="00BA6A49">
        <w:rPr>
          <w:rFonts w:ascii="Times New Roman" w:hAnsi="Times New Roman" w:cs="Times New Roman"/>
        </w:rPr>
        <w:t xml:space="preserve"> in Melbourne and Suva</w:t>
      </w:r>
      <w:r w:rsidR="00990236">
        <w:rPr>
          <w:rFonts w:ascii="Times New Roman" w:hAnsi="Times New Roman" w:cs="Times New Roman"/>
        </w:rPr>
        <w:t xml:space="preserve"> with key </w:t>
      </w:r>
      <w:r w:rsidR="00CA04E4" w:rsidRPr="007153DE">
        <w:rPr>
          <w:rFonts w:ascii="Times New Roman" w:hAnsi="Times New Roman" w:cs="Times New Roman"/>
        </w:rPr>
        <w:t>Australian and Fijian stakeholders</w:t>
      </w:r>
      <w:r w:rsidR="00CA04E4">
        <w:rPr>
          <w:rFonts w:ascii="Times New Roman" w:hAnsi="Times New Roman" w:cs="Times New Roman"/>
        </w:rPr>
        <w:t xml:space="preserve">. </w:t>
      </w:r>
      <w:r w:rsidR="00CA04E4" w:rsidRPr="00CA04E4">
        <w:rPr>
          <w:rFonts w:ascii="Times New Roman" w:hAnsi="Times New Roman" w:cs="Times New Roman"/>
        </w:rPr>
        <w:t xml:space="preserve">In Australia, platforms such as the </w:t>
      </w:r>
      <w:r w:rsidR="00CA04E4" w:rsidRPr="00CA04E4">
        <w:rPr>
          <w:rFonts w:ascii="Times New Roman" w:hAnsi="Times New Roman" w:cs="Times New Roman"/>
          <w:b/>
          <w:bCs/>
        </w:rPr>
        <w:t>Public Economics Forum</w:t>
      </w:r>
      <w:r w:rsidR="00CA04E4" w:rsidRPr="00CA04E4">
        <w:rPr>
          <w:rFonts w:ascii="Times New Roman" w:hAnsi="Times New Roman" w:cs="Times New Roman"/>
        </w:rPr>
        <w:t xml:space="preserve"> organised by the Melbourne Institute will provide a channel for direct engagement with Canberra-based policymakers, government departments, and academic experts.</w:t>
      </w:r>
      <w:r w:rsidR="006F55B6">
        <w:rPr>
          <w:rFonts w:ascii="Times New Roman" w:hAnsi="Times New Roman" w:cs="Times New Roman"/>
        </w:rPr>
        <w:t xml:space="preserve"> </w:t>
      </w:r>
      <w:r w:rsidR="006F55B6" w:rsidRPr="006F55B6">
        <w:rPr>
          <w:rFonts w:ascii="Times New Roman" w:hAnsi="Times New Roman" w:cs="Times New Roman"/>
        </w:rPr>
        <w:t xml:space="preserve">In Fiji, targeted </w:t>
      </w:r>
      <w:r w:rsidR="006F55B6" w:rsidRPr="006F55B6">
        <w:rPr>
          <w:rFonts w:ascii="Times New Roman" w:hAnsi="Times New Roman" w:cs="Times New Roman"/>
          <w:b/>
          <w:bCs/>
        </w:rPr>
        <w:t>policy roundtables</w:t>
      </w:r>
      <w:r w:rsidR="006F55B6" w:rsidRPr="006F55B6">
        <w:rPr>
          <w:rFonts w:ascii="Times New Roman" w:hAnsi="Times New Roman" w:cs="Times New Roman"/>
        </w:rPr>
        <w:t xml:space="preserve"> will be </w:t>
      </w:r>
      <w:r w:rsidR="00EF4D67">
        <w:rPr>
          <w:rFonts w:ascii="Times New Roman" w:hAnsi="Times New Roman" w:cs="Times New Roman"/>
        </w:rPr>
        <w:t>convened</w:t>
      </w:r>
      <w:r w:rsidR="006F55B6" w:rsidRPr="006F55B6">
        <w:rPr>
          <w:rFonts w:ascii="Times New Roman" w:hAnsi="Times New Roman" w:cs="Times New Roman"/>
        </w:rPr>
        <w:t xml:space="preserve"> in collaboration with the Fiji Bureau of Statistics and relevant ministries, including those responsible for Strategic Planning, Employment, Foreign Affairs, and Environment and Climate Change. These forums will </w:t>
      </w:r>
      <w:r w:rsidR="0072696B">
        <w:rPr>
          <w:rFonts w:ascii="Times New Roman" w:hAnsi="Times New Roman" w:cs="Times New Roman"/>
        </w:rPr>
        <w:t xml:space="preserve">translate </w:t>
      </w:r>
      <w:r w:rsidR="006F55B6">
        <w:rPr>
          <w:rFonts w:ascii="Times New Roman" w:hAnsi="Times New Roman" w:cs="Times New Roman"/>
        </w:rPr>
        <w:t>research findings i</w:t>
      </w:r>
      <w:r w:rsidR="006F55B6" w:rsidRPr="006F55B6">
        <w:rPr>
          <w:rFonts w:ascii="Times New Roman" w:hAnsi="Times New Roman" w:cs="Times New Roman"/>
        </w:rPr>
        <w:t>nto policy-relevant dialogue, ensuring the project informs national debates on climate adaptation</w:t>
      </w:r>
      <w:r w:rsidR="0072696B">
        <w:rPr>
          <w:rFonts w:ascii="Times New Roman" w:hAnsi="Times New Roman" w:cs="Times New Roman"/>
        </w:rPr>
        <w:t xml:space="preserve"> and wellbeing.</w:t>
      </w:r>
      <w:r w:rsidR="00442EF0">
        <w:rPr>
          <w:rFonts w:ascii="Times New Roman" w:hAnsi="Times New Roman" w:cs="Times New Roman"/>
        </w:rPr>
        <w:t xml:space="preserve"> </w:t>
      </w:r>
      <w:r w:rsidR="00CA04E4" w:rsidRPr="00D16932">
        <w:rPr>
          <w:rFonts w:ascii="Times New Roman" w:hAnsi="Times New Roman" w:cs="Times New Roman"/>
        </w:rPr>
        <w:t xml:space="preserve">In addition, a </w:t>
      </w:r>
      <w:r w:rsidR="00CA04E4" w:rsidRPr="00D16932">
        <w:rPr>
          <w:rFonts w:ascii="Times New Roman" w:hAnsi="Times New Roman" w:cs="Times New Roman"/>
          <w:b/>
          <w:bCs/>
        </w:rPr>
        <w:t>public webinar</w:t>
      </w:r>
      <w:r w:rsidR="00CA04E4" w:rsidRPr="00D16932">
        <w:rPr>
          <w:rFonts w:ascii="Times New Roman" w:hAnsi="Times New Roman" w:cs="Times New Roman"/>
        </w:rPr>
        <w:t xml:space="preserve"> hosted by the Melbourne Institute and promoted through its communications and media channels will be delivered to disseminate findings to a broad audience</w:t>
      </w:r>
      <w:r w:rsidR="00442EF0">
        <w:rPr>
          <w:rFonts w:ascii="Times New Roman" w:hAnsi="Times New Roman" w:cs="Times New Roman"/>
        </w:rPr>
        <w:t xml:space="preserve">, ensuring </w:t>
      </w:r>
      <w:r w:rsidR="00CA04E4" w:rsidRPr="00D16932">
        <w:rPr>
          <w:rFonts w:ascii="Times New Roman" w:hAnsi="Times New Roman" w:cs="Times New Roman"/>
        </w:rPr>
        <w:t xml:space="preserve">accessible engagement </w:t>
      </w:r>
      <w:r w:rsidR="00442EF0">
        <w:rPr>
          <w:rFonts w:ascii="Times New Roman" w:hAnsi="Times New Roman" w:cs="Times New Roman"/>
        </w:rPr>
        <w:t xml:space="preserve">for those unable to </w:t>
      </w:r>
      <w:r w:rsidR="00CA04E4" w:rsidRPr="00D16932">
        <w:rPr>
          <w:rFonts w:ascii="Times New Roman" w:hAnsi="Times New Roman" w:cs="Times New Roman"/>
        </w:rPr>
        <w:t>attend in person.</w:t>
      </w:r>
    </w:p>
    <w:p w14:paraId="1B0DC9E7" w14:textId="77777777" w:rsidR="000321AB" w:rsidRPr="000321AB" w:rsidRDefault="000321AB" w:rsidP="002B1FDE">
      <w:pPr>
        <w:spacing w:after="100" w:line="240" w:lineRule="auto"/>
        <w:jc w:val="both"/>
        <w:rPr>
          <w:rFonts w:ascii="Times New Roman" w:hAnsi="Times New Roman" w:cs="Times New Roman"/>
        </w:rPr>
      </w:pPr>
      <w:r w:rsidRPr="000321AB">
        <w:rPr>
          <w:rFonts w:ascii="Times New Roman" w:hAnsi="Times New Roman" w:cs="Times New Roman"/>
        </w:rPr>
        <w:t xml:space="preserve">Third, a dedicated </w:t>
      </w:r>
      <w:r w:rsidRPr="000321AB">
        <w:rPr>
          <w:rFonts w:ascii="Times New Roman" w:hAnsi="Times New Roman" w:cs="Times New Roman"/>
          <w:b/>
          <w:bCs/>
        </w:rPr>
        <w:t>interactive data dashboard</w:t>
      </w:r>
      <w:r w:rsidRPr="000321AB">
        <w:rPr>
          <w:rFonts w:ascii="Times New Roman" w:hAnsi="Times New Roman" w:cs="Times New Roman"/>
        </w:rPr>
        <w:t xml:space="preserve"> will be developed to host survey-based wellbeing data and associated outputs in an accessible, user-friendly format. </w:t>
      </w:r>
      <w:r w:rsidRPr="00DC60A1">
        <w:rPr>
          <w:rFonts w:ascii="Times New Roman" w:hAnsi="Times New Roman" w:cs="Times New Roman"/>
        </w:rPr>
        <w:t xml:space="preserve">The platform will provide dynamic visualisations and interactive summaries that enhance transparency, support evidence-informed policymaking, and facilitate engagement with government and community stakeholders. </w:t>
      </w:r>
      <w:r w:rsidRPr="000321AB">
        <w:rPr>
          <w:rFonts w:ascii="Times New Roman" w:hAnsi="Times New Roman" w:cs="Times New Roman"/>
        </w:rPr>
        <w:t>It will also enable structured access to key indicators, supporting ongoing research collaboration and maximising the project’s long-term public value.</w:t>
      </w:r>
    </w:p>
    <w:p w14:paraId="0DDAF92B" w14:textId="77777777" w:rsidR="00A540B6" w:rsidRPr="00A540B6" w:rsidRDefault="00A540B6" w:rsidP="002B1FDE">
      <w:pPr>
        <w:spacing w:after="100" w:line="240" w:lineRule="auto"/>
        <w:jc w:val="both"/>
        <w:rPr>
          <w:rFonts w:ascii="Times New Roman" w:hAnsi="Times New Roman" w:cs="Times New Roman"/>
        </w:rPr>
      </w:pPr>
      <w:r w:rsidRPr="00A540B6">
        <w:rPr>
          <w:rFonts w:ascii="Times New Roman" w:hAnsi="Times New Roman" w:cs="Times New Roman"/>
        </w:rPr>
        <w:t xml:space="preserve">Finally, </w:t>
      </w:r>
      <w:r w:rsidRPr="00297BD5">
        <w:rPr>
          <w:rFonts w:ascii="Times New Roman" w:hAnsi="Times New Roman" w:cs="Times New Roman"/>
          <w:b/>
          <w:bCs/>
        </w:rPr>
        <w:t>non-technical summaries</w:t>
      </w:r>
      <w:r w:rsidRPr="00A540B6">
        <w:rPr>
          <w:rFonts w:ascii="Times New Roman" w:hAnsi="Times New Roman" w:cs="Times New Roman"/>
        </w:rPr>
        <w:t xml:space="preserve"> will be disseminated through University of Melbourne channels, departmental websites, and public-facing outlets such as </w:t>
      </w:r>
      <w:r w:rsidRPr="00A540B6">
        <w:rPr>
          <w:rFonts w:ascii="Times New Roman" w:hAnsi="Times New Roman" w:cs="Times New Roman"/>
          <w:i/>
          <w:iCs/>
        </w:rPr>
        <w:t>The Conversation</w:t>
      </w:r>
      <w:r w:rsidRPr="00A540B6">
        <w:rPr>
          <w:rFonts w:ascii="Times New Roman" w:hAnsi="Times New Roman" w:cs="Times New Roman"/>
        </w:rPr>
        <w:t xml:space="preserve"> and national newspapers, ensuring broad accessibility while maintaining academic rigour.</w:t>
      </w:r>
    </w:p>
    <w:p w14:paraId="2A3DB040" w14:textId="0BE51A52" w:rsidR="00946C59" w:rsidRPr="00027DAF" w:rsidRDefault="00946C59" w:rsidP="002B1FDE">
      <w:pPr>
        <w:spacing w:after="100" w:line="240" w:lineRule="auto"/>
        <w:rPr>
          <w:rFonts w:ascii="Times New Roman" w:hAnsi="Times New Roman" w:cs="Times New Roman"/>
          <w:b/>
          <w:bCs/>
          <w:u w:val="single"/>
        </w:rPr>
      </w:pPr>
      <w:r w:rsidRPr="00027DAF">
        <w:rPr>
          <w:rFonts w:ascii="Times New Roman" w:hAnsi="Times New Roman" w:cs="Times New Roman"/>
          <w:b/>
          <w:bCs/>
          <w:u w:val="single"/>
        </w:rPr>
        <w:t>References</w:t>
      </w:r>
    </w:p>
    <w:p w14:paraId="6A10DAEE" w14:textId="77777777" w:rsidR="00793D42" w:rsidRPr="00FE4723" w:rsidRDefault="00793D42" w:rsidP="002B1FDE">
      <w:pPr>
        <w:spacing w:after="100" w:line="240" w:lineRule="auto"/>
        <w:jc w:val="both"/>
        <w:rPr>
          <w:rFonts w:ascii="Times New Roman" w:hAnsi="Times New Roman" w:cs="Times New Roman"/>
          <w:sz w:val="20"/>
          <w:szCs w:val="20"/>
        </w:rPr>
      </w:pPr>
      <w:r w:rsidRPr="00DA1031">
        <w:rPr>
          <w:rFonts w:ascii="Times New Roman" w:hAnsi="Times New Roman" w:cs="Times New Roman"/>
          <w:b/>
          <w:bCs/>
          <w:sz w:val="20"/>
          <w:szCs w:val="20"/>
        </w:rPr>
        <w:t>[1]</w:t>
      </w:r>
      <w:r w:rsidRPr="00FE4723">
        <w:rPr>
          <w:rFonts w:ascii="Times New Roman" w:hAnsi="Times New Roman" w:cs="Times New Roman"/>
          <w:sz w:val="20"/>
          <w:szCs w:val="20"/>
        </w:rPr>
        <w:t> CSIRO</w:t>
      </w:r>
    </w:p>
    <w:p w14:paraId="112596A4" w14:textId="56A2AF00" w:rsidR="00793D42" w:rsidRDefault="00793D42" w:rsidP="008532E6">
      <w:pPr>
        <w:pStyle w:val="EndNoteBibliography"/>
        <w:spacing w:after="100"/>
        <w:jc w:val="both"/>
        <w:rPr>
          <w:b/>
          <w:bCs/>
          <w:sz w:val="20"/>
          <w:szCs w:val="20"/>
        </w:rPr>
      </w:pPr>
      <w:r w:rsidRPr="00DA1031">
        <w:rPr>
          <w:b/>
          <w:bCs/>
          <w:sz w:val="20"/>
          <w:szCs w:val="20"/>
        </w:rPr>
        <w:t>[2]</w:t>
      </w:r>
      <w:r w:rsidRPr="00FE4723">
        <w:rPr>
          <w:sz w:val="20"/>
          <w:szCs w:val="20"/>
        </w:rPr>
        <w:t xml:space="preserve"> Hsiang, S. (2025). </w:t>
      </w:r>
      <w:r w:rsidRPr="00FE4723">
        <w:rPr>
          <w:i/>
          <w:sz w:val="20"/>
          <w:szCs w:val="20"/>
        </w:rPr>
        <w:t>The global economic impact of climate change: An empirical perspective</w:t>
      </w:r>
      <w:r w:rsidRPr="00FE4723">
        <w:rPr>
          <w:sz w:val="20"/>
          <w:szCs w:val="20"/>
        </w:rPr>
        <w:t xml:space="preserve"> (NBER Working Paper, Issue No. 34357). National Bureau of Economic Research. </w:t>
      </w:r>
      <w:r w:rsidRPr="00DA1031">
        <w:rPr>
          <w:b/>
          <w:bCs/>
          <w:sz w:val="20"/>
          <w:szCs w:val="20"/>
        </w:rPr>
        <w:t>[3]</w:t>
      </w:r>
      <w:r w:rsidRPr="00FE4723">
        <w:rPr>
          <w:sz w:val="20"/>
          <w:szCs w:val="20"/>
        </w:rPr>
        <w:t xml:space="preserve"> Department of Home Affairs. (2024). The Pacific Engagement Visa – Australia’s new permanent visa. </w:t>
      </w:r>
      <w:r w:rsidRPr="00FE4723">
        <w:rPr>
          <w:i/>
          <w:sz w:val="20"/>
          <w:szCs w:val="20"/>
        </w:rPr>
        <w:t>News and media</w:t>
      </w:r>
      <w:r w:rsidRPr="00FE4723">
        <w:rPr>
          <w:sz w:val="20"/>
          <w:szCs w:val="20"/>
        </w:rPr>
        <w:t>. Retrieved 12 February 2026, from https://immi.homeaffairs.gov.au/news</w:t>
      </w:r>
      <w:r>
        <w:rPr>
          <w:sz w:val="20"/>
          <w:szCs w:val="20"/>
        </w:rPr>
        <w:t>m</w:t>
      </w:r>
      <w:r w:rsidRPr="00FE4723">
        <w:rPr>
          <w:sz w:val="20"/>
          <w:szCs w:val="20"/>
        </w:rPr>
        <w:t>edia/archive/article?itemId=1164</w:t>
      </w:r>
      <w:r w:rsidR="00DA1031">
        <w:rPr>
          <w:sz w:val="20"/>
          <w:szCs w:val="20"/>
        </w:rPr>
        <w:t>.</w:t>
      </w:r>
      <w:r w:rsidRPr="00FE4723">
        <w:rPr>
          <w:sz w:val="20"/>
          <w:szCs w:val="20"/>
        </w:rPr>
        <w:t xml:space="preserve"> </w:t>
      </w:r>
      <w:r w:rsidRPr="00DA1031">
        <w:rPr>
          <w:b/>
          <w:bCs/>
          <w:sz w:val="20"/>
          <w:szCs w:val="20"/>
        </w:rPr>
        <w:t>[4]</w:t>
      </w:r>
      <w:r w:rsidRPr="00FE4723">
        <w:rPr>
          <w:sz w:val="20"/>
          <w:szCs w:val="20"/>
        </w:rPr>
        <w:t xml:space="preserve"> UNOCHA. (2025). Fiji National Anticipatory Action Framework for Tropical Cyclones 2025-2027. https://www.</w:t>
      </w:r>
      <w:r w:rsidR="00DA1031">
        <w:rPr>
          <w:sz w:val="20"/>
          <w:szCs w:val="20"/>
        </w:rPr>
        <w:t xml:space="preserve"> </w:t>
      </w:r>
      <w:r w:rsidRPr="00FE4723">
        <w:rPr>
          <w:sz w:val="20"/>
          <w:szCs w:val="20"/>
        </w:rPr>
        <w:t>unocha.org/</w:t>
      </w:r>
      <w:r w:rsidR="00DA1031">
        <w:rPr>
          <w:sz w:val="20"/>
          <w:szCs w:val="20"/>
        </w:rPr>
        <w:t xml:space="preserve"> </w:t>
      </w:r>
      <w:r w:rsidRPr="00FE4723">
        <w:rPr>
          <w:sz w:val="20"/>
          <w:szCs w:val="20"/>
        </w:rPr>
        <w:t>publications/repo</w:t>
      </w:r>
      <w:r w:rsidR="00DA1031">
        <w:rPr>
          <w:sz w:val="20"/>
          <w:szCs w:val="20"/>
        </w:rPr>
        <w:t xml:space="preserve"> </w:t>
      </w:r>
      <w:r w:rsidRPr="00FE4723">
        <w:rPr>
          <w:sz w:val="20"/>
          <w:szCs w:val="20"/>
        </w:rPr>
        <w:t>rt/fiji/fiji-national-anticipatory-action-framework-tropical-cyclones-2025-2027</w:t>
      </w:r>
      <w:r w:rsidR="00DA1031">
        <w:rPr>
          <w:sz w:val="20"/>
          <w:szCs w:val="20"/>
        </w:rPr>
        <w:t>.</w:t>
      </w:r>
      <w:r w:rsidRPr="00FE4723">
        <w:rPr>
          <w:sz w:val="20"/>
          <w:szCs w:val="20"/>
        </w:rPr>
        <w:t xml:space="preserve"> </w:t>
      </w:r>
      <w:r w:rsidRPr="00DA1031">
        <w:rPr>
          <w:b/>
          <w:bCs/>
          <w:sz w:val="20"/>
          <w:szCs w:val="20"/>
        </w:rPr>
        <w:t>[5]</w:t>
      </w:r>
      <w:r w:rsidRPr="00FE4723">
        <w:rPr>
          <w:sz w:val="20"/>
          <w:szCs w:val="20"/>
        </w:rPr>
        <w:t xml:space="preserve"> Department of Foreign Affairs and Trade (DFAT). (2025). </w:t>
      </w:r>
      <w:r w:rsidRPr="00FE4723">
        <w:rPr>
          <w:i/>
          <w:sz w:val="20"/>
          <w:szCs w:val="20"/>
        </w:rPr>
        <w:t>Pacific Engagement visa (subclass 192) - Treaty stream (Tuvalu)</w:t>
      </w:r>
      <w:r w:rsidRPr="00FE4723">
        <w:rPr>
          <w:sz w:val="20"/>
          <w:szCs w:val="20"/>
        </w:rPr>
        <w:t xml:space="preserve">. Departmentn of Home Affairs, Australian Government. Retrieved 14 February from </w:t>
      </w:r>
      <w:r w:rsidR="00DA1031" w:rsidRPr="00DA1031">
        <w:rPr>
          <w:sz w:val="20"/>
          <w:szCs w:val="20"/>
        </w:rPr>
        <w:t>https://immi.homeaffairs.gov.au/visas/getting-a-visa/visa-listing/pacific-engagement/subclass-192-treaty-stream</w:t>
      </w:r>
      <w:r w:rsidR="00DA1031">
        <w:rPr>
          <w:sz w:val="20"/>
          <w:szCs w:val="20"/>
        </w:rPr>
        <w:t xml:space="preserve">. </w:t>
      </w:r>
      <w:r w:rsidRPr="00DA1031">
        <w:rPr>
          <w:b/>
          <w:bCs/>
          <w:sz w:val="20"/>
          <w:szCs w:val="20"/>
        </w:rPr>
        <w:t>[6]</w:t>
      </w:r>
      <w:r w:rsidRPr="00FE4723">
        <w:rPr>
          <w:sz w:val="20"/>
          <w:szCs w:val="20"/>
        </w:rPr>
        <w:t xml:space="preserve"> Dell, M., Jones, B. F., &amp; Olken, B. A. (2012). Temperature shocks and economic growth: Evidence from the last half century. </w:t>
      </w:r>
      <w:r w:rsidRPr="00FE4723">
        <w:rPr>
          <w:i/>
          <w:sz w:val="20"/>
          <w:szCs w:val="20"/>
        </w:rPr>
        <w:t>American Economic Journal: Macroeconomics</w:t>
      </w:r>
      <w:r w:rsidRPr="00FE4723">
        <w:rPr>
          <w:sz w:val="20"/>
          <w:szCs w:val="20"/>
        </w:rPr>
        <w:t>,</w:t>
      </w:r>
      <w:r w:rsidRPr="00FE4723">
        <w:rPr>
          <w:i/>
          <w:sz w:val="20"/>
          <w:szCs w:val="20"/>
        </w:rPr>
        <w:t xml:space="preserve"> 4</w:t>
      </w:r>
      <w:r w:rsidRPr="00FE4723">
        <w:rPr>
          <w:sz w:val="20"/>
          <w:szCs w:val="20"/>
        </w:rPr>
        <w:t xml:space="preserve">(3), 66–95. </w:t>
      </w:r>
      <w:r w:rsidR="0067794F">
        <w:rPr>
          <w:sz w:val="20"/>
          <w:szCs w:val="20"/>
        </w:rPr>
        <w:t xml:space="preserve"> </w:t>
      </w:r>
      <w:r w:rsidRPr="0067794F">
        <w:rPr>
          <w:b/>
          <w:bCs/>
          <w:sz w:val="20"/>
          <w:szCs w:val="20"/>
        </w:rPr>
        <w:t>[7]</w:t>
      </w:r>
      <w:r w:rsidRPr="00FE4723">
        <w:rPr>
          <w:sz w:val="20"/>
          <w:szCs w:val="20"/>
        </w:rPr>
        <w:t xml:space="preserve"> Bilal, A., &amp; Känzig, D. R. (2026). The Macroeconomic Impact of Climate Change: Global Versus Local Temperature. </w:t>
      </w:r>
      <w:r w:rsidRPr="00FE4723">
        <w:rPr>
          <w:i/>
          <w:sz w:val="20"/>
          <w:szCs w:val="20"/>
        </w:rPr>
        <w:t>The Quarterly Journal of Economics</w:t>
      </w:r>
      <w:r w:rsidRPr="00FE4723">
        <w:rPr>
          <w:sz w:val="20"/>
          <w:szCs w:val="20"/>
        </w:rPr>
        <w:t>, qjag011.</w:t>
      </w:r>
      <w:r w:rsidR="0067794F">
        <w:rPr>
          <w:sz w:val="20"/>
          <w:szCs w:val="20"/>
        </w:rPr>
        <w:t xml:space="preserve"> </w:t>
      </w:r>
      <w:r w:rsidRPr="0067794F">
        <w:rPr>
          <w:b/>
          <w:bCs/>
          <w:sz w:val="20"/>
          <w:szCs w:val="20"/>
        </w:rPr>
        <w:t>[8]</w:t>
      </w:r>
      <w:r w:rsidRPr="00FE4723">
        <w:rPr>
          <w:sz w:val="20"/>
          <w:szCs w:val="20"/>
        </w:rPr>
        <w:t xml:space="preserve"> Barreca, A., Clay, K., Deschenes, O., Greenstone, M., &amp; Shapiro, J. S. (2016). Adapting to climate change: The remarkable decline in the US temperature-mortality relationship over the twentieth century. </w:t>
      </w:r>
      <w:r w:rsidRPr="00FE4723">
        <w:rPr>
          <w:i/>
          <w:sz w:val="20"/>
          <w:szCs w:val="20"/>
        </w:rPr>
        <w:t>Journal of political economy</w:t>
      </w:r>
      <w:r w:rsidRPr="00FE4723">
        <w:rPr>
          <w:sz w:val="20"/>
          <w:szCs w:val="20"/>
        </w:rPr>
        <w:t>,</w:t>
      </w:r>
      <w:r w:rsidRPr="00FE4723">
        <w:rPr>
          <w:i/>
          <w:sz w:val="20"/>
          <w:szCs w:val="20"/>
        </w:rPr>
        <w:t xml:space="preserve"> 124</w:t>
      </w:r>
      <w:r w:rsidRPr="00FE4723">
        <w:rPr>
          <w:sz w:val="20"/>
          <w:szCs w:val="20"/>
        </w:rPr>
        <w:t xml:space="preserve">(1), 105–159. </w:t>
      </w:r>
      <w:r w:rsidRPr="0067794F">
        <w:rPr>
          <w:b/>
          <w:bCs/>
          <w:sz w:val="20"/>
          <w:szCs w:val="20"/>
        </w:rPr>
        <w:t>[9]</w:t>
      </w:r>
      <w:r w:rsidRPr="00FE4723">
        <w:rPr>
          <w:sz w:val="20"/>
          <w:szCs w:val="20"/>
        </w:rPr>
        <w:t xml:space="preserve"> Carleton, T., Jina, A., Delgado, M., Greenstone, M., Houser, T., Hsiang, S., Hultgren, A., Kopp, R. E., McCusker, K. E., &amp; Nath, I. (2022). Valuing the global mortality consequences of climate change accounting for adaptation costs and benefits. </w:t>
      </w:r>
      <w:r w:rsidRPr="00FE4723">
        <w:rPr>
          <w:i/>
          <w:sz w:val="20"/>
          <w:szCs w:val="20"/>
        </w:rPr>
        <w:t>The Quarterly Journal of Economics</w:t>
      </w:r>
      <w:r w:rsidRPr="00FE4723">
        <w:rPr>
          <w:sz w:val="20"/>
          <w:szCs w:val="20"/>
        </w:rPr>
        <w:t>,</w:t>
      </w:r>
      <w:r w:rsidRPr="00FE4723">
        <w:rPr>
          <w:i/>
          <w:sz w:val="20"/>
          <w:szCs w:val="20"/>
        </w:rPr>
        <w:t xml:space="preserve"> 137</w:t>
      </w:r>
      <w:r w:rsidRPr="00FE4723">
        <w:rPr>
          <w:sz w:val="20"/>
          <w:szCs w:val="20"/>
        </w:rPr>
        <w:t>(4), 2037–2105.</w:t>
      </w:r>
      <w:r w:rsidR="0067794F">
        <w:rPr>
          <w:sz w:val="20"/>
          <w:szCs w:val="20"/>
        </w:rPr>
        <w:t xml:space="preserve"> </w:t>
      </w:r>
      <w:r w:rsidRPr="0067794F">
        <w:rPr>
          <w:b/>
          <w:bCs/>
          <w:sz w:val="20"/>
          <w:szCs w:val="20"/>
        </w:rPr>
        <w:t>[10]</w:t>
      </w:r>
      <w:r w:rsidRPr="00FE4723">
        <w:rPr>
          <w:sz w:val="20"/>
          <w:szCs w:val="20"/>
        </w:rPr>
        <w:t xml:space="preserve"> Tol, R. S. J. (2009). The economic effects of climate change. </w:t>
      </w:r>
      <w:r w:rsidRPr="00FE4723">
        <w:rPr>
          <w:i/>
          <w:sz w:val="20"/>
          <w:szCs w:val="20"/>
        </w:rPr>
        <w:t>Journal of economic perspectives</w:t>
      </w:r>
      <w:r w:rsidRPr="00FE4723">
        <w:rPr>
          <w:sz w:val="20"/>
          <w:szCs w:val="20"/>
        </w:rPr>
        <w:t>,</w:t>
      </w:r>
      <w:r w:rsidRPr="00FE4723">
        <w:rPr>
          <w:i/>
          <w:sz w:val="20"/>
          <w:szCs w:val="20"/>
        </w:rPr>
        <w:t xml:space="preserve"> 23</w:t>
      </w:r>
      <w:r w:rsidRPr="00FE4723">
        <w:rPr>
          <w:sz w:val="20"/>
          <w:szCs w:val="20"/>
        </w:rPr>
        <w:t xml:space="preserve">(2), 29–51. </w:t>
      </w:r>
      <w:r w:rsidRPr="0067794F">
        <w:rPr>
          <w:b/>
          <w:bCs/>
          <w:sz w:val="20"/>
          <w:szCs w:val="20"/>
        </w:rPr>
        <w:t>[11]</w:t>
      </w:r>
      <w:r w:rsidRPr="00FE4723">
        <w:rPr>
          <w:sz w:val="20"/>
          <w:szCs w:val="20"/>
        </w:rPr>
        <w:t xml:space="preserve"> Helliwell, J. F., Layard, R., Sachs, J. D., De Neve, J.-E., Aknin, L. B., &amp; Wang, S. (2025). World happiness report 2025. </w:t>
      </w:r>
      <w:r w:rsidRPr="00FE4723">
        <w:rPr>
          <w:i/>
          <w:sz w:val="20"/>
          <w:szCs w:val="20"/>
        </w:rPr>
        <w:t>University of Oxford: Wellbeing Research Centre</w:t>
      </w:r>
      <w:r w:rsidRPr="00FE4723">
        <w:rPr>
          <w:sz w:val="20"/>
          <w:szCs w:val="20"/>
        </w:rPr>
        <w:t>.</w:t>
      </w:r>
      <w:r w:rsidR="0067794F">
        <w:rPr>
          <w:sz w:val="20"/>
          <w:szCs w:val="20"/>
        </w:rPr>
        <w:t xml:space="preserve"> </w:t>
      </w:r>
      <w:r w:rsidRPr="0067794F">
        <w:rPr>
          <w:b/>
          <w:bCs/>
          <w:sz w:val="20"/>
          <w:szCs w:val="20"/>
        </w:rPr>
        <w:t>[12]</w:t>
      </w:r>
      <w:r w:rsidRPr="00FE4723">
        <w:rPr>
          <w:sz w:val="20"/>
          <w:szCs w:val="20"/>
        </w:rPr>
        <w:t xml:space="preserve"> International Wellbeing Group. (2024). Personal Wellbeing Index Manual: 6th Edition, Version 2. In R. A. Cummins (Ed.), </w:t>
      </w:r>
      <w:r w:rsidRPr="00FE4723">
        <w:rPr>
          <w:i/>
          <w:sz w:val="20"/>
          <w:szCs w:val="20"/>
        </w:rPr>
        <w:t>Australian Centre on Quality of Life, School of Psychology, Deakin University – Melbourne Campus</w:t>
      </w:r>
      <w:r w:rsidRPr="00FE4723">
        <w:rPr>
          <w:sz w:val="20"/>
          <w:szCs w:val="20"/>
        </w:rPr>
        <w:t>. https://www.acqol.com.au/uploads/pwi-a/pwi-a-english.pdf</w:t>
      </w:r>
      <w:r w:rsidR="0067794F">
        <w:rPr>
          <w:sz w:val="20"/>
          <w:szCs w:val="20"/>
        </w:rPr>
        <w:t>.</w:t>
      </w:r>
      <w:r w:rsidRPr="00FE4723">
        <w:rPr>
          <w:sz w:val="20"/>
          <w:szCs w:val="20"/>
        </w:rPr>
        <w:t xml:space="preserve"> </w:t>
      </w:r>
      <w:r w:rsidRPr="0067794F">
        <w:rPr>
          <w:b/>
          <w:bCs/>
          <w:sz w:val="20"/>
          <w:szCs w:val="20"/>
        </w:rPr>
        <w:t>[13]</w:t>
      </w:r>
      <w:r w:rsidRPr="00FE4723">
        <w:rPr>
          <w:sz w:val="20"/>
          <w:szCs w:val="20"/>
        </w:rPr>
        <w:t xml:space="preserve"> VanderWeele, T. J., &amp; Johnson, B. R. (2025). Multidimensional versus unidimensional approaches to well-being. </w:t>
      </w:r>
      <w:r w:rsidRPr="00FE4723">
        <w:rPr>
          <w:i/>
          <w:sz w:val="20"/>
          <w:szCs w:val="20"/>
        </w:rPr>
        <w:t>Nature Human Behaviour</w:t>
      </w:r>
      <w:r w:rsidRPr="00FE4723">
        <w:rPr>
          <w:sz w:val="20"/>
          <w:szCs w:val="20"/>
        </w:rPr>
        <w:t xml:space="preserve">, 1–7. </w:t>
      </w:r>
      <w:r w:rsidRPr="0067794F">
        <w:rPr>
          <w:b/>
          <w:bCs/>
          <w:sz w:val="20"/>
          <w:szCs w:val="20"/>
        </w:rPr>
        <w:t>[14]</w:t>
      </w:r>
      <w:r w:rsidRPr="00FE4723">
        <w:rPr>
          <w:sz w:val="20"/>
          <w:szCs w:val="20"/>
        </w:rPr>
        <w:t xml:space="preserve"> Department of Foreign Affairs and Trade (DFAT). (2023). Fiji-Australia Vuvale Partnership. </w:t>
      </w:r>
      <w:r w:rsidRPr="0067794F">
        <w:rPr>
          <w:sz w:val="20"/>
          <w:szCs w:val="20"/>
        </w:rPr>
        <w:t>https://www.dfat.gov.au/geo/fiji/fiji-australia-vuvale-partnership</w:t>
      </w:r>
      <w:r w:rsidR="0067794F">
        <w:rPr>
          <w:sz w:val="20"/>
          <w:szCs w:val="20"/>
        </w:rPr>
        <w:t xml:space="preserve">. </w:t>
      </w:r>
      <w:r w:rsidRPr="0067794F">
        <w:rPr>
          <w:b/>
          <w:bCs/>
          <w:sz w:val="20"/>
          <w:szCs w:val="20"/>
        </w:rPr>
        <w:t>[15]</w:t>
      </w:r>
      <w:r w:rsidRPr="00FE4723">
        <w:rPr>
          <w:sz w:val="20"/>
          <w:szCs w:val="20"/>
        </w:rPr>
        <w:t xml:space="preserve"> Abdallah, S., &amp; Hoffman, A. (2025). The Happy Planet Index 2024 Data File. Retrieved 13 February 2026, from </w:t>
      </w:r>
      <w:r w:rsidR="001B7A6C" w:rsidRPr="001B7A6C">
        <w:rPr>
          <w:sz w:val="20"/>
          <w:szCs w:val="20"/>
        </w:rPr>
        <w:t>www.happyplanetindex.org</w:t>
      </w:r>
      <w:r w:rsidR="001B7A6C">
        <w:rPr>
          <w:sz w:val="20"/>
          <w:szCs w:val="20"/>
        </w:rPr>
        <w:t xml:space="preserve">. </w:t>
      </w:r>
      <w:r w:rsidRPr="001B7A6C">
        <w:rPr>
          <w:b/>
          <w:bCs/>
          <w:sz w:val="20"/>
          <w:szCs w:val="20"/>
        </w:rPr>
        <w:t>[16]</w:t>
      </w:r>
      <w:r w:rsidRPr="00FE4723">
        <w:rPr>
          <w:sz w:val="20"/>
          <w:szCs w:val="20"/>
        </w:rPr>
        <w:t xml:space="preserve"> Aselu, B. (2015). A Tuvaluan concept of well‐being: Reflection on national planning‐Te Kakeega II.[Master's Thesis]. </w:t>
      </w:r>
      <w:r w:rsidRPr="00FE4723">
        <w:rPr>
          <w:i/>
          <w:sz w:val="20"/>
          <w:szCs w:val="20"/>
        </w:rPr>
        <w:t>Auckland University of Technology</w:t>
      </w:r>
      <w:r w:rsidRPr="00FE4723">
        <w:rPr>
          <w:sz w:val="20"/>
          <w:szCs w:val="20"/>
        </w:rPr>
        <w:t>.</w:t>
      </w:r>
      <w:r w:rsidR="001B7A6C">
        <w:rPr>
          <w:sz w:val="20"/>
          <w:szCs w:val="20"/>
        </w:rPr>
        <w:t xml:space="preserve"> </w:t>
      </w:r>
      <w:r w:rsidRPr="001B7A6C">
        <w:rPr>
          <w:b/>
          <w:bCs/>
          <w:sz w:val="20"/>
          <w:szCs w:val="20"/>
        </w:rPr>
        <w:t>[17]</w:t>
      </w:r>
      <w:r w:rsidRPr="00FE4723">
        <w:rPr>
          <w:sz w:val="20"/>
          <w:szCs w:val="20"/>
        </w:rPr>
        <w:t xml:space="preserve"> Diener, E. (1984). Subjective well-being. </w:t>
      </w:r>
      <w:r w:rsidRPr="00FE4723">
        <w:rPr>
          <w:i/>
          <w:sz w:val="20"/>
          <w:szCs w:val="20"/>
        </w:rPr>
        <w:t>Psychological bulletin</w:t>
      </w:r>
      <w:r w:rsidRPr="00FE4723">
        <w:rPr>
          <w:sz w:val="20"/>
          <w:szCs w:val="20"/>
        </w:rPr>
        <w:t>,</w:t>
      </w:r>
      <w:r w:rsidRPr="00FE4723">
        <w:rPr>
          <w:i/>
          <w:sz w:val="20"/>
          <w:szCs w:val="20"/>
        </w:rPr>
        <w:t xml:space="preserve"> 95</w:t>
      </w:r>
      <w:r w:rsidRPr="00FE4723">
        <w:rPr>
          <w:sz w:val="20"/>
          <w:szCs w:val="20"/>
        </w:rPr>
        <w:t>(3), 542.</w:t>
      </w:r>
      <w:r w:rsidR="001B7A6C">
        <w:rPr>
          <w:sz w:val="20"/>
          <w:szCs w:val="20"/>
        </w:rPr>
        <w:t xml:space="preserve"> </w:t>
      </w:r>
      <w:r w:rsidRPr="001B7A6C">
        <w:rPr>
          <w:b/>
          <w:bCs/>
          <w:sz w:val="20"/>
          <w:szCs w:val="20"/>
        </w:rPr>
        <w:t>[18]</w:t>
      </w:r>
      <w:r w:rsidRPr="00FE4723">
        <w:rPr>
          <w:sz w:val="20"/>
          <w:szCs w:val="20"/>
        </w:rPr>
        <w:t xml:space="preserve"> Dolan, P., Peasgood, T., &amp; White, M. (2008). Do we really know what makes us happy? A review of economic literature on the factors associated with subjective wellbeing. </w:t>
      </w:r>
      <w:r w:rsidRPr="00FE4723">
        <w:rPr>
          <w:i/>
          <w:sz w:val="20"/>
          <w:szCs w:val="20"/>
        </w:rPr>
        <w:t>Journal of Economic Psychology</w:t>
      </w:r>
      <w:r w:rsidRPr="00FE4723">
        <w:rPr>
          <w:sz w:val="20"/>
          <w:szCs w:val="20"/>
        </w:rPr>
        <w:t>,</w:t>
      </w:r>
      <w:r w:rsidRPr="00FE4723">
        <w:rPr>
          <w:i/>
          <w:sz w:val="20"/>
          <w:szCs w:val="20"/>
        </w:rPr>
        <w:t xml:space="preserve"> 29</w:t>
      </w:r>
      <w:r w:rsidRPr="00FE4723">
        <w:rPr>
          <w:sz w:val="20"/>
          <w:szCs w:val="20"/>
        </w:rPr>
        <w:t>, 94–12</w:t>
      </w:r>
      <w:r w:rsidR="001B7A6C">
        <w:rPr>
          <w:sz w:val="20"/>
          <w:szCs w:val="20"/>
        </w:rPr>
        <w:t xml:space="preserve"> </w:t>
      </w:r>
      <w:r w:rsidRPr="001B7A6C">
        <w:rPr>
          <w:b/>
          <w:bCs/>
          <w:sz w:val="20"/>
          <w:szCs w:val="20"/>
        </w:rPr>
        <w:t>[19]</w:t>
      </w:r>
      <w:r w:rsidRPr="00FE4723">
        <w:rPr>
          <w:sz w:val="20"/>
          <w:szCs w:val="20"/>
        </w:rPr>
        <w:t xml:space="preserve"> Llena-Nozal, A., Martin, N., &amp; Murtin, F. (2019). The economy of well-being: Creating opportunities for people’s well-being and economic growth. </w:t>
      </w:r>
      <w:r w:rsidRPr="00FE4723">
        <w:rPr>
          <w:i/>
          <w:sz w:val="20"/>
          <w:szCs w:val="20"/>
        </w:rPr>
        <w:t>OECD Statistics Working Papers 2019/02</w:t>
      </w:r>
      <w:r w:rsidRPr="00FE4723">
        <w:rPr>
          <w:sz w:val="20"/>
          <w:szCs w:val="20"/>
        </w:rPr>
        <w:t xml:space="preserve">. </w:t>
      </w:r>
      <w:r w:rsidRPr="001B7A6C">
        <w:rPr>
          <w:b/>
          <w:bCs/>
          <w:sz w:val="20"/>
          <w:szCs w:val="20"/>
        </w:rPr>
        <w:t>[20]</w:t>
      </w:r>
      <w:r w:rsidRPr="00FE4723">
        <w:rPr>
          <w:sz w:val="20"/>
          <w:szCs w:val="20"/>
        </w:rPr>
        <w:t xml:space="preserve"> OECD. (2013). OECD Guidelines on Measuring Subjective Well-being. </w:t>
      </w:r>
      <w:r w:rsidRPr="00FE4723">
        <w:rPr>
          <w:i/>
          <w:sz w:val="20"/>
          <w:szCs w:val="20"/>
        </w:rPr>
        <w:t>OECD Publishing, Paris</w:t>
      </w:r>
      <w:r w:rsidRPr="00FE4723">
        <w:rPr>
          <w:sz w:val="20"/>
          <w:szCs w:val="20"/>
        </w:rPr>
        <w:t xml:space="preserve">. </w:t>
      </w:r>
      <w:r w:rsidR="001B7A6C" w:rsidRPr="001B7A6C">
        <w:rPr>
          <w:sz w:val="20"/>
          <w:szCs w:val="20"/>
        </w:rPr>
        <w:t>https://doi.org/10.1787/9789264191655-en</w:t>
      </w:r>
      <w:r w:rsidRPr="00FE4723">
        <w:rPr>
          <w:sz w:val="20"/>
          <w:szCs w:val="20"/>
        </w:rPr>
        <w:t>.</w:t>
      </w:r>
      <w:r w:rsidR="001B7A6C">
        <w:rPr>
          <w:sz w:val="20"/>
          <w:szCs w:val="20"/>
        </w:rPr>
        <w:t xml:space="preserve"> </w:t>
      </w:r>
      <w:r w:rsidRPr="001B7A6C">
        <w:rPr>
          <w:b/>
          <w:bCs/>
          <w:sz w:val="20"/>
          <w:szCs w:val="20"/>
        </w:rPr>
        <w:t>[21]</w:t>
      </w:r>
      <w:r w:rsidRPr="00FE4723">
        <w:rPr>
          <w:sz w:val="20"/>
          <w:szCs w:val="20"/>
        </w:rPr>
        <w:t xml:space="preserve"> Treasury, T. (2023). Measuting What Matters: Australia's First Wellbeing Framework. https://treasury.gov.au/sites/default/files/2023-07/measuring-what-matters-statement020230721_0.pdf</w:t>
      </w:r>
      <w:r w:rsidR="001B7A6C">
        <w:rPr>
          <w:sz w:val="20"/>
          <w:szCs w:val="20"/>
        </w:rPr>
        <w:t>.</w:t>
      </w:r>
      <w:r w:rsidRPr="00FE4723">
        <w:rPr>
          <w:sz w:val="20"/>
          <w:szCs w:val="20"/>
        </w:rPr>
        <w:t xml:space="preserve"> </w:t>
      </w:r>
      <w:r w:rsidRPr="001B7A6C">
        <w:rPr>
          <w:b/>
          <w:bCs/>
          <w:sz w:val="20"/>
          <w:szCs w:val="20"/>
        </w:rPr>
        <w:t>[22]</w:t>
      </w:r>
      <w:r w:rsidRPr="00FE4723">
        <w:rPr>
          <w:sz w:val="20"/>
          <w:szCs w:val="20"/>
        </w:rPr>
        <w:t xml:space="preserve"> Escobar Carias, M., Johnston, D. W., Knott, R., &amp; Sweeney, R. (2024). Temperature’s toll on decision-making. </w:t>
      </w:r>
      <w:r w:rsidRPr="00FE4723">
        <w:rPr>
          <w:i/>
          <w:sz w:val="20"/>
          <w:szCs w:val="20"/>
        </w:rPr>
        <w:t>The Economic Journal</w:t>
      </w:r>
      <w:r w:rsidRPr="00FE4723">
        <w:rPr>
          <w:sz w:val="20"/>
          <w:szCs w:val="20"/>
        </w:rPr>
        <w:t>,</w:t>
      </w:r>
      <w:r w:rsidRPr="00FE4723">
        <w:rPr>
          <w:i/>
          <w:sz w:val="20"/>
          <w:szCs w:val="20"/>
        </w:rPr>
        <w:t xml:space="preserve"> 134</w:t>
      </w:r>
      <w:r w:rsidRPr="00FE4723">
        <w:rPr>
          <w:sz w:val="20"/>
          <w:szCs w:val="20"/>
        </w:rPr>
        <w:t xml:space="preserve">(663), 2746–2771. </w:t>
      </w:r>
      <w:r w:rsidR="001B7A6C">
        <w:rPr>
          <w:sz w:val="20"/>
          <w:szCs w:val="20"/>
        </w:rPr>
        <w:t xml:space="preserve"> </w:t>
      </w:r>
      <w:r w:rsidRPr="001B7A6C">
        <w:rPr>
          <w:b/>
          <w:bCs/>
          <w:sz w:val="20"/>
          <w:szCs w:val="20"/>
        </w:rPr>
        <w:t>[23]</w:t>
      </w:r>
      <w:r w:rsidRPr="00FE4723">
        <w:rPr>
          <w:sz w:val="20"/>
          <w:szCs w:val="20"/>
        </w:rPr>
        <w:t xml:space="preserve"> Stern, N. (2008). The economics of climate change. </w:t>
      </w:r>
      <w:r w:rsidRPr="00FE4723">
        <w:rPr>
          <w:i/>
          <w:sz w:val="20"/>
          <w:szCs w:val="20"/>
        </w:rPr>
        <w:t>American economic review</w:t>
      </w:r>
      <w:r w:rsidRPr="00FE4723">
        <w:rPr>
          <w:sz w:val="20"/>
          <w:szCs w:val="20"/>
        </w:rPr>
        <w:t>,</w:t>
      </w:r>
      <w:r w:rsidRPr="00FE4723">
        <w:rPr>
          <w:i/>
          <w:sz w:val="20"/>
          <w:szCs w:val="20"/>
        </w:rPr>
        <w:t xml:space="preserve"> 98</w:t>
      </w:r>
      <w:r w:rsidRPr="00FE4723">
        <w:rPr>
          <w:sz w:val="20"/>
          <w:szCs w:val="20"/>
        </w:rPr>
        <w:t>(2), 1–37.</w:t>
      </w:r>
      <w:r w:rsidR="001B7A6C">
        <w:rPr>
          <w:sz w:val="20"/>
          <w:szCs w:val="20"/>
        </w:rPr>
        <w:t xml:space="preserve"> </w:t>
      </w:r>
      <w:r w:rsidRPr="001B7A6C">
        <w:rPr>
          <w:b/>
          <w:bCs/>
          <w:sz w:val="20"/>
          <w:szCs w:val="20"/>
        </w:rPr>
        <w:t>[24]</w:t>
      </w:r>
      <w:r w:rsidRPr="00FE4723">
        <w:rPr>
          <w:sz w:val="20"/>
          <w:szCs w:val="20"/>
        </w:rPr>
        <w:t xml:space="preserve"> Oswald, A. J., &amp; Powdthavee, N. (2008). Does happiness adapt? A longitudinal study of disability with implications for economists and judges. </w:t>
      </w:r>
      <w:r w:rsidRPr="00FE4723">
        <w:rPr>
          <w:i/>
          <w:sz w:val="20"/>
          <w:szCs w:val="20"/>
        </w:rPr>
        <w:t>Journal of public economics</w:t>
      </w:r>
      <w:r w:rsidRPr="00FE4723">
        <w:rPr>
          <w:sz w:val="20"/>
          <w:szCs w:val="20"/>
        </w:rPr>
        <w:t>,</w:t>
      </w:r>
      <w:r w:rsidRPr="00FE4723">
        <w:rPr>
          <w:i/>
          <w:sz w:val="20"/>
          <w:szCs w:val="20"/>
        </w:rPr>
        <w:t xml:space="preserve"> 92</w:t>
      </w:r>
      <w:r w:rsidRPr="00FE4723">
        <w:rPr>
          <w:sz w:val="20"/>
          <w:szCs w:val="20"/>
        </w:rPr>
        <w:t>(5-6), 1061–1077.</w:t>
      </w:r>
      <w:r w:rsidR="001B7A6C">
        <w:rPr>
          <w:sz w:val="20"/>
          <w:szCs w:val="20"/>
        </w:rPr>
        <w:t xml:space="preserve"> </w:t>
      </w:r>
      <w:r w:rsidRPr="001B7A6C">
        <w:rPr>
          <w:b/>
          <w:bCs/>
          <w:sz w:val="20"/>
          <w:szCs w:val="20"/>
        </w:rPr>
        <w:t>[25]</w:t>
      </w:r>
      <w:r w:rsidRPr="00FE4723">
        <w:rPr>
          <w:sz w:val="20"/>
          <w:szCs w:val="20"/>
        </w:rPr>
        <w:t xml:space="preserve"> Goodman-Bacon, Andrew (2021) "</w:t>
      </w:r>
      <w:r w:rsidRPr="00FE4723">
        <w:rPr>
          <w:sz w:val="20"/>
          <w:szCs w:val="20"/>
          <w:lang w:val="en-AU"/>
        </w:rPr>
        <w:t xml:space="preserve">Difference-in-differences with variation in treatment timing", </w:t>
      </w:r>
      <w:r w:rsidRPr="00FE4723">
        <w:rPr>
          <w:i/>
          <w:iCs/>
          <w:sz w:val="20"/>
          <w:szCs w:val="20"/>
          <w:lang w:val="en-AU"/>
        </w:rPr>
        <w:t>Journal of Econometrics</w:t>
      </w:r>
      <w:r w:rsidRPr="00FE4723">
        <w:rPr>
          <w:sz w:val="20"/>
          <w:szCs w:val="20"/>
          <w:lang w:val="en-AU"/>
        </w:rPr>
        <w:t>, 225(2), 254-277.</w:t>
      </w:r>
      <w:r w:rsidR="001B7A6C">
        <w:rPr>
          <w:sz w:val="20"/>
          <w:szCs w:val="20"/>
          <w:lang w:val="en-AU"/>
        </w:rPr>
        <w:t xml:space="preserve"> </w:t>
      </w:r>
      <w:r w:rsidRPr="001B7A6C">
        <w:rPr>
          <w:b/>
          <w:bCs/>
          <w:sz w:val="20"/>
          <w:szCs w:val="20"/>
        </w:rPr>
        <w:t>[26]</w:t>
      </w:r>
      <w:r w:rsidRPr="00FE4723">
        <w:rPr>
          <w:sz w:val="20"/>
          <w:szCs w:val="20"/>
        </w:rPr>
        <w:fldChar w:fldCharType="begin"/>
      </w:r>
      <w:r w:rsidRPr="00FE4723">
        <w:rPr>
          <w:sz w:val="20"/>
          <w:szCs w:val="20"/>
        </w:rPr>
        <w:instrText xml:space="preserve"> ADDIN EN.REFLIST </w:instrText>
      </w:r>
      <w:r w:rsidRPr="00FE4723">
        <w:rPr>
          <w:sz w:val="20"/>
          <w:szCs w:val="20"/>
        </w:rPr>
        <w:fldChar w:fldCharType="separate"/>
      </w:r>
      <w:r w:rsidRPr="00FE4723">
        <w:rPr>
          <w:sz w:val="20"/>
          <w:szCs w:val="20"/>
        </w:rPr>
        <w:t xml:space="preserve"> </w:t>
      </w:r>
      <w:r w:rsidRPr="001B7A6C">
        <w:rPr>
          <w:b/>
          <w:bCs/>
          <w:sz w:val="20"/>
          <w:szCs w:val="20"/>
        </w:rPr>
        <w:t>Prakash, K</w:t>
      </w:r>
      <w:r w:rsidRPr="00FE4723">
        <w:rPr>
          <w:sz w:val="20"/>
          <w:szCs w:val="20"/>
        </w:rPr>
        <w:t xml:space="preserve">., &amp; Smyth, R. (2019). ‘The quintessential Chinese dream’? Homeownership and the subjective wellbeing of China's next generation. </w:t>
      </w:r>
      <w:r w:rsidRPr="00FE4723">
        <w:rPr>
          <w:i/>
          <w:sz w:val="20"/>
          <w:szCs w:val="20"/>
        </w:rPr>
        <w:t>China Economic Review</w:t>
      </w:r>
      <w:r w:rsidRPr="00FE4723">
        <w:rPr>
          <w:sz w:val="20"/>
          <w:szCs w:val="20"/>
        </w:rPr>
        <w:t>,</w:t>
      </w:r>
      <w:r w:rsidRPr="00FE4723">
        <w:rPr>
          <w:i/>
          <w:sz w:val="20"/>
          <w:szCs w:val="20"/>
        </w:rPr>
        <w:t xml:space="preserve"> 58</w:t>
      </w:r>
      <w:r w:rsidRPr="00FE4723">
        <w:rPr>
          <w:sz w:val="20"/>
          <w:szCs w:val="20"/>
        </w:rPr>
        <w:t xml:space="preserve">, 101350. </w:t>
      </w:r>
      <w:r w:rsidRPr="001B7A6C">
        <w:rPr>
          <w:b/>
          <w:bCs/>
          <w:sz w:val="20"/>
          <w:szCs w:val="20"/>
        </w:rPr>
        <w:t>[27]</w:t>
      </w:r>
      <w:r w:rsidRPr="00FE4723">
        <w:rPr>
          <w:sz w:val="20"/>
          <w:szCs w:val="20"/>
        </w:rPr>
        <w:t xml:space="preserve"> </w:t>
      </w:r>
      <w:r w:rsidRPr="001B7A6C">
        <w:rPr>
          <w:b/>
          <w:bCs/>
          <w:sz w:val="20"/>
          <w:szCs w:val="20"/>
        </w:rPr>
        <w:t>Prakash, K</w:t>
      </w:r>
      <w:r w:rsidRPr="00FE4723">
        <w:rPr>
          <w:sz w:val="20"/>
          <w:szCs w:val="20"/>
        </w:rPr>
        <w:t xml:space="preserve">., Awaworyi Churchill, S., &amp; Smyth, R. (2020). Petrol prices and subjective wellbeing. </w:t>
      </w:r>
      <w:r w:rsidRPr="00FE4723">
        <w:rPr>
          <w:i/>
          <w:sz w:val="20"/>
          <w:szCs w:val="20"/>
        </w:rPr>
        <w:t>Energy Economics</w:t>
      </w:r>
      <w:r w:rsidRPr="00FE4723">
        <w:rPr>
          <w:sz w:val="20"/>
          <w:szCs w:val="20"/>
        </w:rPr>
        <w:t>,</w:t>
      </w:r>
      <w:r w:rsidRPr="00FE4723">
        <w:rPr>
          <w:i/>
          <w:sz w:val="20"/>
          <w:szCs w:val="20"/>
        </w:rPr>
        <w:t xml:space="preserve"> 90</w:t>
      </w:r>
      <w:r w:rsidRPr="00FE4723">
        <w:rPr>
          <w:sz w:val="20"/>
          <w:szCs w:val="20"/>
        </w:rPr>
        <w:t xml:space="preserve">(104867). </w:t>
      </w:r>
      <w:r w:rsidR="001B7A6C">
        <w:rPr>
          <w:sz w:val="20"/>
          <w:szCs w:val="20"/>
        </w:rPr>
        <w:t xml:space="preserve"> </w:t>
      </w:r>
      <w:r w:rsidRPr="001B7A6C">
        <w:rPr>
          <w:b/>
          <w:bCs/>
          <w:sz w:val="20"/>
          <w:szCs w:val="20"/>
        </w:rPr>
        <w:t>[28]</w:t>
      </w:r>
      <w:r w:rsidRPr="00FE4723">
        <w:rPr>
          <w:sz w:val="20"/>
          <w:szCs w:val="20"/>
        </w:rPr>
        <w:t xml:space="preserve"> Koomson, I., Zhang, Q., &amp; </w:t>
      </w:r>
      <w:r w:rsidRPr="001B7A6C">
        <w:rPr>
          <w:b/>
          <w:bCs/>
          <w:sz w:val="20"/>
          <w:szCs w:val="20"/>
        </w:rPr>
        <w:t>Prakash, K</w:t>
      </w:r>
      <w:r w:rsidRPr="00FE4723">
        <w:rPr>
          <w:sz w:val="20"/>
          <w:szCs w:val="20"/>
        </w:rPr>
        <w:t xml:space="preserve">. (2024). Entrepreneurship and subjective wellbeing in China: Exploring linkages and potential channels. </w:t>
      </w:r>
      <w:r w:rsidRPr="00FE4723">
        <w:rPr>
          <w:i/>
          <w:sz w:val="20"/>
          <w:szCs w:val="20"/>
        </w:rPr>
        <w:t>Journal of Business Venturing Insights</w:t>
      </w:r>
      <w:r w:rsidRPr="00FE4723">
        <w:rPr>
          <w:sz w:val="20"/>
          <w:szCs w:val="20"/>
        </w:rPr>
        <w:t>,</w:t>
      </w:r>
      <w:r w:rsidRPr="00FE4723">
        <w:rPr>
          <w:i/>
          <w:sz w:val="20"/>
          <w:szCs w:val="20"/>
        </w:rPr>
        <w:t xml:space="preserve"> 21</w:t>
      </w:r>
      <w:r w:rsidRPr="00FE4723">
        <w:rPr>
          <w:sz w:val="20"/>
          <w:szCs w:val="20"/>
        </w:rPr>
        <w:t xml:space="preserve">, e00449. </w:t>
      </w:r>
      <w:r w:rsidRPr="001B7A6C">
        <w:rPr>
          <w:b/>
          <w:bCs/>
          <w:sz w:val="20"/>
          <w:szCs w:val="20"/>
        </w:rPr>
        <w:t>[29]</w:t>
      </w:r>
      <w:r w:rsidRPr="00FE4723">
        <w:rPr>
          <w:sz w:val="20"/>
          <w:szCs w:val="20"/>
        </w:rPr>
        <w:t xml:space="preserve"> Cheng, Z., </w:t>
      </w:r>
      <w:r w:rsidRPr="001B7A6C">
        <w:rPr>
          <w:b/>
          <w:bCs/>
          <w:sz w:val="20"/>
          <w:szCs w:val="20"/>
        </w:rPr>
        <w:t>Prakash, K</w:t>
      </w:r>
      <w:r w:rsidRPr="00FE4723">
        <w:rPr>
          <w:sz w:val="20"/>
          <w:szCs w:val="20"/>
        </w:rPr>
        <w:t xml:space="preserve">., Smyth, R., &amp; Wang, H. (2020). Housing wealth and happiness in urban China. </w:t>
      </w:r>
      <w:r w:rsidRPr="00FE4723">
        <w:rPr>
          <w:i/>
          <w:sz w:val="20"/>
          <w:szCs w:val="20"/>
        </w:rPr>
        <w:t>Cities</w:t>
      </w:r>
      <w:r w:rsidRPr="00FE4723">
        <w:rPr>
          <w:sz w:val="20"/>
          <w:szCs w:val="20"/>
        </w:rPr>
        <w:t>,</w:t>
      </w:r>
      <w:r w:rsidRPr="00FE4723">
        <w:rPr>
          <w:i/>
          <w:sz w:val="20"/>
          <w:szCs w:val="20"/>
        </w:rPr>
        <w:t xml:space="preserve"> 96</w:t>
      </w:r>
      <w:r w:rsidRPr="00FE4723">
        <w:rPr>
          <w:sz w:val="20"/>
          <w:szCs w:val="20"/>
        </w:rPr>
        <w:t xml:space="preserve">, 102470. </w:t>
      </w:r>
      <w:r w:rsidRPr="001B7A6C">
        <w:rPr>
          <w:b/>
          <w:bCs/>
          <w:sz w:val="20"/>
          <w:szCs w:val="20"/>
        </w:rPr>
        <w:t>[30]</w:t>
      </w:r>
      <w:r w:rsidRPr="00FE4723">
        <w:rPr>
          <w:sz w:val="20"/>
          <w:szCs w:val="20"/>
        </w:rPr>
        <w:t xml:space="preserve"> Awaworyi Churchill, S., Munyanyi, M. E., </w:t>
      </w:r>
      <w:r w:rsidRPr="001B7A6C">
        <w:rPr>
          <w:b/>
          <w:bCs/>
          <w:sz w:val="20"/>
          <w:szCs w:val="20"/>
        </w:rPr>
        <w:t>Prakash, K.</w:t>
      </w:r>
      <w:r w:rsidRPr="00FE4723">
        <w:rPr>
          <w:sz w:val="20"/>
          <w:szCs w:val="20"/>
        </w:rPr>
        <w:t xml:space="preserve">, &amp; Smyth, R. (2020). Locus of control and the gender gap in mental health. </w:t>
      </w:r>
      <w:r w:rsidRPr="00FE4723">
        <w:rPr>
          <w:i/>
          <w:sz w:val="20"/>
          <w:szCs w:val="20"/>
        </w:rPr>
        <w:t>Journal of Economic Behavior &amp; Organization</w:t>
      </w:r>
      <w:r w:rsidRPr="00FE4723">
        <w:rPr>
          <w:sz w:val="20"/>
          <w:szCs w:val="20"/>
        </w:rPr>
        <w:t>,</w:t>
      </w:r>
      <w:r w:rsidRPr="00FE4723">
        <w:rPr>
          <w:i/>
          <w:sz w:val="20"/>
          <w:szCs w:val="20"/>
        </w:rPr>
        <w:t xml:space="preserve"> 178</w:t>
      </w:r>
      <w:r w:rsidRPr="00FE4723">
        <w:rPr>
          <w:sz w:val="20"/>
          <w:szCs w:val="20"/>
        </w:rPr>
        <w:t xml:space="preserve">, 740–758. </w:t>
      </w:r>
      <w:r w:rsidRPr="00FE4723">
        <w:rPr>
          <w:sz w:val="20"/>
          <w:szCs w:val="20"/>
        </w:rPr>
        <w:fldChar w:fldCharType="end"/>
      </w:r>
    </w:p>
    <w:sectPr w:rsidR="00793D42" w:rsidSect="00AD01EE">
      <w:pgSz w:w="11906" w:h="16838"/>
      <w:pgMar w:top="284" w:right="284" w:bottom="284" w:left="28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EA493F" w14:textId="77777777" w:rsidR="002429B6" w:rsidRDefault="002429B6" w:rsidP="00474338">
      <w:pPr>
        <w:spacing w:after="0" w:line="240" w:lineRule="auto"/>
      </w:pPr>
      <w:r>
        <w:separator/>
      </w:r>
    </w:p>
  </w:endnote>
  <w:endnote w:type="continuationSeparator" w:id="0">
    <w:p w14:paraId="02CB531E" w14:textId="77777777" w:rsidR="002429B6" w:rsidRDefault="002429B6" w:rsidP="004743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Narrow">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98C3F6" w14:textId="77777777" w:rsidR="002429B6" w:rsidRDefault="002429B6" w:rsidP="00474338">
      <w:pPr>
        <w:spacing w:after="0" w:line="240" w:lineRule="auto"/>
      </w:pPr>
      <w:r>
        <w:separator/>
      </w:r>
    </w:p>
  </w:footnote>
  <w:footnote w:type="continuationSeparator" w:id="0">
    <w:p w14:paraId="0D21B761" w14:textId="77777777" w:rsidR="002429B6" w:rsidRDefault="002429B6" w:rsidP="004743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95624"/>
    <w:multiLevelType w:val="hybridMultilevel"/>
    <w:tmpl w:val="31B42A5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21C530B9"/>
    <w:multiLevelType w:val="hybridMultilevel"/>
    <w:tmpl w:val="AB685346"/>
    <w:lvl w:ilvl="0" w:tplc="0C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239F5602"/>
    <w:multiLevelType w:val="hybridMultilevel"/>
    <w:tmpl w:val="41723A88"/>
    <w:lvl w:ilvl="0" w:tplc="8154EF9E">
      <w:start w:val="1"/>
      <w:numFmt w:val="lowerRoman"/>
      <w:lvlText w:val="%1.)"/>
      <w:lvlJc w:val="left"/>
      <w:pPr>
        <w:ind w:left="1080" w:hanging="720"/>
      </w:pPr>
      <w:rPr>
        <w:rFonts w:hint="default"/>
        <w:b/>
        <w:i/>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249B0C0C"/>
    <w:multiLevelType w:val="hybridMultilevel"/>
    <w:tmpl w:val="C11CC22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42FC0FB2"/>
    <w:multiLevelType w:val="hybridMultilevel"/>
    <w:tmpl w:val="5992C3D0"/>
    <w:lvl w:ilvl="0" w:tplc="3CAE649E">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44511706"/>
    <w:multiLevelType w:val="hybridMultilevel"/>
    <w:tmpl w:val="FA6CBB08"/>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52C5DEE"/>
    <w:multiLevelType w:val="hybridMultilevel"/>
    <w:tmpl w:val="48961452"/>
    <w:lvl w:ilvl="0" w:tplc="0C090001">
      <w:start w:val="1"/>
      <w:numFmt w:val="bullet"/>
      <w:lvlText w:val=""/>
      <w:lvlJc w:val="left"/>
      <w:pPr>
        <w:ind w:left="2628" w:hanging="360"/>
      </w:pPr>
      <w:rPr>
        <w:rFonts w:ascii="Symbol" w:hAnsi="Symbol" w:hint="default"/>
      </w:rPr>
    </w:lvl>
    <w:lvl w:ilvl="1" w:tplc="0C090003" w:tentative="1">
      <w:start w:val="1"/>
      <w:numFmt w:val="bullet"/>
      <w:lvlText w:val="o"/>
      <w:lvlJc w:val="left"/>
      <w:pPr>
        <w:ind w:left="3348" w:hanging="360"/>
      </w:pPr>
      <w:rPr>
        <w:rFonts w:ascii="Courier New" w:hAnsi="Courier New" w:cs="Courier New" w:hint="default"/>
      </w:rPr>
    </w:lvl>
    <w:lvl w:ilvl="2" w:tplc="0C090005" w:tentative="1">
      <w:start w:val="1"/>
      <w:numFmt w:val="bullet"/>
      <w:lvlText w:val=""/>
      <w:lvlJc w:val="left"/>
      <w:pPr>
        <w:ind w:left="4068" w:hanging="360"/>
      </w:pPr>
      <w:rPr>
        <w:rFonts w:ascii="Wingdings" w:hAnsi="Wingdings" w:hint="default"/>
      </w:rPr>
    </w:lvl>
    <w:lvl w:ilvl="3" w:tplc="0C090001" w:tentative="1">
      <w:start w:val="1"/>
      <w:numFmt w:val="bullet"/>
      <w:lvlText w:val=""/>
      <w:lvlJc w:val="left"/>
      <w:pPr>
        <w:ind w:left="4788" w:hanging="360"/>
      </w:pPr>
      <w:rPr>
        <w:rFonts w:ascii="Symbol" w:hAnsi="Symbol" w:hint="default"/>
      </w:rPr>
    </w:lvl>
    <w:lvl w:ilvl="4" w:tplc="0C090003" w:tentative="1">
      <w:start w:val="1"/>
      <w:numFmt w:val="bullet"/>
      <w:lvlText w:val="o"/>
      <w:lvlJc w:val="left"/>
      <w:pPr>
        <w:ind w:left="5508" w:hanging="360"/>
      </w:pPr>
      <w:rPr>
        <w:rFonts w:ascii="Courier New" w:hAnsi="Courier New" w:cs="Courier New" w:hint="default"/>
      </w:rPr>
    </w:lvl>
    <w:lvl w:ilvl="5" w:tplc="0C090005" w:tentative="1">
      <w:start w:val="1"/>
      <w:numFmt w:val="bullet"/>
      <w:lvlText w:val=""/>
      <w:lvlJc w:val="left"/>
      <w:pPr>
        <w:ind w:left="6228" w:hanging="360"/>
      </w:pPr>
      <w:rPr>
        <w:rFonts w:ascii="Wingdings" w:hAnsi="Wingdings" w:hint="default"/>
      </w:rPr>
    </w:lvl>
    <w:lvl w:ilvl="6" w:tplc="0C090001" w:tentative="1">
      <w:start w:val="1"/>
      <w:numFmt w:val="bullet"/>
      <w:lvlText w:val=""/>
      <w:lvlJc w:val="left"/>
      <w:pPr>
        <w:ind w:left="6948" w:hanging="360"/>
      </w:pPr>
      <w:rPr>
        <w:rFonts w:ascii="Symbol" w:hAnsi="Symbol" w:hint="default"/>
      </w:rPr>
    </w:lvl>
    <w:lvl w:ilvl="7" w:tplc="0C090003" w:tentative="1">
      <w:start w:val="1"/>
      <w:numFmt w:val="bullet"/>
      <w:lvlText w:val="o"/>
      <w:lvlJc w:val="left"/>
      <w:pPr>
        <w:ind w:left="7668" w:hanging="360"/>
      </w:pPr>
      <w:rPr>
        <w:rFonts w:ascii="Courier New" w:hAnsi="Courier New" w:cs="Courier New" w:hint="default"/>
      </w:rPr>
    </w:lvl>
    <w:lvl w:ilvl="8" w:tplc="0C090005" w:tentative="1">
      <w:start w:val="1"/>
      <w:numFmt w:val="bullet"/>
      <w:lvlText w:val=""/>
      <w:lvlJc w:val="left"/>
      <w:pPr>
        <w:ind w:left="8388" w:hanging="360"/>
      </w:pPr>
      <w:rPr>
        <w:rFonts w:ascii="Wingdings" w:hAnsi="Wingdings" w:hint="default"/>
      </w:rPr>
    </w:lvl>
  </w:abstractNum>
  <w:abstractNum w:abstractNumId="7" w15:restartNumberingAfterBreak="0">
    <w:nsid w:val="482F6DC5"/>
    <w:multiLevelType w:val="hybridMultilevel"/>
    <w:tmpl w:val="D376D1C8"/>
    <w:lvl w:ilvl="0" w:tplc="987A1020">
      <w:start w:val="1"/>
      <w:numFmt w:val="bullet"/>
      <w:lvlText w:val="-"/>
      <w:lvlJc w:val="left"/>
      <w:pPr>
        <w:ind w:left="720" w:hanging="360"/>
      </w:pPr>
      <w:rPr>
        <w:rFonts w:ascii="Aptos Narrow" w:eastAsiaTheme="minorHAnsi" w:hAnsi="Aptos Narrow"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4E02726D"/>
    <w:multiLevelType w:val="hybridMultilevel"/>
    <w:tmpl w:val="A9E660EA"/>
    <w:lvl w:ilvl="0" w:tplc="40BCF52E">
      <w:start w:val="2"/>
      <w:numFmt w:val="bullet"/>
      <w:lvlText w:val="-"/>
      <w:lvlJc w:val="left"/>
      <w:pPr>
        <w:ind w:left="720" w:hanging="360"/>
      </w:pPr>
      <w:rPr>
        <w:rFonts w:ascii="Times New Roman" w:eastAsiaTheme="minorHAnsi"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55C70309"/>
    <w:multiLevelType w:val="hybridMultilevel"/>
    <w:tmpl w:val="983481AA"/>
    <w:lvl w:ilvl="0" w:tplc="0C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5B714C14"/>
    <w:multiLevelType w:val="hybridMultilevel"/>
    <w:tmpl w:val="31B42A5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E5A5A16"/>
    <w:multiLevelType w:val="hybridMultilevel"/>
    <w:tmpl w:val="E8BE7AD4"/>
    <w:lvl w:ilvl="0" w:tplc="987A1020">
      <w:start w:val="1"/>
      <w:numFmt w:val="bullet"/>
      <w:lvlText w:val="-"/>
      <w:lvlJc w:val="left"/>
      <w:pPr>
        <w:ind w:left="720" w:hanging="360"/>
      </w:pPr>
      <w:rPr>
        <w:rFonts w:ascii="Aptos Narrow" w:eastAsiaTheme="minorHAnsi" w:hAnsi="Aptos Narrow"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678776FD"/>
    <w:multiLevelType w:val="hybridMultilevel"/>
    <w:tmpl w:val="166C6C82"/>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610748721">
    <w:abstractNumId w:val="8"/>
  </w:num>
  <w:num w:numId="2" w16cid:durableId="1905069482">
    <w:abstractNumId w:val="3"/>
  </w:num>
  <w:num w:numId="3" w16cid:durableId="1143422606">
    <w:abstractNumId w:val="0"/>
  </w:num>
  <w:num w:numId="4" w16cid:durableId="1834641084">
    <w:abstractNumId w:val="6"/>
  </w:num>
  <w:num w:numId="5" w16cid:durableId="1531994504">
    <w:abstractNumId w:val="12"/>
  </w:num>
  <w:num w:numId="6" w16cid:durableId="681587071">
    <w:abstractNumId w:val="4"/>
  </w:num>
  <w:num w:numId="7" w16cid:durableId="1514804247">
    <w:abstractNumId w:val="10"/>
  </w:num>
  <w:num w:numId="8" w16cid:durableId="1035733287">
    <w:abstractNumId w:val="2"/>
  </w:num>
  <w:num w:numId="9" w16cid:durableId="838038981">
    <w:abstractNumId w:val="9"/>
  </w:num>
  <w:num w:numId="10" w16cid:durableId="210120948">
    <w:abstractNumId w:val="11"/>
  </w:num>
  <w:num w:numId="11" w16cid:durableId="1603218706">
    <w:abstractNumId w:val="7"/>
  </w:num>
  <w:num w:numId="12" w16cid:durableId="1774393554">
    <w:abstractNumId w:val="1"/>
  </w:num>
  <w:num w:numId="13" w16cid:durableId="148767123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0&lt;/Enabled&gt;&lt;ScanUnformatted&gt;1&lt;/ScanUnformatted&gt;&lt;ScanChanges&gt;1&lt;/ScanChanges&gt;&lt;Suspended&gt;0&lt;/Suspended&gt;&lt;/ENInstantFormat&gt;"/>
    <w:docVar w:name="EN.Layout" w:val="&lt;ENLayout&gt;&lt;Style&gt;APA 7th&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azretesptzwfw8es0d9xtv2vvrspztpd9t0s&quot;&gt;references&lt;record-ids&gt;&lt;item&gt;54&lt;/item&gt;&lt;item&gt;861&lt;/item&gt;&lt;item&gt;1073&lt;/item&gt;&lt;item&gt;1237&lt;/item&gt;&lt;item&gt;1339&lt;/item&gt;&lt;item&gt;1359&lt;/item&gt;&lt;item&gt;1434&lt;/item&gt;&lt;item&gt;1540&lt;/item&gt;&lt;item&gt;1546&lt;/item&gt;&lt;item&gt;1549&lt;/item&gt;&lt;item&gt;1550&lt;/item&gt;&lt;item&gt;1552&lt;/item&gt;&lt;item&gt;1554&lt;/item&gt;&lt;item&gt;1556&lt;/item&gt;&lt;item&gt;1557&lt;/item&gt;&lt;item&gt;1559&lt;/item&gt;&lt;item&gt;1560&lt;/item&gt;&lt;item&gt;1561&lt;/item&gt;&lt;item&gt;1562&lt;/item&gt;&lt;item&gt;1568&lt;/item&gt;&lt;item&gt;1571&lt;/item&gt;&lt;item&gt;1573&lt;/item&gt;&lt;item&gt;1575&lt;/item&gt;&lt;/record-ids&gt;&lt;/item&gt;&lt;/Libraries&gt;"/>
    <w:docVar w:name="EN.UseJSCitationFormat" w:val="False"/>
  </w:docVars>
  <w:rsids>
    <w:rsidRoot w:val="00AC66D8"/>
    <w:rsid w:val="00005DB4"/>
    <w:rsid w:val="00010236"/>
    <w:rsid w:val="00011236"/>
    <w:rsid w:val="0001209E"/>
    <w:rsid w:val="000148D5"/>
    <w:rsid w:val="000244E2"/>
    <w:rsid w:val="000250D1"/>
    <w:rsid w:val="00027DAF"/>
    <w:rsid w:val="000318AF"/>
    <w:rsid w:val="00031CA6"/>
    <w:rsid w:val="000321AB"/>
    <w:rsid w:val="00033A59"/>
    <w:rsid w:val="00033DF2"/>
    <w:rsid w:val="000341CA"/>
    <w:rsid w:val="00036022"/>
    <w:rsid w:val="00037A81"/>
    <w:rsid w:val="00037C0F"/>
    <w:rsid w:val="0004061C"/>
    <w:rsid w:val="00040D63"/>
    <w:rsid w:val="00040E25"/>
    <w:rsid w:val="00047550"/>
    <w:rsid w:val="000506F3"/>
    <w:rsid w:val="000511E6"/>
    <w:rsid w:val="000513BF"/>
    <w:rsid w:val="00052E72"/>
    <w:rsid w:val="000531AD"/>
    <w:rsid w:val="0005624C"/>
    <w:rsid w:val="00057FAC"/>
    <w:rsid w:val="000631FD"/>
    <w:rsid w:val="0006577C"/>
    <w:rsid w:val="000665B2"/>
    <w:rsid w:val="0006694C"/>
    <w:rsid w:val="00070652"/>
    <w:rsid w:val="00076282"/>
    <w:rsid w:val="000765DB"/>
    <w:rsid w:val="000770B2"/>
    <w:rsid w:val="00081ACC"/>
    <w:rsid w:val="0008511F"/>
    <w:rsid w:val="000853F1"/>
    <w:rsid w:val="000878E1"/>
    <w:rsid w:val="00090B9D"/>
    <w:rsid w:val="00094627"/>
    <w:rsid w:val="00097571"/>
    <w:rsid w:val="00097DC7"/>
    <w:rsid w:val="000A0A5C"/>
    <w:rsid w:val="000A4B12"/>
    <w:rsid w:val="000A7110"/>
    <w:rsid w:val="000A7198"/>
    <w:rsid w:val="000A7BA9"/>
    <w:rsid w:val="000B0519"/>
    <w:rsid w:val="000B5AC3"/>
    <w:rsid w:val="000B6C13"/>
    <w:rsid w:val="000C0A3B"/>
    <w:rsid w:val="000C2076"/>
    <w:rsid w:val="000C44E8"/>
    <w:rsid w:val="000C50EB"/>
    <w:rsid w:val="000C5296"/>
    <w:rsid w:val="000C5812"/>
    <w:rsid w:val="000C5883"/>
    <w:rsid w:val="000C7041"/>
    <w:rsid w:val="000C73AF"/>
    <w:rsid w:val="000C7994"/>
    <w:rsid w:val="000D1D7F"/>
    <w:rsid w:val="000D312D"/>
    <w:rsid w:val="000D3D2C"/>
    <w:rsid w:val="000D4487"/>
    <w:rsid w:val="000D476D"/>
    <w:rsid w:val="000D6AA1"/>
    <w:rsid w:val="000E7071"/>
    <w:rsid w:val="000E7E36"/>
    <w:rsid w:val="000F0F2B"/>
    <w:rsid w:val="000F48C0"/>
    <w:rsid w:val="000F522F"/>
    <w:rsid w:val="000F62A7"/>
    <w:rsid w:val="000F6B98"/>
    <w:rsid w:val="000F7A5C"/>
    <w:rsid w:val="0010398D"/>
    <w:rsid w:val="00104AC3"/>
    <w:rsid w:val="001114F2"/>
    <w:rsid w:val="00114A98"/>
    <w:rsid w:val="00114EC2"/>
    <w:rsid w:val="001178FA"/>
    <w:rsid w:val="00122876"/>
    <w:rsid w:val="00122A81"/>
    <w:rsid w:val="00125544"/>
    <w:rsid w:val="001260AB"/>
    <w:rsid w:val="00126836"/>
    <w:rsid w:val="0013044A"/>
    <w:rsid w:val="00130486"/>
    <w:rsid w:val="00130B30"/>
    <w:rsid w:val="00131B2D"/>
    <w:rsid w:val="00133A61"/>
    <w:rsid w:val="0013493E"/>
    <w:rsid w:val="00134C7A"/>
    <w:rsid w:val="00134CC1"/>
    <w:rsid w:val="001366D1"/>
    <w:rsid w:val="00137065"/>
    <w:rsid w:val="001371D9"/>
    <w:rsid w:val="0013755F"/>
    <w:rsid w:val="00137BFE"/>
    <w:rsid w:val="00137CA6"/>
    <w:rsid w:val="001400A8"/>
    <w:rsid w:val="00141D71"/>
    <w:rsid w:val="001471D0"/>
    <w:rsid w:val="00157072"/>
    <w:rsid w:val="001635D1"/>
    <w:rsid w:val="0016708C"/>
    <w:rsid w:val="0016778C"/>
    <w:rsid w:val="00172A0B"/>
    <w:rsid w:val="00172B42"/>
    <w:rsid w:val="00172F0E"/>
    <w:rsid w:val="00177679"/>
    <w:rsid w:val="00177B26"/>
    <w:rsid w:val="001933C9"/>
    <w:rsid w:val="00193B27"/>
    <w:rsid w:val="00194021"/>
    <w:rsid w:val="00194A38"/>
    <w:rsid w:val="00194FFF"/>
    <w:rsid w:val="00195261"/>
    <w:rsid w:val="00195EF6"/>
    <w:rsid w:val="001A0102"/>
    <w:rsid w:val="001A068F"/>
    <w:rsid w:val="001A17C6"/>
    <w:rsid w:val="001A52E6"/>
    <w:rsid w:val="001A53CE"/>
    <w:rsid w:val="001A63B2"/>
    <w:rsid w:val="001B0365"/>
    <w:rsid w:val="001B6297"/>
    <w:rsid w:val="001B6B8A"/>
    <w:rsid w:val="001B78C6"/>
    <w:rsid w:val="001B7A6C"/>
    <w:rsid w:val="001C105C"/>
    <w:rsid w:val="001C25B3"/>
    <w:rsid w:val="001C339B"/>
    <w:rsid w:val="001D1250"/>
    <w:rsid w:val="001D1780"/>
    <w:rsid w:val="001D179B"/>
    <w:rsid w:val="001D3425"/>
    <w:rsid w:val="001D39FA"/>
    <w:rsid w:val="001D57EF"/>
    <w:rsid w:val="001D68D5"/>
    <w:rsid w:val="001D7757"/>
    <w:rsid w:val="001E0468"/>
    <w:rsid w:val="001E1184"/>
    <w:rsid w:val="001E40FD"/>
    <w:rsid w:val="001E5D3F"/>
    <w:rsid w:val="001E5F93"/>
    <w:rsid w:val="001F084B"/>
    <w:rsid w:val="001F2251"/>
    <w:rsid w:val="001F30A6"/>
    <w:rsid w:val="001F4620"/>
    <w:rsid w:val="001F5F6C"/>
    <w:rsid w:val="001F7818"/>
    <w:rsid w:val="0020140E"/>
    <w:rsid w:val="002019E3"/>
    <w:rsid w:val="00201CEF"/>
    <w:rsid w:val="002027C4"/>
    <w:rsid w:val="00202BBC"/>
    <w:rsid w:val="00205806"/>
    <w:rsid w:val="00206115"/>
    <w:rsid w:val="00207230"/>
    <w:rsid w:val="002105F7"/>
    <w:rsid w:val="00211042"/>
    <w:rsid w:val="0021229E"/>
    <w:rsid w:val="00215C8C"/>
    <w:rsid w:val="002174C3"/>
    <w:rsid w:val="00217CD4"/>
    <w:rsid w:val="00217CDF"/>
    <w:rsid w:val="0022173D"/>
    <w:rsid w:val="00221B94"/>
    <w:rsid w:val="0022204F"/>
    <w:rsid w:val="002227CB"/>
    <w:rsid w:val="00223515"/>
    <w:rsid w:val="00226022"/>
    <w:rsid w:val="00227111"/>
    <w:rsid w:val="00227991"/>
    <w:rsid w:val="00227E98"/>
    <w:rsid w:val="00230185"/>
    <w:rsid w:val="0023241F"/>
    <w:rsid w:val="0023449A"/>
    <w:rsid w:val="00235FA6"/>
    <w:rsid w:val="002365AF"/>
    <w:rsid w:val="0024003E"/>
    <w:rsid w:val="002429B6"/>
    <w:rsid w:val="002432AE"/>
    <w:rsid w:val="002443AB"/>
    <w:rsid w:val="00246CA1"/>
    <w:rsid w:val="002567B9"/>
    <w:rsid w:val="00257647"/>
    <w:rsid w:val="0026348F"/>
    <w:rsid w:val="00263685"/>
    <w:rsid w:val="00267A49"/>
    <w:rsid w:val="00270A7E"/>
    <w:rsid w:val="00271BFE"/>
    <w:rsid w:val="00272D06"/>
    <w:rsid w:val="00273007"/>
    <w:rsid w:val="00273152"/>
    <w:rsid w:val="00273DF2"/>
    <w:rsid w:val="00274645"/>
    <w:rsid w:val="00275F2D"/>
    <w:rsid w:val="00276196"/>
    <w:rsid w:val="0027768C"/>
    <w:rsid w:val="00277EFC"/>
    <w:rsid w:val="00280ECE"/>
    <w:rsid w:val="0028175D"/>
    <w:rsid w:val="002818DA"/>
    <w:rsid w:val="00281A97"/>
    <w:rsid w:val="0028343D"/>
    <w:rsid w:val="00285C60"/>
    <w:rsid w:val="00286A73"/>
    <w:rsid w:val="002878BD"/>
    <w:rsid w:val="00290F8E"/>
    <w:rsid w:val="00292CDA"/>
    <w:rsid w:val="00292F39"/>
    <w:rsid w:val="00293C3C"/>
    <w:rsid w:val="002955F7"/>
    <w:rsid w:val="0029611A"/>
    <w:rsid w:val="00297BD5"/>
    <w:rsid w:val="00297F62"/>
    <w:rsid w:val="002A0CA0"/>
    <w:rsid w:val="002A1307"/>
    <w:rsid w:val="002A1B47"/>
    <w:rsid w:val="002A677A"/>
    <w:rsid w:val="002A729E"/>
    <w:rsid w:val="002B1FDE"/>
    <w:rsid w:val="002B2635"/>
    <w:rsid w:val="002B2849"/>
    <w:rsid w:val="002B2B6D"/>
    <w:rsid w:val="002B2F72"/>
    <w:rsid w:val="002B4C50"/>
    <w:rsid w:val="002B58ED"/>
    <w:rsid w:val="002B627F"/>
    <w:rsid w:val="002B6EF2"/>
    <w:rsid w:val="002C036A"/>
    <w:rsid w:val="002C0A70"/>
    <w:rsid w:val="002C1222"/>
    <w:rsid w:val="002C1DAA"/>
    <w:rsid w:val="002C2A03"/>
    <w:rsid w:val="002C5C0B"/>
    <w:rsid w:val="002D07CA"/>
    <w:rsid w:val="002D0876"/>
    <w:rsid w:val="002D19AF"/>
    <w:rsid w:val="002D2EAB"/>
    <w:rsid w:val="002D3D0F"/>
    <w:rsid w:val="002D7331"/>
    <w:rsid w:val="002E4097"/>
    <w:rsid w:val="002E5D08"/>
    <w:rsid w:val="002E7C6C"/>
    <w:rsid w:val="002F1A4E"/>
    <w:rsid w:val="002F1CA2"/>
    <w:rsid w:val="002F2109"/>
    <w:rsid w:val="00300654"/>
    <w:rsid w:val="00300DC1"/>
    <w:rsid w:val="003010A9"/>
    <w:rsid w:val="0030123D"/>
    <w:rsid w:val="0030401A"/>
    <w:rsid w:val="00305C83"/>
    <w:rsid w:val="00306D6E"/>
    <w:rsid w:val="003109A2"/>
    <w:rsid w:val="0031422A"/>
    <w:rsid w:val="00315423"/>
    <w:rsid w:val="00321B96"/>
    <w:rsid w:val="00322E5E"/>
    <w:rsid w:val="00325474"/>
    <w:rsid w:val="00325514"/>
    <w:rsid w:val="00325FBD"/>
    <w:rsid w:val="00326C9F"/>
    <w:rsid w:val="0032733D"/>
    <w:rsid w:val="0033160F"/>
    <w:rsid w:val="00336926"/>
    <w:rsid w:val="0034454E"/>
    <w:rsid w:val="0034554F"/>
    <w:rsid w:val="0034589B"/>
    <w:rsid w:val="00347BB1"/>
    <w:rsid w:val="00350FC7"/>
    <w:rsid w:val="003510C7"/>
    <w:rsid w:val="00352693"/>
    <w:rsid w:val="00354E04"/>
    <w:rsid w:val="0036302F"/>
    <w:rsid w:val="003635E5"/>
    <w:rsid w:val="00364063"/>
    <w:rsid w:val="003671DA"/>
    <w:rsid w:val="00372370"/>
    <w:rsid w:val="003736B1"/>
    <w:rsid w:val="00373749"/>
    <w:rsid w:val="0037747F"/>
    <w:rsid w:val="00377B0D"/>
    <w:rsid w:val="00377C7A"/>
    <w:rsid w:val="00377ECB"/>
    <w:rsid w:val="003810DC"/>
    <w:rsid w:val="003829EA"/>
    <w:rsid w:val="00385274"/>
    <w:rsid w:val="00385F59"/>
    <w:rsid w:val="00386346"/>
    <w:rsid w:val="00391173"/>
    <w:rsid w:val="00393D5C"/>
    <w:rsid w:val="00396E68"/>
    <w:rsid w:val="003971CD"/>
    <w:rsid w:val="0039747F"/>
    <w:rsid w:val="003A2074"/>
    <w:rsid w:val="003A7814"/>
    <w:rsid w:val="003B23C5"/>
    <w:rsid w:val="003B63EF"/>
    <w:rsid w:val="003C23B4"/>
    <w:rsid w:val="003D08C4"/>
    <w:rsid w:val="003D279E"/>
    <w:rsid w:val="003D594D"/>
    <w:rsid w:val="003D5C6E"/>
    <w:rsid w:val="003D5DDF"/>
    <w:rsid w:val="003D6A7F"/>
    <w:rsid w:val="003D6E22"/>
    <w:rsid w:val="003D7436"/>
    <w:rsid w:val="003E08E1"/>
    <w:rsid w:val="003E16F3"/>
    <w:rsid w:val="003E2A2C"/>
    <w:rsid w:val="003E5C74"/>
    <w:rsid w:val="004001CD"/>
    <w:rsid w:val="00400CCD"/>
    <w:rsid w:val="00404399"/>
    <w:rsid w:val="00404919"/>
    <w:rsid w:val="00406A09"/>
    <w:rsid w:val="00413EBC"/>
    <w:rsid w:val="00413F1F"/>
    <w:rsid w:val="004164AC"/>
    <w:rsid w:val="00416EAA"/>
    <w:rsid w:val="0041741C"/>
    <w:rsid w:val="00417C59"/>
    <w:rsid w:val="00420F06"/>
    <w:rsid w:val="00423600"/>
    <w:rsid w:val="00423F07"/>
    <w:rsid w:val="004256EF"/>
    <w:rsid w:val="00427233"/>
    <w:rsid w:val="00427499"/>
    <w:rsid w:val="00427857"/>
    <w:rsid w:val="00430A76"/>
    <w:rsid w:val="00432568"/>
    <w:rsid w:val="004345A0"/>
    <w:rsid w:val="004352DE"/>
    <w:rsid w:val="00442EF0"/>
    <w:rsid w:val="004435B2"/>
    <w:rsid w:val="0044408B"/>
    <w:rsid w:val="00445BF5"/>
    <w:rsid w:val="00446164"/>
    <w:rsid w:val="00446D7C"/>
    <w:rsid w:val="0045071D"/>
    <w:rsid w:val="004511CD"/>
    <w:rsid w:val="004534E6"/>
    <w:rsid w:val="00453516"/>
    <w:rsid w:val="00454B1C"/>
    <w:rsid w:val="00455B75"/>
    <w:rsid w:val="00460C75"/>
    <w:rsid w:val="00462708"/>
    <w:rsid w:val="004632F0"/>
    <w:rsid w:val="00471A3B"/>
    <w:rsid w:val="00474187"/>
    <w:rsid w:val="00474338"/>
    <w:rsid w:val="0047468E"/>
    <w:rsid w:val="00474A29"/>
    <w:rsid w:val="00474F39"/>
    <w:rsid w:val="00474FF4"/>
    <w:rsid w:val="0047546F"/>
    <w:rsid w:val="00481147"/>
    <w:rsid w:val="0048189E"/>
    <w:rsid w:val="00481F8E"/>
    <w:rsid w:val="00482F7A"/>
    <w:rsid w:val="00484DDA"/>
    <w:rsid w:val="00485093"/>
    <w:rsid w:val="00486D78"/>
    <w:rsid w:val="0048728C"/>
    <w:rsid w:val="004908C7"/>
    <w:rsid w:val="004943B9"/>
    <w:rsid w:val="00495207"/>
    <w:rsid w:val="00496D56"/>
    <w:rsid w:val="004974D6"/>
    <w:rsid w:val="004A4E2B"/>
    <w:rsid w:val="004B0B7C"/>
    <w:rsid w:val="004B0FDA"/>
    <w:rsid w:val="004B3B98"/>
    <w:rsid w:val="004B6BAD"/>
    <w:rsid w:val="004D1916"/>
    <w:rsid w:val="004D2F5E"/>
    <w:rsid w:val="004D3BDC"/>
    <w:rsid w:val="004D5C80"/>
    <w:rsid w:val="004D7773"/>
    <w:rsid w:val="004E1B30"/>
    <w:rsid w:val="004E227F"/>
    <w:rsid w:val="004E2C18"/>
    <w:rsid w:val="004E3736"/>
    <w:rsid w:val="004E426F"/>
    <w:rsid w:val="004E4AAA"/>
    <w:rsid w:val="004E5B14"/>
    <w:rsid w:val="004E62F6"/>
    <w:rsid w:val="004F0A8E"/>
    <w:rsid w:val="004F3493"/>
    <w:rsid w:val="005015DE"/>
    <w:rsid w:val="00504ACE"/>
    <w:rsid w:val="00504D4F"/>
    <w:rsid w:val="00512CCF"/>
    <w:rsid w:val="00513BBA"/>
    <w:rsid w:val="00520136"/>
    <w:rsid w:val="0052167F"/>
    <w:rsid w:val="005237D5"/>
    <w:rsid w:val="0052434A"/>
    <w:rsid w:val="00524EA6"/>
    <w:rsid w:val="00524F5C"/>
    <w:rsid w:val="0052577D"/>
    <w:rsid w:val="00525C95"/>
    <w:rsid w:val="00532200"/>
    <w:rsid w:val="00542053"/>
    <w:rsid w:val="0054782E"/>
    <w:rsid w:val="00547F63"/>
    <w:rsid w:val="00551457"/>
    <w:rsid w:val="005529C7"/>
    <w:rsid w:val="005556E0"/>
    <w:rsid w:val="00560F31"/>
    <w:rsid w:val="00563161"/>
    <w:rsid w:val="005632D1"/>
    <w:rsid w:val="0056492B"/>
    <w:rsid w:val="00566547"/>
    <w:rsid w:val="00571A0D"/>
    <w:rsid w:val="00571F7F"/>
    <w:rsid w:val="005760CE"/>
    <w:rsid w:val="00576707"/>
    <w:rsid w:val="00577B07"/>
    <w:rsid w:val="0058295B"/>
    <w:rsid w:val="00586EA4"/>
    <w:rsid w:val="00591832"/>
    <w:rsid w:val="00592FD1"/>
    <w:rsid w:val="00596995"/>
    <w:rsid w:val="005A5DA4"/>
    <w:rsid w:val="005A680C"/>
    <w:rsid w:val="005A79DD"/>
    <w:rsid w:val="005B0195"/>
    <w:rsid w:val="005B0336"/>
    <w:rsid w:val="005B092A"/>
    <w:rsid w:val="005B25D2"/>
    <w:rsid w:val="005B2D52"/>
    <w:rsid w:val="005B31DA"/>
    <w:rsid w:val="005B4110"/>
    <w:rsid w:val="005B445A"/>
    <w:rsid w:val="005B509A"/>
    <w:rsid w:val="005B5A39"/>
    <w:rsid w:val="005B6DE7"/>
    <w:rsid w:val="005B7F3B"/>
    <w:rsid w:val="005C050F"/>
    <w:rsid w:val="005C07EF"/>
    <w:rsid w:val="005C29EA"/>
    <w:rsid w:val="005C2A9B"/>
    <w:rsid w:val="005C45B8"/>
    <w:rsid w:val="005C521C"/>
    <w:rsid w:val="005D234A"/>
    <w:rsid w:val="005D610B"/>
    <w:rsid w:val="005D6ECA"/>
    <w:rsid w:val="005E015E"/>
    <w:rsid w:val="005E0226"/>
    <w:rsid w:val="005E1980"/>
    <w:rsid w:val="005E3885"/>
    <w:rsid w:val="005E5414"/>
    <w:rsid w:val="005E65AE"/>
    <w:rsid w:val="005E77D3"/>
    <w:rsid w:val="005F174E"/>
    <w:rsid w:val="005F1767"/>
    <w:rsid w:val="005F2BE1"/>
    <w:rsid w:val="005F538A"/>
    <w:rsid w:val="006019C6"/>
    <w:rsid w:val="00602FD5"/>
    <w:rsid w:val="0060545B"/>
    <w:rsid w:val="00605E5E"/>
    <w:rsid w:val="006067AD"/>
    <w:rsid w:val="00606A17"/>
    <w:rsid w:val="00606D76"/>
    <w:rsid w:val="00607101"/>
    <w:rsid w:val="00607B6F"/>
    <w:rsid w:val="0061122C"/>
    <w:rsid w:val="00611DF1"/>
    <w:rsid w:val="00614819"/>
    <w:rsid w:val="006169B8"/>
    <w:rsid w:val="00622CD2"/>
    <w:rsid w:val="00623CD3"/>
    <w:rsid w:val="006244BD"/>
    <w:rsid w:val="00626E51"/>
    <w:rsid w:val="00631183"/>
    <w:rsid w:val="00631BF5"/>
    <w:rsid w:val="0063270E"/>
    <w:rsid w:val="00633C26"/>
    <w:rsid w:val="00635DAF"/>
    <w:rsid w:val="0063609A"/>
    <w:rsid w:val="00636176"/>
    <w:rsid w:val="006376A0"/>
    <w:rsid w:val="00637D7E"/>
    <w:rsid w:val="00641CAE"/>
    <w:rsid w:val="006421F9"/>
    <w:rsid w:val="00645697"/>
    <w:rsid w:val="00647F4A"/>
    <w:rsid w:val="00651850"/>
    <w:rsid w:val="00651C93"/>
    <w:rsid w:val="00652C38"/>
    <w:rsid w:val="006532DF"/>
    <w:rsid w:val="00654001"/>
    <w:rsid w:val="006554C1"/>
    <w:rsid w:val="006576A8"/>
    <w:rsid w:val="006625F3"/>
    <w:rsid w:val="006634D7"/>
    <w:rsid w:val="00667AB9"/>
    <w:rsid w:val="00675558"/>
    <w:rsid w:val="0067794F"/>
    <w:rsid w:val="006801F9"/>
    <w:rsid w:val="00680E4F"/>
    <w:rsid w:val="00681186"/>
    <w:rsid w:val="0068495D"/>
    <w:rsid w:val="0068515A"/>
    <w:rsid w:val="00686FCA"/>
    <w:rsid w:val="00690FA0"/>
    <w:rsid w:val="00691027"/>
    <w:rsid w:val="0069260A"/>
    <w:rsid w:val="006930EC"/>
    <w:rsid w:val="006947D8"/>
    <w:rsid w:val="006953FB"/>
    <w:rsid w:val="006A10EB"/>
    <w:rsid w:val="006A22DE"/>
    <w:rsid w:val="006A3D44"/>
    <w:rsid w:val="006A40E4"/>
    <w:rsid w:val="006A65B4"/>
    <w:rsid w:val="006A753B"/>
    <w:rsid w:val="006B2980"/>
    <w:rsid w:val="006B7403"/>
    <w:rsid w:val="006C38B3"/>
    <w:rsid w:val="006C7582"/>
    <w:rsid w:val="006D0B27"/>
    <w:rsid w:val="006D2CD4"/>
    <w:rsid w:val="006D301A"/>
    <w:rsid w:val="006D30FB"/>
    <w:rsid w:val="006D39C3"/>
    <w:rsid w:val="006D3BDC"/>
    <w:rsid w:val="006D45F8"/>
    <w:rsid w:val="006E089A"/>
    <w:rsid w:val="006E2E87"/>
    <w:rsid w:val="006E42B5"/>
    <w:rsid w:val="006E7F88"/>
    <w:rsid w:val="006F1DA3"/>
    <w:rsid w:val="006F3A1B"/>
    <w:rsid w:val="006F55B6"/>
    <w:rsid w:val="006F6473"/>
    <w:rsid w:val="006F7709"/>
    <w:rsid w:val="006F7ADF"/>
    <w:rsid w:val="007015CD"/>
    <w:rsid w:val="0070379B"/>
    <w:rsid w:val="007104AE"/>
    <w:rsid w:val="0071094E"/>
    <w:rsid w:val="007109CC"/>
    <w:rsid w:val="00710EC2"/>
    <w:rsid w:val="00712B2C"/>
    <w:rsid w:val="007153DE"/>
    <w:rsid w:val="00716EB3"/>
    <w:rsid w:val="007172E2"/>
    <w:rsid w:val="007216F0"/>
    <w:rsid w:val="007228B6"/>
    <w:rsid w:val="0072382A"/>
    <w:rsid w:val="0072540F"/>
    <w:rsid w:val="00726023"/>
    <w:rsid w:val="0072696B"/>
    <w:rsid w:val="00726A26"/>
    <w:rsid w:val="00730B93"/>
    <w:rsid w:val="00732E5D"/>
    <w:rsid w:val="00733B19"/>
    <w:rsid w:val="00735466"/>
    <w:rsid w:val="00735EBA"/>
    <w:rsid w:val="007365E2"/>
    <w:rsid w:val="00736C53"/>
    <w:rsid w:val="00742856"/>
    <w:rsid w:val="007469E4"/>
    <w:rsid w:val="00746E14"/>
    <w:rsid w:val="00751ADC"/>
    <w:rsid w:val="00753923"/>
    <w:rsid w:val="00753F66"/>
    <w:rsid w:val="0075504F"/>
    <w:rsid w:val="00756333"/>
    <w:rsid w:val="007570F4"/>
    <w:rsid w:val="007611B2"/>
    <w:rsid w:val="007623FA"/>
    <w:rsid w:val="00762F79"/>
    <w:rsid w:val="00763D45"/>
    <w:rsid w:val="00766AB5"/>
    <w:rsid w:val="00767A28"/>
    <w:rsid w:val="00770ADF"/>
    <w:rsid w:val="00775923"/>
    <w:rsid w:val="00775C10"/>
    <w:rsid w:val="00776B9A"/>
    <w:rsid w:val="007772BD"/>
    <w:rsid w:val="00777786"/>
    <w:rsid w:val="007822A1"/>
    <w:rsid w:val="0078461B"/>
    <w:rsid w:val="007858B5"/>
    <w:rsid w:val="00786EA2"/>
    <w:rsid w:val="007872C3"/>
    <w:rsid w:val="00793D42"/>
    <w:rsid w:val="00795C9D"/>
    <w:rsid w:val="00796D2C"/>
    <w:rsid w:val="00797D97"/>
    <w:rsid w:val="007A78E1"/>
    <w:rsid w:val="007B054D"/>
    <w:rsid w:val="007B0DF0"/>
    <w:rsid w:val="007B16BB"/>
    <w:rsid w:val="007B3637"/>
    <w:rsid w:val="007B5969"/>
    <w:rsid w:val="007B6167"/>
    <w:rsid w:val="007C08E4"/>
    <w:rsid w:val="007C27C7"/>
    <w:rsid w:val="007C2CEC"/>
    <w:rsid w:val="007C4588"/>
    <w:rsid w:val="007C6954"/>
    <w:rsid w:val="007D1641"/>
    <w:rsid w:val="007D1D90"/>
    <w:rsid w:val="007D2717"/>
    <w:rsid w:val="007D3CB1"/>
    <w:rsid w:val="007D4A0C"/>
    <w:rsid w:val="007D64D9"/>
    <w:rsid w:val="007D7FFB"/>
    <w:rsid w:val="007E017C"/>
    <w:rsid w:val="007E0898"/>
    <w:rsid w:val="007E1AFC"/>
    <w:rsid w:val="007E3280"/>
    <w:rsid w:val="007E3466"/>
    <w:rsid w:val="007E78CA"/>
    <w:rsid w:val="007E7ABD"/>
    <w:rsid w:val="00800E3B"/>
    <w:rsid w:val="00801C4C"/>
    <w:rsid w:val="0081308B"/>
    <w:rsid w:val="00813584"/>
    <w:rsid w:val="0081441A"/>
    <w:rsid w:val="008145EA"/>
    <w:rsid w:val="00815554"/>
    <w:rsid w:val="0081622A"/>
    <w:rsid w:val="00817E3E"/>
    <w:rsid w:val="008204AD"/>
    <w:rsid w:val="0082153E"/>
    <w:rsid w:val="00821A55"/>
    <w:rsid w:val="008227E0"/>
    <w:rsid w:val="0082287A"/>
    <w:rsid w:val="008231E9"/>
    <w:rsid w:val="0082709A"/>
    <w:rsid w:val="00830CB9"/>
    <w:rsid w:val="00830CC1"/>
    <w:rsid w:val="00833129"/>
    <w:rsid w:val="008331D9"/>
    <w:rsid w:val="00835BBF"/>
    <w:rsid w:val="008379B8"/>
    <w:rsid w:val="00842D8A"/>
    <w:rsid w:val="00843C26"/>
    <w:rsid w:val="00844E03"/>
    <w:rsid w:val="0084563E"/>
    <w:rsid w:val="00850858"/>
    <w:rsid w:val="00850937"/>
    <w:rsid w:val="008512AA"/>
    <w:rsid w:val="00852CCF"/>
    <w:rsid w:val="008532E6"/>
    <w:rsid w:val="00853B71"/>
    <w:rsid w:val="00855B5E"/>
    <w:rsid w:val="008564DD"/>
    <w:rsid w:val="008567D2"/>
    <w:rsid w:val="00865575"/>
    <w:rsid w:val="00866562"/>
    <w:rsid w:val="008675CE"/>
    <w:rsid w:val="00870F80"/>
    <w:rsid w:val="0087452E"/>
    <w:rsid w:val="00877F13"/>
    <w:rsid w:val="00880C59"/>
    <w:rsid w:val="00882F0B"/>
    <w:rsid w:val="008831C1"/>
    <w:rsid w:val="0088365B"/>
    <w:rsid w:val="00883F03"/>
    <w:rsid w:val="008872F0"/>
    <w:rsid w:val="00887A4B"/>
    <w:rsid w:val="00890744"/>
    <w:rsid w:val="008918BB"/>
    <w:rsid w:val="00893E5C"/>
    <w:rsid w:val="0089409D"/>
    <w:rsid w:val="008942B9"/>
    <w:rsid w:val="00894363"/>
    <w:rsid w:val="008943F7"/>
    <w:rsid w:val="008971BE"/>
    <w:rsid w:val="00897788"/>
    <w:rsid w:val="00897973"/>
    <w:rsid w:val="008A07D9"/>
    <w:rsid w:val="008A08B2"/>
    <w:rsid w:val="008A46D9"/>
    <w:rsid w:val="008B028F"/>
    <w:rsid w:val="008B558E"/>
    <w:rsid w:val="008B5950"/>
    <w:rsid w:val="008B66B9"/>
    <w:rsid w:val="008B7C23"/>
    <w:rsid w:val="008B7DE0"/>
    <w:rsid w:val="008C0086"/>
    <w:rsid w:val="008C176D"/>
    <w:rsid w:val="008C2664"/>
    <w:rsid w:val="008C4559"/>
    <w:rsid w:val="008C757D"/>
    <w:rsid w:val="008D1B9E"/>
    <w:rsid w:val="008D2D11"/>
    <w:rsid w:val="008D36B7"/>
    <w:rsid w:val="008D4A44"/>
    <w:rsid w:val="008D55BF"/>
    <w:rsid w:val="008D57F8"/>
    <w:rsid w:val="008D7E99"/>
    <w:rsid w:val="008F097A"/>
    <w:rsid w:val="008F22FC"/>
    <w:rsid w:val="009004EC"/>
    <w:rsid w:val="00902675"/>
    <w:rsid w:val="00905159"/>
    <w:rsid w:val="00905F09"/>
    <w:rsid w:val="00910641"/>
    <w:rsid w:val="009107A6"/>
    <w:rsid w:val="0091140F"/>
    <w:rsid w:val="00911EC7"/>
    <w:rsid w:val="0091522D"/>
    <w:rsid w:val="00915D0B"/>
    <w:rsid w:val="009167E7"/>
    <w:rsid w:val="00921464"/>
    <w:rsid w:val="00923A79"/>
    <w:rsid w:val="00925495"/>
    <w:rsid w:val="00931DD4"/>
    <w:rsid w:val="0093203B"/>
    <w:rsid w:val="009321DF"/>
    <w:rsid w:val="00932541"/>
    <w:rsid w:val="00941592"/>
    <w:rsid w:val="00941D15"/>
    <w:rsid w:val="00946C50"/>
    <w:rsid w:val="00946C59"/>
    <w:rsid w:val="009470CE"/>
    <w:rsid w:val="0095197A"/>
    <w:rsid w:val="00951E33"/>
    <w:rsid w:val="009565D6"/>
    <w:rsid w:val="009567EE"/>
    <w:rsid w:val="00956FD7"/>
    <w:rsid w:val="00957F58"/>
    <w:rsid w:val="00960CB5"/>
    <w:rsid w:val="00961D06"/>
    <w:rsid w:val="009674E2"/>
    <w:rsid w:val="00967E27"/>
    <w:rsid w:val="00967E50"/>
    <w:rsid w:val="00972404"/>
    <w:rsid w:val="00972A5E"/>
    <w:rsid w:val="00973400"/>
    <w:rsid w:val="00975A7A"/>
    <w:rsid w:val="00980F2A"/>
    <w:rsid w:val="00982995"/>
    <w:rsid w:val="00984F74"/>
    <w:rsid w:val="00985423"/>
    <w:rsid w:val="00985636"/>
    <w:rsid w:val="00987E5D"/>
    <w:rsid w:val="00990236"/>
    <w:rsid w:val="00992440"/>
    <w:rsid w:val="00995092"/>
    <w:rsid w:val="0099514E"/>
    <w:rsid w:val="00997D5F"/>
    <w:rsid w:val="00997E75"/>
    <w:rsid w:val="009A14B2"/>
    <w:rsid w:val="009B0856"/>
    <w:rsid w:val="009B3C56"/>
    <w:rsid w:val="009B66E7"/>
    <w:rsid w:val="009B7F2E"/>
    <w:rsid w:val="009C361F"/>
    <w:rsid w:val="009C3643"/>
    <w:rsid w:val="009C5BB3"/>
    <w:rsid w:val="009C7435"/>
    <w:rsid w:val="009D278B"/>
    <w:rsid w:val="009D49A8"/>
    <w:rsid w:val="009D5508"/>
    <w:rsid w:val="009D6D16"/>
    <w:rsid w:val="009D6F9A"/>
    <w:rsid w:val="009D70C9"/>
    <w:rsid w:val="009E24D8"/>
    <w:rsid w:val="009E2E7B"/>
    <w:rsid w:val="009E3000"/>
    <w:rsid w:val="009E5FE5"/>
    <w:rsid w:val="009E6390"/>
    <w:rsid w:val="009E7299"/>
    <w:rsid w:val="009E7480"/>
    <w:rsid w:val="009E75B2"/>
    <w:rsid w:val="009E78C0"/>
    <w:rsid w:val="009E7945"/>
    <w:rsid w:val="009E7CE1"/>
    <w:rsid w:val="009F0355"/>
    <w:rsid w:val="009F0B5F"/>
    <w:rsid w:val="009F31C4"/>
    <w:rsid w:val="009F39CB"/>
    <w:rsid w:val="009F4655"/>
    <w:rsid w:val="009F55DE"/>
    <w:rsid w:val="009F75B0"/>
    <w:rsid w:val="00A0260E"/>
    <w:rsid w:val="00A064A6"/>
    <w:rsid w:val="00A065BC"/>
    <w:rsid w:val="00A07553"/>
    <w:rsid w:val="00A07FC0"/>
    <w:rsid w:val="00A105C2"/>
    <w:rsid w:val="00A132BE"/>
    <w:rsid w:val="00A20820"/>
    <w:rsid w:val="00A20F1C"/>
    <w:rsid w:val="00A25CCE"/>
    <w:rsid w:val="00A27D81"/>
    <w:rsid w:val="00A372E5"/>
    <w:rsid w:val="00A42BCC"/>
    <w:rsid w:val="00A42ED9"/>
    <w:rsid w:val="00A42F87"/>
    <w:rsid w:val="00A459C0"/>
    <w:rsid w:val="00A4789F"/>
    <w:rsid w:val="00A50295"/>
    <w:rsid w:val="00A50561"/>
    <w:rsid w:val="00A507A8"/>
    <w:rsid w:val="00A52F96"/>
    <w:rsid w:val="00A540B6"/>
    <w:rsid w:val="00A5464E"/>
    <w:rsid w:val="00A555CC"/>
    <w:rsid w:val="00A564A8"/>
    <w:rsid w:val="00A56DFA"/>
    <w:rsid w:val="00A6403C"/>
    <w:rsid w:val="00A66C73"/>
    <w:rsid w:val="00A66EB3"/>
    <w:rsid w:val="00A726D0"/>
    <w:rsid w:val="00A7544E"/>
    <w:rsid w:val="00A81432"/>
    <w:rsid w:val="00A82732"/>
    <w:rsid w:val="00A836C1"/>
    <w:rsid w:val="00A8406F"/>
    <w:rsid w:val="00A85FCD"/>
    <w:rsid w:val="00A948F1"/>
    <w:rsid w:val="00A94A80"/>
    <w:rsid w:val="00AA1E6D"/>
    <w:rsid w:val="00AA2DE5"/>
    <w:rsid w:val="00AA34D4"/>
    <w:rsid w:val="00AA5E9D"/>
    <w:rsid w:val="00AA63B5"/>
    <w:rsid w:val="00AB1003"/>
    <w:rsid w:val="00AB206C"/>
    <w:rsid w:val="00AB2461"/>
    <w:rsid w:val="00AB5AC4"/>
    <w:rsid w:val="00AB62F2"/>
    <w:rsid w:val="00AB65D3"/>
    <w:rsid w:val="00AB7CB2"/>
    <w:rsid w:val="00AC26B3"/>
    <w:rsid w:val="00AC4811"/>
    <w:rsid w:val="00AC5E73"/>
    <w:rsid w:val="00AC66D8"/>
    <w:rsid w:val="00AD01EE"/>
    <w:rsid w:val="00AD10F1"/>
    <w:rsid w:val="00AD4B59"/>
    <w:rsid w:val="00AD6515"/>
    <w:rsid w:val="00AE0356"/>
    <w:rsid w:val="00AE0943"/>
    <w:rsid w:val="00AE11F4"/>
    <w:rsid w:val="00AE4A64"/>
    <w:rsid w:val="00AE5019"/>
    <w:rsid w:val="00AE7D03"/>
    <w:rsid w:val="00AF1BDF"/>
    <w:rsid w:val="00AF2A0B"/>
    <w:rsid w:val="00AF32F5"/>
    <w:rsid w:val="00AF3FD9"/>
    <w:rsid w:val="00AF62C6"/>
    <w:rsid w:val="00AF7270"/>
    <w:rsid w:val="00B0083B"/>
    <w:rsid w:val="00B016BF"/>
    <w:rsid w:val="00B02102"/>
    <w:rsid w:val="00B021D1"/>
    <w:rsid w:val="00B026CC"/>
    <w:rsid w:val="00B0498A"/>
    <w:rsid w:val="00B04E8C"/>
    <w:rsid w:val="00B04F84"/>
    <w:rsid w:val="00B06782"/>
    <w:rsid w:val="00B112CB"/>
    <w:rsid w:val="00B12306"/>
    <w:rsid w:val="00B12DA4"/>
    <w:rsid w:val="00B12F3F"/>
    <w:rsid w:val="00B13B3A"/>
    <w:rsid w:val="00B143BA"/>
    <w:rsid w:val="00B1678D"/>
    <w:rsid w:val="00B20622"/>
    <w:rsid w:val="00B21CE7"/>
    <w:rsid w:val="00B22446"/>
    <w:rsid w:val="00B24316"/>
    <w:rsid w:val="00B32A6A"/>
    <w:rsid w:val="00B32D68"/>
    <w:rsid w:val="00B336F0"/>
    <w:rsid w:val="00B35EEB"/>
    <w:rsid w:val="00B43990"/>
    <w:rsid w:val="00B43A38"/>
    <w:rsid w:val="00B4473E"/>
    <w:rsid w:val="00B45109"/>
    <w:rsid w:val="00B5324D"/>
    <w:rsid w:val="00B5385C"/>
    <w:rsid w:val="00B53EDB"/>
    <w:rsid w:val="00B56CDB"/>
    <w:rsid w:val="00B56D24"/>
    <w:rsid w:val="00B60B5B"/>
    <w:rsid w:val="00B6325C"/>
    <w:rsid w:val="00B6329E"/>
    <w:rsid w:val="00B644CA"/>
    <w:rsid w:val="00B667E9"/>
    <w:rsid w:val="00B66B6A"/>
    <w:rsid w:val="00B70D11"/>
    <w:rsid w:val="00B73431"/>
    <w:rsid w:val="00B74385"/>
    <w:rsid w:val="00B745E1"/>
    <w:rsid w:val="00B74BB8"/>
    <w:rsid w:val="00B74F06"/>
    <w:rsid w:val="00B75810"/>
    <w:rsid w:val="00B76F75"/>
    <w:rsid w:val="00B77A10"/>
    <w:rsid w:val="00B77C06"/>
    <w:rsid w:val="00B80FD6"/>
    <w:rsid w:val="00B82719"/>
    <w:rsid w:val="00B83256"/>
    <w:rsid w:val="00B83C82"/>
    <w:rsid w:val="00B85691"/>
    <w:rsid w:val="00B875BA"/>
    <w:rsid w:val="00B906CC"/>
    <w:rsid w:val="00B907BD"/>
    <w:rsid w:val="00B91860"/>
    <w:rsid w:val="00B9340E"/>
    <w:rsid w:val="00B93A42"/>
    <w:rsid w:val="00B9453C"/>
    <w:rsid w:val="00B975E2"/>
    <w:rsid w:val="00BA04D5"/>
    <w:rsid w:val="00BA32BF"/>
    <w:rsid w:val="00BA6A49"/>
    <w:rsid w:val="00BB0124"/>
    <w:rsid w:val="00BB02AD"/>
    <w:rsid w:val="00BB1204"/>
    <w:rsid w:val="00BB2D26"/>
    <w:rsid w:val="00BB3902"/>
    <w:rsid w:val="00BB4C2B"/>
    <w:rsid w:val="00BB5C8A"/>
    <w:rsid w:val="00BC1236"/>
    <w:rsid w:val="00BC2C7E"/>
    <w:rsid w:val="00BC349A"/>
    <w:rsid w:val="00BC56BA"/>
    <w:rsid w:val="00BC6C45"/>
    <w:rsid w:val="00BC6CB2"/>
    <w:rsid w:val="00BC79C7"/>
    <w:rsid w:val="00BD0BCB"/>
    <w:rsid w:val="00BD6EC4"/>
    <w:rsid w:val="00BD6F19"/>
    <w:rsid w:val="00BE33F2"/>
    <w:rsid w:val="00BE6EC7"/>
    <w:rsid w:val="00BF0C27"/>
    <w:rsid w:val="00BF211B"/>
    <w:rsid w:val="00BF272C"/>
    <w:rsid w:val="00BF2AAE"/>
    <w:rsid w:val="00BF2E31"/>
    <w:rsid w:val="00C00FCC"/>
    <w:rsid w:val="00C0130E"/>
    <w:rsid w:val="00C01FEA"/>
    <w:rsid w:val="00C036D5"/>
    <w:rsid w:val="00C042DA"/>
    <w:rsid w:val="00C07B93"/>
    <w:rsid w:val="00C07C5B"/>
    <w:rsid w:val="00C10D2F"/>
    <w:rsid w:val="00C10F7B"/>
    <w:rsid w:val="00C11CCC"/>
    <w:rsid w:val="00C148BA"/>
    <w:rsid w:val="00C15EC1"/>
    <w:rsid w:val="00C16A2C"/>
    <w:rsid w:val="00C21015"/>
    <w:rsid w:val="00C268E4"/>
    <w:rsid w:val="00C27B44"/>
    <w:rsid w:val="00C27DBF"/>
    <w:rsid w:val="00C3518F"/>
    <w:rsid w:val="00C3539C"/>
    <w:rsid w:val="00C36259"/>
    <w:rsid w:val="00C40301"/>
    <w:rsid w:val="00C405A4"/>
    <w:rsid w:val="00C40EA2"/>
    <w:rsid w:val="00C415BA"/>
    <w:rsid w:val="00C43CF3"/>
    <w:rsid w:val="00C44EC9"/>
    <w:rsid w:val="00C46443"/>
    <w:rsid w:val="00C47A62"/>
    <w:rsid w:val="00C501CF"/>
    <w:rsid w:val="00C559A0"/>
    <w:rsid w:val="00C57583"/>
    <w:rsid w:val="00C61280"/>
    <w:rsid w:val="00C62D1B"/>
    <w:rsid w:val="00C63818"/>
    <w:rsid w:val="00C668EE"/>
    <w:rsid w:val="00C678C7"/>
    <w:rsid w:val="00C7295D"/>
    <w:rsid w:val="00C7352F"/>
    <w:rsid w:val="00C74D45"/>
    <w:rsid w:val="00C75B76"/>
    <w:rsid w:val="00C76F4E"/>
    <w:rsid w:val="00C77B1C"/>
    <w:rsid w:val="00C80B28"/>
    <w:rsid w:val="00C824B1"/>
    <w:rsid w:val="00C8307E"/>
    <w:rsid w:val="00C84402"/>
    <w:rsid w:val="00C84D30"/>
    <w:rsid w:val="00C865B8"/>
    <w:rsid w:val="00C9289F"/>
    <w:rsid w:val="00C94AC2"/>
    <w:rsid w:val="00C9617F"/>
    <w:rsid w:val="00C96D27"/>
    <w:rsid w:val="00C9760B"/>
    <w:rsid w:val="00CA04E4"/>
    <w:rsid w:val="00CA2596"/>
    <w:rsid w:val="00CA3876"/>
    <w:rsid w:val="00CB0F9A"/>
    <w:rsid w:val="00CB3A42"/>
    <w:rsid w:val="00CB4A9B"/>
    <w:rsid w:val="00CB53BE"/>
    <w:rsid w:val="00CB57A6"/>
    <w:rsid w:val="00CB5FFC"/>
    <w:rsid w:val="00CB6F86"/>
    <w:rsid w:val="00CB78D9"/>
    <w:rsid w:val="00CB7E7A"/>
    <w:rsid w:val="00CC19CB"/>
    <w:rsid w:val="00CC3E11"/>
    <w:rsid w:val="00CC43C5"/>
    <w:rsid w:val="00CC5E57"/>
    <w:rsid w:val="00CC7353"/>
    <w:rsid w:val="00CC738A"/>
    <w:rsid w:val="00CD04DB"/>
    <w:rsid w:val="00CD0DAF"/>
    <w:rsid w:val="00CD3C8F"/>
    <w:rsid w:val="00CD3D75"/>
    <w:rsid w:val="00CD715F"/>
    <w:rsid w:val="00CD72CA"/>
    <w:rsid w:val="00CE4B26"/>
    <w:rsid w:val="00CE506F"/>
    <w:rsid w:val="00CF1337"/>
    <w:rsid w:val="00CF2E84"/>
    <w:rsid w:val="00CF35F8"/>
    <w:rsid w:val="00CF4DDF"/>
    <w:rsid w:val="00CF50E1"/>
    <w:rsid w:val="00CF5D68"/>
    <w:rsid w:val="00CF7A20"/>
    <w:rsid w:val="00D0104C"/>
    <w:rsid w:val="00D0221B"/>
    <w:rsid w:val="00D0239C"/>
    <w:rsid w:val="00D02530"/>
    <w:rsid w:val="00D02B6D"/>
    <w:rsid w:val="00D02E6B"/>
    <w:rsid w:val="00D03029"/>
    <w:rsid w:val="00D03BEA"/>
    <w:rsid w:val="00D04A84"/>
    <w:rsid w:val="00D062DD"/>
    <w:rsid w:val="00D07469"/>
    <w:rsid w:val="00D07EA1"/>
    <w:rsid w:val="00D14280"/>
    <w:rsid w:val="00D148DA"/>
    <w:rsid w:val="00D16932"/>
    <w:rsid w:val="00D16CAF"/>
    <w:rsid w:val="00D17AA4"/>
    <w:rsid w:val="00D206A6"/>
    <w:rsid w:val="00D2561B"/>
    <w:rsid w:val="00D25CC9"/>
    <w:rsid w:val="00D2663B"/>
    <w:rsid w:val="00D268B5"/>
    <w:rsid w:val="00D27322"/>
    <w:rsid w:val="00D30547"/>
    <w:rsid w:val="00D30C7E"/>
    <w:rsid w:val="00D310F6"/>
    <w:rsid w:val="00D32617"/>
    <w:rsid w:val="00D35DAD"/>
    <w:rsid w:val="00D37031"/>
    <w:rsid w:val="00D41527"/>
    <w:rsid w:val="00D42677"/>
    <w:rsid w:val="00D42D5D"/>
    <w:rsid w:val="00D44BA4"/>
    <w:rsid w:val="00D44BB9"/>
    <w:rsid w:val="00D45A82"/>
    <w:rsid w:val="00D46609"/>
    <w:rsid w:val="00D46710"/>
    <w:rsid w:val="00D46B0C"/>
    <w:rsid w:val="00D508CF"/>
    <w:rsid w:val="00D5339C"/>
    <w:rsid w:val="00D53B72"/>
    <w:rsid w:val="00D5624B"/>
    <w:rsid w:val="00D562E2"/>
    <w:rsid w:val="00D61D30"/>
    <w:rsid w:val="00D6366F"/>
    <w:rsid w:val="00D63798"/>
    <w:rsid w:val="00D6502A"/>
    <w:rsid w:val="00D652F4"/>
    <w:rsid w:val="00D653B6"/>
    <w:rsid w:val="00D662E5"/>
    <w:rsid w:val="00D720F1"/>
    <w:rsid w:val="00D777A5"/>
    <w:rsid w:val="00D83278"/>
    <w:rsid w:val="00D833AF"/>
    <w:rsid w:val="00D84873"/>
    <w:rsid w:val="00D90241"/>
    <w:rsid w:val="00D90E3C"/>
    <w:rsid w:val="00D918B9"/>
    <w:rsid w:val="00D9228D"/>
    <w:rsid w:val="00D92493"/>
    <w:rsid w:val="00DA1031"/>
    <w:rsid w:val="00DA46B3"/>
    <w:rsid w:val="00DA4F02"/>
    <w:rsid w:val="00DA5EEE"/>
    <w:rsid w:val="00DA6471"/>
    <w:rsid w:val="00DA74DD"/>
    <w:rsid w:val="00DB330C"/>
    <w:rsid w:val="00DB554A"/>
    <w:rsid w:val="00DB5B35"/>
    <w:rsid w:val="00DB6BB6"/>
    <w:rsid w:val="00DC0E46"/>
    <w:rsid w:val="00DC3837"/>
    <w:rsid w:val="00DC5412"/>
    <w:rsid w:val="00DC5C5F"/>
    <w:rsid w:val="00DC60A1"/>
    <w:rsid w:val="00DD0038"/>
    <w:rsid w:val="00DD04C9"/>
    <w:rsid w:val="00DD1295"/>
    <w:rsid w:val="00DD6C4E"/>
    <w:rsid w:val="00DD76A5"/>
    <w:rsid w:val="00DE02C4"/>
    <w:rsid w:val="00DE3B6E"/>
    <w:rsid w:val="00DE4932"/>
    <w:rsid w:val="00DE7486"/>
    <w:rsid w:val="00DE7A0A"/>
    <w:rsid w:val="00DF023C"/>
    <w:rsid w:val="00DF0BB2"/>
    <w:rsid w:val="00DF1133"/>
    <w:rsid w:val="00DF15C5"/>
    <w:rsid w:val="00DF7B3A"/>
    <w:rsid w:val="00E009C6"/>
    <w:rsid w:val="00E00A26"/>
    <w:rsid w:val="00E02557"/>
    <w:rsid w:val="00E0255B"/>
    <w:rsid w:val="00E04570"/>
    <w:rsid w:val="00E11873"/>
    <w:rsid w:val="00E135F1"/>
    <w:rsid w:val="00E15416"/>
    <w:rsid w:val="00E15C40"/>
    <w:rsid w:val="00E17AE9"/>
    <w:rsid w:val="00E201E3"/>
    <w:rsid w:val="00E21A07"/>
    <w:rsid w:val="00E21E30"/>
    <w:rsid w:val="00E26EAB"/>
    <w:rsid w:val="00E31277"/>
    <w:rsid w:val="00E364B2"/>
    <w:rsid w:val="00E37815"/>
    <w:rsid w:val="00E428FF"/>
    <w:rsid w:val="00E50914"/>
    <w:rsid w:val="00E512E2"/>
    <w:rsid w:val="00E5153C"/>
    <w:rsid w:val="00E5207C"/>
    <w:rsid w:val="00E5416F"/>
    <w:rsid w:val="00E54FEE"/>
    <w:rsid w:val="00E56D9B"/>
    <w:rsid w:val="00E57D2E"/>
    <w:rsid w:val="00E6072B"/>
    <w:rsid w:val="00E619EF"/>
    <w:rsid w:val="00E62C68"/>
    <w:rsid w:val="00E62EB3"/>
    <w:rsid w:val="00E64832"/>
    <w:rsid w:val="00E649DD"/>
    <w:rsid w:val="00E66514"/>
    <w:rsid w:val="00E7154F"/>
    <w:rsid w:val="00E73E3F"/>
    <w:rsid w:val="00E74391"/>
    <w:rsid w:val="00E74FFC"/>
    <w:rsid w:val="00E76B4B"/>
    <w:rsid w:val="00E7716C"/>
    <w:rsid w:val="00E808D7"/>
    <w:rsid w:val="00E8335D"/>
    <w:rsid w:val="00E84488"/>
    <w:rsid w:val="00E862C2"/>
    <w:rsid w:val="00E86DC8"/>
    <w:rsid w:val="00E92C4B"/>
    <w:rsid w:val="00E92CC4"/>
    <w:rsid w:val="00E95E7D"/>
    <w:rsid w:val="00E97F07"/>
    <w:rsid w:val="00EA460E"/>
    <w:rsid w:val="00EB6686"/>
    <w:rsid w:val="00EB7548"/>
    <w:rsid w:val="00EC0AAA"/>
    <w:rsid w:val="00EC17D3"/>
    <w:rsid w:val="00EC513A"/>
    <w:rsid w:val="00EC6220"/>
    <w:rsid w:val="00EC6923"/>
    <w:rsid w:val="00EC747E"/>
    <w:rsid w:val="00ED4C6F"/>
    <w:rsid w:val="00ED688D"/>
    <w:rsid w:val="00EE0430"/>
    <w:rsid w:val="00EE30FE"/>
    <w:rsid w:val="00EE326E"/>
    <w:rsid w:val="00EE410C"/>
    <w:rsid w:val="00EE5695"/>
    <w:rsid w:val="00EE7775"/>
    <w:rsid w:val="00EF03CD"/>
    <w:rsid w:val="00EF3439"/>
    <w:rsid w:val="00EF4D67"/>
    <w:rsid w:val="00EF60E0"/>
    <w:rsid w:val="00EF7E23"/>
    <w:rsid w:val="00F07C59"/>
    <w:rsid w:val="00F11B40"/>
    <w:rsid w:val="00F11E06"/>
    <w:rsid w:val="00F12115"/>
    <w:rsid w:val="00F13BAF"/>
    <w:rsid w:val="00F13F66"/>
    <w:rsid w:val="00F155B3"/>
    <w:rsid w:val="00F2034C"/>
    <w:rsid w:val="00F2064C"/>
    <w:rsid w:val="00F21D3E"/>
    <w:rsid w:val="00F238FA"/>
    <w:rsid w:val="00F2416D"/>
    <w:rsid w:val="00F24823"/>
    <w:rsid w:val="00F26884"/>
    <w:rsid w:val="00F30E7B"/>
    <w:rsid w:val="00F34167"/>
    <w:rsid w:val="00F3494C"/>
    <w:rsid w:val="00F360FA"/>
    <w:rsid w:val="00F42847"/>
    <w:rsid w:val="00F42894"/>
    <w:rsid w:val="00F42FFE"/>
    <w:rsid w:val="00F431D1"/>
    <w:rsid w:val="00F4428B"/>
    <w:rsid w:val="00F443A6"/>
    <w:rsid w:val="00F448BD"/>
    <w:rsid w:val="00F44CDF"/>
    <w:rsid w:val="00F4544F"/>
    <w:rsid w:val="00F50D3C"/>
    <w:rsid w:val="00F51FE4"/>
    <w:rsid w:val="00F5298E"/>
    <w:rsid w:val="00F550D2"/>
    <w:rsid w:val="00F57787"/>
    <w:rsid w:val="00F62F77"/>
    <w:rsid w:val="00F6319B"/>
    <w:rsid w:val="00F66BFF"/>
    <w:rsid w:val="00F67F77"/>
    <w:rsid w:val="00F737A1"/>
    <w:rsid w:val="00F7397D"/>
    <w:rsid w:val="00F73A81"/>
    <w:rsid w:val="00F763E3"/>
    <w:rsid w:val="00F77DE1"/>
    <w:rsid w:val="00F81444"/>
    <w:rsid w:val="00F819CF"/>
    <w:rsid w:val="00F8274C"/>
    <w:rsid w:val="00F846EF"/>
    <w:rsid w:val="00F847E3"/>
    <w:rsid w:val="00F85970"/>
    <w:rsid w:val="00F869EF"/>
    <w:rsid w:val="00F86BC4"/>
    <w:rsid w:val="00F86EAF"/>
    <w:rsid w:val="00F90F6B"/>
    <w:rsid w:val="00F94638"/>
    <w:rsid w:val="00F94C9C"/>
    <w:rsid w:val="00F955B0"/>
    <w:rsid w:val="00F96F89"/>
    <w:rsid w:val="00F97120"/>
    <w:rsid w:val="00F97F24"/>
    <w:rsid w:val="00FA3C3D"/>
    <w:rsid w:val="00FA627C"/>
    <w:rsid w:val="00FB00DA"/>
    <w:rsid w:val="00FB5FEE"/>
    <w:rsid w:val="00FB6C50"/>
    <w:rsid w:val="00FB79B3"/>
    <w:rsid w:val="00FC0C49"/>
    <w:rsid w:val="00FC123C"/>
    <w:rsid w:val="00FC22AF"/>
    <w:rsid w:val="00FC30D2"/>
    <w:rsid w:val="00FC311D"/>
    <w:rsid w:val="00FC389B"/>
    <w:rsid w:val="00FC4937"/>
    <w:rsid w:val="00FC4D37"/>
    <w:rsid w:val="00FC577A"/>
    <w:rsid w:val="00FC6526"/>
    <w:rsid w:val="00FC7207"/>
    <w:rsid w:val="00FD1A26"/>
    <w:rsid w:val="00FD24AF"/>
    <w:rsid w:val="00FD2C6B"/>
    <w:rsid w:val="00FD345B"/>
    <w:rsid w:val="00FD4C17"/>
    <w:rsid w:val="00FD59AE"/>
    <w:rsid w:val="00FD7221"/>
    <w:rsid w:val="00FD7668"/>
    <w:rsid w:val="00FD77A3"/>
    <w:rsid w:val="00FE0CFF"/>
    <w:rsid w:val="00FE14B2"/>
    <w:rsid w:val="00FE3AB8"/>
    <w:rsid w:val="00FE6CA7"/>
    <w:rsid w:val="00FF2751"/>
    <w:rsid w:val="00FF75B3"/>
    <w:rsid w:val="00FF77E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A32925"/>
  <w15:chartTrackingRefBased/>
  <w15:docId w15:val="{DD439A71-F142-43DA-A50F-2FA94D399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66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66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66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66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66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66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66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66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66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66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66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66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66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66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66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66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66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66D8"/>
    <w:rPr>
      <w:rFonts w:eastAsiaTheme="majorEastAsia" w:cstheme="majorBidi"/>
      <w:color w:val="272727" w:themeColor="text1" w:themeTint="D8"/>
    </w:rPr>
  </w:style>
  <w:style w:type="paragraph" w:styleId="Title">
    <w:name w:val="Title"/>
    <w:basedOn w:val="Normal"/>
    <w:next w:val="Normal"/>
    <w:link w:val="TitleChar"/>
    <w:uiPriority w:val="10"/>
    <w:qFormat/>
    <w:rsid w:val="00AC66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66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66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66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66D8"/>
    <w:pPr>
      <w:spacing w:before="160"/>
      <w:jc w:val="center"/>
    </w:pPr>
    <w:rPr>
      <w:i/>
      <w:iCs/>
      <w:color w:val="404040" w:themeColor="text1" w:themeTint="BF"/>
    </w:rPr>
  </w:style>
  <w:style w:type="character" w:customStyle="1" w:styleId="QuoteChar">
    <w:name w:val="Quote Char"/>
    <w:basedOn w:val="DefaultParagraphFont"/>
    <w:link w:val="Quote"/>
    <w:uiPriority w:val="29"/>
    <w:rsid w:val="00AC66D8"/>
    <w:rPr>
      <w:i/>
      <w:iCs/>
      <w:color w:val="404040" w:themeColor="text1" w:themeTint="BF"/>
    </w:rPr>
  </w:style>
  <w:style w:type="paragraph" w:styleId="ListParagraph">
    <w:name w:val="List Paragraph"/>
    <w:basedOn w:val="Normal"/>
    <w:uiPriority w:val="34"/>
    <w:qFormat/>
    <w:rsid w:val="00AC66D8"/>
    <w:pPr>
      <w:ind w:left="720"/>
      <w:contextualSpacing/>
    </w:pPr>
  </w:style>
  <w:style w:type="character" w:styleId="IntenseEmphasis">
    <w:name w:val="Intense Emphasis"/>
    <w:basedOn w:val="DefaultParagraphFont"/>
    <w:uiPriority w:val="21"/>
    <w:qFormat/>
    <w:rsid w:val="00AC66D8"/>
    <w:rPr>
      <w:i/>
      <w:iCs/>
      <w:color w:val="0F4761" w:themeColor="accent1" w:themeShade="BF"/>
    </w:rPr>
  </w:style>
  <w:style w:type="paragraph" w:styleId="IntenseQuote">
    <w:name w:val="Intense Quote"/>
    <w:basedOn w:val="Normal"/>
    <w:next w:val="Normal"/>
    <w:link w:val="IntenseQuoteChar"/>
    <w:uiPriority w:val="30"/>
    <w:qFormat/>
    <w:rsid w:val="00AC66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66D8"/>
    <w:rPr>
      <w:i/>
      <w:iCs/>
      <w:color w:val="0F4761" w:themeColor="accent1" w:themeShade="BF"/>
    </w:rPr>
  </w:style>
  <w:style w:type="character" w:styleId="IntenseReference">
    <w:name w:val="Intense Reference"/>
    <w:basedOn w:val="DefaultParagraphFont"/>
    <w:uiPriority w:val="32"/>
    <w:qFormat/>
    <w:rsid w:val="00AC66D8"/>
    <w:rPr>
      <w:b/>
      <w:bCs/>
      <w:smallCaps/>
      <w:color w:val="0F4761" w:themeColor="accent1" w:themeShade="BF"/>
      <w:spacing w:val="5"/>
    </w:rPr>
  </w:style>
  <w:style w:type="character" w:styleId="CommentReference">
    <w:name w:val="annotation reference"/>
    <w:basedOn w:val="DefaultParagraphFont"/>
    <w:uiPriority w:val="99"/>
    <w:semiHidden/>
    <w:unhideWhenUsed/>
    <w:rsid w:val="00B906CC"/>
    <w:rPr>
      <w:sz w:val="16"/>
      <w:szCs w:val="16"/>
    </w:rPr>
  </w:style>
  <w:style w:type="paragraph" w:styleId="CommentText">
    <w:name w:val="annotation text"/>
    <w:basedOn w:val="Normal"/>
    <w:link w:val="CommentTextChar"/>
    <w:uiPriority w:val="99"/>
    <w:unhideWhenUsed/>
    <w:rsid w:val="00B906CC"/>
    <w:pPr>
      <w:spacing w:line="240" w:lineRule="auto"/>
    </w:pPr>
    <w:rPr>
      <w:sz w:val="20"/>
      <w:szCs w:val="20"/>
    </w:rPr>
  </w:style>
  <w:style w:type="character" w:customStyle="1" w:styleId="CommentTextChar">
    <w:name w:val="Comment Text Char"/>
    <w:basedOn w:val="DefaultParagraphFont"/>
    <w:link w:val="CommentText"/>
    <w:uiPriority w:val="99"/>
    <w:rsid w:val="00B906CC"/>
    <w:rPr>
      <w:sz w:val="20"/>
      <w:szCs w:val="20"/>
    </w:rPr>
  </w:style>
  <w:style w:type="paragraph" w:styleId="CommentSubject">
    <w:name w:val="annotation subject"/>
    <w:basedOn w:val="CommentText"/>
    <w:next w:val="CommentText"/>
    <w:link w:val="CommentSubjectChar"/>
    <w:uiPriority w:val="99"/>
    <w:semiHidden/>
    <w:unhideWhenUsed/>
    <w:rsid w:val="00B906CC"/>
    <w:rPr>
      <w:b/>
      <w:bCs/>
    </w:rPr>
  </w:style>
  <w:style w:type="character" w:customStyle="1" w:styleId="CommentSubjectChar">
    <w:name w:val="Comment Subject Char"/>
    <w:basedOn w:val="CommentTextChar"/>
    <w:link w:val="CommentSubject"/>
    <w:uiPriority w:val="99"/>
    <w:semiHidden/>
    <w:rsid w:val="00B906CC"/>
    <w:rPr>
      <w:b/>
      <w:bCs/>
      <w:sz w:val="20"/>
      <w:szCs w:val="20"/>
    </w:rPr>
  </w:style>
  <w:style w:type="paragraph" w:customStyle="1" w:styleId="EndNoteBibliographyTitle">
    <w:name w:val="EndNote Bibliography Title"/>
    <w:basedOn w:val="Normal"/>
    <w:link w:val="EndNoteBibliographyTitleChar"/>
    <w:rsid w:val="007E017C"/>
    <w:pPr>
      <w:spacing w:after="0"/>
      <w:jc w:val="center"/>
    </w:pPr>
    <w:rPr>
      <w:rFonts w:ascii="Times New Roman" w:hAnsi="Times New Roman" w:cs="Times New Roman"/>
      <w:noProof/>
      <w:lang w:val="en-US"/>
    </w:rPr>
  </w:style>
  <w:style w:type="character" w:customStyle="1" w:styleId="EndNoteBibliographyTitleChar">
    <w:name w:val="EndNote Bibliography Title Char"/>
    <w:basedOn w:val="DefaultParagraphFont"/>
    <w:link w:val="EndNoteBibliographyTitle"/>
    <w:rsid w:val="007E017C"/>
    <w:rPr>
      <w:rFonts w:ascii="Times New Roman" w:hAnsi="Times New Roman" w:cs="Times New Roman"/>
      <w:noProof/>
      <w:lang w:val="en-US"/>
    </w:rPr>
  </w:style>
  <w:style w:type="paragraph" w:customStyle="1" w:styleId="EndNoteBibliography">
    <w:name w:val="EndNote Bibliography"/>
    <w:basedOn w:val="Normal"/>
    <w:link w:val="EndNoteBibliographyChar"/>
    <w:rsid w:val="007E017C"/>
    <w:pPr>
      <w:spacing w:line="240" w:lineRule="auto"/>
    </w:pPr>
    <w:rPr>
      <w:rFonts w:ascii="Times New Roman" w:hAnsi="Times New Roman" w:cs="Times New Roman"/>
      <w:noProof/>
      <w:lang w:val="en-US"/>
    </w:rPr>
  </w:style>
  <w:style w:type="character" w:customStyle="1" w:styleId="EndNoteBibliographyChar">
    <w:name w:val="EndNote Bibliography Char"/>
    <w:basedOn w:val="DefaultParagraphFont"/>
    <w:link w:val="EndNoteBibliography"/>
    <w:rsid w:val="007E017C"/>
    <w:rPr>
      <w:rFonts w:ascii="Times New Roman" w:hAnsi="Times New Roman" w:cs="Times New Roman"/>
      <w:noProof/>
      <w:lang w:val="en-US"/>
    </w:rPr>
  </w:style>
  <w:style w:type="character" w:styleId="Hyperlink">
    <w:name w:val="Hyperlink"/>
    <w:basedOn w:val="DefaultParagraphFont"/>
    <w:uiPriority w:val="99"/>
    <w:unhideWhenUsed/>
    <w:rsid w:val="00607B6F"/>
    <w:rPr>
      <w:color w:val="467886" w:themeColor="hyperlink"/>
      <w:u w:val="single"/>
    </w:rPr>
  </w:style>
  <w:style w:type="character" w:styleId="UnresolvedMention">
    <w:name w:val="Unresolved Mention"/>
    <w:basedOn w:val="DefaultParagraphFont"/>
    <w:uiPriority w:val="99"/>
    <w:semiHidden/>
    <w:unhideWhenUsed/>
    <w:rsid w:val="00607B6F"/>
    <w:rPr>
      <w:color w:val="605E5C"/>
      <w:shd w:val="clear" w:color="auto" w:fill="E1DFDD"/>
    </w:rPr>
  </w:style>
  <w:style w:type="paragraph" w:styleId="NormalWeb">
    <w:name w:val="Normal (Web)"/>
    <w:basedOn w:val="Normal"/>
    <w:uiPriority w:val="99"/>
    <w:unhideWhenUsed/>
    <w:rsid w:val="002A1B47"/>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table" w:customStyle="1" w:styleId="TableGrid2">
    <w:name w:val="Table Grid2"/>
    <w:basedOn w:val="TableNormal"/>
    <w:next w:val="TableGrid"/>
    <w:uiPriority w:val="39"/>
    <w:rsid w:val="007228B6"/>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7228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82F0B"/>
    <w:rPr>
      <w:b/>
      <w:bCs/>
    </w:rPr>
  </w:style>
  <w:style w:type="character" w:customStyle="1" w:styleId="whitespace-normal">
    <w:name w:val="whitespace-normal"/>
    <w:basedOn w:val="DefaultParagraphFont"/>
    <w:rsid w:val="00882F0B"/>
  </w:style>
  <w:style w:type="character" w:styleId="Emphasis">
    <w:name w:val="Emphasis"/>
    <w:basedOn w:val="DefaultParagraphFont"/>
    <w:uiPriority w:val="20"/>
    <w:qFormat/>
    <w:rsid w:val="00882F0B"/>
    <w:rPr>
      <w:i/>
      <w:iCs/>
    </w:rPr>
  </w:style>
  <w:style w:type="paragraph" w:styleId="Revision">
    <w:name w:val="Revision"/>
    <w:hidden/>
    <w:uiPriority w:val="99"/>
    <w:semiHidden/>
    <w:rsid w:val="00474338"/>
    <w:pPr>
      <w:spacing w:after="0" w:line="240" w:lineRule="auto"/>
    </w:pPr>
  </w:style>
  <w:style w:type="paragraph" w:styleId="FootnoteText">
    <w:name w:val="footnote text"/>
    <w:basedOn w:val="Normal"/>
    <w:link w:val="FootnoteTextChar"/>
    <w:uiPriority w:val="99"/>
    <w:semiHidden/>
    <w:unhideWhenUsed/>
    <w:rsid w:val="0047433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74338"/>
    <w:rPr>
      <w:sz w:val="20"/>
      <w:szCs w:val="20"/>
    </w:rPr>
  </w:style>
  <w:style w:type="character" w:styleId="FootnoteReference">
    <w:name w:val="footnote reference"/>
    <w:basedOn w:val="DefaultParagraphFont"/>
    <w:uiPriority w:val="99"/>
    <w:semiHidden/>
    <w:unhideWhenUsed/>
    <w:rsid w:val="00474338"/>
    <w:rPr>
      <w:vertAlign w:val="superscript"/>
    </w:rPr>
  </w:style>
  <w:style w:type="character" w:styleId="FollowedHyperlink">
    <w:name w:val="FollowedHyperlink"/>
    <w:basedOn w:val="DefaultParagraphFont"/>
    <w:uiPriority w:val="99"/>
    <w:semiHidden/>
    <w:unhideWhenUsed/>
    <w:rsid w:val="00A0755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09F98F-5053-426F-8A9C-9CE3AE305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3573</TotalTime>
  <Pages>7</Pages>
  <Words>6232</Words>
  <Characters>35524</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
    </vt:vector>
  </TitlesOfParts>
  <Company>The University of Melbourne</Company>
  <LinksUpToDate>false</LinksUpToDate>
  <CharactersWithSpaces>41673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Kushneel Prakash</dc:creator>
  <cp:keywords/>
  <dc:description/>
  <cp:lastModifiedBy>Kushneel Prakash</cp:lastModifiedBy>
  <cp:revision>332</cp:revision>
  <cp:lastPrinted>2026-02-27T05:26:00Z</cp:lastPrinted>
  <dcterms:created xsi:type="dcterms:W3CDTF">2026-02-27T00:09:00Z</dcterms:created>
  <dcterms:modified xsi:type="dcterms:W3CDTF">2026-03-01T14:21:00Z</dcterms:modified>
</cp:coreProperties>
</file>