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32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6030"/>
      </w:tblGrid>
      <w:tr w:rsidR="005B7477" w:rsidRPr="00312A92" w14:paraId="2317CCB9" w14:textId="77777777" w:rsidTr="00626B21">
        <w:trPr>
          <w:trHeight w:val="3700"/>
        </w:trPr>
        <w:tc>
          <w:tcPr>
            <w:tcW w:w="4860" w:type="dxa"/>
          </w:tcPr>
          <w:p w14:paraId="6B96677A" w14:textId="099F30BB" w:rsidR="005B7477" w:rsidRPr="00A164FA" w:rsidRDefault="005B7477" w:rsidP="00A164FA">
            <w:pPr>
              <w:tabs>
                <w:tab w:val="right" w:pos="5130"/>
              </w:tabs>
              <w:spacing w:line="276" w:lineRule="auto"/>
              <w:rPr>
                <w:rFonts w:ascii="Amasis MT Pro" w:hAnsi="Amasis MT Pro"/>
                <w:b/>
                <w:bCs/>
                <w:sz w:val="28"/>
                <w:szCs w:val="28"/>
                <w:u w:val="single"/>
              </w:rPr>
            </w:pPr>
            <w:r w:rsidRPr="00A164FA">
              <w:rPr>
                <w:rFonts w:ascii="Amasis MT Pro" w:hAnsi="Amasis MT Pro"/>
                <w:b/>
                <w:bCs/>
                <w:sz w:val="28"/>
                <w:szCs w:val="28"/>
                <w:u w:val="single"/>
              </w:rPr>
              <w:t>Skills</w:t>
            </w:r>
          </w:p>
          <w:p w14:paraId="418766AE" w14:textId="5464C0C2" w:rsidR="00E500FC" w:rsidRPr="00312A92" w:rsidRDefault="005B7477" w:rsidP="00E500FC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after="120"/>
              <w:ind w:hanging="270"/>
              <w:rPr>
                <w:rFonts w:ascii="Amasis MT Pro" w:hAnsi="Amasis MT Pro"/>
                <w:b/>
                <w:bCs/>
              </w:rPr>
            </w:pPr>
            <w:r w:rsidRPr="00312A92">
              <w:rPr>
                <w:rFonts w:ascii="Amasis MT Pro" w:hAnsi="Amasis MT Pro"/>
                <w:b/>
                <w:bCs/>
              </w:rPr>
              <w:t xml:space="preserve">Languages: </w:t>
            </w:r>
            <w:r w:rsidRPr="00312A92">
              <w:rPr>
                <w:rFonts w:ascii="Amasis MT Pro" w:hAnsi="Amasis MT Pro"/>
              </w:rPr>
              <w:t>SQL, R,</w:t>
            </w:r>
            <w:r w:rsidR="00B2106A" w:rsidRPr="00312A92">
              <w:rPr>
                <w:rFonts w:ascii="Amasis MT Pro" w:hAnsi="Amasis MT Pro"/>
              </w:rPr>
              <w:t xml:space="preserve"> </w:t>
            </w:r>
            <w:r w:rsidR="000704AE" w:rsidRPr="00312A92">
              <w:rPr>
                <w:rFonts w:ascii="Amasis MT Pro" w:hAnsi="Amasis MT Pro"/>
              </w:rPr>
              <w:t>and MATLAB</w:t>
            </w:r>
          </w:p>
          <w:p w14:paraId="0FCCE728" w14:textId="78F40FC8" w:rsidR="00E500FC" w:rsidRPr="00312A92" w:rsidRDefault="005B7477" w:rsidP="00E500FC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before="240" w:after="120"/>
              <w:ind w:hanging="270"/>
              <w:rPr>
                <w:rFonts w:ascii="Amasis MT Pro" w:hAnsi="Amasis MT Pro"/>
                <w:b/>
                <w:bCs/>
              </w:rPr>
            </w:pPr>
            <w:r w:rsidRPr="00312A92">
              <w:rPr>
                <w:rFonts w:ascii="Amasis MT Pro" w:hAnsi="Amasis MT Pro"/>
                <w:b/>
                <w:bCs/>
              </w:rPr>
              <w:t xml:space="preserve">Data &amp; Visualization Tools: </w:t>
            </w:r>
            <w:r w:rsidR="005573A0" w:rsidRPr="00312A92">
              <w:rPr>
                <w:rFonts w:ascii="Amasis MT Pro" w:hAnsi="Amasis MT Pro"/>
              </w:rPr>
              <w:t xml:space="preserve">MS </w:t>
            </w:r>
            <w:r w:rsidR="002C2A79" w:rsidRPr="00312A92">
              <w:rPr>
                <w:rFonts w:ascii="Amasis MT Pro" w:hAnsi="Amasis MT Pro"/>
              </w:rPr>
              <w:t xml:space="preserve">Power BI, </w:t>
            </w:r>
            <w:r w:rsidR="00754326" w:rsidRPr="00312A92">
              <w:rPr>
                <w:rFonts w:ascii="Amasis MT Pro" w:hAnsi="Amasis MT Pro"/>
              </w:rPr>
              <w:t xml:space="preserve">RStudio, </w:t>
            </w:r>
            <w:r w:rsidRPr="00312A92">
              <w:rPr>
                <w:rFonts w:ascii="Amasis MT Pro" w:hAnsi="Amasis MT Pro"/>
              </w:rPr>
              <w:t>Tableau, Excel (PivotTables,</w:t>
            </w:r>
            <w:r w:rsidR="004F2CC1" w:rsidRPr="00312A92">
              <w:rPr>
                <w:rFonts w:ascii="Amasis MT Pro" w:hAnsi="Amasis MT Pro"/>
              </w:rPr>
              <w:t xml:space="preserve"> lookups, formulas)</w:t>
            </w:r>
            <w:r w:rsidRPr="00312A92">
              <w:rPr>
                <w:rFonts w:ascii="Amasis MT Pro" w:hAnsi="Amasis MT Pro"/>
              </w:rPr>
              <w:t>,</w:t>
            </w:r>
            <w:r w:rsidR="00FF07BF" w:rsidRPr="00312A92">
              <w:rPr>
                <w:rFonts w:ascii="Amasis MT Pro" w:hAnsi="Amasis MT Pro"/>
              </w:rPr>
              <w:t xml:space="preserve"> </w:t>
            </w:r>
            <w:proofErr w:type="spellStart"/>
            <w:r w:rsidR="00FF07BF" w:rsidRPr="00312A92">
              <w:rPr>
                <w:rFonts w:ascii="Amasis MT Pro" w:hAnsi="Amasis MT Pro"/>
              </w:rPr>
              <w:t>BigQuery</w:t>
            </w:r>
            <w:proofErr w:type="spellEnd"/>
            <w:r w:rsidR="00FF07BF" w:rsidRPr="00312A92">
              <w:rPr>
                <w:rFonts w:ascii="Amasis MT Pro" w:hAnsi="Amasis MT Pro"/>
              </w:rPr>
              <w:t>,</w:t>
            </w:r>
            <w:r w:rsidRPr="00312A92">
              <w:rPr>
                <w:rFonts w:ascii="Amasis MT Pro" w:hAnsi="Amasis MT Pro"/>
              </w:rPr>
              <w:t xml:space="preserve"> </w:t>
            </w:r>
            <w:proofErr w:type="spellStart"/>
            <w:r w:rsidRPr="00312A92">
              <w:rPr>
                <w:rFonts w:ascii="Amasis MT Pro" w:hAnsi="Amasis MT Pro"/>
              </w:rPr>
              <w:t>StatKey</w:t>
            </w:r>
            <w:proofErr w:type="spellEnd"/>
            <w:r w:rsidRPr="00312A92">
              <w:rPr>
                <w:rFonts w:ascii="Amasis MT Pro" w:hAnsi="Amasis MT Pro"/>
              </w:rPr>
              <w:t xml:space="preserve">, </w:t>
            </w:r>
            <w:proofErr w:type="spellStart"/>
            <w:r w:rsidRPr="00312A92">
              <w:rPr>
                <w:rFonts w:ascii="Amasis MT Pro" w:hAnsi="Amasis MT Pro"/>
              </w:rPr>
              <w:t>Rguroo</w:t>
            </w:r>
            <w:proofErr w:type="spellEnd"/>
            <w:r w:rsidRPr="00312A92">
              <w:rPr>
                <w:rFonts w:ascii="Amasis MT Pro" w:hAnsi="Amasis MT Pro"/>
              </w:rPr>
              <w:t>, M</w:t>
            </w:r>
            <w:r w:rsidR="004F2CC1" w:rsidRPr="00312A92">
              <w:rPr>
                <w:rFonts w:ascii="Amasis MT Pro" w:hAnsi="Amasis MT Pro"/>
              </w:rPr>
              <w:t>S</w:t>
            </w:r>
            <w:r w:rsidRPr="00312A92">
              <w:rPr>
                <w:rFonts w:ascii="Amasis MT Pro" w:hAnsi="Amasis MT Pro"/>
              </w:rPr>
              <w:t xml:space="preserve"> Office</w:t>
            </w:r>
            <w:r w:rsidR="000D2DB3" w:rsidRPr="00312A92">
              <w:rPr>
                <w:rFonts w:ascii="Amasis MT Pro" w:hAnsi="Amasis MT Pro"/>
              </w:rPr>
              <w:t xml:space="preserve"> Suite</w:t>
            </w:r>
          </w:p>
          <w:p w14:paraId="18AE5F3E" w14:textId="5415BD90" w:rsidR="00BD5FFA" w:rsidRPr="00312A92" w:rsidRDefault="005B7477" w:rsidP="0080521C">
            <w:pPr>
              <w:pStyle w:val="ListParagraph"/>
              <w:numPr>
                <w:ilvl w:val="0"/>
                <w:numId w:val="5"/>
              </w:numPr>
              <w:tabs>
                <w:tab w:val="left" w:pos="360"/>
              </w:tabs>
              <w:spacing w:after="120"/>
              <w:ind w:hanging="270"/>
              <w:rPr>
                <w:rFonts w:ascii="Amasis MT Pro" w:hAnsi="Amasis MT Pro"/>
                <w:b/>
                <w:bCs/>
                <w:sz w:val="20"/>
                <w:szCs w:val="20"/>
              </w:rPr>
            </w:pPr>
            <w:r w:rsidRPr="00312A92">
              <w:rPr>
                <w:rFonts w:ascii="Amasis MT Pro" w:hAnsi="Amasis MT Pro"/>
                <w:b/>
                <w:bCs/>
              </w:rPr>
              <w:t xml:space="preserve">Concepts &amp; Modeling: </w:t>
            </w:r>
            <w:r w:rsidR="00754326" w:rsidRPr="00312A92">
              <w:rPr>
                <w:rFonts w:ascii="Amasis MT Pro" w:hAnsi="Amasis MT Pro"/>
              </w:rPr>
              <w:t>EDA,</w:t>
            </w:r>
            <w:r w:rsidR="00754326" w:rsidRPr="00312A92">
              <w:rPr>
                <w:rFonts w:ascii="Amasis MT Pro" w:hAnsi="Amasis MT Pro"/>
                <w:b/>
                <w:bCs/>
              </w:rPr>
              <w:t xml:space="preserve"> </w:t>
            </w:r>
            <w:r w:rsidRPr="00312A92">
              <w:rPr>
                <w:rFonts w:ascii="Amasis MT Pro" w:hAnsi="Amasis MT Pro"/>
              </w:rPr>
              <w:t xml:space="preserve">Statistical </w:t>
            </w:r>
            <w:r w:rsidR="00754326" w:rsidRPr="00312A92">
              <w:rPr>
                <w:rFonts w:ascii="Amasis MT Pro" w:hAnsi="Amasis MT Pro"/>
              </w:rPr>
              <w:t xml:space="preserve">&amp; Predictive </w:t>
            </w:r>
            <w:r w:rsidRPr="00312A92">
              <w:rPr>
                <w:rFonts w:ascii="Amasis MT Pro" w:hAnsi="Amasis MT Pro"/>
              </w:rPr>
              <w:t xml:space="preserve">Modeling, Machine Learning Fundamentals, Data Cleaning &amp; Validation, Forecasting, </w:t>
            </w:r>
            <w:r w:rsidR="00754326" w:rsidRPr="00312A92">
              <w:rPr>
                <w:rFonts w:ascii="Amasis MT Pro" w:hAnsi="Amasis MT Pro"/>
              </w:rPr>
              <w:t>Data Visualization</w:t>
            </w:r>
            <w:r w:rsidR="00626B21" w:rsidRPr="00312A92">
              <w:rPr>
                <w:rFonts w:ascii="Amasis MT Pro" w:hAnsi="Amasis MT Pro"/>
              </w:rPr>
              <w:t>, Reporting &amp; Dashboards</w:t>
            </w:r>
          </w:p>
        </w:tc>
        <w:tc>
          <w:tcPr>
            <w:tcW w:w="6030" w:type="dxa"/>
          </w:tcPr>
          <w:p w14:paraId="74887E00" w14:textId="77777777" w:rsidR="005B7477" w:rsidRPr="00A164FA" w:rsidRDefault="005B7477" w:rsidP="00A164FA">
            <w:pPr>
              <w:spacing w:line="276" w:lineRule="auto"/>
              <w:rPr>
                <w:rFonts w:ascii="Amasis MT Pro" w:hAnsi="Amasis MT Pro"/>
                <w:b/>
                <w:bCs/>
                <w:sz w:val="28"/>
                <w:szCs w:val="28"/>
                <w:u w:val="single"/>
              </w:rPr>
            </w:pPr>
            <w:r w:rsidRPr="00A164FA">
              <w:rPr>
                <w:rFonts w:ascii="Amasis MT Pro" w:hAnsi="Amasis MT Pro"/>
                <w:b/>
                <w:bCs/>
                <w:sz w:val="28"/>
                <w:szCs w:val="28"/>
                <w:u w:val="single"/>
              </w:rPr>
              <w:t>Education</w:t>
            </w:r>
          </w:p>
          <w:p w14:paraId="3356B3D9" w14:textId="77777777" w:rsidR="005B7477" w:rsidRPr="00312A92" w:rsidRDefault="005B7477" w:rsidP="003D1B11">
            <w:pPr>
              <w:pStyle w:val="ListParagraph"/>
              <w:numPr>
                <w:ilvl w:val="0"/>
                <w:numId w:val="6"/>
              </w:numPr>
              <w:spacing w:after="120"/>
              <w:ind w:hanging="287"/>
              <w:rPr>
                <w:rFonts w:ascii="Amasis MT Pro" w:hAnsi="Amasis MT Pro"/>
                <w:b/>
                <w:bCs/>
              </w:rPr>
            </w:pPr>
            <w:r w:rsidRPr="00312A92">
              <w:rPr>
                <w:rFonts w:ascii="Amasis MT Pro" w:hAnsi="Amasis MT Pro"/>
                <w:b/>
                <w:bCs/>
              </w:rPr>
              <w:t xml:space="preserve">B.S. in Computational &amp; Data Sciences – </w:t>
            </w:r>
            <w:r w:rsidRPr="00312A92">
              <w:rPr>
                <w:rFonts w:ascii="Amasis MT Pro" w:hAnsi="Amasis MT Pro"/>
              </w:rPr>
              <w:t xml:space="preserve">George Mason University </w:t>
            </w:r>
            <w:r w:rsidRPr="00312A92">
              <w:rPr>
                <w:rFonts w:ascii="Times New Roman" w:hAnsi="Times New Roman" w:cs="Times New Roman"/>
              </w:rPr>
              <w:t>▪</w:t>
            </w:r>
            <w:r w:rsidRPr="00312A92">
              <w:rPr>
                <w:rFonts w:ascii="Amasis MT Pro" w:hAnsi="Amasis MT Pro"/>
              </w:rPr>
              <w:t xml:space="preserve"> </w:t>
            </w:r>
            <w:r w:rsidRPr="00312A92">
              <w:rPr>
                <w:rFonts w:ascii="Amasis MT Pro" w:hAnsi="Amasis MT Pro"/>
                <w:i/>
                <w:iCs/>
              </w:rPr>
              <w:t xml:space="preserve">Expected May </w:t>
            </w:r>
            <w:r w:rsidRPr="00312A92">
              <w:rPr>
                <w:rFonts w:ascii="Amasis MT Pro" w:hAnsi="Amasis MT Pro"/>
              </w:rPr>
              <w:t>2027</w:t>
            </w:r>
            <w:r w:rsidRPr="00312A92">
              <w:rPr>
                <w:rFonts w:ascii="Amasis MT Pro" w:hAnsi="Amasis MT Pro"/>
                <w:b/>
                <w:bCs/>
              </w:rPr>
              <w:t xml:space="preserve"> </w:t>
            </w:r>
          </w:p>
          <w:p w14:paraId="15452D95" w14:textId="77777777" w:rsidR="005077F9" w:rsidRPr="00312A92" w:rsidRDefault="005077F9" w:rsidP="00261908">
            <w:pPr>
              <w:pStyle w:val="ListParagraph"/>
              <w:numPr>
                <w:ilvl w:val="1"/>
                <w:numId w:val="7"/>
              </w:numPr>
              <w:spacing w:after="120"/>
              <w:ind w:left="702" w:hanging="270"/>
              <w:rPr>
                <w:rFonts w:ascii="Amasis MT Pro" w:hAnsi="Amasis MT Pro"/>
                <w:i/>
                <w:iCs/>
              </w:rPr>
            </w:pPr>
            <w:r w:rsidRPr="00312A92">
              <w:rPr>
                <w:rFonts w:ascii="Amasis MT Pro" w:hAnsi="Amasis MT Pro"/>
                <w:b/>
                <w:bCs/>
              </w:rPr>
              <w:t xml:space="preserve">MS Certified (PL-300): Power BI Data Analyst Associate – </w:t>
            </w:r>
            <w:r w:rsidRPr="00312A92">
              <w:rPr>
                <w:rFonts w:ascii="Amasis MT Pro" w:hAnsi="Amasis MT Pro"/>
                <w:u w:val="single"/>
              </w:rPr>
              <w:t>Issued Jan 2026</w:t>
            </w:r>
          </w:p>
          <w:p w14:paraId="4C4726A6" w14:textId="1AA927A0" w:rsidR="005077F9" w:rsidRPr="00312A92" w:rsidRDefault="005077F9" w:rsidP="00261908">
            <w:pPr>
              <w:pStyle w:val="ListParagraph"/>
              <w:numPr>
                <w:ilvl w:val="0"/>
                <w:numId w:val="15"/>
              </w:numPr>
              <w:spacing w:after="120"/>
              <w:rPr>
                <w:rFonts w:ascii="Amasis MT Pro" w:hAnsi="Amasis MT Pro"/>
                <w:i/>
                <w:iCs/>
              </w:rPr>
            </w:pPr>
            <w:r w:rsidRPr="00312A92">
              <w:rPr>
                <w:rFonts w:ascii="Amasis MT Pro" w:hAnsi="Amasis MT Pro"/>
                <w:i/>
                <w:iCs/>
              </w:rPr>
              <w:t>Skills</w:t>
            </w:r>
            <w:r w:rsidRPr="00312A92">
              <w:rPr>
                <w:rFonts w:ascii="Amasis MT Pro" w:hAnsi="Amasis MT Pro"/>
              </w:rPr>
              <w:t xml:space="preserve">: Adv. Data Modeling, </w:t>
            </w:r>
            <w:r w:rsidR="00754326" w:rsidRPr="00312A92">
              <w:rPr>
                <w:rFonts w:ascii="Amasis MT Pro" w:hAnsi="Amasis MT Pro"/>
              </w:rPr>
              <w:t>Visuals</w:t>
            </w:r>
            <w:r w:rsidRPr="00312A92">
              <w:rPr>
                <w:rFonts w:ascii="Amasis MT Pro" w:hAnsi="Amasis MT Pro"/>
              </w:rPr>
              <w:t>, DAX Measures, Power Query (ETL), RLS, Interactive Dashboards.</w:t>
            </w:r>
          </w:p>
          <w:p w14:paraId="203E4A66" w14:textId="1CB0F8D8" w:rsidR="005B7477" w:rsidRPr="00312A92" w:rsidRDefault="005B7477" w:rsidP="00261908">
            <w:pPr>
              <w:pStyle w:val="ListParagraph"/>
              <w:numPr>
                <w:ilvl w:val="1"/>
                <w:numId w:val="7"/>
              </w:numPr>
              <w:spacing w:before="240" w:after="120"/>
              <w:ind w:left="702" w:hanging="270"/>
              <w:rPr>
                <w:rFonts w:ascii="Amasis MT Pro" w:hAnsi="Amasis MT Pro"/>
              </w:rPr>
            </w:pPr>
            <w:r w:rsidRPr="00312A92">
              <w:rPr>
                <w:rFonts w:ascii="Amasis MT Pro" w:hAnsi="Amasis MT Pro"/>
                <w:b/>
                <w:bCs/>
              </w:rPr>
              <w:t>Certification</w:t>
            </w:r>
            <w:r w:rsidRPr="00312A92">
              <w:rPr>
                <w:rFonts w:ascii="Amasis MT Pro" w:hAnsi="Amasis MT Pro"/>
                <w:i/>
                <w:iCs/>
              </w:rPr>
              <w:t>:</w:t>
            </w:r>
            <w:r w:rsidRPr="00312A92">
              <w:rPr>
                <w:rFonts w:ascii="Amasis MT Pro" w:hAnsi="Amasis MT Pro"/>
              </w:rPr>
              <w:t xml:space="preserve"> Google Data Analytics Professional</w:t>
            </w:r>
            <w:r w:rsidR="007D45FB" w:rsidRPr="00312A92">
              <w:rPr>
                <w:rFonts w:ascii="Amasis MT Pro" w:hAnsi="Amasis MT Pro"/>
              </w:rPr>
              <w:t xml:space="preserve"> – </w:t>
            </w:r>
            <w:r w:rsidR="007D45FB" w:rsidRPr="00312A92">
              <w:rPr>
                <w:rFonts w:ascii="Amasis MT Pro" w:hAnsi="Amasis MT Pro"/>
                <w:u w:val="single"/>
              </w:rPr>
              <w:t>Issued</w:t>
            </w:r>
            <w:r w:rsidR="00666D6D" w:rsidRPr="00312A92">
              <w:rPr>
                <w:rFonts w:ascii="Amasis MT Pro" w:hAnsi="Amasis MT Pro"/>
                <w:u w:val="single"/>
              </w:rPr>
              <w:t xml:space="preserve"> Sept 2025</w:t>
            </w:r>
          </w:p>
          <w:p w14:paraId="10B8F83C" w14:textId="77777777" w:rsidR="005B7477" w:rsidRPr="00312A92" w:rsidRDefault="005B7477" w:rsidP="003D1B11">
            <w:pPr>
              <w:pStyle w:val="ListParagraph"/>
              <w:numPr>
                <w:ilvl w:val="0"/>
                <w:numId w:val="6"/>
              </w:numPr>
              <w:spacing w:after="120"/>
              <w:ind w:hanging="287"/>
              <w:rPr>
                <w:rFonts w:ascii="Amasis MT Pro" w:hAnsi="Amasis MT Pro"/>
                <w:sz w:val="20"/>
                <w:szCs w:val="20"/>
              </w:rPr>
            </w:pPr>
            <w:r w:rsidRPr="00312A92">
              <w:rPr>
                <w:rFonts w:ascii="Amasis MT Pro" w:hAnsi="Amasis MT Pro"/>
                <w:b/>
                <w:bCs/>
              </w:rPr>
              <w:t>B.A. in Business Administration</w:t>
            </w:r>
            <w:r w:rsidRPr="00312A92">
              <w:rPr>
                <w:rFonts w:ascii="Amasis MT Pro" w:hAnsi="Amasis MT Pro"/>
              </w:rPr>
              <w:t xml:space="preserve"> – Taylor’s University </w:t>
            </w:r>
            <w:r w:rsidRPr="00312A92">
              <w:rPr>
                <w:rFonts w:ascii="Times New Roman" w:hAnsi="Times New Roman" w:cs="Times New Roman"/>
              </w:rPr>
              <w:t>▪</w:t>
            </w:r>
            <w:r w:rsidRPr="00312A92">
              <w:rPr>
                <w:rFonts w:ascii="Amasis MT Pro" w:hAnsi="Amasis MT Pro"/>
              </w:rPr>
              <w:t xml:space="preserve"> Graduated Dec 2016</w:t>
            </w:r>
          </w:p>
        </w:tc>
      </w:tr>
    </w:tbl>
    <w:p w14:paraId="40FA4121" w14:textId="2C5D2762" w:rsidR="003866F4" w:rsidRPr="00312A92" w:rsidRDefault="003866F4" w:rsidP="00261908">
      <w:pPr>
        <w:pBdr>
          <w:bottom w:val="single" w:sz="6" w:space="0" w:color="auto"/>
        </w:pBdr>
        <w:spacing w:after="120" w:line="240" w:lineRule="auto"/>
        <w:ind w:right="180"/>
        <w:rPr>
          <w:rFonts w:ascii="Amasis MT Pro" w:hAnsi="Amasis MT Pro"/>
          <w:b/>
          <w:bCs/>
          <w:sz w:val="28"/>
          <w:szCs w:val="28"/>
        </w:rPr>
      </w:pPr>
      <w:r w:rsidRPr="00312A92">
        <w:rPr>
          <w:rFonts w:ascii="Amasis MT Pro" w:hAnsi="Amasis MT Pro"/>
          <w:b/>
          <w:bCs/>
          <w:sz w:val="28"/>
          <w:szCs w:val="28"/>
        </w:rPr>
        <w:t>Selected Projects</w:t>
      </w:r>
    </w:p>
    <w:p w14:paraId="0EB636F7" w14:textId="0E2F1F0B" w:rsidR="005B7477" w:rsidRPr="00312A92" w:rsidRDefault="005B7477" w:rsidP="00261908">
      <w:pPr>
        <w:spacing w:after="0" w:line="240" w:lineRule="auto"/>
        <w:ind w:right="180"/>
        <w:rPr>
          <w:rFonts w:ascii="Amasis MT Pro" w:hAnsi="Amasis MT Pro"/>
          <w:sz w:val="22"/>
          <w:szCs w:val="22"/>
        </w:rPr>
      </w:pPr>
      <w:r w:rsidRPr="00312A92">
        <w:rPr>
          <w:rFonts w:ascii="Amasis MT Pro" w:hAnsi="Amasis MT Pro"/>
          <w:b/>
          <w:bCs/>
          <w:sz w:val="22"/>
          <w:szCs w:val="22"/>
        </w:rPr>
        <w:t xml:space="preserve">Used Car Price Prediction </w:t>
      </w:r>
      <w:r w:rsidRPr="00312A92">
        <w:rPr>
          <w:rFonts w:ascii="Amasis MT Pro" w:hAnsi="Amasis MT Pro"/>
          <w:sz w:val="22"/>
          <w:szCs w:val="22"/>
        </w:rPr>
        <w:t>(</w:t>
      </w:r>
      <w:r w:rsidRPr="00312A92">
        <w:rPr>
          <w:rFonts w:ascii="Amasis MT Pro" w:hAnsi="Amasis MT Pro"/>
          <w:i/>
          <w:iCs/>
          <w:sz w:val="22"/>
          <w:szCs w:val="22"/>
        </w:rPr>
        <w:t>Tools</w:t>
      </w:r>
      <w:r w:rsidRPr="00312A92">
        <w:rPr>
          <w:rFonts w:ascii="Amasis MT Pro" w:hAnsi="Amasis MT Pro"/>
          <w:sz w:val="22"/>
          <w:szCs w:val="22"/>
        </w:rPr>
        <w:t>: R, Linear Regression; Nov 2024)</w:t>
      </w:r>
    </w:p>
    <w:p w14:paraId="5F8A5EF1" w14:textId="3EC7B7BB" w:rsidR="00927958" w:rsidRPr="00312A92" w:rsidRDefault="00927958" w:rsidP="00261908">
      <w:pPr>
        <w:pStyle w:val="ListParagraph"/>
        <w:numPr>
          <w:ilvl w:val="0"/>
          <w:numId w:val="6"/>
        </w:numPr>
        <w:spacing w:after="0" w:line="240" w:lineRule="auto"/>
        <w:ind w:right="180" w:hanging="270"/>
        <w:rPr>
          <w:rFonts w:ascii="Amasis MT Pro" w:hAnsi="Amasis MT Pro"/>
          <w:sz w:val="22"/>
          <w:szCs w:val="22"/>
        </w:rPr>
      </w:pPr>
      <w:r w:rsidRPr="00312A92">
        <w:rPr>
          <w:rFonts w:ascii="Amasis MT Pro" w:hAnsi="Amasis MT Pro"/>
          <w:sz w:val="22"/>
          <w:szCs w:val="22"/>
        </w:rPr>
        <w:t>Performed exploratory data analysis using R and the Kelly Blue Book dataset to determine key factors influencing car price.</w:t>
      </w:r>
      <w:r w:rsidR="00261908" w:rsidRPr="00312A92">
        <w:rPr>
          <w:rFonts w:ascii="Amasis MT Pro" w:hAnsi="Amasis MT Pro"/>
          <w:sz w:val="22"/>
          <w:szCs w:val="22"/>
        </w:rPr>
        <w:t xml:space="preserve"> </w:t>
      </w:r>
      <w:r w:rsidRPr="00312A92">
        <w:rPr>
          <w:rFonts w:ascii="Amasis MT Pro" w:hAnsi="Amasis MT Pro"/>
          <w:sz w:val="22"/>
          <w:szCs w:val="22"/>
        </w:rPr>
        <w:t xml:space="preserve">Built a mixed model that achieved </w:t>
      </w:r>
      <w:r w:rsidR="00261908" w:rsidRPr="00312A92">
        <w:rPr>
          <w:rFonts w:ascii="Amasis MT Pro" w:hAnsi="Amasis MT Pro"/>
          <w:sz w:val="22"/>
          <w:szCs w:val="22"/>
        </w:rPr>
        <w:t xml:space="preserve">an </w:t>
      </w:r>
      <w:r w:rsidRPr="00312A92">
        <w:rPr>
          <w:rFonts w:ascii="Amasis MT Pro" w:hAnsi="Amasis MT Pro"/>
          <w:sz w:val="22"/>
          <w:szCs w:val="22"/>
        </w:rPr>
        <w:t>R-squared value of 0.94, confirming that categorical features like a car's make and type are the most significant price drivers.</w:t>
      </w:r>
    </w:p>
    <w:p w14:paraId="00FEECF5" w14:textId="461225FC" w:rsidR="000E1AC6" w:rsidRPr="00312A92" w:rsidRDefault="00927958" w:rsidP="00261908">
      <w:pPr>
        <w:spacing w:before="120" w:after="0" w:line="240" w:lineRule="auto"/>
        <w:ind w:right="180"/>
        <w:rPr>
          <w:rFonts w:ascii="Amasis MT Pro" w:hAnsi="Amasis MT Pro"/>
          <w:b/>
          <w:bCs/>
        </w:rPr>
      </w:pPr>
      <w:r w:rsidRPr="00312A92">
        <w:rPr>
          <w:rFonts w:ascii="Amasis MT Pro" w:hAnsi="Amasis MT Pro"/>
          <w:b/>
          <w:bCs/>
          <w:sz w:val="22"/>
          <w:szCs w:val="22"/>
        </w:rPr>
        <w:t xml:space="preserve">The Return on Investment of a College Degree </w:t>
      </w:r>
      <w:r w:rsidRPr="00312A92">
        <w:rPr>
          <w:rFonts w:ascii="Amasis MT Pro" w:hAnsi="Amasis MT Pro"/>
          <w:sz w:val="22"/>
          <w:szCs w:val="22"/>
        </w:rPr>
        <w:t>(</w:t>
      </w:r>
      <w:r w:rsidRPr="00312A92">
        <w:rPr>
          <w:rFonts w:ascii="Amasis MT Pro" w:hAnsi="Amasis MT Pro"/>
          <w:i/>
          <w:iCs/>
          <w:sz w:val="22"/>
          <w:szCs w:val="22"/>
        </w:rPr>
        <w:t>Tools</w:t>
      </w:r>
      <w:r w:rsidRPr="00312A92">
        <w:rPr>
          <w:rFonts w:ascii="Amasis MT Pro" w:hAnsi="Amasis MT Pro"/>
          <w:sz w:val="22"/>
          <w:szCs w:val="22"/>
        </w:rPr>
        <w:t>: R, EDA, Linear Modeling; Dec 2024)</w:t>
      </w:r>
    </w:p>
    <w:p w14:paraId="6C43ED27" w14:textId="091196BE" w:rsidR="00927958" w:rsidRPr="00312A92" w:rsidRDefault="00927958" w:rsidP="00261908">
      <w:pPr>
        <w:pStyle w:val="ListParagraph"/>
        <w:numPr>
          <w:ilvl w:val="0"/>
          <w:numId w:val="8"/>
        </w:numPr>
        <w:spacing w:after="0" w:line="240" w:lineRule="auto"/>
        <w:ind w:right="180" w:hanging="270"/>
        <w:rPr>
          <w:rFonts w:ascii="Amasis MT Pro" w:hAnsi="Amasis MT Pro"/>
          <w:sz w:val="22"/>
          <w:szCs w:val="22"/>
        </w:rPr>
      </w:pPr>
      <w:r w:rsidRPr="00312A92">
        <w:rPr>
          <w:rFonts w:ascii="Amasis MT Pro" w:hAnsi="Amasis MT Pro"/>
          <w:sz w:val="22"/>
          <w:szCs w:val="22"/>
        </w:rPr>
        <w:t>Investigated the relationship between college costs (U.S. Dept. of Education data) and graduate earnings using exploratory analysis and linear regression.</w:t>
      </w:r>
      <w:r w:rsidR="00CB1AE3" w:rsidRPr="00312A92">
        <w:rPr>
          <w:rFonts w:ascii="Amasis MT Pro" w:hAnsi="Amasis MT Pro"/>
          <w:sz w:val="22"/>
          <w:szCs w:val="22"/>
        </w:rPr>
        <w:t xml:space="preserve"> </w:t>
      </w:r>
      <w:proofErr w:type="gramStart"/>
      <w:r w:rsidRPr="00312A92">
        <w:rPr>
          <w:rFonts w:ascii="Amasis MT Pro" w:hAnsi="Amasis MT Pro"/>
          <w:sz w:val="22"/>
          <w:szCs w:val="22"/>
        </w:rPr>
        <w:t>Modeled the data</w:t>
      </w:r>
      <w:proofErr w:type="gramEnd"/>
      <w:r w:rsidRPr="00312A92">
        <w:rPr>
          <w:rFonts w:ascii="Amasis MT Pro" w:hAnsi="Amasis MT Pro"/>
          <w:sz w:val="22"/>
          <w:szCs w:val="22"/>
        </w:rPr>
        <w:t xml:space="preserve"> to find a statistically significant positive relationship, demonstrating proficiency in residual diagnostics and predictive modeling.</w:t>
      </w:r>
    </w:p>
    <w:p w14:paraId="0D23B0F9" w14:textId="61E45D9D" w:rsidR="00927958" w:rsidRPr="00312A92" w:rsidRDefault="00927958" w:rsidP="00261908">
      <w:pPr>
        <w:spacing w:before="120" w:after="0" w:line="240" w:lineRule="auto"/>
        <w:ind w:right="180"/>
        <w:rPr>
          <w:rFonts w:ascii="Amasis MT Pro" w:hAnsi="Amasis MT Pro"/>
        </w:rPr>
      </w:pPr>
      <w:r w:rsidRPr="00312A92">
        <w:rPr>
          <w:rFonts w:ascii="Amasis MT Pro" w:hAnsi="Amasis MT Pro"/>
          <w:b/>
          <w:bCs/>
          <w:sz w:val="22"/>
          <w:szCs w:val="22"/>
        </w:rPr>
        <w:t>Stochastic Wheatfield Harvest Yield Simulation</w:t>
      </w:r>
      <w:r w:rsidRPr="00312A92">
        <w:rPr>
          <w:rFonts w:ascii="Amasis MT Pro" w:hAnsi="Amasis MT Pro"/>
          <w:sz w:val="22"/>
          <w:szCs w:val="22"/>
        </w:rPr>
        <w:t xml:space="preserve"> (</w:t>
      </w:r>
      <w:r w:rsidRPr="00312A92">
        <w:rPr>
          <w:rFonts w:ascii="Amasis MT Pro" w:hAnsi="Amasis MT Pro"/>
          <w:i/>
          <w:iCs/>
          <w:sz w:val="22"/>
          <w:szCs w:val="22"/>
        </w:rPr>
        <w:t>Tools</w:t>
      </w:r>
      <w:r w:rsidRPr="00312A92">
        <w:rPr>
          <w:rFonts w:ascii="Amasis MT Pro" w:hAnsi="Amasis MT Pro"/>
          <w:sz w:val="22"/>
          <w:szCs w:val="22"/>
        </w:rPr>
        <w:t>: MATLAB, Stochastic Simulation; Oct 2024)</w:t>
      </w:r>
    </w:p>
    <w:p w14:paraId="45A62D25" w14:textId="368EFC53" w:rsidR="00261908" w:rsidRPr="00312A92" w:rsidRDefault="00927958" w:rsidP="00261908">
      <w:pPr>
        <w:pStyle w:val="ListParagraph"/>
        <w:numPr>
          <w:ilvl w:val="0"/>
          <w:numId w:val="9"/>
        </w:numPr>
        <w:spacing w:after="0" w:line="240" w:lineRule="auto"/>
        <w:ind w:right="180" w:hanging="270"/>
        <w:rPr>
          <w:rFonts w:ascii="Amasis MT Pro" w:hAnsi="Amasis MT Pro"/>
          <w:sz w:val="22"/>
          <w:szCs w:val="22"/>
        </w:rPr>
      </w:pPr>
      <w:r w:rsidRPr="00312A92">
        <w:rPr>
          <w:rFonts w:ascii="Amasis MT Pro" w:hAnsi="Amasis MT Pro"/>
          <w:sz w:val="22"/>
          <w:szCs w:val="22"/>
        </w:rPr>
        <w:t>Developed a stochastic simulation in MATLAB to model wheat harvest yield over a 10-month season, incorporating user-defined variables and random weather conditions.</w:t>
      </w:r>
      <w:r w:rsidR="00CB1AE3" w:rsidRPr="00312A92">
        <w:rPr>
          <w:rFonts w:ascii="Amasis MT Pro" w:hAnsi="Amasis MT Pro"/>
          <w:sz w:val="22"/>
          <w:szCs w:val="22"/>
        </w:rPr>
        <w:t xml:space="preserve"> </w:t>
      </w:r>
      <w:r w:rsidRPr="00312A92">
        <w:rPr>
          <w:rFonts w:ascii="Amasis MT Pro" w:hAnsi="Amasis MT Pro"/>
          <w:sz w:val="22"/>
          <w:szCs w:val="22"/>
        </w:rPr>
        <w:t>Demonstrated that predicting the range and probability of outcomes is more valuable than a single fixed number, evidenced by a mean yield of 30,382 bushel</w:t>
      </w:r>
      <w:r w:rsidR="003866F4" w:rsidRPr="00312A92">
        <w:rPr>
          <w:rFonts w:ascii="Amasis MT Pro" w:hAnsi="Amasis MT Pro"/>
          <w:sz w:val="22"/>
          <w:szCs w:val="22"/>
        </w:rPr>
        <w:t xml:space="preserve">s. </w:t>
      </w:r>
    </w:p>
    <w:p w14:paraId="1BE1E178" w14:textId="77777777" w:rsidR="00261908" w:rsidRPr="00312A92" w:rsidRDefault="00261908" w:rsidP="00261908">
      <w:pPr>
        <w:pStyle w:val="ListParagraph"/>
        <w:spacing w:after="0" w:line="240" w:lineRule="auto"/>
        <w:ind w:left="360" w:right="180"/>
        <w:rPr>
          <w:rFonts w:ascii="Amasis MT Pro" w:hAnsi="Amasis MT Pro"/>
          <w:sz w:val="22"/>
          <w:szCs w:val="22"/>
        </w:rPr>
      </w:pPr>
    </w:p>
    <w:p w14:paraId="75F574A5" w14:textId="78E6B477" w:rsidR="00786E97" w:rsidRPr="00312A92" w:rsidRDefault="00786E97" w:rsidP="00927958">
      <w:pPr>
        <w:pBdr>
          <w:bottom w:val="single" w:sz="6" w:space="1" w:color="auto"/>
        </w:pBdr>
        <w:spacing w:after="120" w:line="240" w:lineRule="auto"/>
        <w:rPr>
          <w:rFonts w:ascii="Amasis MT Pro" w:hAnsi="Amasis MT Pro"/>
          <w:b/>
          <w:bCs/>
          <w:sz w:val="28"/>
          <w:szCs w:val="28"/>
        </w:rPr>
      </w:pPr>
      <w:r w:rsidRPr="00312A92">
        <w:rPr>
          <w:rFonts w:ascii="Amasis MT Pro" w:hAnsi="Amasis MT Pro"/>
          <w:b/>
          <w:bCs/>
          <w:sz w:val="28"/>
          <w:szCs w:val="28"/>
        </w:rPr>
        <w:t>Selected Work Experience</w:t>
      </w:r>
    </w:p>
    <w:p w14:paraId="23E16E95" w14:textId="4A56F6CF" w:rsidR="00786E97" w:rsidRPr="00312A92" w:rsidRDefault="00786E97" w:rsidP="00B6396C">
      <w:pPr>
        <w:spacing w:after="0" w:line="240" w:lineRule="auto"/>
        <w:rPr>
          <w:rFonts w:ascii="Amasis MT Pro" w:hAnsi="Amasis MT Pro"/>
          <w:b/>
          <w:bCs/>
          <w:sz w:val="20"/>
          <w:szCs w:val="20"/>
          <w:u w:val="single"/>
        </w:rPr>
      </w:pPr>
      <w:r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Neurology Center of Fairfax, Ltd. </w:t>
      </w:r>
      <w:r w:rsidRPr="00312A92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 May 2024 – Feb 2025 </w:t>
      </w:r>
      <w:r w:rsidRPr="00312A92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 Fairfax, VA</w:t>
      </w:r>
    </w:p>
    <w:p w14:paraId="2C9D2FCC" w14:textId="4FE94C21" w:rsidR="00786E97" w:rsidRPr="00312A92" w:rsidRDefault="00786E97" w:rsidP="00B6396C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312A92">
        <w:rPr>
          <w:rFonts w:ascii="Amasis MT Pro" w:hAnsi="Amasis MT Pro"/>
          <w:i/>
          <w:iCs/>
          <w:sz w:val="20"/>
          <w:szCs w:val="20"/>
        </w:rPr>
        <w:t>Health Data Specialist – Medical Records</w:t>
      </w:r>
    </w:p>
    <w:p w14:paraId="67FDCFE1" w14:textId="6045F2FF" w:rsidR="00786E97" w:rsidRPr="00312A92" w:rsidRDefault="00786E97" w:rsidP="00261908">
      <w:pPr>
        <w:pStyle w:val="ListParagraph"/>
        <w:numPr>
          <w:ilvl w:val="0"/>
          <w:numId w:val="9"/>
        </w:numPr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</w:rPr>
        <w:t>Maintained digital records for over 40,000 patients in an EHR system, achieving a 99.5% data accuracy rate through weekly system audits and strict HIPAA compliance.</w:t>
      </w:r>
    </w:p>
    <w:p w14:paraId="0F1CDB95" w14:textId="0A323914" w:rsidR="00786E97" w:rsidRPr="00312A92" w:rsidRDefault="00786E97" w:rsidP="00261908">
      <w:pPr>
        <w:pStyle w:val="ListParagraph"/>
        <w:numPr>
          <w:ilvl w:val="0"/>
          <w:numId w:val="9"/>
        </w:numPr>
        <w:spacing w:after="120" w:line="240" w:lineRule="auto"/>
        <w:ind w:hanging="270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</w:rPr>
        <w:t>Streamlined reporting and data retrieval processes to address urgent requests, successfully reducing turnaround time and enabling data-driven clinical and operational decisions.</w:t>
      </w:r>
    </w:p>
    <w:p w14:paraId="06FBAD8C" w14:textId="7FD3A534" w:rsidR="00D804D2" w:rsidRPr="00312A92" w:rsidRDefault="00D804D2" w:rsidP="00B6396C">
      <w:pPr>
        <w:spacing w:after="0" w:line="240" w:lineRule="auto"/>
        <w:rPr>
          <w:rFonts w:ascii="Amasis MT Pro" w:hAnsi="Amasis MT Pro"/>
          <w:b/>
          <w:bCs/>
          <w:sz w:val="20"/>
          <w:szCs w:val="20"/>
          <w:u w:val="single"/>
        </w:rPr>
      </w:pPr>
      <w:proofErr w:type="spellStart"/>
      <w:r w:rsidRPr="00312A92">
        <w:rPr>
          <w:rFonts w:ascii="Amasis MT Pro" w:hAnsi="Amasis MT Pro"/>
          <w:b/>
          <w:bCs/>
          <w:sz w:val="20"/>
          <w:szCs w:val="20"/>
          <w:u w:val="single"/>
        </w:rPr>
        <w:t>Maconee</w:t>
      </w:r>
      <w:proofErr w:type="spellEnd"/>
      <w:r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, LLC </w:t>
      </w:r>
      <w:r w:rsidR="00B6396C" w:rsidRPr="00312A92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="00B6396C"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 Feb 2016 – Mar 2021 </w:t>
      </w:r>
      <w:r w:rsidR="00B6396C" w:rsidRPr="00312A92">
        <w:rPr>
          <w:rFonts w:ascii="Times New Roman" w:hAnsi="Times New Roman" w:cs="Times New Roman"/>
          <w:b/>
          <w:bCs/>
          <w:sz w:val="20"/>
          <w:szCs w:val="20"/>
          <w:u w:val="single"/>
        </w:rPr>
        <w:t>▪</w:t>
      </w:r>
      <w:r w:rsidR="00B6396C" w:rsidRPr="00312A92">
        <w:rPr>
          <w:rFonts w:ascii="Amasis MT Pro" w:hAnsi="Amasis MT Pro"/>
          <w:b/>
          <w:bCs/>
          <w:sz w:val="20"/>
          <w:szCs w:val="20"/>
          <w:u w:val="single"/>
        </w:rPr>
        <w:t xml:space="preserve"> Astana, Kazakhstan </w:t>
      </w:r>
    </w:p>
    <w:p w14:paraId="4F789D6F" w14:textId="1DF7354B" w:rsidR="00B6396C" w:rsidRPr="00312A92" w:rsidRDefault="00B6396C" w:rsidP="00B6396C">
      <w:pPr>
        <w:spacing w:after="0" w:line="240" w:lineRule="auto"/>
        <w:rPr>
          <w:rFonts w:ascii="Amasis MT Pro" w:hAnsi="Amasis MT Pro"/>
          <w:i/>
          <w:iCs/>
          <w:sz w:val="20"/>
          <w:szCs w:val="20"/>
        </w:rPr>
      </w:pPr>
      <w:r w:rsidRPr="00312A92">
        <w:rPr>
          <w:rFonts w:ascii="Amasis MT Pro" w:hAnsi="Amasis MT Pro"/>
          <w:i/>
          <w:iCs/>
          <w:sz w:val="20"/>
          <w:szCs w:val="20"/>
        </w:rPr>
        <w:t>Operations &amp; Data Coordinator – Retail Boutique</w:t>
      </w:r>
      <w:r w:rsidR="00F27C0B" w:rsidRPr="00312A92">
        <w:rPr>
          <w:rFonts w:ascii="Amasis MT Pro" w:hAnsi="Amasis MT Pro"/>
          <w:i/>
          <w:iCs/>
          <w:sz w:val="20"/>
          <w:szCs w:val="20"/>
        </w:rPr>
        <w:t xml:space="preserve"> (seasonal &amp; remote)</w:t>
      </w:r>
    </w:p>
    <w:p w14:paraId="39342E37" w14:textId="56930979" w:rsidR="00B6396C" w:rsidRPr="00312A92" w:rsidRDefault="00EF3EFC" w:rsidP="00F27C0B">
      <w:pPr>
        <w:numPr>
          <w:ilvl w:val="0"/>
          <w:numId w:val="12"/>
        </w:numPr>
        <w:tabs>
          <w:tab w:val="num" w:pos="720"/>
        </w:tabs>
        <w:spacing w:after="0" w:line="240" w:lineRule="auto"/>
        <w:ind w:hanging="270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</w:rPr>
        <w:t>Monitored and troubleshot inventory data in operational databases to identify trends and streamline supply chain workflows</w:t>
      </w:r>
      <w:r w:rsidR="00306591" w:rsidRPr="00312A92">
        <w:rPr>
          <w:rFonts w:ascii="Amasis MT Pro" w:hAnsi="Amasis MT Pro"/>
          <w:sz w:val="20"/>
          <w:szCs w:val="20"/>
        </w:rPr>
        <w:t>, reducing carrying costs.</w:t>
      </w:r>
    </w:p>
    <w:p w14:paraId="6133E4BC" w14:textId="6F956C9C" w:rsidR="00261908" w:rsidRPr="00312A92" w:rsidRDefault="00B6396C" w:rsidP="00261908">
      <w:pPr>
        <w:numPr>
          <w:ilvl w:val="0"/>
          <w:numId w:val="12"/>
        </w:numPr>
        <w:spacing w:line="240" w:lineRule="auto"/>
        <w:ind w:hanging="270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</w:rPr>
        <w:t>Coordinated international logistics and customs documentation, ensuring smooth product flow and supporting merchandising and marketing strategies across multiple seasons and time zones.</w:t>
      </w:r>
    </w:p>
    <w:p w14:paraId="1783BF56" w14:textId="4393791B" w:rsidR="00B6396C" w:rsidRPr="00312A92" w:rsidRDefault="00B6396C" w:rsidP="00312A92">
      <w:pPr>
        <w:pBdr>
          <w:bottom w:val="single" w:sz="6" w:space="1" w:color="auto"/>
        </w:pBdr>
        <w:spacing w:before="240" w:after="0" w:line="240" w:lineRule="auto"/>
        <w:rPr>
          <w:rFonts w:ascii="Amasis MT Pro" w:hAnsi="Amasis MT Pro"/>
          <w:b/>
          <w:bCs/>
        </w:rPr>
      </w:pPr>
      <w:r w:rsidRPr="00312A92">
        <w:rPr>
          <w:rFonts w:ascii="Amasis MT Pro" w:hAnsi="Amasis MT Pro"/>
          <w:b/>
          <w:bCs/>
        </w:rPr>
        <w:t>Additional Experience</w:t>
      </w:r>
    </w:p>
    <w:p w14:paraId="567AF7DD" w14:textId="78F40002" w:rsidR="00B6396C" w:rsidRPr="00312A92" w:rsidRDefault="00B6396C" w:rsidP="00261908">
      <w:pPr>
        <w:pStyle w:val="ListParagraph"/>
        <w:numPr>
          <w:ilvl w:val="0"/>
          <w:numId w:val="16"/>
        </w:numPr>
        <w:spacing w:after="0" w:line="240" w:lineRule="auto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  <w:u w:val="single"/>
        </w:rPr>
        <w:t xml:space="preserve">MGM Resorts International </w:t>
      </w:r>
      <w:r w:rsidR="00B62F2A" w:rsidRPr="00312A92">
        <w:rPr>
          <w:rFonts w:ascii="Amasis MT Pro" w:hAnsi="Amasis MT Pro"/>
          <w:sz w:val="20"/>
          <w:szCs w:val="20"/>
          <w:u w:val="single"/>
        </w:rPr>
        <w:t>•</w:t>
      </w:r>
      <w:r w:rsidRPr="00312A92">
        <w:rPr>
          <w:rFonts w:ascii="Amasis MT Pro" w:hAnsi="Amasis MT Pro"/>
          <w:sz w:val="20"/>
          <w:szCs w:val="20"/>
          <w:u w:val="single"/>
        </w:rPr>
        <w:t xml:space="preserve"> Jul 2021 – Dec 2023 </w:t>
      </w:r>
      <w:r w:rsidR="00B62F2A" w:rsidRPr="00312A92">
        <w:rPr>
          <w:rFonts w:ascii="Amasis MT Pro" w:hAnsi="Amasis MT Pro" w:cs="Times New Roman"/>
          <w:sz w:val="20"/>
          <w:szCs w:val="20"/>
          <w:u w:val="single"/>
        </w:rPr>
        <w:t>•</w:t>
      </w:r>
      <w:r w:rsidRPr="00312A92">
        <w:rPr>
          <w:rFonts w:ascii="Amasis MT Pro" w:hAnsi="Amasis MT Pro"/>
          <w:sz w:val="20"/>
          <w:szCs w:val="20"/>
          <w:u w:val="single"/>
        </w:rPr>
        <w:t xml:space="preserve"> Oxon Hill, MD</w:t>
      </w:r>
      <w:r w:rsidR="003B38C1" w:rsidRPr="00312A92">
        <w:rPr>
          <w:rFonts w:ascii="Amasis MT Pro" w:hAnsi="Amasis MT Pro"/>
          <w:sz w:val="20"/>
          <w:szCs w:val="20"/>
        </w:rPr>
        <w:t xml:space="preserve"> </w:t>
      </w:r>
      <w:r w:rsidR="00B62F2A" w:rsidRPr="00312A92">
        <w:rPr>
          <w:rFonts w:ascii="Amasis MT Pro" w:hAnsi="Amasis MT Pro"/>
          <w:sz w:val="20"/>
          <w:szCs w:val="20"/>
        </w:rPr>
        <w:t xml:space="preserve">• </w:t>
      </w:r>
      <w:r w:rsidR="003B38C1" w:rsidRPr="00312A92">
        <w:rPr>
          <w:rFonts w:ascii="Amasis MT Pro" w:hAnsi="Amasis MT Pro"/>
          <w:i/>
          <w:iCs/>
          <w:sz w:val="20"/>
          <w:szCs w:val="20"/>
        </w:rPr>
        <w:t>Casino Table Dealer</w:t>
      </w:r>
    </w:p>
    <w:p w14:paraId="5E176EC6" w14:textId="64E719C9" w:rsidR="00796004" w:rsidRPr="00312A92" w:rsidRDefault="00B6396C" w:rsidP="00261908">
      <w:pPr>
        <w:pStyle w:val="ListParagraph"/>
        <w:numPr>
          <w:ilvl w:val="0"/>
          <w:numId w:val="16"/>
        </w:numPr>
        <w:spacing w:after="0" w:line="240" w:lineRule="auto"/>
        <w:rPr>
          <w:rFonts w:ascii="Amasis MT Pro" w:hAnsi="Amasis MT Pro"/>
          <w:sz w:val="20"/>
          <w:szCs w:val="20"/>
        </w:rPr>
      </w:pPr>
      <w:r w:rsidRPr="00312A92">
        <w:rPr>
          <w:rFonts w:ascii="Amasis MT Pro" w:hAnsi="Amasis MT Pro"/>
          <w:sz w:val="20"/>
          <w:szCs w:val="20"/>
          <w:u w:val="single"/>
        </w:rPr>
        <w:t xml:space="preserve">Nostos </w:t>
      </w:r>
      <w:r w:rsidR="00B62F2A" w:rsidRPr="00312A92">
        <w:rPr>
          <w:rFonts w:ascii="Amasis MT Pro" w:hAnsi="Amasis MT Pro" w:cs="Times New Roman"/>
          <w:sz w:val="20"/>
          <w:szCs w:val="20"/>
          <w:u w:val="single"/>
        </w:rPr>
        <w:t>•</w:t>
      </w:r>
      <w:r w:rsidR="00756848" w:rsidRPr="00312A92">
        <w:rPr>
          <w:rFonts w:ascii="Amasis MT Pro" w:hAnsi="Amasis MT Pro"/>
          <w:sz w:val="20"/>
          <w:szCs w:val="20"/>
          <w:u w:val="single"/>
        </w:rPr>
        <w:t xml:space="preserve"> </w:t>
      </w:r>
      <w:r w:rsidR="00F27C0B" w:rsidRPr="00312A92">
        <w:rPr>
          <w:rFonts w:ascii="Amasis MT Pro" w:hAnsi="Amasis MT Pro"/>
          <w:sz w:val="20"/>
          <w:szCs w:val="20"/>
          <w:u w:val="single"/>
        </w:rPr>
        <w:t xml:space="preserve">Sep 2017 – Jul 2021 </w:t>
      </w:r>
      <w:r w:rsidR="00B62F2A" w:rsidRPr="00312A92">
        <w:rPr>
          <w:rFonts w:ascii="Amasis MT Pro" w:hAnsi="Amasis MT Pro" w:cs="Times New Roman"/>
          <w:sz w:val="20"/>
          <w:szCs w:val="20"/>
          <w:u w:val="single"/>
        </w:rPr>
        <w:t>•</w:t>
      </w:r>
      <w:r w:rsidR="00F27C0B" w:rsidRPr="00312A92">
        <w:rPr>
          <w:rFonts w:ascii="Amasis MT Pro" w:hAnsi="Amasis MT Pro"/>
          <w:sz w:val="20"/>
          <w:szCs w:val="20"/>
          <w:u w:val="single"/>
        </w:rPr>
        <w:t xml:space="preserve"> Vienna, VA</w:t>
      </w:r>
      <w:r w:rsidR="003B38C1" w:rsidRPr="00312A92">
        <w:rPr>
          <w:rFonts w:ascii="Amasis MT Pro" w:hAnsi="Amasis MT Pro"/>
          <w:sz w:val="20"/>
          <w:szCs w:val="20"/>
        </w:rPr>
        <w:t xml:space="preserve"> </w:t>
      </w:r>
      <w:r w:rsidR="00B62F2A" w:rsidRPr="00312A92">
        <w:rPr>
          <w:rFonts w:ascii="Amasis MT Pro" w:hAnsi="Amasis MT Pro"/>
          <w:sz w:val="20"/>
          <w:szCs w:val="20"/>
        </w:rPr>
        <w:t xml:space="preserve">• </w:t>
      </w:r>
      <w:r w:rsidR="003B38C1" w:rsidRPr="00312A92">
        <w:rPr>
          <w:rFonts w:ascii="Amasis MT Pro" w:hAnsi="Amasis MT Pro"/>
          <w:i/>
          <w:iCs/>
          <w:sz w:val="20"/>
          <w:szCs w:val="20"/>
        </w:rPr>
        <w:t>Waitress Fine-Dining</w:t>
      </w:r>
    </w:p>
    <w:sectPr w:rsidR="00796004" w:rsidRPr="00312A92" w:rsidSect="007D45FB">
      <w:headerReference w:type="default" r:id="rId7"/>
      <w:pgSz w:w="12240" w:h="15840"/>
      <w:pgMar w:top="720" w:right="720" w:bottom="720" w:left="5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97948" w14:textId="77777777" w:rsidR="00217334" w:rsidRDefault="00217334">
      <w:pPr>
        <w:spacing w:after="0" w:line="240" w:lineRule="auto"/>
      </w:pPr>
      <w:r>
        <w:separator/>
      </w:r>
    </w:p>
  </w:endnote>
  <w:endnote w:type="continuationSeparator" w:id="0">
    <w:p w14:paraId="29A1A0A4" w14:textId="77777777" w:rsidR="00217334" w:rsidRDefault="00217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D44C9" w14:textId="77777777" w:rsidR="00217334" w:rsidRDefault="00217334">
      <w:pPr>
        <w:spacing w:after="0" w:line="240" w:lineRule="auto"/>
      </w:pPr>
      <w:r>
        <w:separator/>
      </w:r>
    </w:p>
  </w:footnote>
  <w:footnote w:type="continuationSeparator" w:id="0">
    <w:p w14:paraId="26421E48" w14:textId="77777777" w:rsidR="00217334" w:rsidRDefault="00217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84ABF" w14:textId="77777777" w:rsidR="001538C1" w:rsidRPr="00261908" w:rsidRDefault="00071EDE" w:rsidP="008417E9">
    <w:pPr>
      <w:pStyle w:val="Header"/>
      <w:pBdr>
        <w:bottom w:val="single" w:sz="6" w:space="6" w:color="auto"/>
      </w:pBdr>
      <w:tabs>
        <w:tab w:val="clear" w:pos="4680"/>
        <w:tab w:val="center" w:pos="9090"/>
      </w:tabs>
      <w:rPr>
        <w:rFonts w:ascii="Amasis MT Pro" w:hAnsi="Amasis MT Pro"/>
        <w:b/>
        <w:bCs/>
        <w:sz w:val="36"/>
        <w:szCs w:val="36"/>
      </w:rPr>
    </w:pPr>
    <w:r w:rsidRPr="00261908">
      <w:rPr>
        <w:rFonts w:ascii="Amasis MT Pro" w:hAnsi="Amasis MT Pro"/>
        <w:b/>
        <w:bCs/>
        <w:sz w:val="36"/>
        <w:szCs w:val="36"/>
      </w:rPr>
      <w:t>Madina Kanafina</w:t>
    </w:r>
  </w:p>
  <w:p w14:paraId="001C0BCC" w14:textId="62867F3E" w:rsidR="00071EDE" w:rsidRPr="00261908" w:rsidRDefault="00CE331F" w:rsidP="00261908">
    <w:pPr>
      <w:pStyle w:val="Header"/>
      <w:pBdr>
        <w:bottom w:val="single" w:sz="6" w:space="6" w:color="auto"/>
      </w:pBdr>
      <w:tabs>
        <w:tab w:val="clear" w:pos="4680"/>
        <w:tab w:val="left" w:pos="7650"/>
        <w:tab w:val="center" w:pos="9090"/>
      </w:tabs>
      <w:rPr>
        <w:rFonts w:ascii="Amasis MT Pro" w:hAnsi="Amasis MT Pro"/>
        <w:sz w:val="20"/>
        <w:szCs w:val="20"/>
      </w:rPr>
    </w:pPr>
    <w:r w:rsidRPr="00261908">
      <w:rPr>
        <w:rFonts w:ascii="Amasis MT Pro" w:hAnsi="Amasis MT Pro"/>
      </w:rPr>
      <w:t>Springfield, VA</w:t>
    </w:r>
    <w:r w:rsidR="00071EDE" w:rsidRPr="00261908">
      <w:rPr>
        <w:rFonts w:ascii="Amasis MT Pro" w:hAnsi="Amasis MT Pro"/>
        <w:b/>
        <w:bCs/>
        <w:sz w:val="40"/>
        <w:szCs w:val="40"/>
      </w:rPr>
      <w:tab/>
    </w:r>
    <w:hyperlink r:id="rId1" w:history="1">
      <w:r w:rsidR="00071EDE" w:rsidRPr="00261908">
        <w:rPr>
          <w:rStyle w:val="Hyperlink"/>
          <w:rFonts w:ascii="Amasis MT Pro" w:hAnsi="Amasis MT Pro"/>
          <w:sz w:val="20"/>
          <w:szCs w:val="20"/>
        </w:rPr>
        <w:t>mkanafin@gmu.edu</w:t>
      </w:r>
    </w:hyperlink>
    <w:r w:rsidR="00071EDE" w:rsidRPr="00261908">
      <w:rPr>
        <w:rFonts w:ascii="Amasis MT Pro" w:hAnsi="Amasis MT Pro"/>
        <w:sz w:val="20"/>
        <w:szCs w:val="20"/>
      </w:rPr>
      <w:t xml:space="preserve"> </w:t>
    </w:r>
    <w:r w:rsidR="00071EDE" w:rsidRPr="00261908">
      <w:rPr>
        <w:rFonts w:ascii="Times New Roman" w:hAnsi="Times New Roman" w:cs="Times New Roman"/>
        <w:sz w:val="20"/>
        <w:szCs w:val="20"/>
      </w:rPr>
      <w:t>▪</w:t>
    </w:r>
    <w:r w:rsidR="00071EDE" w:rsidRPr="00261908">
      <w:rPr>
        <w:rFonts w:ascii="Amasis MT Pro" w:hAnsi="Amasis MT Pro"/>
        <w:sz w:val="20"/>
        <w:szCs w:val="20"/>
      </w:rPr>
      <w:t xml:space="preserve"> (571)396-2796 </w:t>
    </w:r>
  </w:p>
  <w:p w14:paraId="1E7A7F12" w14:textId="7156386F" w:rsidR="00095928" w:rsidRPr="00261908" w:rsidRDefault="00261908" w:rsidP="00261908">
    <w:pPr>
      <w:pStyle w:val="Header"/>
      <w:pBdr>
        <w:bottom w:val="single" w:sz="6" w:space="6" w:color="auto"/>
      </w:pBdr>
      <w:tabs>
        <w:tab w:val="clear" w:pos="4680"/>
        <w:tab w:val="left" w:pos="7650"/>
        <w:tab w:val="center" w:pos="7920"/>
      </w:tabs>
      <w:rPr>
        <w:rFonts w:ascii="Amasis MT Pro" w:hAnsi="Amasis MT Pro"/>
        <w:sz w:val="20"/>
        <w:szCs w:val="20"/>
      </w:rPr>
    </w:pPr>
    <w:r w:rsidRPr="00261908">
      <w:rPr>
        <w:rFonts w:ascii="Amasis MT Pro" w:hAnsi="Amasis MT Pro"/>
        <w:i/>
        <w:iCs/>
        <w:sz w:val="18"/>
        <w:szCs w:val="18"/>
      </w:rPr>
      <w:t>(Open to Relocation: East Coast)</w:t>
    </w:r>
    <w:r w:rsidR="00071EDE" w:rsidRPr="00261908">
      <w:rPr>
        <w:rFonts w:ascii="Amasis MT Pro" w:hAnsi="Amasis MT Pro"/>
        <w:sz w:val="20"/>
        <w:szCs w:val="20"/>
      </w:rPr>
      <w:tab/>
      <w:t xml:space="preserve"> </w:t>
    </w:r>
    <w:hyperlink r:id="rId2" w:history="1">
      <w:r w:rsidR="00071EDE" w:rsidRPr="00261908">
        <w:rPr>
          <w:rStyle w:val="Hyperlink"/>
          <w:rFonts w:ascii="Amasis MT Pro" w:hAnsi="Amasis MT Pro"/>
          <w:sz w:val="20"/>
          <w:szCs w:val="20"/>
        </w:rPr>
        <w:t>GitHub Portfolio</w:t>
      </w:r>
    </w:hyperlink>
    <w:r w:rsidR="00071EDE" w:rsidRPr="00261908">
      <w:rPr>
        <w:rFonts w:ascii="Amasis MT Pro" w:hAnsi="Amasis MT Pro"/>
        <w:sz w:val="20"/>
        <w:szCs w:val="20"/>
      </w:rPr>
      <w:t xml:space="preserve"> </w:t>
    </w:r>
    <w:r w:rsidR="00071EDE" w:rsidRPr="00261908">
      <w:rPr>
        <w:rFonts w:ascii="Times New Roman" w:hAnsi="Times New Roman" w:cs="Times New Roman"/>
        <w:sz w:val="20"/>
        <w:szCs w:val="20"/>
      </w:rPr>
      <w:t>▪</w:t>
    </w:r>
    <w:r w:rsidR="00071EDE" w:rsidRPr="00261908">
      <w:rPr>
        <w:rFonts w:ascii="Amasis MT Pro" w:hAnsi="Amasis MT Pro"/>
        <w:sz w:val="20"/>
        <w:szCs w:val="20"/>
      </w:rPr>
      <w:t xml:space="preserve"> </w:t>
    </w:r>
    <w:hyperlink r:id="rId3" w:history="1">
      <w:r w:rsidR="00071EDE" w:rsidRPr="00261908">
        <w:rPr>
          <w:rStyle w:val="Hyperlink"/>
          <w:rFonts w:ascii="Amasis MT Pro" w:hAnsi="Amasis MT Pro"/>
          <w:sz w:val="20"/>
          <w:szCs w:val="20"/>
        </w:rPr>
        <w:t>LinkedIn Profile</w:t>
      </w:r>
    </w:hyperlink>
  </w:p>
  <w:p w14:paraId="42270480" w14:textId="77777777" w:rsidR="00375BE8" w:rsidRDefault="00375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D627F"/>
    <w:multiLevelType w:val="hybridMultilevel"/>
    <w:tmpl w:val="CA7C7E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B17922"/>
    <w:multiLevelType w:val="hybridMultilevel"/>
    <w:tmpl w:val="BB844E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9526A1"/>
    <w:multiLevelType w:val="hybridMultilevel"/>
    <w:tmpl w:val="3EA46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6A7D7B"/>
    <w:multiLevelType w:val="hybridMultilevel"/>
    <w:tmpl w:val="6F30E57C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1665D1"/>
    <w:multiLevelType w:val="hybridMultilevel"/>
    <w:tmpl w:val="D93A22F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1E860C8"/>
    <w:multiLevelType w:val="hybridMultilevel"/>
    <w:tmpl w:val="C8584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AB7492C"/>
    <w:multiLevelType w:val="hybridMultilevel"/>
    <w:tmpl w:val="1E7CE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369A5"/>
    <w:multiLevelType w:val="hybridMultilevel"/>
    <w:tmpl w:val="62AA7D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6A739E2"/>
    <w:multiLevelType w:val="hybridMultilevel"/>
    <w:tmpl w:val="40C2A4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7A1B71"/>
    <w:multiLevelType w:val="hybridMultilevel"/>
    <w:tmpl w:val="38B273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086C17"/>
    <w:multiLevelType w:val="hybridMultilevel"/>
    <w:tmpl w:val="F708A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F7207"/>
    <w:multiLevelType w:val="multilevel"/>
    <w:tmpl w:val="91C25B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E6C1D"/>
    <w:multiLevelType w:val="hybridMultilevel"/>
    <w:tmpl w:val="D812C6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55A02E1"/>
    <w:multiLevelType w:val="hybridMultilevel"/>
    <w:tmpl w:val="4F90D4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5EB2BC1"/>
    <w:multiLevelType w:val="hybridMultilevel"/>
    <w:tmpl w:val="D0500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7AD6F3F"/>
    <w:multiLevelType w:val="hybridMultilevel"/>
    <w:tmpl w:val="BCF0C6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294625">
    <w:abstractNumId w:val="15"/>
  </w:num>
  <w:num w:numId="2" w16cid:durableId="552736579">
    <w:abstractNumId w:val="1"/>
  </w:num>
  <w:num w:numId="3" w16cid:durableId="1869176739">
    <w:abstractNumId w:val="8"/>
  </w:num>
  <w:num w:numId="4" w16cid:durableId="1036465901">
    <w:abstractNumId w:val="10"/>
  </w:num>
  <w:num w:numId="5" w16cid:durableId="785927721">
    <w:abstractNumId w:val="7"/>
  </w:num>
  <w:num w:numId="6" w16cid:durableId="54013602">
    <w:abstractNumId w:val="9"/>
  </w:num>
  <w:num w:numId="7" w16cid:durableId="1201749853">
    <w:abstractNumId w:val="4"/>
  </w:num>
  <w:num w:numId="8" w16cid:durableId="1502357608">
    <w:abstractNumId w:val="13"/>
  </w:num>
  <w:num w:numId="9" w16cid:durableId="1534657493">
    <w:abstractNumId w:val="5"/>
  </w:num>
  <w:num w:numId="10" w16cid:durableId="985936824">
    <w:abstractNumId w:val="14"/>
  </w:num>
  <w:num w:numId="11" w16cid:durableId="2054651799">
    <w:abstractNumId w:val="0"/>
  </w:num>
  <w:num w:numId="12" w16cid:durableId="1499660616">
    <w:abstractNumId w:val="11"/>
  </w:num>
  <w:num w:numId="13" w16cid:durableId="705327652">
    <w:abstractNumId w:val="2"/>
  </w:num>
  <w:num w:numId="14" w16cid:durableId="1685093254">
    <w:abstractNumId w:val="3"/>
  </w:num>
  <w:num w:numId="15" w16cid:durableId="655689349">
    <w:abstractNumId w:val="12"/>
  </w:num>
  <w:num w:numId="16" w16cid:durableId="666167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B43"/>
    <w:rsid w:val="00010B43"/>
    <w:rsid w:val="000414D9"/>
    <w:rsid w:val="00042B6F"/>
    <w:rsid w:val="0004522C"/>
    <w:rsid w:val="000704AE"/>
    <w:rsid w:val="00071EDE"/>
    <w:rsid w:val="0008297F"/>
    <w:rsid w:val="00095928"/>
    <w:rsid w:val="000C3819"/>
    <w:rsid w:val="000D2DB3"/>
    <w:rsid w:val="000E1AC6"/>
    <w:rsid w:val="000F4C01"/>
    <w:rsid w:val="00134461"/>
    <w:rsid w:val="001428AD"/>
    <w:rsid w:val="001538C1"/>
    <w:rsid w:val="0019729F"/>
    <w:rsid w:val="001D2865"/>
    <w:rsid w:val="001E1926"/>
    <w:rsid w:val="002009F4"/>
    <w:rsid w:val="00217334"/>
    <w:rsid w:val="00221AA5"/>
    <w:rsid w:val="00261908"/>
    <w:rsid w:val="00277F37"/>
    <w:rsid w:val="002A7163"/>
    <w:rsid w:val="002C2A79"/>
    <w:rsid w:val="002F7E74"/>
    <w:rsid w:val="00306591"/>
    <w:rsid w:val="00312A92"/>
    <w:rsid w:val="00340237"/>
    <w:rsid w:val="00356568"/>
    <w:rsid w:val="00375BE8"/>
    <w:rsid w:val="003866F4"/>
    <w:rsid w:val="00393FCF"/>
    <w:rsid w:val="003B38C1"/>
    <w:rsid w:val="003D1B11"/>
    <w:rsid w:val="003E421F"/>
    <w:rsid w:val="00417B3F"/>
    <w:rsid w:val="00426D51"/>
    <w:rsid w:val="004446D1"/>
    <w:rsid w:val="00445E39"/>
    <w:rsid w:val="00453C75"/>
    <w:rsid w:val="00454B1E"/>
    <w:rsid w:val="004A1B05"/>
    <w:rsid w:val="004D0E88"/>
    <w:rsid w:val="004E49D7"/>
    <w:rsid w:val="004F2CC1"/>
    <w:rsid w:val="005077F9"/>
    <w:rsid w:val="005400F1"/>
    <w:rsid w:val="005573A0"/>
    <w:rsid w:val="0056620C"/>
    <w:rsid w:val="00586516"/>
    <w:rsid w:val="005B7477"/>
    <w:rsid w:val="00603F17"/>
    <w:rsid w:val="00626B21"/>
    <w:rsid w:val="00666D6D"/>
    <w:rsid w:val="006848E9"/>
    <w:rsid w:val="006D5FCA"/>
    <w:rsid w:val="006E1805"/>
    <w:rsid w:val="006E2863"/>
    <w:rsid w:val="00715D6F"/>
    <w:rsid w:val="00736B22"/>
    <w:rsid w:val="00754326"/>
    <w:rsid w:val="0075472E"/>
    <w:rsid w:val="007548CF"/>
    <w:rsid w:val="00756848"/>
    <w:rsid w:val="007645A2"/>
    <w:rsid w:val="007806B3"/>
    <w:rsid w:val="00786E97"/>
    <w:rsid w:val="00796004"/>
    <w:rsid w:val="007D2476"/>
    <w:rsid w:val="007D25FA"/>
    <w:rsid w:val="007D45FB"/>
    <w:rsid w:val="007D4C28"/>
    <w:rsid w:val="007D4DCD"/>
    <w:rsid w:val="0080521C"/>
    <w:rsid w:val="00834EAA"/>
    <w:rsid w:val="008417E9"/>
    <w:rsid w:val="00880AA9"/>
    <w:rsid w:val="00883777"/>
    <w:rsid w:val="00890D68"/>
    <w:rsid w:val="00912C5E"/>
    <w:rsid w:val="00927958"/>
    <w:rsid w:val="00940D9F"/>
    <w:rsid w:val="009A02A7"/>
    <w:rsid w:val="009B3DA0"/>
    <w:rsid w:val="009D5E08"/>
    <w:rsid w:val="00A0252D"/>
    <w:rsid w:val="00A164FA"/>
    <w:rsid w:val="00A20B34"/>
    <w:rsid w:val="00AA3C89"/>
    <w:rsid w:val="00AB0780"/>
    <w:rsid w:val="00AF5AFE"/>
    <w:rsid w:val="00B12160"/>
    <w:rsid w:val="00B20D68"/>
    <w:rsid w:val="00B2106A"/>
    <w:rsid w:val="00B2525A"/>
    <w:rsid w:val="00B274AE"/>
    <w:rsid w:val="00B62F2A"/>
    <w:rsid w:val="00B6318C"/>
    <w:rsid w:val="00B6396C"/>
    <w:rsid w:val="00B645E2"/>
    <w:rsid w:val="00BC2ED6"/>
    <w:rsid w:val="00BD5FFA"/>
    <w:rsid w:val="00C507F0"/>
    <w:rsid w:val="00C6433C"/>
    <w:rsid w:val="00C777A3"/>
    <w:rsid w:val="00C82ADB"/>
    <w:rsid w:val="00CB1AE3"/>
    <w:rsid w:val="00CB7A77"/>
    <w:rsid w:val="00CC4444"/>
    <w:rsid w:val="00CE331F"/>
    <w:rsid w:val="00D53E37"/>
    <w:rsid w:val="00D713B0"/>
    <w:rsid w:val="00D804D2"/>
    <w:rsid w:val="00D96778"/>
    <w:rsid w:val="00DD6C0A"/>
    <w:rsid w:val="00DF6CC8"/>
    <w:rsid w:val="00E12C0D"/>
    <w:rsid w:val="00E26A1D"/>
    <w:rsid w:val="00E500FC"/>
    <w:rsid w:val="00E60167"/>
    <w:rsid w:val="00E83EFF"/>
    <w:rsid w:val="00EA40BA"/>
    <w:rsid w:val="00EB774B"/>
    <w:rsid w:val="00EF3EFC"/>
    <w:rsid w:val="00F00CFE"/>
    <w:rsid w:val="00F21520"/>
    <w:rsid w:val="00F27C0B"/>
    <w:rsid w:val="00F32727"/>
    <w:rsid w:val="00F737A0"/>
    <w:rsid w:val="00FA2BEC"/>
    <w:rsid w:val="00FF0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84F0A0"/>
  <w15:chartTrackingRefBased/>
  <w15:docId w15:val="{988D764A-C3B2-441C-BC08-C58FB2F8D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6F4"/>
  </w:style>
  <w:style w:type="paragraph" w:styleId="Heading1">
    <w:name w:val="heading 1"/>
    <w:basedOn w:val="Normal"/>
    <w:next w:val="Normal"/>
    <w:link w:val="Heading1Char"/>
    <w:uiPriority w:val="9"/>
    <w:qFormat/>
    <w:rsid w:val="00010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B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B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B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B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B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B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B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B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B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B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B4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5BE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75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BE8"/>
  </w:style>
  <w:style w:type="table" w:styleId="TableGrid">
    <w:name w:val="Table Grid"/>
    <w:basedOn w:val="TableNormal"/>
    <w:uiPriority w:val="39"/>
    <w:rsid w:val="00375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71E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1EDE"/>
  </w:style>
  <w:style w:type="character" w:styleId="UnresolvedMention">
    <w:name w:val="Unresolved Mention"/>
    <w:basedOn w:val="DefaultParagraphFont"/>
    <w:uiPriority w:val="99"/>
    <w:semiHidden/>
    <w:unhideWhenUsed/>
    <w:rsid w:val="00071EDE"/>
    <w:rPr>
      <w:color w:val="605E5C"/>
      <w:shd w:val="clear" w:color="auto" w:fill="E1DFDD"/>
    </w:rPr>
  </w:style>
  <w:style w:type="character" w:customStyle="1" w:styleId="citation-167">
    <w:name w:val="citation-167"/>
    <w:basedOn w:val="DefaultParagraphFont"/>
    <w:rsid w:val="005B7477"/>
  </w:style>
  <w:style w:type="character" w:customStyle="1" w:styleId="math-inline">
    <w:name w:val="math-inline"/>
    <w:basedOn w:val="DefaultParagraphFont"/>
    <w:rsid w:val="005B74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etna907" TargetMode="External"/><Relationship Id="rId2" Type="http://schemas.openxmlformats.org/officeDocument/2006/relationships/hyperlink" Target="https://github.com/etna9088" TargetMode="External"/><Relationship Id="rId1" Type="http://schemas.openxmlformats.org/officeDocument/2006/relationships/hyperlink" Target="mailto:mkanafin@gmu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2644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Madina Kanafina</dc:creator>
  <cp:keywords/>
  <dc:description/>
  <cp:lastModifiedBy>Madina Kanafina</cp:lastModifiedBy>
  <cp:revision>4</cp:revision>
  <dcterms:created xsi:type="dcterms:W3CDTF">2026-02-18T22:47:00Z</dcterms:created>
  <dcterms:modified xsi:type="dcterms:W3CDTF">2026-02-18T22:48:00Z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18cb9eb3-ddf4-4b2d-8bd9-22336dd08e92</vt:lpwstr>
  </property>
</Properties>
</file>