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64D3" w14:textId="77777777" w:rsidR="006C3870" w:rsidRDefault="006C3870" w:rsidP="006C3870">
      <w:pPr>
        <w:pStyle w:val="Ttulo1"/>
      </w:pPr>
      <w:bookmarkStart w:id="0" w:name="_GoBack"/>
      <w:bookmarkEnd w:id="0"/>
      <w:r>
        <w:t>HTML Y HTTP</w:t>
      </w:r>
    </w:p>
    <w:p w14:paraId="3B05D795" w14:textId="77777777" w:rsidR="006C3870" w:rsidRDefault="006C3870" w:rsidP="00AA0772">
      <w:pPr>
        <w:rPr>
          <w:rFonts w:ascii="Arial" w:hAnsi="Arial" w:cs="Arial"/>
          <w:b/>
          <w:color w:val="000000" w:themeColor="text1"/>
        </w:rPr>
      </w:pPr>
    </w:p>
    <w:p w14:paraId="6A2C3C61" w14:textId="77777777" w:rsidR="00AA0772" w:rsidRPr="00AA0772" w:rsidRDefault="00AA0772" w:rsidP="00AA0772">
      <w:pPr>
        <w:rPr>
          <w:rFonts w:ascii="Arial" w:hAnsi="Arial" w:cs="Arial"/>
          <w:color w:val="000000" w:themeColor="text1"/>
        </w:rPr>
      </w:pPr>
      <w:r w:rsidRPr="00AA0772">
        <w:rPr>
          <w:rFonts w:ascii="Arial" w:hAnsi="Arial" w:cs="Arial"/>
          <w:b/>
          <w:color w:val="000000" w:themeColor="text1"/>
        </w:rPr>
        <w:t>HYPERTEXT MARKUP LANGUAGE (HTML):</w:t>
      </w:r>
      <w:r w:rsidRPr="00AA0772">
        <w:rPr>
          <w:rFonts w:ascii="Arial" w:hAnsi="Arial" w:cs="Arial"/>
          <w:color w:val="000000" w:themeColor="text1"/>
        </w:rPr>
        <w:t xml:space="preserve"> En simples palabras HTML es en lenguaje usado para describir la estructura de las páginas web. El lenguaje fue originalmente desarrollado por Tim Berners-Lee en los inicios de 1990, con el fin de mejorar el acceso a la información y desde entonces se ha ido desarrollando y extendiendo mucho más allá de su forma inicial. Como ya fue mencionado antes, HTML define el diseño y formato de una página web, y da la facilidad a los creadores de estos sitios el poder utilizar referencias de hipervínculos hacia otros recursos de la Web. Aprender la sintaxis de este lenguaje es relativamente sencillo y está expresada en un formato ASCII simple.</w:t>
      </w:r>
    </w:p>
    <w:p w14:paraId="3E15397E" w14:textId="77777777" w:rsidR="00AA0772" w:rsidRDefault="00AA0772" w:rsidP="00AA0772">
      <w:pPr>
        <w:rPr>
          <w:rFonts w:ascii="Arial" w:hAnsi="Arial" w:cs="Arial"/>
          <w:color w:val="000000" w:themeColor="text1"/>
        </w:rPr>
      </w:pPr>
    </w:p>
    <w:p w14:paraId="4F4B71F6" w14:textId="77777777" w:rsidR="00AA0772" w:rsidRPr="00AA0772" w:rsidRDefault="00AA0772" w:rsidP="00AA0772">
      <w:pPr>
        <w:rPr>
          <w:rFonts w:ascii="Arial" w:hAnsi="Arial" w:cs="Arial"/>
          <w:color w:val="000000" w:themeColor="text1"/>
        </w:rPr>
      </w:pPr>
      <w:r w:rsidRPr="00AA0772">
        <w:rPr>
          <w:rFonts w:ascii="Arial" w:hAnsi="Arial" w:cs="Arial"/>
          <w:b/>
          <w:color w:val="000000" w:themeColor="text1"/>
        </w:rPr>
        <w:t>HYPERTEXT TRANSFER PROTOCOL (HTTP):</w:t>
      </w:r>
      <w:r w:rsidRPr="00AA0772">
        <w:rPr>
          <w:rFonts w:ascii="Arial" w:hAnsi="Arial" w:cs="Arial"/>
          <w:color w:val="000000" w:themeColor="text1"/>
        </w:rPr>
        <w:t xml:space="preserve"> HTTP son las siglas de “Hypertext Transfer Protocol”. Es un protocolo de transferencia de hipertexto que sirve para sistemas de información distribuidos, colaborativos e hipermedia. HTTP comenzó su uso en 1990 con la información global World-Wide Web (WWW). La versión de lanzamiento fue la 0.9</w:t>
      </w:r>
      <w:r>
        <w:rPr>
          <w:rFonts w:ascii="Arial" w:hAnsi="Arial" w:cs="Arial"/>
          <w:color w:val="000000" w:themeColor="text1"/>
        </w:rPr>
        <w:t>. Esta</w:t>
      </w:r>
      <w:r w:rsidRPr="00AA0772">
        <w:rPr>
          <w:rFonts w:ascii="Arial" w:hAnsi="Arial" w:cs="Arial"/>
          <w:color w:val="000000" w:themeColor="text1"/>
        </w:rPr>
        <w:t xml:space="preserve"> era un protocolo simple de trasferencia de datos sin procesar a través de Internet. Luego en la versión 1.0 mejoró el protocolo al dejar que los mensajes estén en formatos MIME (</w:t>
      </w:r>
      <w:bookmarkStart w:id="1" w:name="tw-target-text"/>
      <w:bookmarkEnd w:id="1"/>
      <w:r w:rsidRPr="00AA0772">
        <w:rPr>
          <w:rFonts w:ascii="Arial" w:hAnsi="Arial" w:cs="Arial"/>
          <w:color w:val="000000" w:themeColor="text1"/>
          <w:sz w:val="24"/>
          <w:lang w:val="es-ES"/>
        </w:rPr>
        <w:t>mensajes similares, que contienen metainformación sobre los datos transferidos y modificadores en la semántica de solicitud / respuesta). P</w:t>
      </w:r>
      <w:r w:rsidRPr="00AA0772">
        <w:rPr>
          <w:rFonts w:ascii="Arial" w:hAnsi="Arial" w:cs="Arial"/>
          <w:color w:val="000000" w:themeColor="text1"/>
        </w:rPr>
        <w:t>or otro lado, no considera la jerarquía de los proxy, el almacenamiento en cache o los hosts virtuales</w:t>
      </w:r>
      <w:r>
        <w:rPr>
          <w:rFonts w:ascii="Arial" w:hAnsi="Arial" w:cs="Arial"/>
          <w:color w:val="000000" w:themeColor="text1"/>
        </w:rPr>
        <w:t>.</w:t>
      </w:r>
      <w:r w:rsidRPr="00AA0772">
        <w:rPr>
          <w:rFonts w:ascii="Arial" w:hAnsi="Arial" w:cs="Arial"/>
          <w:color w:val="000000" w:themeColor="text1"/>
        </w:rPr>
        <w:t xml:space="preserve"> </w:t>
      </w:r>
      <w:r>
        <w:rPr>
          <w:rFonts w:ascii="Arial" w:hAnsi="Arial" w:cs="Arial"/>
          <w:color w:val="000000" w:themeColor="text1"/>
        </w:rPr>
        <w:t>Es por</w:t>
      </w:r>
      <w:r w:rsidRPr="00AA0772">
        <w:rPr>
          <w:rFonts w:ascii="Arial" w:hAnsi="Arial" w:cs="Arial"/>
          <w:color w:val="000000" w:themeColor="text1"/>
        </w:rPr>
        <w:t xml:space="preserve"> estos problemas </w:t>
      </w:r>
      <w:r>
        <w:rPr>
          <w:rFonts w:ascii="Arial" w:hAnsi="Arial" w:cs="Arial"/>
          <w:color w:val="000000" w:themeColor="text1"/>
        </w:rPr>
        <w:t>que</w:t>
      </w:r>
      <w:r w:rsidRPr="00AA0772">
        <w:rPr>
          <w:rFonts w:ascii="Arial" w:hAnsi="Arial" w:cs="Arial"/>
          <w:color w:val="000000" w:themeColor="text1"/>
        </w:rPr>
        <w:t xml:space="preserve"> necesitó crear la versión 1.1 siendo más estricta que su versión anterior para una mayor confiabilidad en sus características. HTTP permite una variedad de métodos y encabezados para los distintos propósitos de solicitudes, se rige por la referencia proporcionada por el identificador de recursos uniforme (URI), como la ubicación (URL) o nombre (URN), para saber a cuál recurso se aplicará el método. HTTP también se utiliza como un protocolo común para la comunicación entre agentes de usuario y proxies / gateways a otros sistemas de Internet. De esta forma, HTTP autoriza el acceso básico desde hipermedia a los recursos disponibles desde diversas aplicaciones.</w:t>
      </w:r>
    </w:p>
    <w:p w14:paraId="1C5FC662" w14:textId="77777777" w:rsidR="00AA0772" w:rsidRPr="00AA0772" w:rsidRDefault="00AA0772" w:rsidP="00AA0772">
      <w:pPr>
        <w:rPr>
          <w:rFonts w:ascii="Arial" w:hAnsi="Arial" w:cs="Arial"/>
          <w:color w:val="000000" w:themeColor="text1"/>
        </w:rPr>
      </w:pPr>
    </w:p>
    <w:p w14:paraId="214A532D" w14:textId="77777777" w:rsidR="00AA0772" w:rsidRPr="00AA0772" w:rsidRDefault="00AA0772" w:rsidP="00AA0772">
      <w:pPr>
        <w:rPr>
          <w:rFonts w:ascii="Arial" w:hAnsi="Arial" w:cs="Arial"/>
          <w:color w:val="000000" w:themeColor="text1"/>
        </w:rPr>
      </w:pPr>
      <w:r w:rsidRPr="00AA0772">
        <w:rPr>
          <w:rFonts w:ascii="Arial" w:hAnsi="Arial" w:cs="Arial"/>
          <w:b/>
          <w:color w:val="000000" w:themeColor="text1"/>
        </w:rPr>
        <w:t>Relación:</w:t>
      </w:r>
      <w:r>
        <w:rPr>
          <w:rFonts w:ascii="Arial" w:hAnsi="Arial" w:cs="Arial"/>
          <w:color w:val="000000" w:themeColor="text1"/>
        </w:rPr>
        <w:t xml:space="preserve"> </w:t>
      </w:r>
      <w:r w:rsidRPr="00AA0772">
        <w:rPr>
          <w:rFonts w:ascii="Arial" w:hAnsi="Arial" w:cs="Arial"/>
          <w:color w:val="000000" w:themeColor="text1"/>
        </w:rPr>
        <w:t>La relación entre HTML y HTTP es el trabajo en conjunto que realizan estas dos herramientas</w:t>
      </w:r>
      <w:r w:rsidRPr="00AA0772">
        <w:rPr>
          <w:rFonts w:ascii="Arial" w:hAnsi="Arial" w:cs="Arial"/>
          <w:b/>
          <w:color w:val="000000" w:themeColor="text1"/>
        </w:rPr>
        <w:t>.</w:t>
      </w:r>
      <w:r w:rsidRPr="00AA0772">
        <w:rPr>
          <w:rFonts w:ascii="Arial" w:hAnsi="Arial" w:cs="Arial"/>
          <w:color w:val="000000" w:themeColor="text1"/>
        </w:rPr>
        <w:t xml:space="preserve"> HTML es el lenguaje que nos permite definir la estructura de una página web y posibilita los enlaces hacia otras páginas en la red. Las paginas tienen funcionalidades como el acceso a base </w:t>
      </w:r>
      <w:r w:rsidRPr="00AA0772">
        <w:rPr>
          <w:rFonts w:ascii="Arial" w:hAnsi="Arial" w:cs="Arial"/>
          <w:color w:val="000000" w:themeColor="text1"/>
          <w:u w:val="single"/>
        </w:rPr>
        <w:t>de</w:t>
      </w:r>
      <w:r w:rsidRPr="00AA0772">
        <w:rPr>
          <w:rFonts w:ascii="Arial" w:hAnsi="Arial" w:cs="Arial"/>
          <w:color w:val="000000" w:themeColor="text1"/>
        </w:rPr>
        <w:t xml:space="preserve"> datos y otras muchas clases de aplicaciones e información estructurada. Es aquí en donde HTTP entra en juego, debido a que se encarga de poder hacer que los usuarios accedan a esta información en múltiples plataformas a través de protocolos. Los protocolos viajan a través de los cables que conforman la red hacia los servidores que procesan los pedidos de información y devuelven los resultados.</w:t>
      </w:r>
    </w:p>
    <w:p w14:paraId="3B65BA51" w14:textId="77777777" w:rsidR="00C6734A" w:rsidRDefault="00AB7021">
      <w:pPr>
        <w:rPr>
          <w:u w:val="single"/>
        </w:rPr>
      </w:pPr>
    </w:p>
    <w:p w14:paraId="48A98E84" w14:textId="77777777" w:rsidR="00AA0772" w:rsidRDefault="00AA0772">
      <w:pPr>
        <w:rPr>
          <w:u w:val="single"/>
        </w:rPr>
      </w:pPr>
    </w:p>
    <w:p w14:paraId="2BCD36AB" w14:textId="77777777" w:rsidR="006C3870" w:rsidRDefault="006C3870">
      <w:pPr>
        <w:rPr>
          <w:u w:val="single"/>
        </w:rPr>
      </w:pPr>
    </w:p>
    <w:p w14:paraId="7AB71A5B" w14:textId="77777777" w:rsidR="00AA0772" w:rsidRDefault="006C3870" w:rsidP="006C3870">
      <w:pPr>
        <w:pStyle w:val="Ttulo1"/>
      </w:pPr>
      <w:r>
        <w:lastRenderedPageBreak/>
        <w:t xml:space="preserve">Análisis de páginas </w:t>
      </w:r>
    </w:p>
    <w:p w14:paraId="5D7B05E6" w14:textId="77777777" w:rsidR="00A676AA" w:rsidRDefault="00A676AA" w:rsidP="006C3870">
      <w:pPr>
        <w:rPr>
          <w:noProof/>
        </w:rPr>
      </w:pPr>
    </w:p>
    <w:p w14:paraId="539E37AC" w14:textId="77777777" w:rsidR="00A676AA" w:rsidRPr="00A676AA" w:rsidRDefault="00A676AA" w:rsidP="006C3870">
      <w:pPr>
        <w:rPr>
          <w:noProof/>
          <w:u w:val="single"/>
        </w:rPr>
      </w:pPr>
    </w:p>
    <w:p w14:paraId="77CAA9A2" w14:textId="77777777" w:rsidR="006C3870" w:rsidRPr="0075232F" w:rsidRDefault="0075232F" w:rsidP="006C3870">
      <w:pPr>
        <w:rPr>
          <w:rFonts w:ascii="Arial" w:hAnsi="Arial" w:cs="Arial"/>
          <w:noProof/>
        </w:rPr>
      </w:pPr>
      <w:r w:rsidRPr="0075232F">
        <w:rPr>
          <w:rFonts w:ascii="Arial" w:hAnsi="Arial" w:cs="Arial"/>
          <w:noProof/>
        </w:rPr>
        <w:drawing>
          <wp:anchor distT="0" distB="0" distL="114300" distR="114300" simplePos="0" relativeHeight="251658240" behindDoc="1" locked="0" layoutInCell="1" allowOverlap="1" wp14:anchorId="5D164EA1" wp14:editId="3BD36A5E">
            <wp:simplePos x="0" y="0"/>
            <wp:positionH relativeFrom="margin">
              <wp:posOffset>-714375</wp:posOffset>
            </wp:positionH>
            <wp:positionV relativeFrom="paragraph">
              <wp:posOffset>349885</wp:posOffset>
            </wp:positionV>
            <wp:extent cx="8133715" cy="4030980"/>
            <wp:effectExtent l="0" t="0" r="635"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bQMta.png"/>
                    <pic:cNvPicPr/>
                  </pic:nvPicPr>
                  <pic:blipFill>
                    <a:blip r:embed="rId4">
                      <a:extLst>
                        <a:ext uri="{28A0092B-C50C-407E-A947-70E740481C1C}">
                          <a14:useLocalDpi xmlns:a14="http://schemas.microsoft.com/office/drawing/2010/main" val="0"/>
                        </a:ext>
                      </a:extLst>
                    </a:blip>
                    <a:stretch>
                      <a:fillRect/>
                    </a:stretch>
                  </pic:blipFill>
                  <pic:spPr>
                    <a:xfrm>
                      <a:off x="0" y="0"/>
                      <a:ext cx="8133715" cy="4030980"/>
                    </a:xfrm>
                    <a:prstGeom prst="rect">
                      <a:avLst/>
                    </a:prstGeom>
                  </pic:spPr>
                </pic:pic>
              </a:graphicData>
            </a:graphic>
            <wp14:sizeRelH relativeFrom="page">
              <wp14:pctWidth>0</wp14:pctWidth>
            </wp14:sizeRelH>
            <wp14:sizeRelV relativeFrom="page">
              <wp14:pctHeight>0</wp14:pctHeight>
            </wp14:sizeRelV>
          </wp:anchor>
        </w:drawing>
      </w:r>
      <w:r w:rsidR="00A676AA" w:rsidRPr="0075232F">
        <w:rPr>
          <w:rFonts w:ascii="Arial" w:hAnsi="Arial" w:cs="Arial"/>
          <w:b/>
          <w:noProof/>
        </w:rPr>
        <w:t>Página web:</w:t>
      </w:r>
      <w:r w:rsidR="00A676AA" w:rsidRPr="0075232F">
        <w:rPr>
          <w:rFonts w:ascii="Arial" w:hAnsi="Arial" w:cs="Arial"/>
          <w:noProof/>
        </w:rPr>
        <w:t xml:space="preserve"> www.comercialeuropa.cl</w:t>
      </w:r>
    </w:p>
    <w:p w14:paraId="34DA9820" w14:textId="77777777" w:rsidR="00A676AA" w:rsidRDefault="00A676AA" w:rsidP="006C3870"/>
    <w:p w14:paraId="410AC93C" w14:textId="77777777" w:rsidR="006C3870" w:rsidRDefault="00A676AA" w:rsidP="006C3870">
      <w:r>
        <w:t xml:space="preserve">                          </w:t>
      </w:r>
    </w:p>
    <w:p w14:paraId="55D6D2D2" w14:textId="77777777" w:rsidR="00A676AA" w:rsidRDefault="00A676AA" w:rsidP="006C3870"/>
    <w:p w14:paraId="2D629BD4" w14:textId="77777777" w:rsidR="00A676AA" w:rsidRDefault="00A676AA" w:rsidP="006C3870"/>
    <w:p w14:paraId="3B00F02E" w14:textId="77777777" w:rsidR="00A676AA" w:rsidRDefault="00A676AA" w:rsidP="006C3870"/>
    <w:p w14:paraId="2E0AD839" w14:textId="77777777" w:rsidR="00A676AA" w:rsidRDefault="00A676AA" w:rsidP="006C3870"/>
    <w:p w14:paraId="7115CF6E" w14:textId="77777777" w:rsidR="00A676AA" w:rsidRDefault="00A676AA" w:rsidP="006C3870"/>
    <w:p w14:paraId="6CC3AF29" w14:textId="77777777" w:rsidR="00A676AA" w:rsidRDefault="00A676AA" w:rsidP="006C3870"/>
    <w:p w14:paraId="2A23B002" w14:textId="77777777" w:rsidR="00A676AA" w:rsidRDefault="00A676AA" w:rsidP="006C3870"/>
    <w:p w14:paraId="3623F6CC" w14:textId="77777777" w:rsidR="00A676AA" w:rsidRDefault="00A676AA" w:rsidP="006C3870"/>
    <w:p w14:paraId="1CBFC12F" w14:textId="77777777" w:rsidR="00A676AA" w:rsidRDefault="00A676AA" w:rsidP="006C3870"/>
    <w:p w14:paraId="0362F016" w14:textId="77777777" w:rsidR="00A676AA" w:rsidRDefault="00A676AA" w:rsidP="006C3870"/>
    <w:p w14:paraId="05A11E77" w14:textId="77777777" w:rsidR="00A676AA" w:rsidRDefault="00A676AA" w:rsidP="006C3870"/>
    <w:p w14:paraId="111A5DA0" w14:textId="77777777" w:rsidR="00A676AA" w:rsidRDefault="00A676AA" w:rsidP="006C3870"/>
    <w:p w14:paraId="3B8684EA" w14:textId="77777777" w:rsidR="00A676AA" w:rsidRDefault="00A676AA" w:rsidP="006C3870"/>
    <w:p w14:paraId="32A5CAEB" w14:textId="77777777" w:rsidR="00A676AA" w:rsidRDefault="00A676AA" w:rsidP="0075232F">
      <w:pPr>
        <w:jc w:val="center"/>
        <w:rPr>
          <w:sz w:val="20"/>
        </w:rPr>
      </w:pPr>
      <w:r w:rsidRPr="00A676AA">
        <w:rPr>
          <w:sz w:val="20"/>
        </w:rPr>
        <w:t>Figura 1</w:t>
      </w:r>
    </w:p>
    <w:p w14:paraId="1D665EE8" w14:textId="77777777" w:rsidR="00A676AA" w:rsidRDefault="00A676AA" w:rsidP="006C3870">
      <w:pPr>
        <w:rPr>
          <w:sz w:val="20"/>
        </w:rPr>
      </w:pPr>
    </w:p>
    <w:p w14:paraId="7B53B355" w14:textId="77777777" w:rsidR="0075232F" w:rsidRDefault="0075232F" w:rsidP="006C3870">
      <w:pPr>
        <w:rPr>
          <w:b/>
          <w:szCs w:val="22"/>
        </w:rPr>
      </w:pPr>
    </w:p>
    <w:p w14:paraId="5513C7E7" w14:textId="77777777" w:rsidR="0075232F" w:rsidRDefault="0075232F" w:rsidP="006C3870">
      <w:pPr>
        <w:rPr>
          <w:b/>
          <w:szCs w:val="22"/>
        </w:rPr>
      </w:pPr>
    </w:p>
    <w:p w14:paraId="72E8C4DA" w14:textId="77777777" w:rsidR="0075232F" w:rsidRDefault="0075232F" w:rsidP="006C3870">
      <w:pPr>
        <w:rPr>
          <w:b/>
          <w:szCs w:val="22"/>
        </w:rPr>
      </w:pPr>
    </w:p>
    <w:p w14:paraId="66D4DA86" w14:textId="77777777" w:rsidR="0075232F" w:rsidRDefault="0075232F" w:rsidP="006C3870">
      <w:pPr>
        <w:rPr>
          <w:b/>
          <w:szCs w:val="22"/>
        </w:rPr>
      </w:pPr>
    </w:p>
    <w:p w14:paraId="0ED04649" w14:textId="77777777" w:rsidR="0075232F" w:rsidRDefault="0075232F" w:rsidP="006C3870">
      <w:pPr>
        <w:rPr>
          <w:b/>
          <w:szCs w:val="22"/>
        </w:rPr>
      </w:pPr>
    </w:p>
    <w:p w14:paraId="67251ECE" w14:textId="77777777" w:rsidR="0075232F" w:rsidRDefault="0075232F" w:rsidP="006C3870">
      <w:pPr>
        <w:rPr>
          <w:b/>
          <w:szCs w:val="22"/>
        </w:rPr>
      </w:pPr>
    </w:p>
    <w:p w14:paraId="161BBF32" w14:textId="77777777" w:rsidR="0075232F" w:rsidRDefault="0075232F" w:rsidP="006C3870">
      <w:pPr>
        <w:rPr>
          <w:b/>
          <w:szCs w:val="22"/>
        </w:rPr>
      </w:pPr>
    </w:p>
    <w:p w14:paraId="4182AC64" w14:textId="77777777" w:rsidR="0075232F" w:rsidRDefault="0075232F" w:rsidP="006C3870">
      <w:pPr>
        <w:rPr>
          <w:b/>
          <w:szCs w:val="22"/>
        </w:rPr>
      </w:pPr>
    </w:p>
    <w:p w14:paraId="4D1C6041" w14:textId="77777777" w:rsidR="00A676AA" w:rsidRPr="0075232F" w:rsidRDefault="00A676AA" w:rsidP="006C3870">
      <w:pPr>
        <w:rPr>
          <w:rFonts w:ascii="Arial" w:hAnsi="Arial" w:cs="Arial"/>
          <w:szCs w:val="22"/>
          <w:u w:val="single"/>
        </w:rPr>
      </w:pPr>
      <w:r w:rsidRPr="0075232F">
        <w:rPr>
          <w:rFonts w:ascii="Arial" w:hAnsi="Arial" w:cs="Arial"/>
          <w:b/>
          <w:szCs w:val="22"/>
        </w:rPr>
        <w:lastRenderedPageBreak/>
        <w:t>Página web:</w:t>
      </w:r>
      <w:r w:rsidRPr="0075232F">
        <w:rPr>
          <w:rFonts w:ascii="Arial" w:hAnsi="Arial" w:cs="Arial"/>
          <w:szCs w:val="22"/>
        </w:rPr>
        <w:t xml:space="preserve"> </w:t>
      </w:r>
      <w:r w:rsidR="0075232F" w:rsidRPr="0075232F">
        <w:rPr>
          <w:rFonts w:ascii="Arial" w:hAnsi="Arial" w:cs="Arial"/>
          <w:szCs w:val="22"/>
        </w:rPr>
        <w:t>www.diazydiaz.cl</w:t>
      </w:r>
    </w:p>
    <w:p w14:paraId="54A574FB" w14:textId="77777777" w:rsidR="00A676AA" w:rsidRDefault="0075232F" w:rsidP="006C3870">
      <w:pPr>
        <w:rPr>
          <w:szCs w:val="22"/>
        </w:rPr>
      </w:pPr>
      <w:r>
        <w:rPr>
          <w:noProof/>
          <w:szCs w:val="22"/>
        </w:rPr>
        <w:drawing>
          <wp:anchor distT="0" distB="0" distL="114300" distR="114300" simplePos="0" relativeHeight="251659264" behindDoc="1" locked="0" layoutInCell="1" allowOverlap="1" wp14:anchorId="01045A6A" wp14:editId="1F0D522D">
            <wp:simplePos x="0" y="0"/>
            <wp:positionH relativeFrom="margin">
              <wp:align>center</wp:align>
            </wp:positionH>
            <wp:positionV relativeFrom="paragraph">
              <wp:posOffset>247015</wp:posOffset>
            </wp:positionV>
            <wp:extent cx="6838950" cy="4018280"/>
            <wp:effectExtent l="0" t="0" r="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6838950" cy="4018280"/>
                    </a:xfrm>
                    <a:prstGeom prst="rect">
                      <a:avLst/>
                    </a:prstGeom>
                  </pic:spPr>
                </pic:pic>
              </a:graphicData>
            </a:graphic>
            <wp14:sizeRelH relativeFrom="page">
              <wp14:pctWidth>0</wp14:pctWidth>
            </wp14:sizeRelH>
            <wp14:sizeRelV relativeFrom="page">
              <wp14:pctHeight>0</wp14:pctHeight>
            </wp14:sizeRelV>
          </wp:anchor>
        </w:drawing>
      </w:r>
    </w:p>
    <w:p w14:paraId="6A859314" w14:textId="77777777" w:rsidR="00A676AA" w:rsidRDefault="00A676AA" w:rsidP="006C3870">
      <w:pPr>
        <w:rPr>
          <w:szCs w:val="22"/>
        </w:rPr>
      </w:pPr>
    </w:p>
    <w:p w14:paraId="21685490" w14:textId="77777777" w:rsidR="00A676AA" w:rsidRPr="00A676AA" w:rsidRDefault="00A676AA" w:rsidP="006C3870">
      <w:pPr>
        <w:rPr>
          <w:szCs w:val="22"/>
        </w:rPr>
      </w:pPr>
    </w:p>
    <w:p w14:paraId="3A80DA2D" w14:textId="77777777" w:rsidR="00A676AA" w:rsidRDefault="00A676AA" w:rsidP="006C3870">
      <w:pPr>
        <w:rPr>
          <w:sz w:val="20"/>
        </w:rPr>
      </w:pPr>
    </w:p>
    <w:p w14:paraId="7C3EBD39" w14:textId="77777777" w:rsidR="0075232F" w:rsidRDefault="0075232F" w:rsidP="006C3870">
      <w:pPr>
        <w:rPr>
          <w:sz w:val="20"/>
        </w:rPr>
      </w:pPr>
    </w:p>
    <w:p w14:paraId="0DEE1B7C" w14:textId="77777777" w:rsidR="0075232F" w:rsidRDefault="0075232F" w:rsidP="006C3870">
      <w:pPr>
        <w:rPr>
          <w:sz w:val="20"/>
        </w:rPr>
      </w:pPr>
    </w:p>
    <w:p w14:paraId="02A12D8E" w14:textId="77777777" w:rsidR="0075232F" w:rsidRDefault="0075232F" w:rsidP="006C3870">
      <w:pPr>
        <w:rPr>
          <w:sz w:val="20"/>
        </w:rPr>
      </w:pPr>
    </w:p>
    <w:p w14:paraId="7C5D5B54" w14:textId="77777777" w:rsidR="0075232F" w:rsidRDefault="0075232F" w:rsidP="006C3870">
      <w:pPr>
        <w:rPr>
          <w:sz w:val="20"/>
        </w:rPr>
      </w:pPr>
    </w:p>
    <w:p w14:paraId="24858EF2" w14:textId="77777777" w:rsidR="0075232F" w:rsidRDefault="0075232F" w:rsidP="006C3870">
      <w:pPr>
        <w:rPr>
          <w:sz w:val="20"/>
        </w:rPr>
      </w:pPr>
    </w:p>
    <w:p w14:paraId="32C993D6" w14:textId="77777777" w:rsidR="0075232F" w:rsidRDefault="0075232F" w:rsidP="006C3870">
      <w:pPr>
        <w:rPr>
          <w:sz w:val="20"/>
        </w:rPr>
      </w:pPr>
    </w:p>
    <w:p w14:paraId="7A393BE0" w14:textId="77777777" w:rsidR="0075232F" w:rsidRDefault="0075232F" w:rsidP="006C3870">
      <w:pPr>
        <w:rPr>
          <w:sz w:val="20"/>
        </w:rPr>
      </w:pPr>
    </w:p>
    <w:p w14:paraId="00BAF6FE" w14:textId="77777777" w:rsidR="0075232F" w:rsidRDefault="0075232F" w:rsidP="006C3870">
      <w:pPr>
        <w:rPr>
          <w:sz w:val="20"/>
        </w:rPr>
      </w:pPr>
    </w:p>
    <w:p w14:paraId="1FA21012" w14:textId="77777777" w:rsidR="0075232F" w:rsidRDefault="0075232F" w:rsidP="006C3870">
      <w:pPr>
        <w:rPr>
          <w:sz w:val="20"/>
        </w:rPr>
      </w:pPr>
    </w:p>
    <w:p w14:paraId="274F32F2" w14:textId="77777777" w:rsidR="0075232F" w:rsidRDefault="0075232F" w:rsidP="006C3870">
      <w:pPr>
        <w:rPr>
          <w:sz w:val="20"/>
        </w:rPr>
      </w:pPr>
    </w:p>
    <w:p w14:paraId="246239EE" w14:textId="77777777" w:rsidR="0075232F" w:rsidRDefault="0075232F" w:rsidP="0075232F">
      <w:pPr>
        <w:jc w:val="center"/>
        <w:rPr>
          <w:sz w:val="20"/>
        </w:rPr>
      </w:pPr>
      <w:r>
        <w:rPr>
          <w:sz w:val="20"/>
        </w:rPr>
        <w:t>Figura 2</w:t>
      </w:r>
    </w:p>
    <w:p w14:paraId="675530A5" w14:textId="77777777" w:rsidR="0075232F" w:rsidRDefault="0075232F" w:rsidP="0075232F">
      <w:pPr>
        <w:jc w:val="center"/>
        <w:rPr>
          <w:sz w:val="20"/>
        </w:rPr>
      </w:pPr>
    </w:p>
    <w:p w14:paraId="4A380F95" w14:textId="77777777" w:rsidR="0075232F" w:rsidRDefault="0075232F" w:rsidP="0075232F">
      <w:pPr>
        <w:jc w:val="center"/>
        <w:rPr>
          <w:sz w:val="20"/>
        </w:rPr>
      </w:pPr>
    </w:p>
    <w:p w14:paraId="63BA9CFF" w14:textId="77777777" w:rsidR="0075232F" w:rsidRDefault="0075232F" w:rsidP="0075232F">
      <w:pPr>
        <w:jc w:val="center"/>
        <w:rPr>
          <w:sz w:val="20"/>
        </w:rPr>
      </w:pPr>
    </w:p>
    <w:p w14:paraId="0925C2A0" w14:textId="77777777" w:rsidR="0075232F" w:rsidRDefault="0075232F" w:rsidP="0075232F">
      <w:pPr>
        <w:jc w:val="center"/>
        <w:rPr>
          <w:sz w:val="20"/>
        </w:rPr>
      </w:pPr>
    </w:p>
    <w:p w14:paraId="08A81B64" w14:textId="77777777" w:rsidR="0075232F" w:rsidRDefault="0075232F" w:rsidP="0075232F">
      <w:pPr>
        <w:jc w:val="center"/>
        <w:rPr>
          <w:sz w:val="20"/>
        </w:rPr>
      </w:pPr>
    </w:p>
    <w:p w14:paraId="342F85B3" w14:textId="77777777" w:rsidR="0075232F" w:rsidRDefault="0075232F" w:rsidP="0075232F">
      <w:pPr>
        <w:jc w:val="center"/>
        <w:rPr>
          <w:sz w:val="20"/>
        </w:rPr>
      </w:pPr>
    </w:p>
    <w:p w14:paraId="1E28EA9D" w14:textId="77777777" w:rsidR="0075232F" w:rsidRDefault="0075232F" w:rsidP="0075232F">
      <w:pPr>
        <w:jc w:val="center"/>
        <w:rPr>
          <w:sz w:val="20"/>
        </w:rPr>
      </w:pPr>
    </w:p>
    <w:p w14:paraId="22BD408F" w14:textId="77777777" w:rsidR="0075232F" w:rsidRDefault="0075232F" w:rsidP="0075232F">
      <w:pPr>
        <w:jc w:val="center"/>
        <w:rPr>
          <w:sz w:val="20"/>
        </w:rPr>
      </w:pPr>
    </w:p>
    <w:p w14:paraId="51627847" w14:textId="77777777" w:rsidR="0075232F" w:rsidRDefault="0075232F" w:rsidP="0075232F">
      <w:pPr>
        <w:jc w:val="center"/>
        <w:rPr>
          <w:sz w:val="20"/>
        </w:rPr>
      </w:pPr>
    </w:p>
    <w:p w14:paraId="49AD1CD3" w14:textId="77777777" w:rsidR="0075232F" w:rsidRDefault="0075232F" w:rsidP="0075232F">
      <w:pPr>
        <w:jc w:val="center"/>
        <w:rPr>
          <w:sz w:val="20"/>
        </w:rPr>
      </w:pPr>
    </w:p>
    <w:p w14:paraId="1137AD1C" w14:textId="77777777" w:rsidR="0075232F" w:rsidRDefault="0075232F" w:rsidP="0075232F">
      <w:pPr>
        <w:jc w:val="center"/>
        <w:rPr>
          <w:sz w:val="20"/>
        </w:rPr>
      </w:pPr>
    </w:p>
    <w:p w14:paraId="1FF8D893" w14:textId="77777777" w:rsidR="0075232F" w:rsidRDefault="0075232F" w:rsidP="0075232F">
      <w:pPr>
        <w:jc w:val="center"/>
        <w:rPr>
          <w:sz w:val="20"/>
        </w:rPr>
      </w:pPr>
    </w:p>
    <w:p w14:paraId="28994B3B" w14:textId="77777777" w:rsidR="0075232F" w:rsidRDefault="0075232F" w:rsidP="0075232F">
      <w:pPr>
        <w:jc w:val="center"/>
        <w:rPr>
          <w:sz w:val="20"/>
        </w:rPr>
      </w:pPr>
    </w:p>
    <w:p w14:paraId="1BE7E962" w14:textId="77777777" w:rsidR="0075232F" w:rsidRDefault="0075232F" w:rsidP="0075232F">
      <w:pPr>
        <w:jc w:val="center"/>
        <w:rPr>
          <w:sz w:val="20"/>
        </w:rPr>
      </w:pPr>
    </w:p>
    <w:p w14:paraId="2AF10B00" w14:textId="77777777" w:rsidR="0075232F" w:rsidRDefault="0075232F" w:rsidP="0075232F">
      <w:pPr>
        <w:jc w:val="center"/>
        <w:rPr>
          <w:sz w:val="20"/>
        </w:rPr>
      </w:pPr>
    </w:p>
    <w:p w14:paraId="7C3FD3E4" w14:textId="77777777" w:rsidR="0075232F" w:rsidRDefault="0075232F" w:rsidP="0075232F">
      <w:pPr>
        <w:pStyle w:val="Ttulo1"/>
      </w:pPr>
      <w:r w:rsidRPr="00915356">
        <w:rPr>
          <w:u w:val="single"/>
        </w:rPr>
        <w:lastRenderedPageBreak/>
        <w:t>Hand</w:t>
      </w:r>
      <w:r w:rsidR="00915356">
        <w:rPr>
          <w:u w:val="single"/>
        </w:rPr>
        <w:t>S</w:t>
      </w:r>
      <w:r w:rsidRPr="00915356">
        <w:rPr>
          <w:u w:val="single"/>
        </w:rPr>
        <w:t>hake</w:t>
      </w:r>
    </w:p>
    <w:p w14:paraId="37B0CA50" w14:textId="77777777" w:rsidR="0075232F" w:rsidRDefault="0075232F" w:rsidP="0075232F"/>
    <w:p w14:paraId="144E3BE7" w14:textId="77777777" w:rsidR="0075232F" w:rsidRPr="00915356" w:rsidRDefault="0075232F" w:rsidP="0075232F">
      <w:pPr>
        <w:rPr>
          <w:rFonts w:ascii="Arial" w:hAnsi="Arial" w:cs="Arial"/>
          <w:szCs w:val="22"/>
        </w:rPr>
      </w:pPr>
      <w:r w:rsidRPr="0075232F">
        <w:rPr>
          <w:rFonts w:ascii="Arial" w:hAnsi="Arial" w:cs="Arial"/>
          <w:szCs w:val="22"/>
        </w:rPr>
        <w:t xml:space="preserve">El </w:t>
      </w:r>
      <w:r>
        <w:rPr>
          <w:rFonts w:ascii="Arial" w:hAnsi="Arial" w:cs="Arial"/>
          <w:szCs w:val="22"/>
        </w:rPr>
        <w:t>“</w:t>
      </w:r>
      <w:r w:rsidRPr="0075232F">
        <w:rPr>
          <w:rFonts w:ascii="Arial" w:hAnsi="Arial" w:cs="Arial"/>
          <w:szCs w:val="22"/>
        </w:rPr>
        <w:t>handshake</w:t>
      </w:r>
      <w:r>
        <w:rPr>
          <w:rFonts w:ascii="Arial" w:hAnsi="Arial" w:cs="Arial"/>
          <w:szCs w:val="22"/>
        </w:rPr>
        <w:t>”</w:t>
      </w:r>
      <w:r w:rsidRPr="0075232F">
        <w:rPr>
          <w:rFonts w:ascii="Arial" w:hAnsi="Arial" w:cs="Arial"/>
          <w:szCs w:val="22"/>
        </w:rPr>
        <w:t xml:space="preserve"> </w:t>
      </w:r>
      <w:r>
        <w:rPr>
          <w:rFonts w:ascii="Arial" w:hAnsi="Arial" w:cs="Arial"/>
          <w:szCs w:val="22"/>
        </w:rPr>
        <w:t>es utilizado</w:t>
      </w:r>
      <w:r w:rsidRPr="0075232F">
        <w:rPr>
          <w:rFonts w:ascii="Arial" w:hAnsi="Arial" w:cs="Arial"/>
          <w:szCs w:val="22"/>
        </w:rPr>
        <w:t xml:space="preserve"> para establecer una comunicación entre cliente/servidor</w:t>
      </w:r>
      <w:r>
        <w:rPr>
          <w:rFonts w:ascii="Arial" w:hAnsi="Arial" w:cs="Arial"/>
          <w:szCs w:val="22"/>
        </w:rPr>
        <w:t>.</w:t>
      </w:r>
      <w:r w:rsidR="00915356" w:rsidRPr="00915356">
        <w:t xml:space="preserve"> </w:t>
      </w:r>
      <w:r w:rsidR="00915356" w:rsidRPr="00915356">
        <w:rPr>
          <w:rFonts w:ascii="Arial" w:hAnsi="Arial" w:cs="Arial"/>
          <w:szCs w:val="22"/>
        </w:rPr>
        <w:t>Por lo general, es un proceso que tiene lugar cuando un equipo está a punto de comunicarse con un dispositivo exterior para establecer las normas para la comunicación.</w:t>
      </w:r>
      <w:r w:rsidRPr="0075232F">
        <w:rPr>
          <w:rFonts w:ascii="Arial" w:hAnsi="Arial" w:cs="Arial"/>
          <w:szCs w:val="22"/>
        </w:rPr>
        <w:t xml:space="preserve"> El handshake tiene 3 pasos iniciales</w:t>
      </w:r>
      <w:r>
        <w:rPr>
          <w:rFonts w:ascii="Arial" w:hAnsi="Arial" w:cs="Arial"/>
          <w:szCs w:val="22"/>
        </w:rPr>
        <w:t xml:space="preserve"> a través del protocolo </w:t>
      </w:r>
      <w:r w:rsidR="00915356" w:rsidRPr="0075232F">
        <w:rPr>
          <w:rFonts w:ascii="Arial" w:hAnsi="Arial" w:cs="Arial"/>
          <w:szCs w:val="22"/>
        </w:rPr>
        <w:t xml:space="preserve">TCP, </w:t>
      </w:r>
      <w:r w:rsidR="00915356">
        <w:rPr>
          <w:rFonts w:ascii="Arial" w:hAnsi="Arial" w:cs="Arial"/>
          <w:szCs w:val="22"/>
        </w:rPr>
        <w:t>los</w:t>
      </w:r>
      <w:r>
        <w:rPr>
          <w:rFonts w:ascii="Arial" w:hAnsi="Arial" w:cs="Arial"/>
          <w:szCs w:val="22"/>
        </w:rPr>
        <w:t xml:space="preserve"> cuales son: </w:t>
      </w:r>
      <w:r w:rsidRPr="0075232F">
        <w:rPr>
          <w:rFonts w:ascii="Arial" w:hAnsi="Arial" w:cs="Arial"/>
          <w:b/>
          <w:szCs w:val="22"/>
        </w:rPr>
        <w:t>SYN</w:t>
      </w:r>
      <w:r w:rsidRPr="0075232F">
        <w:rPr>
          <w:rFonts w:ascii="Arial" w:hAnsi="Arial" w:cs="Arial"/>
          <w:szCs w:val="22"/>
        </w:rPr>
        <w:t xml:space="preserve">, </w:t>
      </w:r>
      <w:r w:rsidRPr="0075232F">
        <w:rPr>
          <w:rFonts w:ascii="Arial" w:hAnsi="Arial" w:cs="Arial"/>
          <w:b/>
          <w:szCs w:val="22"/>
        </w:rPr>
        <w:t>SYN/ACK</w:t>
      </w:r>
      <w:r w:rsidRPr="0075232F">
        <w:rPr>
          <w:rFonts w:ascii="Arial" w:hAnsi="Arial" w:cs="Arial"/>
          <w:szCs w:val="22"/>
        </w:rPr>
        <w:t xml:space="preserve"> y </w:t>
      </w:r>
      <w:r w:rsidRPr="0075232F">
        <w:rPr>
          <w:rFonts w:ascii="Arial" w:hAnsi="Arial" w:cs="Arial"/>
          <w:b/>
          <w:szCs w:val="22"/>
        </w:rPr>
        <w:t>ACK</w:t>
      </w:r>
      <w:r>
        <w:rPr>
          <w:rFonts w:ascii="Arial" w:hAnsi="Arial" w:cs="Arial"/>
          <w:b/>
          <w:szCs w:val="22"/>
        </w:rPr>
        <w:t>.</w:t>
      </w:r>
      <w:r w:rsidR="00915356">
        <w:rPr>
          <w:rFonts w:ascii="Arial" w:hAnsi="Arial" w:cs="Arial"/>
          <w:szCs w:val="22"/>
        </w:rPr>
        <w:t xml:space="preserve"> Luego de hacer el intercambio de estos paquetes se ha establecido una comunicación óptima entre cliente y servidor.</w:t>
      </w:r>
    </w:p>
    <w:p w14:paraId="185CC26B" w14:textId="77777777" w:rsidR="0075232F" w:rsidRDefault="0075232F" w:rsidP="0075232F">
      <w:pPr>
        <w:rPr>
          <w:rFonts w:ascii="Arial" w:hAnsi="Arial" w:cs="Arial"/>
          <w:szCs w:val="22"/>
          <w:u w:val="single"/>
        </w:rPr>
      </w:pPr>
    </w:p>
    <w:p w14:paraId="399B50DF" w14:textId="77777777" w:rsidR="00915356" w:rsidRDefault="00915356" w:rsidP="00915356">
      <w:pPr>
        <w:pStyle w:val="Ttulo2"/>
      </w:pPr>
      <w:r>
        <w:t>HandShake Páginas Analizadas</w:t>
      </w:r>
    </w:p>
    <w:p w14:paraId="167A583A" w14:textId="77777777" w:rsidR="00915356" w:rsidRPr="00915356" w:rsidRDefault="005760E1" w:rsidP="00915356">
      <w:r>
        <w:rPr>
          <w:noProof/>
        </w:rPr>
        <w:drawing>
          <wp:anchor distT="0" distB="0" distL="114300" distR="114300" simplePos="0" relativeHeight="251660288" behindDoc="0" locked="0" layoutInCell="1" allowOverlap="1" wp14:anchorId="77614B26" wp14:editId="6A8CEE75">
            <wp:simplePos x="0" y="0"/>
            <wp:positionH relativeFrom="margin">
              <wp:align>center</wp:align>
            </wp:positionH>
            <wp:positionV relativeFrom="paragraph">
              <wp:posOffset>234950</wp:posOffset>
            </wp:positionV>
            <wp:extent cx="7239000" cy="1304290"/>
            <wp:effectExtent l="0" t="0" r="0" b="0"/>
            <wp:wrapThrough wrapText="bothSides">
              <wp:wrapPolygon edited="0">
                <wp:start x="0" y="0"/>
                <wp:lineTo x="0" y="21137"/>
                <wp:lineTo x="21543" y="21137"/>
                <wp:lineTo x="2154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6">
                      <a:extLst>
                        <a:ext uri="{28A0092B-C50C-407E-A947-70E740481C1C}">
                          <a14:useLocalDpi xmlns:a14="http://schemas.microsoft.com/office/drawing/2010/main" val="0"/>
                        </a:ext>
                      </a:extLst>
                    </a:blip>
                    <a:stretch>
                      <a:fillRect/>
                    </a:stretch>
                  </pic:blipFill>
                  <pic:spPr>
                    <a:xfrm>
                      <a:off x="0" y="0"/>
                      <a:ext cx="7239000" cy="1304290"/>
                    </a:xfrm>
                    <a:prstGeom prst="rect">
                      <a:avLst/>
                    </a:prstGeom>
                  </pic:spPr>
                </pic:pic>
              </a:graphicData>
            </a:graphic>
            <wp14:sizeRelH relativeFrom="page">
              <wp14:pctWidth>0</wp14:pctWidth>
            </wp14:sizeRelH>
            <wp14:sizeRelV relativeFrom="page">
              <wp14:pctHeight>0</wp14:pctHeight>
            </wp14:sizeRelV>
          </wp:anchor>
        </w:drawing>
      </w:r>
    </w:p>
    <w:p w14:paraId="6E975B0C" w14:textId="78F122E0" w:rsidR="00915356" w:rsidRPr="00B9741F" w:rsidRDefault="00B9741F" w:rsidP="00B9741F">
      <w:pPr>
        <w:jc w:val="center"/>
        <w:rPr>
          <w:sz w:val="20"/>
          <w:u w:val="single"/>
        </w:rPr>
      </w:pPr>
      <w:r>
        <w:rPr>
          <w:sz w:val="20"/>
        </w:rPr>
        <w:t>Figura 3</w:t>
      </w:r>
    </w:p>
    <w:p w14:paraId="1B79B994" w14:textId="19FAD119" w:rsidR="00B9741F" w:rsidRDefault="00B9741F" w:rsidP="00915356"/>
    <w:p w14:paraId="46347DC1" w14:textId="66C92E80" w:rsidR="00B9741F" w:rsidRDefault="00B9741F" w:rsidP="00915356"/>
    <w:p w14:paraId="4F09D916" w14:textId="77777777" w:rsidR="00B9741F" w:rsidRDefault="00B9741F" w:rsidP="00915356"/>
    <w:p w14:paraId="3F8CBB1E" w14:textId="77777777" w:rsidR="005760E1" w:rsidRPr="001C6A92" w:rsidRDefault="005760E1" w:rsidP="00915356">
      <w:pPr>
        <w:rPr>
          <w:rFonts w:ascii="Arial" w:hAnsi="Arial" w:cs="Arial"/>
        </w:rPr>
      </w:pPr>
      <w:r w:rsidRPr="001C6A92">
        <w:rPr>
          <w:rFonts w:ascii="Arial" w:hAnsi="Arial" w:cs="Arial"/>
        </w:rPr>
        <w:t xml:space="preserve">Luego de tener una comunicación exitosa entre ambas partes, se sigue con el mismo modelo de petición/respuesta. Es así como desde el cliente se solicita al servidor la obtención de objetos alojados en el mismo, como por ejemplo, la obtención del código fuente de la página, imágenes, videos, vínculos a otros sitios del servidor, etc. He aquí </w:t>
      </w:r>
      <w:r w:rsidR="001C6A92" w:rsidRPr="001C6A92">
        <w:rPr>
          <w:rFonts w:ascii="Arial" w:hAnsi="Arial" w:cs="Arial"/>
        </w:rPr>
        <w:t>alg</w:t>
      </w:r>
      <w:r w:rsidRPr="001C6A92">
        <w:rPr>
          <w:rFonts w:ascii="Arial" w:hAnsi="Arial" w:cs="Arial"/>
        </w:rPr>
        <w:t>unos ejemplos</w:t>
      </w:r>
      <w:r w:rsidRPr="001C6A92">
        <w:rPr>
          <w:rFonts w:ascii="Arial" w:hAnsi="Arial" w:cs="Arial"/>
          <w:u w:val="single"/>
        </w:rPr>
        <w:t>:</w:t>
      </w:r>
    </w:p>
    <w:p w14:paraId="14F34D23" w14:textId="77777777" w:rsidR="005760E1" w:rsidRDefault="001C6A92" w:rsidP="00915356">
      <w:r>
        <w:rPr>
          <w:noProof/>
        </w:rPr>
        <w:drawing>
          <wp:anchor distT="0" distB="0" distL="114300" distR="114300" simplePos="0" relativeHeight="251661312" behindDoc="1" locked="0" layoutInCell="1" allowOverlap="1" wp14:anchorId="6BDF5956" wp14:editId="72732E7A">
            <wp:simplePos x="0" y="0"/>
            <wp:positionH relativeFrom="margin">
              <wp:align>center</wp:align>
            </wp:positionH>
            <wp:positionV relativeFrom="paragraph">
              <wp:posOffset>121920</wp:posOffset>
            </wp:positionV>
            <wp:extent cx="7450078" cy="11144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7">
                      <a:extLst>
                        <a:ext uri="{28A0092B-C50C-407E-A947-70E740481C1C}">
                          <a14:useLocalDpi xmlns:a14="http://schemas.microsoft.com/office/drawing/2010/main" val="0"/>
                        </a:ext>
                      </a:extLst>
                    </a:blip>
                    <a:stretch>
                      <a:fillRect/>
                    </a:stretch>
                  </pic:blipFill>
                  <pic:spPr>
                    <a:xfrm>
                      <a:off x="0" y="0"/>
                      <a:ext cx="7450078" cy="1114425"/>
                    </a:xfrm>
                    <a:prstGeom prst="rect">
                      <a:avLst/>
                    </a:prstGeom>
                  </pic:spPr>
                </pic:pic>
              </a:graphicData>
            </a:graphic>
            <wp14:sizeRelH relativeFrom="page">
              <wp14:pctWidth>0</wp14:pctWidth>
            </wp14:sizeRelH>
            <wp14:sizeRelV relativeFrom="page">
              <wp14:pctHeight>0</wp14:pctHeight>
            </wp14:sizeRelV>
          </wp:anchor>
        </w:drawing>
      </w:r>
    </w:p>
    <w:p w14:paraId="54E2E605" w14:textId="77777777" w:rsidR="005760E1" w:rsidRPr="005760E1" w:rsidRDefault="005760E1" w:rsidP="00915356"/>
    <w:p w14:paraId="1F9F3166" w14:textId="77777777" w:rsidR="005760E1" w:rsidRDefault="005760E1" w:rsidP="00915356">
      <w:r>
        <w:tab/>
      </w:r>
    </w:p>
    <w:p w14:paraId="3936D8E4" w14:textId="77777777" w:rsidR="00915356" w:rsidRDefault="00915356" w:rsidP="00915356"/>
    <w:p w14:paraId="082B7D92" w14:textId="3C6650EE" w:rsidR="001C6A92" w:rsidRDefault="00B9741F" w:rsidP="00B9741F">
      <w:pPr>
        <w:jc w:val="center"/>
      </w:pPr>
      <w:r>
        <w:t xml:space="preserve"> </w:t>
      </w:r>
    </w:p>
    <w:p w14:paraId="3C3BA1B6" w14:textId="0EBDDB90" w:rsidR="00B9741F" w:rsidRPr="00B9741F" w:rsidRDefault="00B9741F" w:rsidP="00B9741F">
      <w:pPr>
        <w:jc w:val="center"/>
        <w:rPr>
          <w:sz w:val="20"/>
        </w:rPr>
      </w:pPr>
      <w:r w:rsidRPr="00B9741F">
        <w:rPr>
          <w:sz w:val="20"/>
        </w:rPr>
        <w:t>Figura 4</w:t>
      </w:r>
    </w:p>
    <w:p w14:paraId="077CFC3F" w14:textId="77777777" w:rsidR="001C6A92" w:rsidRDefault="001C6A92" w:rsidP="00915356"/>
    <w:p w14:paraId="60E5A4D2" w14:textId="77777777" w:rsidR="001C6A92" w:rsidRDefault="001C6A92" w:rsidP="00915356"/>
    <w:p w14:paraId="64F1055F" w14:textId="77777777" w:rsidR="001C6A92" w:rsidRDefault="001C6A92" w:rsidP="00915356"/>
    <w:p w14:paraId="0D67FBBC" w14:textId="77777777" w:rsidR="001C6A92" w:rsidRDefault="001C6A92" w:rsidP="00915356"/>
    <w:p w14:paraId="69311630" w14:textId="77777777" w:rsidR="001C6A92" w:rsidRDefault="001C6A92" w:rsidP="00915356"/>
    <w:p w14:paraId="1B2D26CD" w14:textId="77777777" w:rsidR="001C6A92" w:rsidRDefault="001C6A92" w:rsidP="00915356"/>
    <w:p w14:paraId="764629D5" w14:textId="77777777" w:rsidR="00D90C6D" w:rsidRDefault="00563CBD" w:rsidP="00915356">
      <w:pPr>
        <w:rPr>
          <w:rFonts w:ascii="Arial" w:hAnsi="Arial" w:cs="Arial"/>
          <w:u w:val="single"/>
        </w:rPr>
      </w:pPr>
      <w:r>
        <w:rPr>
          <w:rFonts w:ascii="Arial" w:hAnsi="Arial" w:cs="Arial"/>
        </w:rPr>
        <w:t>Para la siguiente página web el HandShake ocurre de la misma manera. Realizad</w:t>
      </w:r>
      <w:r w:rsidR="00735110">
        <w:rPr>
          <w:rFonts w:ascii="Arial" w:hAnsi="Arial" w:cs="Arial"/>
        </w:rPr>
        <w:t>o</w:t>
      </w:r>
      <w:r>
        <w:rPr>
          <w:rFonts w:ascii="Arial" w:hAnsi="Arial" w:cs="Arial"/>
        </w:rPr>
        <w:t xml:space="preserve"> </w:t>
      </w:r>
      <w:r w:rsidR="00735110">
        <w:rPr>
          <w:rFonts w:ascii="Arial" w:hAnsi="Arial" w:cs="Arial"/>
        </w:rPr>
        <w:t>el típico envío de</w:t>
      </w:r>
      <w:r w:rsidR="00B51501">
        <w:rPr>
          <w:rFonts w:ascii="Arial" w:hAnsi="Arial" w:cs="Arial"/>
        </w:rPr>
        <w:t xml:space="preserve"> los tres paquetes fundamentales, se podrá continuar con una comunicación </w:t>
      </w:r>
      <w:r w:rsidR="009E2776">
        <w:rPr>
          <w:rFonts w:ascii="Arial" w:hAnsi="Arial" w:cs="Arial"/>
        </w:rPr>
        <w:t>en la que el cliente será el que mande peticiones/solicitudes al servidor</w:t>
      </w:r>
      <w:r w:rsidR="00D90C6D">
        <w:rPr>
          <w:rFonts w:ascii="Arial" w:hAnsi="Arial" w:cs="Arial"/>
        </w:rPr>
        <w:t>.</w:t>
      </w:r>
    </w:p>
    <w:p w14:paraId="6561397F" w14:textId="7359056A" w:rsidR="00D90C6D" w:rsidRDefault="004D6575" w:rsidP="00915356">
      <w:pPr>
        <w:rPr>
          <w:rFonts w:ascii="Arial" w:hAnsi="Arial" w:cs="Arial"/>
        </w:rPr>
      </w:pPr>
      <w:r>
        <w:rPr>
          <w:rFonts w:ascii="Arial" w:hAnsi="Arial" w:cs="Arial"/>
          <w:noProof/>
        </w:rPr>
        <w:drawing>
          <wp:anchor distT="0" distB="0" distL="114300" distR="114300" simplePos="0" relativeHeight="251662336" behindDoc="1" locked="0" layoutInCell="1" allowOverlap="1" wp14:anchorId="6BB24CFE" wp14:editId="2A019293">
            <wp:simplePos x="0" y="0"/>
            <wp:positionH relativeFrom="margin">
              <wp:align>center</wp:align>
            </wp:positionH>
            <wp:positionV relativeFrom="paragraph">
              <wp:posOffset>12700</wp:posOffset>
            </wp:positionV>
            <wp:extent cx="7475855" cy="10477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8">
                      <a:extLst>
                        <a:ext uri="{28A0092B-C50C-407E-A947-70E740481C1C}">
                          <a14:useLocalDpi xmlns:a14="http://schemas.microsoft.com/office/drawing/2010/main" val="0"/>
                        </a:ext>
                      </a:extLst>
                    </a:blip>
                    <a:stretch>
                      <a:fillRect/>
                    </a:stretch>
                  </pic:blipFill>
                  <pic:spPr>
                    <a:xfrm>
                      <a:off x="0" y="0"/>
                      <a:ext cx="7476179" cy="1047795"/>
                    </a:xfrm>
                    <a:prstGeom prst="rect">
                      <a:avLst/>
                    </a:prstGeom>
                  </pic:spPr>
                </pic:pic>
              </a:graphicData>
            </a:graphic>
            <wp14:sizeRelH relativeFrom="margin">
              <wp14:pctWidth>0</wp14:pctWidth>
            </wp14:sizeRelH>
            <wp14:sizeRelV relativeFrom="margin">
              <wp14:pctHeight>0</wp14:pctHeight>
            </wp14:sizeRelV>
          </wp:anchor>
        </w:drawing>
      </w:r>
    </w:p>
    <w:p w14:paraId="19A03A99" w14:textId="1CAEA768" w:rsidR="00D90C6D" w:rsidRDefault="00D90C6D" w:rsidP="00915356">
      <w:pPr>
        <w:rPr>
          <w:rFonts w:ascii="Arial" w:hAnsi="Arial" w:cs="Arial"/>
        </w:rPr>
      </w:pPr>
    </w:p>
    <w:p w14:paraId="2E364783" w14:textId="3AF80809" w:rsidR="001C6A92" w:rsidRDefault="002F2772" w:rsidP="00915356">
      <w:pPr>
        <w:rPr>
          <w:rFonts w:ascii="Arial" w:hAnsi="Arial" w:cs="Arial"/>
        </w:rPr>
      </w:pPr>
      <w:r>
        <w:rPr>
          <w:rFonts w:ascii="Arial" w:hAnsi="Arial" w:cs="Arial"/>
        </w:rPr>
        <w:t xml:space="preserve"> </w:t>
      </w:r>
      <w:r w:rsidR="00563CBD">
        <w:rPr>
          <w:rFonts w:ascii="Arial" w:hAnsi="Arial" w:cs="Arial"/>
        </w:rPr>
        <w:t xml:space="preserve"> </w:t>
      </w:r>
    </w:p>
    <w:p w14:paraId="58590920" w14:textId="3DA1727C" w:rsidR="006A646F" w:rsidRDefault="006A646F" w:rsidP="00915356">
      <w:pPr>
        <w:rPr>
          <w:rFonts w:ascii="Arial" w:hAnsi="Arial" w:cs="Arial"/>
        </w:rPr>
      </w:pPr>
    </w:p>
    <w:p w14:paraId="75B1CBFF" w14:textId="531CAE45" w:rsidR="006A646F" w:rsidRPr="00B9741F" w:rsidRDefault="00B9741F" w:rsidP="00B9741F">
      <w:pPr>
        <w:jc w:val="center"/>
        <w:rPr>
          <w:rFonts w:asciiTheme="majorHAnsi" w:hAnsiTheme="majorHAnsi" w:cs="Arial"/>
          <w:sz w:val="20"/>
        </w:rPr>
      </w:pPr>
      <w:r w:rsidRPr="00B9741F">
        <w:rPr>
          <w:rFonts w:asciiTheme="majorHAnsi" w:hAnsiTheme="majorHAnsi" w:cs="Arial"/>
          <w:sz w:val="20"/>
        </w:rPr>
        <w:t>Figura 5</w:t>
      </w:r>
    </w:p>
    <w:p w14:paraId="0325D557" w14:textId="5C5D95A5" w:rsidR="006A646F" w:rsidRDefault="006A646F" w:rsidP="00915356">
      <w:pPr>
        <w:rPr>
          <w:rFonts w:ascii="Arial" w:hAnsi="Arial" w:cs="Arial"/>
        </w:rPr>
      </w:pPr>
    </w:p>
    <w:p w14:paraId="45B1979D" w14:textId="77777777" w:rsidR="00B9741F" w:rsidRDefault="00B9741F" w:rsidP="00915356">
      <w:pPr>
        <w:rPr>
          <w:rFonts w:ascii="Arial" w:hAnsi="Arial" w:cs="Arial"/>
        </w:rPr>
      </w:pPr>
    </w:p>
    <w:p w14:paraId="271C3DAC" w14:textId="33AC279F" w:rsidR="00B9741F" w:rsidRDefault="00501BC2" w:rsidP="00915356">
      <w:pPr>
        <w:rPr>
          <w:rFonts w:ascii="Arial" w:hAnsi="Arial" w:cs="Arial"/>
        </w:rPr>
      </w:pPr>
      <w:r>
        <w:rPr>
          <w:rFonts w:ascii="Arial" w:hAnsi="Arial" w:cs="Arial"/>
        </w:rPr>
        <w:t xml:space="preserve">De esta página también se obtienen </w:t>
      </w:r>
      <w:r w:rsidR="00425F83">
        <w:rPr>
          <w:rFonts w:ascii="Arial" w:hAnsi="Arial" w:cs="Arial"/>
        </w:rPr>
        <w:t xml:space="preserve">paquetes estilo </w:t>
      </w:r>
      <w:r w:rsidR="00B9741F" w:rsidRPr="00B9741F">
        <w:rPr>
          <w:rFonts w:ascii="Arial" w:hAnsi="Arial" w:cs="Arial"/>
        </w:rPr>
        <w:t>Request–response</w:t>
      </w:r>
      <w:r w:rsidR="00B9741F">
        <w:rPr>
          <w:rFonts w:ascii="Arial" w:hAnsi="Arial" w:cs="Arial"/>
        </w:rPr>
        <w:t>.</w:t>
      </w:r>
      <w:r w:rsidR="00B9741F" w:rsidRPr="00B9741F">
        <w:rPr>
          <w:noProof/>
        </w:rPr>
        <w:drawing>
          <wp:anchor distT="0" distB="0" distL="114300" distR="114300" simplePos="0" relativeHeight="251663360" behindDoc="1" locked="0" layoutInCell="1" allowOverlap="1" wp14:anchorId="25C0406D" wp14:editId="0FD92CAB">
            <wp:simplePos x="0" y="0"/>
            <wp:positionH relativeFrom="margin">
              <wp:align>center</wp:align>
            </wp:positionH>
            <wp:positionV relativeFrom="paragraph">
              <wp:posOffset>304165</wp:posOffset>
            </wp:positionV>
            <wp:extent cx="7461495" cy="9334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61495" cy="933450"/>
                    </a:xfrm>
                    <a:prstGeom prst="rect">
                      <a:avLst/>
                    </a:prstGeom>
                  </pic:spPr>
                </pic:pic>
              </a:graphicData>
            </a:graphic>
            <wp14:sizeRelH relativeFrom="page">
              <wp14:pctWidth>0</wp14:pctWidth>
            </wp14:sizeRelH>
            <wp14:sizeRelV relativeFrom="page">
              <wp14:pctHeight>0</wp14:pctHeight>
            </wp14:sizeRelV>
          </wp:anchor>
        </w:drawing>
      </w:r>
    </w:p>
    <w:p w14:paraId="41E5EB8E" w14:textId="05A0A5DF" w:rsidR="00B9741F" w:rsidRDefault="00B9741F" w:rsidP="00915356">
      <w:pPr>
        <w:rPr>
          <w:rFonts w:ascii="Arial" w:hAnsi="Arial" w:cs="Arial"/>
        </w:rPr>
      </w:pPr>
    </w:p>
    <w:p w14:paraId="7F0819E6" w14:textId="74D68E1A" w:rsidR="00B9741F" w:rsidRDefault="00B9741F" w:rsidP="00915356">
      <w:pPr>
        <w:rPr>
          <w:rFonts w:ascii="Arial" w:hAnsi="Arial" w:cs="Arial"/>
        </w:rPr>
      </w:pPr>
    </w:p>
    <w:p w14:paraId="66167DE5" w14:textId="07E89D2D" w:rsidR="00B9741F" w:rsidRDefault="00B9741F" w:rsidP="00915356">
      <w:pPr>
        <w:rPr>
          <w:rFonts w:ascii="Arial" w:hAnsi="Arial" w:cs="Arial"/>
        </w:rPr>
      </w:pPr>
    </w:p>
    <w:p w14:paraId="01E278CE" w14:textId="184C8C4F" w:rsidR="00B9741F" w:rsidRPr="00B9741F" w:rsidRDefault="00B9741F" w:rsidP="00B9741F">
      <w:pPr>
        <w:jc w:val="center"/>
        <w:rPr>
          <w:rFonts w:ascii="Arial" w:hAnsi="Arial" w:cs="Arial"/>
          <w:sz w:val="20"/>
        </w:rPr>
      </w:pPr>
    </w:p>
    <w:p w14:paraId="4BAF60EE" w14:textId="6462527D" w:rsidR="00B9741F" w:rsidRPr="00B9741F" w:rsidRDefault="00B9741F" w:rsidP="00B9741F">
      <w:pPr>
        <w:jc w:val="center"/>
        <w:rPr>
          <w:rFonts w:asciiTheme="minorHAnsi" w:hAnsiTheme="minorHAnsi" w:cs="Arial"/>
          <w:sz w:val="20"/>
        </w:rPr>
      </w:pPr>
      <w:r w:rsidRPr="00B9741F">
        <w:rPr>
          <w:rFonts w:asciiTheme="minorHAnsi" w:hAnsiTheme="minorHAnsi" w:cs="Arial"/>
          <w:sz w:val="20"/>
        </w:rPr>
        <w:t>Figura 6</w:t>
      </w:r>
    </w:p>
    <w:p w14:paraId="26549880" w14:textId="77777777" w:rsidR="00B9741F" w:rsidRPr="001C6A92" w:rsidRDefault="00B9741F" w:rsidP="00B9741F">
      <w:pPr>
        <w:jc w:val="center"/>
        <w:rPr>
          <w:rFonts w:ascii="Arial" w:hAnsi="Arial" w:cs="Arial"/>
        </w:rPr>
      </w:pPr>
    </w:p>
    <w:sectPr w:rsidR="00B9741F" w:rsidRPr="001C6A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72"/>
    <w:rsid w:val="001C6A92"/>
    <w:rsid w:val="002F2772"/>
    <w:rsid w:val="00363BA1"/>
    <w:rsid w:val="0039186A"/>
    <w:rsid w:val="00425F83"/>
    <w:rsid w:val="00444285"/>
    <w:rsid w:val="004D6575"/>
    <w:rsid w:val="00501BC2"/>
    <w:rsid w:val="00563CBD"/>
    <w:rsid w:val="005760E1"/>
    <w:rsid w:val="006347CF"/>
    <w:rsid w:val="006A646F"/>
    <w:rsid w:val="006C3870"/>
    <w:rsid w:val="00735110"/>
    <w:rsid w:val="0075232F"/>
    <w:rsid w:val="008F2C21"/>
    <w:rsid w:val="00915356"/>
    <w:rsid w:val="009E2776"/>
    <w:rsid w:val="00A676AA"/>
    <w:rsid w:val="00AA0772"/>
    <w:rsid w:val="00AB7021"/>
    <w:rsid w:val="00AC518E"/>
    <w:rsid w:val="00AE66EB"/>
    <w:rsid w:val="00B51501"/>
    <w:rsid w:val="00B9741F"/>
    <w:rsid w:val="00D90C6D"/>
    <w:rsid w:val="00F014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C4BD"/>
  <w15:chartTrackingRefBased/>
  <w15:docId w15:val="{FD20962E-A42E-49E5-8B43-730FC09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772"/>
    <w:pPr>
      <w:suppressAutoHyphens/>
      <w:overflowPunct w:val="0"/>
      <w:autoSpaceDE w:val="0"/>
      <w:autoSpaceDN w:val="0"/>
      <w:adjustRightInd w:val="0"/>
      <w:spacing w:line="254" w:lineRule="auto"/>
    </w:pPr>
    <w:rPr>
      <w:rFonts w:ascii="Calibri" w:eastAsia="Times New Roman" w:hAnsi="Calibri" w:cs="Times New Roman"/>
      <w:szCs w:val="20"/>
      <w:lang w:eastAsia="es-CL"/>
    </w:rPr>
  </w:style>
  <w:style w:type="paragraph" w:styleId="Ttulo1">
    <w:name w:val="heading 1"/>
    <w:basedOn w:val="Normal"/>
    <w:next w:val="Normal"/>
    <w:link w:val="Ttulo1Car"/>
    <w:uiPriority w:val="9"/>
    <w:qFormat/>
    <w:rsid w:val="006C3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5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870"/>
    <w:rPr>
      <w:rFonts w:asciiTheme="majorHAnsi" w:eastAsiaTheme="majorEastAsia" w:hAnsiTheme="majorHAnsi" w:cstheme="majorBidi"/>
      <w:color w:val="2F5496" w:themeColor="accent1" w:themeShade="BF"/>
      <w:sz w:val="32"/>
      <w:szCs w:val="32"/>
      <w:lang w:eastAsia="es-CL"/>
    </w:rPr>
  </w:style>
  <w:style w:type="character" w:styleId="Hipervnculo">
    <w:name w:val="Hyperlink"/>
    <w:basedOn w:val="Fuentedeprrafopredeter"/>
    <w:uiPriority w:val="99"/>
    <w:unhideWhenUsed/>
    <w:rsid w:val="00A676AA"/>
    <w:rPr>
      <w:color w:val="0563C1" w:themeColor="hyperlink"/>
      <w:u w:val="single"/>
    </w:rPr>
  </w:style>
  <w:style w:type="character" w:styleId="Mencinsinresolver">
    <w:name w:val="Unresolved Mention"/>
    <w:basedOn w:val="Fuentedeprrafopredeter"/>
    <w:uiPriority w:val="99"/>
    <w:semiHidden/>
    <w:unhideWhenUsed/>
    <w:rsid w:val="00A676AA"/>
    <w:rPr>
      <w:color w:val="605E5C"/>
      <w:shd w:val="clear" w:color="auto" w:fill="E1DFDD"/>
    </w:rPr>
  </w:style>
  <w:style w:type="character" w:customStyle="1" w:styleId="Ttulo2Car">
    <w:name w:val="Título 2 Car"/>
    <w:basedOn w:val="Fuentedeprrafopredeter"/>
    <w:link w:val="Ttulo2"/>
    <w:uiPriority w:val="9"/>
    <w:rsid w:val="00915356"/>
    <w:rPr>
      <w:rFonts w:asciiTheme="majorHAnsi" w:eastAsiaTheme="majorEastAsia" w:hAnsiTheme="majorHAnsi" w:cstheme="majorBidi"/>
      <w:color w:val="2F5496" w:themeColor="accent1" w:themeShade="BF"/>
      <w:sz w:val="26"/>
      <w:szCs w:val="2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3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Godoy</dc:creator>
  <cp:keywords/>
  <dc:description/>
  <cp:lastModifiedBy>Jaime Godoy</cp:lastModifiedBy>
  <cp:revision>17</cp:revision>
  <dcterms:created xsi:type="dcterms:W3CDTF">2018-11-09T00:12:00Z</dcterms:created>
  <dcterms:modified xsi:type="dcterms:W3CDTF">2018-11-09T02:22:00Z</dcterms:modified>
</cp:coreProperties>
</file>