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Once you have your Management Studio connected to your database engine:</w:t>
      </w:r>
    </w:p>
    <w:p>
      <w:pPr>
        <w:pStyle w:val="Normal"/>
        <w:rPr/>
      </w:pPr>
      <w:r>
        <w:rPr/>
        <w:t>(When installing your SQL Server Express, make sure to select “Mixed Mode Authentication”)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8625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1. Open the script file: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010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1332230</wp:posOffset>
                </wp:positionH>
                <wp:positionV relativeFrom="paragraph">
                  <wp:posOffset>852805</wp:posOffset>
                </wp:positionV>
                <wp:extent cx="3877310" cy="4578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84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stroked="t" style="position:absolute;margin-left:104.9pt;margin-top:67.15pt;width:305.2pt;height:35.95pt">
                <w10:wrap type="none"/>
                <v:fill on="false" o:detectmouseclick="t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Update the path to your local MS SQL server: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8166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 Then execute: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61785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LibreOffice/4.4.3.2$Windows_x86 LibreOffice_project/88805f81e9fe61362df02b9941de8e38a9b5fd16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2015-07-02T16:13:10Z</dcterms:created>
  <dc:language>en-US</dc:language>
  <dcterms:modified xsi:type="dcterms:W3CDTF">2015-07-02T16:24:09Z</dcterms:modified>
  <cp:revision>2</cp:revision>
</cp:coreProperties>
</file>