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83F43" w14:textId="75474696" w:rsidR="004E5AC0" w:rsidRDefault="004E5AC0" w:rsidP="004E5AC0">
      <w:pPr>
        <w:jc w:val="center"/>
      </w:pPr>
      <w:commentRangeStart w:id="0"/>
      <w:r>
        <w:t>Methods Section: Carbon Neutral Pledges Eli Toffel</w:t>
      </w:r>
    </w:p>
    <w:p w14:paraId="658BDDAE" w14:textId="0A872784" w:rsidR="000E6045" w:rsidRDefault="004E5AC0" w:rsidP="004E5AC0">
      <w:r>
        <w:t xml:space="preserve">To achieve the goal of analyzing the effect of corporate carbon neutral pledging on company finances, media attention, and reputation, I </w:t>
      </w:r>
      <w:commentRangeStart w:id="1"/>
      <w:r>
        <w:t xml:space="preserve">use difference in </w:t>
      </w:r>
      <w:proofErr w:type="gramStart"/>
      <w:r>
        <w:t>difference</w:t>
      </w:r>
      <w:proofErr w:type="gramEnd"/>
      <w:r>
        <w:t xml:space="preserve"> models</w:t>
      </w:r>
      <w:commentRangeEnd w:id="1"/>
      <w:r w:rsidR="000F4FEC">
        <w:rPr>
          <w:rStyle w:val="CommentReference"/>
        </w:rPr>
        <w:commentReference w:id="1"/>
      </w:r>
      <w:r>
        <w:t xml:space="preserve"> to differentiate the effects of carbon neutral pledging</w:t>
      </w:r>
      <w:r w:rsidR="00DE0EB9">
        <w:t xml:space="preserve">, </w:t>
      </w:r>
      <w:r>
        <w:t xml:space="preserve">and emission reduction </w:t>
      </w:r>
      <w:r w:rsidR="002539FC">
        <w:t xml:space="preserve">or having no sustainability </w:t>
      </w:r>
      <w:r>
        <w:t xml:space="preserve">target. </w:t>
      </w:r>
    </w:p>
    <w:p w14:paraId="67964EE9" w14:textId="103D5D08" w:rsidR="005F7306" w:rsidRPr="005F7306" w:rsidRDefault="005F7306" w:rsidP="004E5AC0">
      <w:pPr>
        <w:rPr>
          <w:b/>
          <w:bCs/>
        </w:rPr>
      </w:pPr>
      <w:r w:rsidRPr="005F7306">
        <w:rPr>
          <w:b/>
          <w:bCs/>
        </w:rPr>
        <w:t>Financial Impact</w:t>
      </w:r>
      <w:commentRangeEnd w:id="0"/>
      <w:r w:rsidR="00395E4A">
        <w:rPr>
          <w:rStyle w:val="CommentReference"/>
        </w:rPr>
        <w:commentReference w:id="0"/>
      </w:r>
    </w:p>
    <w:p w14:paraId="43AFC84E" w14:textId="3586CBBA" w:rsidR="004E5AC0" w:rsidRDefault="004E5AC0" w:rsidP="00CF1E64">
      <w:r>
        <w:t xml:space="preserve">To begin with financial impact, I study </w:t>
      </w:r>
      <w:r w:rsidR="000E6045">
        <w:t xml:space="preserve">two </w:t>
      </w:r>
      <w:r>
        <w:t xml:space="preserve">regressions. First, I look at carbon pledging’s impact on </w:t>
      </w:r>
      <w:r w:rsidR="00C0081D">
        <w:t xml:space="preserve">average </w:t>
      </w:r>
      <w:r w:rsidR="00194562">
        <w:t xml:space="preserve">yearly </w:t>
      </w:r>
      <w:r w:rsidR="00C0081D">
        <w:t>stock price</w:t>
      </w:r>
      <w:r>
        <w:t xml:space="preserve">. </w:t>
      </w:r>
      <w:r w:rsidR="005B4131">
        <w:t>This regression uses</w:t>
      </w:r>
      <w:r w:rsidR="00374145">
        <w:t xml:space="preserve"> </w:t>
      </w:r>
      <w:r w:rsidR="005B4131">
        <w:t xml:space="preserve">stock data from </w:t>
      </w:r>
      <w:r w:rsidR="00DE7C8B">
        <w:t xml:space="preserve">public companies from </w:t>
      </w:r>
      <w:r w:rsidR="005B4131">
        <w:t>2018 to 2025</w:t>
      </w:r>
      <w:r w:rsidR="006B6E5D">
        <w:t xml:space="preserve">. </w:t>
      </w:r>
      <w:r>
        <w:t xml:space="preserve">This regression is a </w:t>
      </w:r>
      <w:r w:rsidR="00D96A0A">
        <w:t>simple difference</w:t>
      </w:r>
      <w:r>
        <w:t xml:space="preserve"> in difference</w:t>
      </w:r>
      <w:r w:rsidR="00D96A0A">
        <w:t xml:space="preserve"> model</w:t>
      </w:r>
      <w:r>
        <w:t xml:space="preserve"> that compares the effect of companies making a neutrality commitment in year </w:t>
      </w:r>
      <w:r>
        <w:rPr>
          <w:i/>
          <w:iCs/>
        </w:rPr>
        <w:t xml:space="preserve">t </w:t>
      </w:r>
      <w:r>
        <w:t xml:space="preserve">to companies that have not made a neutral pledge on </w:t>
      </w:r>
      <w:r w:rsidR="00C0081D">
        <w:t xml:space="preserve">measures of financial </w:t>
      </w:r>
      <w:r w:rsidR="00A4731E">
        <w:t>gain</w:t>
      </w:r>
      <w:r>
        <w:t>.</w:t>
      </w:r>
      <w:r w:rsidR="00545841">
        <w:t xml:space="preserve"> Because we have panel data on </w:t>
      </w:r>
      <w:r w:rsidR="00A4731E">
        <w:t>yearly revenue and stock prices</w:t>
      </w:r>
      <w:r w:rsidR="00545841">
        <w:t xml:space="preserve">, individual and time fixed effects are added to the model. </w:t>
      </w:r>
      <w:r>
        <w:t xml:space="preserve">This can be shown: </w:t>
      </w:r>
    </w:p>
    <w:p w14:paraId="138C1747" w14:textId="74C6AE71" w:rsidR="00604E45" w:rsidRPr="00604E45" w:rsidRDefault="005949CB" w:rsidP="004E5AC0">
      <m:oMathPara>
        <m:oMath>
          <m:sSub>
            <m:sSubPr>
              <m:ctrlPr>
                <w:rPr>
                  <w:rFonts w:ascii="Cambria Math" w:hAnsi="Cambria Math"/>
                  <w:i/>
                </w:rPr>
              </m:ctrlPr>
            </m:sSubPr>
            <m:e>
              <m:r>
                <w:rPr>
                  <w:rFonts w:ascii="Cambria Math" w:hAnsi="Cambria Math"/>
                </w:rPr>
                <m:t>AvgStockData</m:t>
              </m:r>
            </m:e>
            <m:sub>
              <m:r>
                <w:rPr>
                  <w:rFonts w:ascii="Cambria Math" w:hAnsi="Cambria Math"/>
                </w:rPr>
                <m:t>it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r>
                <w:rPr>
                  <w:rFonts w:ascii="Cambria Math" w:hAnsi="Cambria Math"/>
                </w:rPr>
                <m:t>B</m:t>
              </m:r>
            </m:e>
            <m:sub>
              <m:r>
                <w:rPr>
                  <w:rFonts w:ascii="Cambria Math" w:hAnsi="Cambria Math"/>
                </w:rPr>
                <m:t>1</m:t>
              </m:r>
            </m:sub>
          </m:sSub>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r>
            <w:rPr>
              <w:rFonts w:ascii="Cambria Math" w:hAnsi="Cambria Math"/>
            </w:rPr>
            <m:t>PostPledg</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PostPledge</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it</m:t>
              </m:r>
            </m:sub>
          </m:sSub>
        </m:oMath>
      </m:oMathPara>
    </w:p>
    <w:p w14:paraId="2494D6D6" w14:textId="0D0C9AF7" w:rsidR="004E5AC0" w:rsidRDefault="002E07EB" w:rsidP="004E5AC0">
      <m:oMathPara>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it</m:t>
              </m:r>
            </m:sub>
          </m:sSub>
        </m:oMath>
      </m:oMathPara>
    </w:p>
    <w:p w14:paraId="6B4635F3" w14:textId="501FDDF4" w:rsidR="00BC4F61" w:rsidRDefault="00A900C2" w:rsidP="004E5AC0">
      <w:r>
        <w:t>In this regression</w:t>
      </w:r>
      <w:r w:rsidR="00791E9F">
        <w:t>,</w:t>
      </w:r>
    </w:p>
    <w:p w14:paraId="49A41F71" w14:textId="1EE8A54D" w:rsidR="004E5AC0" w:rsidRPr="00BC4F61" w:rsidRDefault="005949CB" w:rsidP="00BC4F61">
      <w:pPr>
        <w:pStyle w:val="ListParagraph"/>
        <w:numPr>
          <w:ilvl w:val="0"/>
          <w:numId w:val="1"/>
        </w:numPr>
      </w:pPr>
      <m:oMath>
        <m:sSub>
          <m:sSubPr>
            <m:ctrlPr>
              <w:rPr>
                <w:rFonts w:ascii="Cambria Math" w:hAnsi="Cambria Math"/>
                <w:i/>
              </w:rPr>
            </m:ctrlPr>
          </m:sSubPr>
          <m:e>
            <m:r>
              <w:rPr>
                <w:rFonts w:ascii="Cambria Math" w:hAnsi="Cambria Math"/>
              </w:rPr>
              <m:t>AvgStockData</m:t>
            </m:r>
          </m:e>
          <m:sub>
            <m:r>
              <w:rPr>
                <w:rFonts w:ascii="Cambria Math" w:hAnsi="Cambria Math"/>
              </w:rPr>
              <m:t>it</m:t>
            </m:r>
          </m:sub>
        </m:sSub>
      </m:oMath>
      <w:r w:rsidR="00A01125">
        <w:t xml:space="preserve"> </w:t>
      </w:r>
      <w:r w:rsidR="00CA48C0">
        <w:t xml:space="preserve">is </w:t>
      </w:r>
      <w:r w:rsidR="00592274">
        <w:t>the outcome variable</w:t>
      </w:r>
      <w:r w:rsidR="00CA48C0">
        <w:t xml:space="preserve">, </w:t>
      </w:r>
      <w:r w:rsidR="00A4731E">
        <w:t>average yearly stock</w:t>
      </w:r>
      <w:r w:rsidR="00FB5B58">
        <w:t xml:space="preserve"> price</w:t>
      </w:r>
      <w:r w:rsidR="00CA48C0">
        <w:t>,</w:t>
      </w:r>
      <w:r w:rsidR="00FB5B58">
        <w:t xml:space="preserve"> </w:t>
      </w:r>
      <w:r w:rsidR="00A4731E">
        <w:t xml:space="preserve">in year </w:t>
      </w:r>
      <w:r w:rsidR="008123D8" w:rsidRPr="00BC4F61">
        <w:rPr>
          <w:i/>
          <w:iCs/>
        </w:rPr>
        <w:t>t</w:t>
      </w:r>
      <w:r w:rsidR="008123D8">
        <w:t xml:space="preserve"> for company </w:t>
      </w:r>
      <w:proofErr w:type="spellStart"/>
      <w:r w:rsidR="008123D8" w:rsidRPr="00BC4F61">
        <w:rPr>
          <w:i/>
          <w:iCs/>
        </w:rPr>
        <w:t>i</w:t>
      </w:r>
      <w:proofErr w:type="spellEnd"/>
      <w:r w:rsidR="008E433F" w:rsidRPr="00BC4F61">
        <w:rPr>
          <w:i/>
          <w:iCs/>
        </w:rPr>
        <w:t xml:space="preserve">. </w:t>
      </w:r>
    </w:p>
    <w:p w14:paraId="3A9AB143" w14:textId="4F87AE37" w:rsidR="00BC4F61" w:rsidRDefault="00C704E3" w:rsidP="00BC4F61">
      <w:pPr>
        <w:pStyle w:val="ListParagraph"/>
        <w:numPr>
          <w:ilvl w:val="0"/>
          <w:numId w:val="1"/>
        </w:numPr>
      </w:pPr>
      <m:oMath>
        <m:r>
          <w:rPr>
            <w:rFonts w:ascii="Cambria Math" w:hAnsi="Cambria Math"/>
          </w:rPr>
          <m:t xml:space="preserve"> 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×PostPledg</m:t>
        </m:r>
        <m:sSub>
          <m:sSubPr>
            <m:ctrlPr>
              <w:rPr>
                <w:rFonts w:ascii="Cambria Math" w:hAnsi="Cambria Math"/>
                <w:i/>
              </w:rPr>
            </m:ctrlPr>
          </m:sSubPr>
          <m:e>
            <m:r>
              <w:rPr>
                <w:rFonts w:ascii="Cambria Math" w:hAnsi="Cambria Math"/>
              </w:rPr>
              <m:t>e</m:t>
            </m:r>
          </m:e>
          <m:sub>
            <m:r>
              <w:rPr>
                <w:rFonts w:ascii="Cambria Math" w:hAnsi="Cambria Math"/>
              </w:rPr>
              <m:t>t</m:t>
            </m:r>
          </m:sub>
        </m:sSub>
      </m:oMath>
      <w:r>
        <w:t xml:space="preserve"> is our </w:t>
      </w:r>
      <w:r w:rsidR="00156918">
        <w:t>explanatory</w:t>
      </w:r>
      <w:r>
        <w:t xml:space="preserve"> variable of interest</w:t>
      </w:r>
      <w:r w:rsidR="005D3B27">
        <w:t xml:space="preserve">. This represents companies that </w:t>
      </w:r>
      <w:r w:rsidR="00456DE0">
        <w:t>made a carbon neutral pledge in</w:t>
      </w:r>
      <w:r w:rsidR="002449BE">
        <w:t xml:space="preserve"> the</w:t>
      </w:r>
      <w:r w:rsidR="00456DE0">
        <w:t xml:space="preserve"> years after their pledge</w:t>
      </w:r>
      <w:r w:rsidR="002900DB">
        <w:t>.</w:t>
      </w:r>
    </w:p>
    <w:p w14:paraId="5A5C979B" w14:textId="41352C3D" w:rsidR="00292E92" w:rsidRDefault="00292E92" w:rsidP="00BC4F61">
      <w:pPr>
        <w:pStyle w:val="ListParagraph"/>
        <w:numPr>
          <w:ilvl w:val="0"/>
          <w:numId w:val="1"/>
        </w:numPr>
      </w:pPr>
      <m:oMath>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oMath>
      <w:r>
        <w:t xml:space="preserve"> is a binary variable equal to 1 if company </w:t>
      </w:r>
      <w:proofErr w:type="spellStart"/>
      <w:r>
        <w:rPr>
          <w:i/>
          <w:iCs/>
        </w:rPr>
        <w:t>i</w:t>
      </w:r>
      <w:proofErr w:type="spellEnd"/>
      <w:r>
        <w:t xml:space="preserve"> has made a carbon pledge. </w:t>
      </w:r>
    </w:p>
    <w:p w14:paraId="76BA5393" w14:textId="30AF1B46" w:rsidR="00456DE0" w:rsidRDefault="00456DE0" w:rsidP="00BC4F61">
      <w:pPr>
        <w:pStyle w:val="ListParagraph"/>
        <w:numPr>
          <w:ilvl w:val="0"/>
          <w:numId w:val="1"/>
        </w:numPr>
      </w:pPr>
      <m:oMath>
        <m:r>
          <w:rPr>
            <w:rFonts w:ascii="Cambria Math" w:hAnsi="Cambria Math"/>
          </w:rPr>
          <m:t>PostPledg</m:t>
        </m:r>
        <m:sSub>
          <m:sSubPr>
            <m:ctrlPr>
              <w:rPr>
                <w:rFonts w:ascii="Cambria Math" w:hAnsi="Cambria Math"/>
                <w:i/>
              </w:rPr>
            </m:ctrlPr>
          </m:sSubPr>
          <m:e>
            <m:r>
              <w:rPr>
                <w:rFonts w:ascii="Cambria Math" w:hAnsi="Cambria Math"/>
              </w:rPr>
              <m:t>e</m:t>
            </m:r>
          </m:e>
          <m:sub>
            <m:r>
              <w:rPr>
                <w:rFonts w:ascii="Cambria Math" w:hAnsi="Cambria Math"/>
              </w:rPr>
              <m:t>t</m:t>
            </m:r>
          </m:sub>
        </m:sSub>
      </m:oMath>
      <w:r>
        <w:t xml:space="preserve"> </w:t>
      </w:r>
      <w:r w:rsidR="00292E92">
        <w:t>is a binary variable equal to 1 i</w:t>
      </w:r>
      <w:r w:rsidR="00C317F8">
        <w:t>f the year is after the companies carbon pledge year.</w:t>
      </w:r>
    </w:p>
    <w:p w14:paraId="0F1D9449" w14:textId="79795B9F" w:rsidR="00C317F8" w:rsidRDefault="005949CB" w:rsidP="00BC4F61">
      <w:pPr>
        <w:pStyle w:val="ListParagraph"/>
        <w:numPr>
          <w:ilvl w:val="0"/>
          <w:numId w:val="1"/>
        </w:numPr>
      </w:pPr>
      <m:oMath>
        <m:sSub>
          <m:sSubPr>
            <m:ctrlPr>
              <w:rPr>
                <w:rFonts w:ascii="Cambria Math" w:hAnsi="Cambria Math"/>
                <w:i/>
              </w:rPr>
            </m:ctrlPr>
          </m:sSubPr>
          <m:e>
            <m:r>
              <w:rPr>
                <w:rFonts w:ascii="Cambria Math" w:hAnsi="Cambria Math"/>
              </w:rPr>
              <m:t>X</m:t>
            </m:r>
          </m:e>
          <m:sub>
            <m:r>
              <w:rPr>
                <w:rFonts w:ascii="Cambria Math" w:hAnsi="Cambria Math"/>
              </w:rPr>
              <m:t>it</m:t>
            </m:r>
          </m:sub>
        </m:sSub>
      </m:oMath>
      <w:r w:rsidR="00C317F8">
        <w:t xml:space="preserve"> represents a vector of control variables that include </w:t>
      </w:r>
      <w:r w:rsidR="00BB36F6">
        <w:t>firms’</w:t>
      </w:r>
      <w:r w:rsidR="00C317F8">
        <w:t xml:space="preserve"> </w:t>
      </w:r>
      <w:r w:rsidR="00BB36F6">
        <w:t xml:space="preserve">yearly </w:t>
      </w:r>
      <w:r w:rsidR="00C317F8">
        <w:t>revenue, employee size, industry category</w:t>
      </w:r>
      <w:r w:rsidR="00985847">
        <w:t>, headquarter state location</w:t>
      </w:r>
      <w:r w:rsidR="000C3BB1">
        <w:t xml:space="preserve">, and carbon pledge end target date. </w:t>
      </w:r>
    </w:p>
    <w:p w14:paraId="1E8A3086" w14:textId="32AFD8ED" w:rsidR="00BB36F6" w:rsidRDefault="005949CB" w:rsidP="00BC4F61">
      <w:pPr>
        <w:pStyle w:val="ListParagraph"/>
        <w:numPr>
          <w:ilvl w:val="0"/>
          <w:numId w:val="1"/>
        </w:numPr>
      </w:pP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E94ECA">
        <w:t xml:space="preserve"> are company fixed effects</w:t>
      </w:r>
      <w:r w:rsidR="002900DB">
        <w:t>.</w:t>
      </w:r>
    </w:p>
    <w:p w14:paraId="488B0F77" w14:textId="1F21D8AD" w:rsidR="00E94ECA" w:rsidRDefault="005949CB" w:rsidP="00BC4F61">
      <w:pPr>
        <w:pStyle w:val="ListParagraph"/>
        <w:numPr>
          <w:ilvl w:val="0"/>
          <w:numId w:val="1"/>
        </w:numPr>
      </w:pPr>
      <m:oMath>
        <m:sSub>
          <m:sSubPr>
            <m:ctrlPr>
              <w:rPr>
                <w:rFonts w:ascii="Cambria Math" w:hAnsi="Cambria Math"/>
                <w:i/>
              </w:rPr>
            </m:ctrlPr>
          </m:sSubPr>
          <m:e>
            <m:r>
              <w:rPr>
                <w:rFonts w:ascii="Cambria Math" w:hAnsi="Cambria Math"/>
              </w:rPr>
              <m:t>γ</m:t>
            </m:r>
          </m:e>
          <m:sub>
            <m:r>
              <w:rPr>
                <w:rFonts w:ascii="Cambria Math" w:hAnsi="Cambria Math"/>
              </w:rPr>
              <m:t>t</m:t>
            </m:r>
          </m:sub>
        </m:sSub>
      </m:oMath>
      <w:r w:rsidR="00E94ECA">
        <w:t xml:space="preserve"> are year fixed effects</w:t>
      </w:r>
      <w:r w:rsidR="002900DB">
        <w:t>.</w:t>
      </w:r>
    </w:p>
    <w:p w14:paraId="16D529F5" w14:textId="70821523" w:rsidR="00F15766" w:rsidRDefault="005949CB" w:rsidP="008610D8">
      <w:pPr>
        <w:pStyle w:val="ListParagraph"/>
        <w:numPr>
          <w:ilvl w:val="0"/>
          <w:numId w:val="1"/>
        </w:numPr>
      </w:pPr>
      <m:oMath>
        <m:sSub>
          <m:sSubPr>
            <m:ctrlPr>
              <w:rPr>
                <w:rFonts w:ascii="Cambria Math" w:hAnsi="Cambria Math"/>
                <w:i/>
              </w:rPr>
            </m:ctrlPr>
          </m:sSubPr>
          <m:e>
            <m:r>
              <w:rPr>
                <w:rFonts w:ascii="Cambria Math" w:hAnsi="Cambria Math"/>
              </w:rPr>
              <m:t>u</m:t>
            </m:r>
          </m:e>
          <m:sub>
            <m:r>
              <w:rPr>
                <w:rFonts w:ascii="Cambria Math" w:hAnsi="Cambria Math"/>
              </w:rPr>
              <m:t>it</m:t>
            </m:r>
          </m:sub>
        </m:sSub>
      </m:oMath>
      <w:r w:rsidR="00374145">
        <w:t xml:space="preserve"> is the error term</w:t>
      </w:r>
      <w:r w:rsidR="002900DB">
        <w:t>.</w:t>
      </w:r>
    </w:p>
    <w:p w14:paraId="0F042699" w14:textId="77777777" w:rsidR="00C307AC" w:rsidRDefault="00C307AC" w:rsidP="00C307AC">
      <w:pPr>
        <w:pStyle w:val="ListParagraph"/>
      </w:pPr>
      <w:commentRangeStart w:id="2"/>
    </w:p>
    <w:p w14:paraId="5DEF1C4C" w14:textId="635A5808" w:rsidR="00885E49" w:rsidRDefault="006B6E5D" w:rsidP="006B6E5D">
      <w:r>
        <w:t xml:space="preserve">The other regression of interest is the direct impact </w:t>
      </w:r>
      <w:r w:rsidR="00C307AC">
        <w:t xml:space="preserve">of carbon pledges on </w:t>
      </w:r>
      <w:r w:rsidR="0042445E">
        <w:t xml:space="preserve">annual stock price change. </w:t>
      </w:r>
      <w:r w:rsidR="00782A28">
        <w:t>This regression looks at the stock price change within the year of the carbon pledge</w:t>
      </w:r>
      <w:r w:rsidR="00BD434E">
        <w:t xml:space="preserve"> and compares to </w:t>
      </w:r>
      <w:r w:rsidR="00364560">
        <w:t>non-pledging</w:t>
      </w:r>
      <w:r w:rsidR="00BD434E">
        <w:t xml:space="preserve"> candidates</w:t>
      </w:r>
      <w:r w:rsidR="00782A28">
        <w:t xml:space="preserve">. </w:t>
      </w:r>
      <w:r w:rsidR="00885E49">
        <w:t>This is a</w:t>
      </w:r>
      <w:r w:rsidR="008610D8">
        <w:t xml:space="preserve">nother difference in </w:t>
      </w:r>
      <w:proofErr w:type="gramStart"/>
      <w:r w:rsidR="008610D8">
        <w:t>difference</w:t>
      </w:r>
      <w:proofErr w:type="gramEnd"/>
      <w:r w:rsidR="008610D8">
        <w:t xml:space="preserve"> model: </w:t>
      </w:r>
      <w:commentRangeEnd w:id="2"/>
      <w:r w:rsidR="006C59F1">
        <w:rPr>
          <w:rStyle w:val="CommentReference"/>
        </w:rPr>
        <w:commentReference w:id="2"/>
      </w:r>
    </w:p>
    <w:p w14:paraId="721D2CB0" w14:textId="12D527A3" w:rsidR="002D29F1" w:rsidRPr="00791E9F" w:rsidRDefault="00BD434E" w:rsidP="002D29F1">
      <m:oMathPara>
        <m:oMath>
          <m:r>
            <w:rPr>
              <w:rFonts w:ascii="Cambria Math" w:hAnsi="Cambria Math"/>
            </w:rPr>
            <m:t>StockPriceAnnualChange=</m:t>
          </m:r>
          <m:sSub>
            <m:sSubPr>
              <m:ctrlPr>
                <w:rPr>
                  <w:rFonts w:ascii="Cambria Math" w:hAnsi="Cambria Math"/>
                  <w:i/>
                </w:rPr>
              </m:ctrlPr>
            </m:sSubPr>
            <m:e>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+B</m:t>
              </m:r>
            </m:e>
            <m:sub>
              <m:r>
                <w:rPr>
                  <w:rFonts w:ascii="Cambria Math" w:hAnsi="Cambria Math"/>
                </w:rPr>
                <m:t>1</m:t>
              </m:r>
            </m:sub>
          </m:sSub>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×AnnounceYea</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AnnounceYea</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it</m:t>
              </m:r>
            </m:sub>
          </m:sSub>
        </m:oMath>
      </m:oMathPara>
    </w:p>
    <w:p w14:paraId="2014678D" w14:textId="74E2F260" w:rsidR="00791E9F" w:rsidRDefault="00791E9F" w:rsidP="002D29F1">
      <w:r>
        <w:t>New variables include</w:t>
      </w:r>
      <w:r w:rsidR="00B164C5">
        <w:t>:</w:t>
      </w:r>
    </w:p>
    <w:p w14:paraId="6012D780" w14:textId="5B038134" w:rsidR="00791E9F" w:rsidRDefault="00156918" w:rsidP="00791E9F">
      <w:pPr>
        <w:pStyle w:val="ListParagraph"/>
        <w:numPr>
          <w:ilvl w:val="0"/>
          <w:numId w:val="2"/>
        </w:numPr>
      </w:pPr>
      <m:oMath>
        <m:r>
          <w:rPr>
            <w:rFonts w:ascii="Cambria Math" w:hAnsi="Cambria Math"/>
          </w:rPr>
          <m:t>StockPriceAnnualChange</m:t>
        </m:r>
      </m:oMath>
      <w:r w:rsidR="00592274">
        <w:t xml:space="preserve"> </w:t>
      </w:r>
      <w:r w:rsidR="00CA48C0">
        <w:t>is the new outcome variable of annual stock price change</w:t>
      </w:r>
      <w:r w:rsidR="000005A1">
        <w:t xml:space="preserve"> for company </w:t>
      </w:r>
      <w:proofErr w:type="spellStart"/>
      <w:r w:rsidR="000005A1">
        <w:rPr>
          <w:i/>
          <w:iCs/>
        </w:rPr>
        <w:t>i</w:t>
      </w:r>
      <w:proofErr w:type="spellEnd"/>
      <w:r w:rsidR="000005A1">
        <w:t xml:space="preserve"> in year </w:t>
      </w:r>
      <w:r w:rsidR="000005A1">
        <w:rPr>
          <w:i/>
          <w:iCs/>
        </w:rPr>
        <w:t>t</w:t>
      </w:r>
      <w:r w:rsidR="000005A1">
        <w:t>.</w:t>
      </w:r>
    </w:p>
    <w:p w14:paraId="7CED753E" w14:textId="04469449" w:rsidR="00CA48C0" w:rsidRDefault="008C46E8" w:rsidP="00791E9F">
      <w:pPr>
        <w:pStyle w:val="ListParagraph"/>
        <w:numPr>
          <w:ilvl w:val="0"/>
          <w:numId w:val="2"/>
        </w:numPr>
      </w:pPr>
      <m:oMath>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×AnnounceYea</m:t>
        </m:r>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w:t>
      </w:r>
      <w:r w:rsidR="000005A1">
        <w:t>is the</w:t>
      </w:r>
      <w:r w:rsidR="00961EC8">
        <w:t xml:space="preserve"> explanatory variable of interest. This</w:t>
      </w:r>
      <w:r w:rsidR="002449BE">
        <w:t xml:space="preserve"> </w:t>
      </w:r>
      <w:r w:rsidR="00B956AA">
        <w:t>is a binary variable equal to 1 if a</w:t>
      </w:r>
      <w:r w:rsidR="002449BE">
        <w:t xml:space="preserve"> compan</w:t>
      </w:r>
      <w:r w:rsidR="00B956AA">
        <w:t>y observation has</w:t>
      </w:r>
      <w:r w:rsidR="00D57194">
        <w:t xml:space="preserve"> made a pledge</w:t>
      </w:r>
      <w:r w:rsidR="00B956AA">
        <w:t xml:space="preserve"> on the year of the observation</w:t>
      </w:r>
      <w:r w:rsidR="00B164C5">
        <w:t>.</w:t>
      </w:r>
    </w:p>
    <w:p w14:paraId="24609A1F" w14:textId="6B3C52EF" w:rsidR="00B956AA" w:rsidRDefault="00B956AA" w:rsidP="00791E9F">
      <w:pPr>
        <w:pStyle w:val="ListParagraph"/>
        <w:numPr>
          <w:ilvl w:val="0"/>
          <w:numId w:val="2"/>
        </w:numPr>
      </w:pPr>
      <m:oMath>
        <m:r>
          <w:rPr>
            <w:rFonts w:ascii="Cambria Math" w:hAnsi="Cambria Math"/>
          </w:rPr>
          <w:lastRenderedPageBreak/>
          <m:t>AnnounceYea</m:t>
        </m:r>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is a binary variable equal to 1 if the year is </w:t>
      </w:r>
      <w:r w:rsidR="00B164C5">
        <w:t>the year that a company has made a pledge.</w:t>
      </w:r>
    </w:p>
    <w:p w14:paraId="5D145BB1" w14:textId="7DD7DC34" w:rsidR="00686FD1" w:rsidRDefault="00686FD1" w:rsidP="00686FD1">
      <w:r>
        <w:t xml:space="preserve">I expect that </w:t>
      </w:r>
      <w:r w:rsidR="000E58BC">
        <w:t xml:space="preserve">for both regressions, there will be a positive relationship between the </w:t>
      </w:r>
      <w:r w:rsidR="00146F6D">
        <w:t>explanatory variable of interest and</w:t>
      </w:r>
      <w:r w:rsidR="000178E3">
        <w:t xml:space="preserve"> the outcome variable. </w:t>
      </w:r>
      <w:r w:rsidR="00B921CF">
        <w:t xml:space="preserve">Companies likely gain </w:t>
      </w:r>
      <w:r w:rsidR="005C40EC">
        <w:t xml:space="preserve">financially </w:t>
      </w:r>
      <w:r w:rsidR="00B921CF">
        <w:t xml:space="preserve">from public </w:t>
      </w:r>
      <w:r w:rsidR="005C40EC">
        <w:t xml:space="preserve">attention and support for their </w:t>
      </w:r>
      <w:r w:rsidR="000C3BB1">
        <w:t xml:space="preserve">mission. </w:t>
      </w:r>
    </w:p>
    <w:p w14:paraId="6F375EE0" w14:textId="6CF0AFA4" w:rsidR="005F7306" w:rsidRPr="005F7306" w:rsidRDefault="005F7306" w:rsidP="005F7306">
      <w:pPr>
        <w:rPr>
          <w:b/>
          <w:bCs/>
        </w:rPr>
      </w:pPr>
      <w:r w:rsidRPr="005F7306">
        <w:rPr>
          <w:b/>
          <w:bCs/>
        </w:rPr>
        <w:t>Media Impact</w:t>
      </w:r>
    </w:p>
    <w:p w14:paraId="56B08CD1" w14:textId="786F237B" w:rsidR="00E46239" w:rsidRDefault="00AE3889" w:rsidP="005F7306">
      <w:r>
        <w:t xml:space="preserve">I also study the effect of carbon pledging on media attention. </w:t>
      </w:r>
      <w:r w:rsidR="00B0601D">
        <w:t>This section studies 3 regressions</w:t>
      </w:r>
      <w:r w:rsidR="00985847">
        <w:t xml:space="preserve">, </w:t>
      </w:r>
      <w:r w:rsidR="001326B3">
        <w:t xml:space="preserve">the effect of pledging on total number of news articles, </w:t>
      </w:r>
      <w:r w:rsidR="008C45CD">
        <w:t xml:space="preserve">% of </w:t>
      </w:r>
      <w:r w:rsidR="001326B3">
        <w:t>negative</w:t>
      </w:r>
      <w:r w:rsidR="008C45CD">
        <w:t xml:space="preserve"> business</w:t>
      </w:r>
      <w:r w:rsidR="001326B3">
        <w:t xml:space="preserve"> </w:t>
      </w:r>
      <w:r w:rsidR="008C45CD">
        <w:t xml:space="preserve">news articles, and % of personal news articles. </w:t>
      </w:r>
      <w:r w:rsidR="00E46239">
        <w:t>These regressions use</w:t>
      </w:r>
      <w:r w:rsidR="000B7F9B">
        <w:t xml:space="preserve"> Nexis Uni</w:t>
      </w:r>
      <w:r w:rsidR="00E46239">
        <w:t xml:space="preserve"> data from 2018-202</w:t>
      </w:r>
      <w:r w:rsidR="000B7F9B">
        <w:t>4.</w:t>
      </w:r>
      <w:r w:rsidR="00071BDF">
        <w:t xml:space="preserve"> </w:t>
      </w:r>
    </w:p>
    <w:p w14:paraId="2D4BDE6A" w14:textId="355B0765" w:rsidR="003432C4" w:rsidRDefault="003432C4" w:rsidP="005F7306">
      <w:commentRangeStart w:id="3"/>
      <w:r>
        <w:t>The first regression</w:t>
      </w:r>
      <w:r w:rsidR="006250ED">
        <w:t xml:space="preserve"> is modeled as: </w:t>
      </w:r>
    </w:p>
    <w:p w14:paraId="47E2360E" w14:textId="195E2F98" w:rsidR="008001A3" w:rsidRDefault="005949CB" w:rsidP="008001A3">
      <m:oMathPara>
        <m:oMath>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+B</m:t>
              </m:r>
            </m:e>
            <m:sub>
              <m:r>
                <w:rPr>
                  <w:rFonts w:ascii="Cambria Math" w:hAnsi="Cambria Math"/>
                </w:rPr>
                <m:t>1</m:t>
              </m:r>
            </m:sub>
          </m:sSub>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×PostPledg</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PostPledge+</m:t>
          </m:r>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it</m:t>
              </m:r>
            </m:sub>
          </m:sSub>
          <w:commentRangeEnd w:id="3"/>
          <m:r>
            <m:rPr>
              <m:sty m:val="p"/>
            </m:rPr>
            <w:rPr>
              <w:rStyle w:val="CommentReference"/>
            </w:rPr>
            <w:commentReference w:id="3"/>
          </m:r>
        </m:oMath>
      </m:oMathPara>
    </w:p>
    <w:p w14:paraId="7EEB51FF" w14:textId="02F31B60" w:rsidR="002D29F1" w:rsidRPr="008001A3" w:rsidRDefault="006250ED" w:rsidP="002D29F1">
      <m:oMathPara>
        <m:oMath>
          <m:r>
            <w:rPr>
              <w:rFonts w:ascii="Cambria Math" w:hAnsi="Cambria Math"/>
            </w:rPr>
            <m:t xml:space="preserve"> </m:t>
          </m:r>
        </m:oMath>
      </m:oMathPara>
    </w:p>
    <w:p w14:paraId="6C74434E" w14:textId="0662131A" w:rsidR="008001A3" w:rsidRDefault="008001A3" w:rsidP="002D29F1">
      <w:r>
        <w:t xml:space="preserve">In the regression, </w:t>
      </w:r>
    </w:p>
    <w:p w14:paraId="17F34975" w14:textId="2ABDABF4" w:rsidR="00E25CE9" w:rsidRDefault="005949CB" w:rsidP="00E25CE9">
      <w:pPr>
        <w:pStyle w:val="ListParagraph"/>
        <w:numPr>
          <w:ilvl w:val="0"/>
          <w:numId w:val="3"/>
        </w:numPr>
      </w:pPr>
      <m:oMath>
        <m:sSub>
          <m:sSubPr>
            <m:ctrlPr>
              <w:rPr>
                <w:rFonts w:ascii="Cambria Math" w:hAnsi="Cambria Math"/>
                <w:i/>
              </w:rPr>
            </m:ctrlPr>
          </m:sSubPr>
          <m:e>
            <m:r>
              <w:rPr>
                <w:rFonts w:ascii="Cambria Math" w:hAnsi="Cambria Math"/>
              </w:rPr>
              <m:t>Y</m:t>
            </m:r>
          </m:e>
          <m:sub>
            <m:r>
              <w:rPr>
                <w:rFonts w:ascii="Cambria Math" w:hAnsi="Cambria Math"/>
              </w:rPr>
              <m:t>it</m:t>
            </m:r>
          </m:sub>
        </m:sSub>
      </m:oMath>
      <w:r w:rsidR="00E25CE9">
        <w:t xml:space="preserve"> takes the form of three outcome variables, total number of news articles, % of negative business news articles, and % of personal news articles</w:t>
      </w:r>
      <w:r w:rsidR="004F796C">
        <w:t xml:space="preserve">. </w:t>
      </w:r>
    </w:p>
    <w:p w14:paraId="0C68295E" w14:textId="6CF3AEF6" w:rsidR="00E25CE9" w:rsidRDefault="00E25CE9" w:rsidP="00E25CE9">
      <w:pPr>
        <w:pStyle w:val="ListParagraph"/>
        <w:numPr>
          <w:ilvl w:val="0"/>
          <w:numId w:val="3"/>
        </w:numPr>
      </w:pPr>
      <w:r>
        <w:t xml:space="preserve">The rest of the </w:t>
      </w:r>
      <w:r w:rsidR="00386354">
        <w:t>regression</w:t>
      </w:r>
      <w:r>
        <w:t xml:space="preserve"> </w:t>
      </w:r>
      <w:r w:rsidR="008A38F0">
        <w:t>represent</w:t>
      </w:r>
      <w:r w:rsidR="00386354">
        <w:t xml:space="preserve">s </w:t>
      </w:r>
      <w:r w:rsidR="008A38F0">
        <w:t xml:space="preserve">the same </w:t>
      </w:r>
      <w:r w:rsidR="00386354">
        <w:t xml:space="preserve">variables </w:t>
      </w:r>
      <w:r w:rsidR="00464505">
        <w:t xml:space="preserve">as the </w:t>
      </w:r>
      <w:r w:rsidR="00386354">
        <w:t xml:space="preserve">previous </w:t>
      </w:r>
      <w:r w:rsidR="00464505">
        <w:t>financial regressions</w:t>
      </w:r>
      <w:r w:rsidR="004F796C">
        <w:t xml:space="preserve">. </w:t>
      </w:r>
    </w:p>
    <w:p w14:paraId="0DA17480" w14:textId="51892D98" w:rsidR="00386354" w:rsidRDefault="00386354" w:rsidP="00386354">
      <w:r>
        <w:t xml:space="preserve">I expect that </w:t>
      </w:r>
      <m:oMath>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×PostPledg</m:t>
        </m:r>
        <m:sSub>
          <m:sSubPr>
            <m:ctrlPr>
              <w:rPr>
                <w:rFonts w:ascii="Cambria Math" w:hAnsi="Cambria Math"/>
                <w:i/>
              </w:rPr>
            </m:ctrlPr>
          </m:sSubPr>
          <m:e>
            <m:r>
              <w:rPr>
                <w:rFonts w:ascii="Cambria Math" w:hAnsi="Cambria Math"/>
              </w:rPr>
              <m:t>e</m:t>
            </m:r>
          </m:e>
          <m:sub>
            <m:r>
              <w:rPr>
                <w:rFonts w:ascii="Cambria Math" w:hAnsi="Cambria Math"/>
              </w:rPr>
              <m:t>t</m:t>
            </m:r>
          </m:sub>
        </m:sSub>
      </m:oMath>
      <w:r>
        <w:t xml:space="preserve"> will have a positive relationship with </w:t>
      </w:r>
      <w:r w:rsidR="00187168">
        <w:t xml:space="preserve">the total number of news articles and a negative relationship with the % of negative business news articles and % of personal news articles. Making a carbon pledge draws </w:t>
      </w:r>
      <w:r w:rsidR="00474A91">
        <w:t xml:space="preserve">positive </w:t>
      </w:r>
      <w:r w:rsidR="00187168">
        <w:t>attention to a company</w:t>
      </w:r>
      <w:r w:rsidR="00474A91">
        <w:t xml:space="preserve">. </w:t>
      </w:r>
    </w:p>
    <w:p w14:paraId="0CD6B972" w14:textId="77777777" w:rsidR="00474098" w:rsidRDefault="00474098" w:rsidP="00386354"/>
    <w:p w14:paraId="36C445BC" w14:textId="43ABDB80" w:rsidR="00474098" w:rsidRDefault="00474098" w:rsidP="00386354">
      <w:pPr>
        <w:rPr>
          <w:b/>
          <w:bCs/>
        </w:rPr>
      </w:pPr>
      <w:r w:rsidRPr="00474098">
        <w:rPr>
          <w:b/>
          <w:bCs/>
        </w:rPr>
        <w:t xml:space="preserve">Reputation: </w:t>
      </w:r>
    </w:p>
    <w:p w14:paraId="1C4050AA" w14:textId="599E5617" w:rsidR="00474098" w:rsidRDefault="00474098" w:rsidP="00386354">
      <w:r>
        <w:t xml:space="preserve">Analyzing </w:t>
      </w:r>
      <w:r w:rsidR="004C452A">
        <w:t xml:space="preserve">public </w:t>
      </w:r>
      <w:r>
        <w:t>reputation changes from</w:t>
      </w:r>
      <w:r w:rsidR="004C452A">
        <w:t xml:space="preserve"> making a carbon pledge is another important aspect of making a public announcement that benefits the world. </w:t>
      </w:r>
      <w:r w:rsidR="00CF0985">
        <w:t xml:space="preserve">I study whether companies that make neutrality commitments get a bump in public perception. </w:t>
      </w:r>
    </w:p>
    <w:p w14:paraId="69FD0FD0" w14:textId="762F405B" w:rsidR="003200F0" w:rsidRDefault="00CF1E64" w:rsidP="00386354">
      <w:r>
        <w:t xml:space="preserve">This regression is another differences and differences </w:t>
      </w:r>
      <w:r w:rsidR="005E2167">
        <w:t>approach that uses</w:t>
      </w:r>
      <w:r w:rsidR="00AD5ED8">
        <w:t xml:space="preserve"> a Harris Poll reputation score </w:t>
      </w:r>
      <w:r w:rsidR="003200F0">
        <w:t xml:space="preserve">as the outcome variable. </w:t>
      </w:r>
    </w:p>
    <w:p w14:paraId="64F27D4A" w14:textId="3440D41D" w:rsidR="003200F0" w:rsidRDefault="003200F0" w:rsidP="00386354">
      <w:r>
        <w:t>(Will add more if I end up getting to this)</w:t>
      </w:r>
    </w:p>
    <w:p w14:paraId="117EB26D" w14:textId="6996FFB0" w:rsidR="003200F0" w:rsidRDefault="003200F0" w:rsidP="00386354">
      <w:pPr>
        <w:rPr>
          <w:b/>
          <w:bCs/>
        </w:rPr>
      </w:pPr>
      <w:r w:rsidRPr="003200F0">
        <w:rPr>
          <w:b/>
          <w:bCs/>
        </w:rPr>
        <w:t xml:space="preserve">Carbon Credits and Accountability: </w:t>
      </w:r>
    </w:p>
    <w:p w14:paraId="6E8086A7" w14:textId="51689B06" w:rsidR="003200F0" w:rsidRDefault="003200F0" w:rsidP="00386354">
      <w:r>
        <w:t xml:space="preserve">Two additional components that are important </w:t>
      </w:r>
      <w:r w:rsidR="00CA2D44">
        <w:t>to analyze are how stocks, media, and public perception of pledged companies change based on</w:t>
      </w:r>
      <w:r>
        <w:t xml:space="preserve"> the us</w:t>
      </w:r>
      <w:r w:rsidR="00CA2D44">
        <w:t xml:space="preserve">e of </w:t>
      </w:r>
      <w:r>
        <w:t xml:space="preserve">carbon credits </w:t>
      </w:r>
      <w:r w:rsidR="00CA2D44">
        <w:t xml:space="preserve">and </w:t>
      </w:r>
      <w:r w:rsidR="00F8000F">
        <w:t xml:space="preserve">corporate </w:t>
      </w:r>
      <w:r w:rsidR="00CA2D44">
        <w:t xml:space="preserve">accountability. </w:t>
      </w:r>
      <w:r w:rsidR="00E24474">
        <w:t xml:space="preserve">The use of carbon credits to neutralize emissions have received skepticism for </w:t>
      </w:r>
      <w:r w:rsidR="005C5155">
        <w:t>credit</w:t>
      </w:r>
      <w:r w:rsidR="00E24474">
        <w:t xml:space="preserve"> </w:t>
      </w:r>
      <w:r w:rsidR="005C5155">
        <w:t xml:space="preserve">validity and </w:t>
      </w:r>
      <w:r w:rsidR="00390022">
        <w:t xml:space="preserve">their promotion of </w:t>
      </w:r>
      <w:r w:rsidR="005C5155">
        <w:t>continued reliance on fossil fuels within industries.</w:t>
      </w:r>
      <w:r w:rsidR="00733645">
        <w:t xml:space="preserve"> Measuring </w:t>
      </w:r>
      <w:r w:rsidR="001E46AF">
        <w:t>accountability can be important for companies to prove that they deserve</w:t>
      </w:r>
      <w:r w:rsidR="00F22F0A">
        <w:t xml:space="preserve"> any additional boosts from pledging</w:t>
      </w:r>
      <w:r w:rsidR="0081495F">
        <w:t xml:space="preserve">. So, I add these variables to our models as interaction terms to see how results shift. </w:t>
      </w:r>
    </w:p>
    <w:p w14:paraId="54AA1A2E" w14:textId="77777777" w:rsidR="0081495F" w:rsidRDefault="0081495F" w:rsidP="00386354"/>
    <w:p w14:paraId="444381E8" w14:textId="14EE0308" w:rsidR="001B027B" w:rsidRPr="003200F0" w:rsidRDefault="006019B8" w:rsidP="00386354">
      <w:r>
        <w:lastRenderedPageBreak/>
        <w:t xml:space="preserve">This updated average stock data regression is, </w:t>
      </w:r>
      <w:r w:rsidR="0081495F">
        <w:t xml:space="preserve"> </w:t>
      </w:r>
    </w:p>
    <w:p w14:paraId="0E79E38C" w14:textId="5F42A144" w:rsidR="001B027B" w:rsidRPr="00604E45" w:rsidRDefault="005949CB" w:rsidP="001B027B">
      <m:oMathPara>
        <m:oMath>
          <m:sSub>
            <m:sSubPr>
              <m:ctrlPr>
                <w:rPr>
                  <w:rFonts w:ascii="Cambria Math" w:hAnsi="Cambria Math"/>
                  <w:i/>
                </w:rPr>
              </m:ctrlPr>
            </m:sSubPr>
            <m:e>
              <m:r>
                <w:rPr>
                  <w:rFonts w:ascii="Cambria Math" w:hAnsi="Cambria Math"/>
                </w:rPr>
                <m:t>AvgStockData</m:t>
              </m:r>
            </m:e>
            <m:sub>
              <m:r>
                <w:rPr>
                  <w:rFonts w:ascii="Cambria Math" w:hAnsi="Cambria Math"/>
                </w:rPr>
                <m:t>it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+B</m:t>
              </m:r>
            </m:e>
            <m:sub>
              <m:r>
                <w:rPr>
                  <w:rFonts w:ascii="Cambria Math" w:hAnsi="Cambria Math"/>
                </w:rPr>
                <m:t>1</m:t>
              </m:r>
            </m:sub>
          </m:sSub>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×PostPledg</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 xml:space="preserve">PostPledge </m:t>
          </m:r>
          <m:sSub>
            <m:sSubPr>
              <m:ctrlPr>
                <w:rPr>
                  <w:rFonts w:ascii="Cambria Math" w:hAnsi="Cambria Math"/>
                  <w:i/>
                </w:rPr>
              </m:ctrlPr>
            </m:sSubPr>
            <m:e>
              <m:r>
                <w:rPr>
                  <w:rFonts w:ascii="Cambria Math" w:hAnsi="Cambria Math"/>
                </w:rPr>
                <m:t>+ B</m:t>
              </m:r>
            </m:e>
            <m:sub>
              <m:r>
                <w:rPr>
                  <w:rFonts w:ascii="Cambria Math" w:hAnsi="Cambria Math"/>
                </w:rPr>
                <m:t>4</m:t>
              </m:r>
            </m:sub>
          </m:sSub>
          <m:r>
            <w:rPr>
              <w:rFonts w:ascii="Cambria Math" w:hAnsi="Cambria Math"/>
            </w:rPr>
            <m:t>CarbonCredit</m:t>
          </m:r>
          <m:sSub>
            <m:sSubPr>
              <m:ctrlPr>
                <w:rPr>
                  <w:rFonts w:ascii="Cambria Math" w:hAnsi="Cambria Math"/>
                  <w:i/>
                </w:rPr>
              </m:ctrlPr>
            </m:sSubPr>
            <m:e>
              <m:r>
                <w:rPr>
                  <w:rFonts w:ascii="Cambria Math" w:hAnsi="Cambria Math"/>
                </w:rPr>
                <m:t>s</m:t>
              </m:r>
            </m:e>
            <m:sub>
              <m:r>
                <w:rPr>
                  <w:rFonts w:ascii="Cambria Math" w:hAnsi="Cambria Math"/>
                </w:rPr>
                <m:t>i</m:t>
              </m:r>
            </m:sub>
          </m:sSub>
          <m:sSub>
            <m:sSubPr>
              <m:ctrlPr>
                <w:rPr>
                  <w:rFonts w:ascii="Cambria Math" w:hAnsi="Cambria Math"/>
                  <w:i/>
                </w:rPr>
              </m:ctrlPr>
            </m:sSubPr>
            <m:e>
              <m:r>
                <w:rPr>
                  <w:rFonts w:ascii="Cambria Math" w:hAnsi="Cambria Math"/>
                </w:rPr>
                <m:t xml:space="preserve"> + B</m:t>
              </m:r>
            </m:e>
            <m:sub>
              <m:r>
                <w:rPr>
                  <w:rFonts w:ascii="Cambria Math" w:hAnsi="Cambria Math"/>
                </w:rPr>
                <m:t>5</m:t>
              </m:r>
            </m:sub>
          </m:sSub>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×CarbonCredit</m:t>
          </m:r>
          <m:sSub>
            <m:sSubPr>
              <m:ctrlPr>
                <w:rPr>
                  <w:rFonts w:ascii="Cambria Math" w:hAnsi="Cambria Math"/>
                  <w:i/>
                </w:rPr>
              </m:ctrlPr>
            </m:sSubPr>
            <m:e>
              <m:r>
                <w:rPr>
                  <w:rFonts w:ascii="Cambria Math" w:hAnsi="Cambria Math"/>
                </w:rPr>
                <m:t>s</m:t>
              </m:r>
            </m:e>
            <m:sub>
              <m:r>
                <w:rPr>
                  <w:rFonts w:ascii="Cambria Math" w:hAnsi="Cambria Math"/>
                </w:rPr>
                <m:t>i</m:t>
              </m:r>
            </m:sub>
          </m:sSub>
          <m:sSub>
            <m:sSubPr>
              <m:ctrlPr>
                <w:rPr>
                  <w:rFonts w:ascii="Cambria Math" w:hAnsi="Cambria Math"/>
                  <w:i/>
                </w:rPr>
              </m:ctrlPr>
            </m:sSubPr>
            <m:e>
              <m:r>
                <w:rPr>
                  <w:rFonts w:ascii="Cambria Math" w:hAnsi="Cambria Math"/>
                </w:rPr>
                <m:t xml:space="preserve"> + B</m:t>
              </m:r>
            </m:e>
            <m:sub>
              <m:r>
                <w:rPr>
                  <w:rFonts w:ascii="Cambria Math" w:hAnsi="Cambria Math"/>
                </w:rPr>
                <m:t>6</m:t>
              </m:r>
            </m:sub>
          </m:sSub>
          <m:r>
            <w:rPr>
              <w:rFonts w:ascii="Cambria Math" w:hAnsi="Cambria Math"/>
            </w:rPr>
            <m:t>CarbonCredit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×PostPledg</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it</m:t>
              </m:r>
            </m:sub>
          </m:sSub>
        </m:oMath>
      </m:oMathPara>
    </w:p>
    <w:p w14:paraId="29F25903" w14:textId="53278D17" w:rsidR="00464505" w:rsidRDefault="002B1B35" w:rsidP="00464505">
      <w:r>
        <w:t xml:space="preserve">The new variables include: </w:t>
      </w:r>
    </w:p>
    <w:p w14:paraId="0E1DA1EE" w14:textId="28EE7CF9" w:rsidR="002B1B35" w:rsidRDefault="002B1B35" w:rsidP="002B1B35">
      <w:pPr>
        <w:pStyle w:val="ListParagraph"/>
        <w:numPr>
          <w:ilvl w:val="0"/>
          <w:numId w:val="4"/>
        </w:numPr>
      </w:pPr>
      <m:oMath>
        <m:r>
          <w:rPr>
            <w:rFonts w:ascii="Cambria Math" w:hAnsi="Cambria Math"/>
          </w:rPr>
          <m:t>CarbonCredit</m:t>
        </m:r>
        <m:sSub>
          <m:sSubPr>
            <m:ctrlPr>
              <w:rPr>
                <w:rFonts w:ascii="Cambria Math" w:hAnsi="Cambria Math"/>
                <w:i/>
              </w:rPr>
            </m:ctrlPr>
          </m:sSubPr>
          <m:e>
            <m:r>
              <w:rPr>
                <w:rFonts w:ascii="Cambria Math" w:hAnsi="Cambria Math"/>
              </w:rPr>
              <m:t>s</m:t>
            </m:r>
          </m:e>
          <m:sub>
            <m:r>
              <w:rPr>
                <w:rFonts w:ascii="Cambria Math" w:hAnsi="Cambria Math"/>
              </w:rPr>
              <m:t>i</m:t>
            </m:r>
          </m:sub>
        </m:sSub>
      </m:oMath>
      <w:r>
        <w:t xml:space="preserve"> is a binary variable equal to 1 if company </w:t>
      </w:r>
      <w:proofErr w:type="spellStart"/>
      <w:r>
        <w:rPr>
          <w:i/>
          <w:iCs/>
        </w:rPr>
        <w:t>i</w:t>
      </w:r>
      <w:proofErr w:type="spellEnd"/>
      <w:r>
        <w:t xml:space="preserve"> uses carbon credits.</w:t>
      </w:r>
    </w:p>
    <w:p w14:paraId="49F61E5F" w14:textId="0641A690" w:rsidR="002B1B35" w:rsidRDefault="002B1B35" w:rsidP="002B1B35">
      <w:pPr>
        <w:pStyle w:val="ListParagraph"/>
        <w:numPr>
          <w:ilvl w:val="0"/>
          <w:numId w:val="4"/>
        </w:numPr>
      </w:pPr>
      <m:oMath>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×CarbonCredit</m:t>
        </m:r>
        <m:sSub>
          <m:sSubPr>
            <m:ctrlPr>
              <w:rPr>
                <w:rFonts w:ascii="Cambria Math" w:hAnsi="Cambria Math"/>
                <w:i/>
              </w:rPr>
            </m:ctrlPr>
          </m:sSubPr>
          <m:e>
            <m:r>
              <w:rPr>
                <w:rFonts w:ascii="Cambria Math" w:hAnsi="Cambria Math"/>
              </w:rPr>
              <m:t>s</m:t>
            </m:r>
          </m:e>
          <m:sub>
            <m:r>
              <w:rPr>
                <w:rFonts w:ascii="Cambria Math" w:hAnsi="Cambria Math"/>
              </w:rPr>
              <m:t>i</m:t>
            </m:r>
          </m:sub>
        </m:sSub>
      </m:oMath>
      <w:r w:rsidR="00AF7340">
        <w:t xml:space="preserve"> measures the difference between pledged companies that use carbon credits vs those that do not. </w:t>
      </w:r>
    </w:p>
    <w:p w14:paraId="45BB7527" w14:textId="5A52DB00" w:rsidR="00AF7340" w:rsidRDefault="00AF7340" w:rsidP="002B1B35">
      <w:pPr>
        <w:pStyle w:val="ListParagraph"/>
        <w:numPr>
          <w:ilvl w:val="0"/>
          <w:numId w:val="4"/>
        </w:numPr>
      </w:pPr>
      <m:oMath>
        <m:r>
          <w:rPr>
            <w:rFonts w:ascii="Cambria Math" w:hAnsi="Cambria Math"/>
          </w:rPr>
          <m:t>CarbonCredit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×PostPledg</m:t>
        </m:r>
        <m:sSub>
          <m:sSubPr>
            <m:ctrlPr>
              <w:rPr>
                <w:rFonts w:ascii="Cambria Math" w:hAnsi="Cambria Math"/>
                <w:i/>
              </w:rPr>
            </m:ctrlPr>
          </m:sSubPr>
          <m:e>
            <m:r>
              <w:rPr>
                <w:rFonts w:ascii="Cambria Math" w:hAnsi="Cambria Math"/>
              </w:rPr>
              <m:t>e</m:t>
            </m:r>
          </m:e>
          <m:sub>
            <m:r>
              <w:rPr>
                <w:rFonts w:ascii="Cambria Math" w:hAnsi="Cambria Math"/>
              </w:rPr>
              <m:t>t</m:t>
            </m:r>
          </m:sub>
        </m:sSub>
      </m:oMath>
      <w:r>
        <w:t xml:space="preserve"> is our key explanatory variable</w:t>
      </w:r>
      <w:r w:rsidR="00507612">
        <w:t xml:space="preserve">, measuring </w:t>
      </w:r>
      <w:r w:rsidR="00504A34">
        <w:t>the effect of whether carbon pledging</w:t>
      </w:r>
      <w:r w:rsidR="00B5089E">
        <w:t xml:space="preserve"> has a different stock reaction when companies use carbon credits. </w:t>
      </w:r>
    </w:p>
    <w:p w14:paraId="52355880" w14:textId="0C62AE34" w:rsidR="00B5089E" w:rsidRDefault="007B1685" w:rsidP="00B5089E">
      <w:r>
        <w:t xml:space="preserve">Each regression above is updated adding </w:t>
      </w:r>
      <m:oMath>
        <m:r>
          <w:rPr>
            <w:rFonts w:ascii="Cambria Math" w:hAnsi="Cambria Math"/>
          </w:rPr>
          <m:t>CarbonCredit</m:t>
        </m:r>
        <m:sSub>
          <m:sSubPr>
            <m:ctrlPr>
              <w:rPr>
                <w:rFonts w:ascii="Cambria Math" w:hAnsi="Cambria Math"/>
                <w:i/>
              </w:rPr>
            </m:ctrlPr>
          </m:sSubPr>
          <m:e>
            <m:r>
              <w:rPr>
                <w:rFonts w:ascii="Cambria Math" w:hAnsi="Cambria Math"/>
              </w:rPr>
              <m:t>s</m:t>
            </m:r>
          </m:e>
          <m:sub>
            <m:r>
              <w:rPr>
                <w:rFonts w:ascii="Cambria Math" w:hAnsi="Cambria Math"/>
              </w:rPr>
              <m:t>i</m:t>
            </m:r>
          </m:sub>
        </m:sSub>
      </m:oMath>
      <w:r w:rsidR="00C471EA">
        <w:t xml:space="preserve"> in a similar fashion. </w:t>
      </w:r>
    </w:p>
    <w:p w14:paraId="2C1A3932" w14:textId="6E3CD189" w:rsidR="008610D8" w:rsidRDefault="00C471EA" w:rsidP="00D369EA">
      <w:r>
        <w:t xml:space="preserve">A similar strategy is used for </w:t>
      </w:r>
      <w:r w:rsidR="00846E0D">
        <w:t xml:space="preserve">measuring the effect of pledging companies’ </w:t>
      </w:r>
      <w:r>
        <w:t>accountability</w:t>
      </w:r>
      <w:r w:rsidR="00846E0D">
        <w:t xml:space="preserve"> on the outcome variables</w:t>
      </w:r>
      <w:r w:rsidR="00D369EA">
        <w:t xml:space="preserve"> of interest. An example model is shown below. </w:t>
      </w:r>
    </w:p>
    <w:p w14:paraId="538A30F1" w14:textId="7646FC6B" w:rsidR="00D369EA" w:rsidRPr="00604E45" w:rsidRDefault="005949CB" w:rsidP="00D369EA">
      <m:oMathPara>
        <m:oMath>
          <m:sSub>
            <m:sSubPr>
              <m:ctrlPr>
                <w:rPr>
                  <w:rFonts w:ascii="Cambria Math" w:hAnsi="Cambria Math"/>
                  <w:i/>
                </w:rPr>
              </m:ctrlPr>
            </m:sSubPr>
            <m:e>
              <m:r>
                <w:rPr>
                  <w:rFonts w:ascii="Cambria Math" w:hAnsi="Cambria Math"/>
                </w:rPr>
                <m:t>AvgStockData</m:t>
              </m:r>
            </m:e>
            <m:sub>
              <m:r>
                <w:rPr>
                  <w:rFonts w:ascii="Cambria Math" w:hAnsi="Cambria Math"/>
                </w:rPr>
                <m:t>it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+B</m:t>
              </m:r>
            </m:e>
            <m:sub>
              <m:r>
                <w:rPr>
                  <w:rFonts w:ascii="Cambria Math" w:hAnsi="Cambria Math"/>
                </w:rPr>
                <m:t>1</m:t>
              </m:r>
            </m:sub>
          </m:sSub>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×PostPledg</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 xml:space="preserve">PostPledge </m:t>
          </m:r>
          <m:sSub>
            <m:sSubPr>
              <m:ctrlPr>
                <w:rPr>
                  <w:rFonts w:ascii="Cambria Math" w:hAnsi="Cambria Math"/>
                  <w:i/>
                </w:rPr>
              </m:ctrlPr>
            </m:sSubPr>
            <m:e>
              <m:r>
                <w:rPr>
                  <w:rFonts w:ascii="Cambria Math" w:hAnsi="Cambria Math"/>
                </w:rPr>
                <m:t>+ B</m:t>
              </m:r>
            </m:e>
            <m:sub>
              <m:r>
                <w:rPr>
                  <w:rFonts w:ascii="Cambria Math" w:hAnsi="Cambria Math"/>
                </w:rPr>
                <m:t>4</m:t>
              </m:r>
            </m:sub>
          </m:sSub>
          <m:r>
            <w:rPr>
              <w:rFonts w:ascii="Cambria Math" w:hAnsi="Cambria Math"/>
            </w:rPr>
            <m:t>Accountabl</m:t>
          </m:r>
          <m:sSub>
            <m:sSubPr>
              <m:ctrlPr>
                <w:rPr>
                  <w:rFonts w:ascii="Cambria Math" w:hAnsi="Cambria Math"/>
                  <w:i/>
                </w:rPr>
              </m:ctrlPr>
            </m:sSubPr>
            <m:e>
              <m:r>
                <w:rPr>
                  <w:rFonts w:ascii="Cambria Math" w:hAnsi="Cambria Math"/>
                </w:rPr>
                <m:t>e</m:t>
              </m:r>
            </m:e>
            <m:sub>
              <m:r>
                <w:rPr>
                  <w:rFonts w:ascii="Cambria Math" w:hAnsi="Cambria Math"/>
                </w:rPr>
                <m:t>i</m:t>
              </m:r>
            </m:sub>
          </m:sSub>
          <m:sSub>
            <m:sSubPr>
              <m:ctrlPr>
                <w:rPr>
                  <w:rFonts w:ascii="Cambria Math" w:hAnsi="Cambria Math"/>
                  <w:i/>
                </w:rPr>
              </m:ctrlPr>
            </m:sSubPr>
            <m:e>
              <m:r>
                <w:rPr>
                  <w:rFonts w:ascii="Cambria Math" w:hAnsi="Cambria Math"/>
                </w:rPr>
                <m:t>+ B</m:t>
              </m:r>
            </m:e>
            <m:sub>
              <m:r>
                <w:rPr>
                  <w:rFonts w:ascii="Cambria Math" w:hAnsi="Cambria Math"/>
                </w:rPr>
                <m:t>5</m:t>
              </m:r>
            </m:sub>
          </m:sSub>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×Accountabl</m:t>
          </m:r>
          <m:sSub>
            <m:sSubPr>
              <m:ctrlPr>
                <w:rPr>
                  <w:rFonts w:ascii="Cambria Math" w:hAnsi="Cambria Math"/>
                  <w:i/>
                </w:rPr>
              </m:ctrlPr>
            </m:sSubPr>
            <m:e>
              <m:r>
                <w:rPr>
                  <w:rFonts w:ascii="Cambria Math" w:hAnsi="Cambria Math"/>
                </w:rPr>
                <m:t>e</m:t>
              </m:r>
            </m:e>
            <m:sub>
              <m:r>
                <w:rPr>
                  <w:rFonts w:ascii="Cambria Math" w:hAnsi="Cambria Math"/>
                </w:rPr>
                <m:t>i</m:t>
              </m:r>
            </m:sub>
          </m:sSub>
          <m:sSub>
            <m:sSubPr>
              <m:ctrlPr>
                <w:rPr>
                  <w:rFonts w:ascii="Cambria Math" w:hAnsi="Cambria Math"/>
                  <w:i/>
                </w:rPr>
              </m:ctrlPr>
            </m:sSubPr>
            <m:e>
              <m:r>
                <w:rPr>
                  <w:rFonts w:ascii="Cambria Math" w:hAnsi="Cambria Math"/>
                </w:rPr>
                <m:t xml:space="preserve"> + B</m:t>
              </m:r>
            </m:e>
            <m:sub>
              <m:r>
                <w:rPr>
                  <w:rFonts w:ascii="Cambria Math" w:hAnsi="Cambria Math"/>
                </w:rPr>
                <m:t>6</m:t>
              </m:r>
            </m:sub>
          </m:sSub>
          <m:r>
            <w:rPr>
              <w:rFonts w:ascii="Cambria Math" w:hAnsi="Cambria Math"/>
            </w:rPr>
            <m:t>Accountabl</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×PostPledg</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it</m:t>
              </m:r>
            </m:sub>
          </m:sSub>
        </m:oMath>
      </m:oMathPara>
    </w:p>
    <w:p w14:paraId="0FE80811" w14:textId="77777777" w:rsidR="00D369EA" w:rsidRDefault="00D369EA" w:rsidP="00D369EA"/>
    <w:p w14:paraId="0EDADF20" w14:textId="1C36ABF2" w:rsidR="008610D8" w:rsidRDefault="00D86AA6" w:rsidP="006B6E5D">
      <w:r>
        <w:t xml:space="preserve">The new variables include: </w:t>
      </w:r>
    </w:p>
    <w:p w14:paraId="735043C9" w14:textId="33BC5238" w:rsidR="00D86AA6" w:rsidRDefault="00D86AA6" w:rsidP="00D86AA6">
      <w:pPr>
        <w:pStyle w:val="ListParagraph"/>
        <w:numPr>
          <w:ilvl w:val="0"/>
          <w:numId w:val="4"/>
        </w:numPr>
      </w:pPr>
      <m:oMath>
        <m:r>
          <w:rPr>
            <w:rFonts w:ascii="Cambria Math" w:hAnsi="Cambria Math"/>
          </w:rPr>
          <m:t>Accountabl</m:t>
        </m:r>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is a binary variable equal to 1 if company </w:t>
      </w:r>
      <w:proofErr w:type="spellStart"/>
      <w:r>
        <w:rPr>
          <w:i/>
          <w:iCs/>
        </w:rPr>
        <w:t>i</w:t>
      </w:r>
      <w:proofErr w:type="spellEnd"/>
      <w:r>
        <w:t xml:space="preserve"> produces </w:t>
      </w:r>
      <w:r w:rsidR="00F6059A">
        <w:t xml:space="preserve">accountability deliveries. </w:t>
      </w:r>
    </w:p>
    <w:p w14:paraId="694562F7" w14:textId="10C2FEFD" w:rsidR="00D86AA6" w:rsidRDefault="00D86AA6" w:rsidP="00D86AA6">
      <w:pPr>
        <w:pStyle w:val="ListParagraph"/>
        <w:numPr>
          <w:ilvl w:val="0"/>
          <w:numId w:val="4"/>
        </w:numPr>
      </w:pPr>
      <m:oMath>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×Accountabl</m:t>
        </m:r>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measures the difference between pledged companies t</w:t>
      </w:r>
      <w:r w:rsidR="00F6059A">
        <w:t>hat deliver accountability reports</w:t>
      </w:r>
      <w:r w:rsidR="006F2120">
        <w:t xml:space="preserve">. </w:t>
      </w:r>
      <w:r>
        <w:t xml:space="preserve"> </w:t>
      </w:r>
    </w:p>
    <w:p w14:paraId="25F27BC4" w14:textId="738A736A" w:rsidR="00D86AA6" w:rsidRDefault="00F6059A" w:rsidP="00D86AA6">
      <w:pPr>
        <w:pStyle w:val="ListParagraph"/>
        <w:numPr>
          <w:ilvl w:val="0"/>
          <w:numId w:val="4"/>
        </w:numPr>
      </w:pPr>
      <m:oMath>
        <m:r>
          <w:rPr>
            <w:rFonts w:ascii="Cambria Math" w:hAnsi="Cambria Math"/>
          </w:rPr>
          <m:t>Accountabl</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×Pledge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×PostPledg</m:t>
        </m:r>
        <m:sSub>
          <m:sSubPr>
            <m:ctrlPr>
              <w:rPr>
                <w:rFonts w:ascii="Cambria Math" w:hAnsi="Cambria Math"/>
                <w:i/>
              </w:rPr>
            </m:ctrlPr>
          </m:sSubPr>
          <m:e>
            <m:r>
              <w:rPr>
                <w:rFonts w:ascii="Cambria Math" w:hAnsi="Cambria Math"/>
              </w:rPr>
              <m:t>e</m:t>
            </m:r>
          </m:e>
          <m:sub>
            <m:r>
              <w:rPr>
                <w:rFonts w:ascii="Cambria Math" w:hAnsi="Cambria Math"/>
              </w:rPr>
              <m:t>t</m:t>
            </m:r>
          </m:sub>
        </m:sSub>
      </m:oMath>
      <w:r w:rsidR="00D86AA6">
        <w:t xml:space="preserve"> is our </w:t>
      </w:r>
      <w:r w:rsidR="006F2120">
        <w:t xml:space="preserve">new </w:t>
      </w:r>
      <w:r w:rsidR="00D86AA6">
        <w:t>key explanatory variable, measuring the effect of whether carbon pledging has a different stock reaction when companies</w:t>
      </w:r>
      <w:r w:rsidR="006F2120">
        <w:t xml:space="preserve"> show the world that they are accountable</w:t>
      </w:r>
      <w:r w:rsidR="00D86AA6">
        <w:t xml:space="preserve">. </w:t>
      </w:r>
    </w:p>
    <w:p w14:paraId="45817EDC" w14:textId="661A31FD" w:rsidR="008D12F8" w:rsidRDefault="00932F64" w:rsidP="006F2120">
      <w:r>
        <w:t xml:space="preserve">Once again, the </w:t>
      </w:r>
      <w:r w:rsidR="002A6B88">
        <w:t xml:space="preserve">financial, media, and reputation </w:t>
      </w:r>
      <w:r>
        <w:t xml:space="preserve">regressions are updated similarly. </w:t>
      </w:r>
      <w:r w:rsidR="008D12F8">
        <w:t xml:space="preserve">I expect that using carbon credits won’t have much of an impact on </w:t>
      </w:r>
      <w:r w:rsidR="005D6967">
        <w:t xml:space="preserve">average values, as the buzzword of carbon neutral is more important </w:t>
      </w:r>
      <w:r w:rsidR="002A6BBC">
        <w:t xml:space="preserve">to public image </w:t>
      </w:r>
      <w:r w:rsidR="005D6967">
        <w:t xml:space="preserve">than the contents of the pledge. I expect that companies that produce accountability </w:t>
      </w:r>
      <w:r w:rsidR="00BD219F">
        <w:t>deliveries will perform better</w:t>
      </w:r>
      <w:r w:rsidR="00DE0EB9">
        <w:t xml:space="preserve"> financially</w:t>
      </w:r>
      <w:r w:rsidR="00BD219F">
        <w:t xml:space="preserve">, while having less </w:t>
      </w:r>
      <w:r w:rsidR="002A6BBC">
        <w:t xml:space="preserve">total and negative </w:t>
      </w:r>
      <w:r w:rsidR="00BD219F">
        <w:t>news articles about them</w:t>
      </w:r>
      <w:r w:rsidR="002A6BBC">
        <w:t xml:space="preserve">. </w:t>
      </w:r>
    </w:p>
    <w:p w14:paraId="2073AAE0" w14:textId="77777777" w:rsidR="00DE0EB9" w:rsidRDefault="00DE0EB9" w:rsidP="006F2120"/>
    <w:p w14:paraId="125A7D59" w14:textId="77777777" w:rsidR="00DE0EB9" w:rsidRDefault="00DE0EB9" w:rsidP="006F2120"/>
    <w:p w14:paraId="5AD733AF" w14:textId="77777777" w:rsidR="00D86AA6" w:rsidRDefault="00D86AA6" w:rsidP="006B6E5D"/>
    <w:p w14:paraId="62A149FB" w14:textId="77777777" w:rsidR="008610D8" w:rsidRPr="004E5AC0" w:rsidRDefault="008610D8" w:rsidP="006B6E5D"/>
    <w:sectPr w:rsidR="008610D8" w:rsidRPr="004E5AC0">
      <w:pgSz w:w="12240" w:h="15840"/>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yle Coombs" w:date="2025-03-25T17:21:00Z" w:initials="KC">
    <w:p w14:paraId="1F6A71A8" w14:textId="77777777" w:rsidR="000F4FEC" w:rsidRDefault="000F4FEC" w:rsidP="000F4FEC">
      <w:pPr>
        <w:pStyle w:val="CommentText"/>
      </w:pPr>
      <w:r>
        <w:rPr>
          <w:rStyle w:val="CommentReference"/>
        </w:rPr>
        <w:annotationRef/>
      </w:r>
      <w:r>
        <w:t>Difference-in-difference design is slightly cleaner.</w:t>
      </w:r>
    </w:p>
  </w:comment>
  <w:comment w:id="0" w:author="Kyle Coombs" w:date="2025-03-25T17:26:00Z" w:initials="KC">
    <w:p w14:paraId="7D9A42CD" w14:textId="77777777" w:rsidR="005949CB" w:rsidRDefault="00395E4A" w:rsidP="005949CB">
      <w:pPr>
        <w:pStyle w:val="CommentText"/>
      </w:pPr>
      <w:r>
        <w:rPr>
          <w:rStyle w:val="CommentReference"/>
        </w:rPr>
        <w:annotationRef/>
      </w:r>
      <w:r w:rsidR="005949CB">
        <w:t xml:space="preserve">Great discussion of methods. Main thing you are “missing” is what you’re assuming here and why you think it is defensible or less defensible in these regressions. But the mechanical explanation of each regression is there. </w:t>
      </w:r>
    </w:p>
  </w:comment>
  <w:comment w:id="2" w:author="Kyle Coombs" w:date="2025-03-25T17:22:00Z" w:initials="KC">
    <w:p w14:paraId="4C820DD7" w14:textId="4220CCE1" w:rsidR="006C59F1" w:rsidRDefault="006C59F1" w:rsidP="006C59F1">
      <w:pPr>
        <w:pStyle w:val="CommentText"/>
      </w:pPr>
      <w:r>
        <w:rPr>
          <w:rStyle w:val="CommentReference"/>
        </w:rPr>
        <w:annotationRef/>
      </w:r>
      <w:r>
        <w:t>Why do you need one regression for change and one for avg stock data? What’s the difference here? – also keep in mind that if your outcome is a difference (change in stock price), then your estimator will deliver a change in a change – a second derivative result. That could be fine, but it somewhat changes the interpretation. Carefully think through the interpretation.</w:t>
      </w:r>
    </w:p>
  </w:comment>
  <w:comment w:id="3" w:author="Kyle Coombs" w:date="2025-03-25T17:25:00Z" w:initials="KC">
    <w:p w14:paraId="64E45FFF" w14:textId="77777777" w:rsidR="00512440" w:rsidRDefault="00512440" w:rsidP="00512440">
      <w:pPr>
        <w:pStyle w:val="CommentText"/>
      </w:pPr>
      <w:r>
        <w:rPr>
          <w:rStyle w:val="CommentReference"/>
        </w:rPr>
        <w:annotationRef/>
      </w:r>
      <w:r>
        <w:t xml:space="preserve">No need to restate a regression specification if similar to one already used! Totally fine to list regressions that differ based on the RHS (controls) and then just specify the different outcomes you’ll plug in on the LHS. Looks like that’s the case here (I think). If anything it helps to write less so the reader doesn’t have to guess if you changed anything.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6A71A8" w15:done="0"/>
  <w15:commentEx w15:paraId="7D9A42CD" w15:done="0"/>
  <w15:commentEx w15:paraId="4C820DD7" w15:done="0"/>
  <w15:commentEx w15:paraId="64E45F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14FF30" w16cex:dateUtc="2025-03-25T21:21:00Z"/>
  <w16cex:commentExtensible w16cex:durableId="047A948E" w16cex:dateUtc="2025-03-25T21:26:00Z"/>
  <w16cex:commentExtensible w16cex:durableId="0A4B24E8" w16cex:dateUtc="2025-03-25T21:22:00Z"/>
  <w16cex:commentExtensible w16cex:durableId="3904A297" w16cex:dateUtc="2025-03-25T21: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6A71A8" w16cid:durableId="7614FF30"/>
  <w16cid:commentId w16cid:paraId="7D9A42CD" w16cid:durableId="047A948E"/>
  <w16cid:commentId w16cid:paraId="4C820DD7" w16cid:durableId="0A4B24E8"/>
  <w16cid:commentId w16cid:paraId="64E45FFF" w16cid:durableId="3904A2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D72AF"/>
    <w:multiLevelType w:val="hybridMultilevel"/>
    <w:tmpl w:val="C6261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E17AC4"/>
    <w:multiLevelType w:val="hybridMultilevel"/>
    <w:tmpl w:val="05981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EC1A9A"/>
    <w:multiLevelType w:val="hybridMultilevel"/>
    <w:tmpl w:val="931AB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134553"/>
    <w:multiLevelType w:val="hybridMultilevel"/>
    <w:tmpl w:val="8C306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801242">
    <w:abstractNumId w:val="0"/>
  </w:num>
  <w:num w:numId="2" w16cid:durableId="517354675">
    <w:abstractNumId w:val="1"/>
  </w:num>
  <w:num w:numId="3" w16cid:durableId="672028917">
    <w:abstractNumId w:val="3"/>
  </w:num>
  <w:num w:numId="4" w16cid:durableId="165625657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Coombs">
    <w15:presenceInfo w15:providerId="Windows Live" w15:userId="b2c90007c92ea4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D8B"/>
    <w:rsid w:val="000005A1"/>
    <w:rsid w:val="000178E3"/>
    <w:rsid w:val="00050CED"/>
    <w:rsid w:val="0005513F"/>
    <w:rsid w:val="00071BDF"/>
    <w:rsid w:val="00081C1E"/>
    <w:rsid w:val="000A6E63"/>
    <w:rsid w:val="000B7F9B"/>
    <w:rsid w:val="000C3BB1"/>
    <w:rsid w:val="000E58BC"/>
    <w:rsid w:val="000E6045"/>
    <w:rsid w:val="000F4FEC"/>
    <w:rsid w:val="00126D8B"/>
    <w:rsid w:val="001326B3"/>
    <w:rsid w:val="00146F6D"/>
    <w:rsid w:val="00156918"/>
    <w:rsid w:val="00187168"/>
    <w:rsid w:val="00194562"/>
    <w:rsid w:val="001B027B"/>
    <w:rsid w:val="001E46AF"/>
    <w:rsid w:val="002449BE"/>
    <w:rsid w:val="002539FC"/>
    <w:rsid w:val="002900DB"/>
    <w:rsid w:val="00292E92"/>
    <w:rsid w:val="002A6B88"/>
    <w:rsid w:val="002A6BBC"/>
    <w:rsid w:val="002B1B35"/>
    <w:rsid w:val="002D29F1"/>
    <w:rsid w:val="002E07EB"/>
    <w:rsid w:val="003200F0"/>
    <w:rsid w:val="003432C4"/>
    <w:rsid w:val="00364560"/>
    <w:rsid w:val="00374145"/>
    <w:rsid w:val="00386354"/>
    <w:rsid w:val="00390022"/>
    <w:rsid w:val="00395E4A"/>
    <w:rsid w:val="0042445E"/>
    <w:rsid w:val="00456DE0"/>
    <w:rsid w:val="00464505"/>
    <w:rsid w:val="004655CF"/>
    <w:rsid w:val="00474098"/>
    <w:rsid w:val="00474A91"/>
    <w:rsid w:val="004C452A"/>
    <w:rsid w:val="004E5AC0"/>
    <w:rsid w:val="004E5BAF"/>
    <w:rsid w:val="004F0AC1"/>
    <w:rsid w:val="004F7146"/>
    <w:rsid w:val="004F796C"/>
    <w:rsid w:val="00504A34"/>
    <w:rsid w:val="00507612"/>
    <w:rsid w:val="00512440"/>
    <w:rsid w:val="005327F8"/>
    <w:rsid w:val="00545841"/>
    <w:rsid w:val="00592274"/>
    <w:rsid w:val="005949CB"/>
    <w:rsid w:val="005B4131"/>
    <w:rsid w:val="005C40EC"/>
    <w:rsid w:val="005C5155"/>
    <w:rsid w:val="005D3B27"/>
    <w:rsid w:val="005D6967"/>
    <w:rsid w:val="005E2167"/>
    <w:rsid w:val="005F7306"/>
    <w:rsid w:val="006019B8"/>
    <w:rsid w:val="00604E45"/>
    <w:rsid w:val="006250ED"/>
    <w:rsid w:val="00656117"/>
    <w:rsid w:val="00686FD1"/>
    <w:rsid w:val="006A08F2"/>
    <w:rsid w:val="006B6E5D"/>
    <w:rsid w:val="006C59F1"/>
    <w:rsid w:val="006D081F"/>
    <w:rsid w:val="006F2120"/>
    <w:rsid w:val="006F2708"/>
    <w:rsid w:val="00733645"/>
    <w:rsid w:val="00771400"/>
    <w:rsid w:val="00782A28"/>
    <w:rsid w:val="00791E9F"/>
    <w:rsid w:val="007B1685"/>
    <w:rsid w:val="008001A3"/>
    <w:rsid w:val="008123D8"/>
    <w:rsid w:val="0081495F"/>
    <w:rsid w:val="00846E0D"/>
    <w:rsid w:val="008610D8"/>
    <w:rsid w:val="00885E49"/>
    <w:rsid w:val="008A38F0"/>
    <w:rsid w:val="008C45CD"/>
    <w:rsid w:val="008C46E8"/>
    <w:rsid w:val="008D12F8"/>
    <w:rsid w:val="008E433F"/>
    <w:rsid w:val="00932F64"/>
    <w:rsid w:val="00961EC8"/>
    <w:rsid w:val="0098219D"/>
    <w:rsid w:val="00985847"/>
    <w:rsid w:val="00997754"/>
    <w:rsid w:val="00A01125"/>
    <w:rsid w:val="00A4731E"/>
    <w:rsid w:val="00A47865"/>
    <w:rsid w:val="00A7184B"/>
    <w:rsid w:val="00A85A4E"/>
    <w:rsid w:val="00A900C2"/>
    <w:rsid w:val="00AD5ED8"/>
    <w:rsid w:val="00AE3889"/>
    <w:rsid w:val="00AF7340"/>
    <w:rsid w:val="00B0601D"/>
    <w:rsid w:val="00B164C5"/>
    <w:rsid w:val="00B31BDC"/>
    <w:rsid w:val="00B3507A"/>
    <w:rsid w:val="00B5089E"/>
    <w:rsid w:val="00B921CF"/>
    <w:rsid w:val="00B956AA"/>
    <w:rsid w:val="00BB36F6"/>
    <w:rsid w:val="00BC4F61"/>
    <w:rsid w:val="00BD219F"/>
    <w:rsid w:val="00BD434E"/>
    <w:rsid w:val="00BE37C7"/>
    <w:rsid w:val="00C0081D"/>
    <w:rsid w:val="00C307AC"/>
    <w:rsid w:val="00C317F8"/>
    <w:rsid w:val="00C471EA"/>
    <w:rsid w:val="00C67460"/>
    <w:rsid w:val="00C704E3"/>
    <w:rsid w:val="00CA2D44"/>
    <w:rsid w:val="00CA48C0"/>
    <w:rsid w:val="00CF0985"/>
    <w:rsid w:val="00CF1E64"/>
    <w:rsid w:val="00D369EA"/>
    <w:rsid w:val="00D44E66"/>
    <w:rsid w:val="00D57194"/>
    <w:rsid w:val="00D86AA6"/>
    <w:rsid w:val="00D96A0A"/>
    <w:rsid w:val="00DE0EB9"/>
    <w:rsid w:val="00DE7C8B"/>
    <w:rsid w:val="00E15173"/>
    <w:rsid w:val="00E24474"/>
    <w:rsid w:val="00E25CE9"/>
    <w:rsid w:val="00E46239"/>
    <w:rsid w:val="00E94ECA"/>
    <w:rsid w:val="00F15766"/>
    <w:rsid w:val="00F22F0A"/>
    <w:rsid w:val="00F6059A"/>
    <w:rsid w:val="00F8000F"/>
    <w:rsid w:val="00FB3B9C"/>
    <w:rsid w:val="00FB5B58"/>
    <w:rsid w:val="00FC3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B689D"/>
  <w15:chartTrackingRefBased/>
  <w15:docId w15:val="{D7EC7710-2DE2-4C62-8B1A-6A89EB71C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AC0"/>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5AC0"/>
    <w:rPr>
      <w:color w:val="808080"/>
    </w:rPr>
  </w:style>
  <w:style w:type="character" w:customStyle="1" w:styleId="katex-mathml">
    <w:name w:val="katex-mathml"/>
    <w:basedOn w:val="DefaultParagraphFont"/>
    <w:rsid w:val="00604E45"/>
  </w:style>
  <w:style w:type="character" w:customStyle="1" w:styleId="mord">
    <w:name w:val="mord"/>
    <w:basedOn w:val="DefaultParagraphFont"/>
    <w:rsid w:val="00604E45"/>
  </w:style>
  <w:style w:type="character" w:customStyle="1" w:styleId="mpunct">
    <w:name w:val="mpunct"/>
    <w:basedOn w:val="DefaultParagraphFont"/>
    <w:rsid w:val="00604E45"/>
  </w:style>
  <w:style w:type="character" w:customStyle="1" w:styleId="vlist-s">
    <w:name w:val="vlist-s"/>
    <w:basedOn w:val="DefaultParagraphFont"/>
    <w:rsid w:val="00604E45"/>
  </w:style>
  <w:style w:type="paragraph" w:styleId="ListParagraph">
    <w:name w:val="List Paragraph"/>
    <w:basedOn w:val="Normal"/>
    <w:uiPriority w:val="34"/>
    <w:qFormat/>
    <w:rsid w:val="00BC4F61"/>
    <w:pPr>
      <w:ind w:left="720"/>
      <w:contextualSpacing/>
    </w:pPr>
  </w:style>
  <w:style w:type="character" w:styleId="CommentReference">
    <w:name w:val="annotation reference"/>
    <w:basedOn w:val="DefaultParagraphFont"/>
    <w:uiPriority w:val="99"/>
    <w:semiHidden/>
    <w:unhideWhenUsed/>
    <w:rsid w:val="000F4FEC"/>
    <w:rPr>
      <w:sz w:val="16"/>
      <w:szCs w:val="16"/>
    </w:rPr>
  </w:style>
  <w:style w:type="paragraph" w:styleId="CommentText">
    <w:name w:val="annotation text"/>
    <w:basedOn w:val="Normal"/>
    <w:link w:val="CommentTextChar"/>
    <w:uiPriority w:val="99"/>
    <w:unhideWhenUsed/>
    <w:rsid w:val="000F4FEC"/>
    <w:pPr>
      <w:spacing w:line="240" w:lineRule="auto"/>
    </w:pPr>
    <w:rPr>
      <w:sz w:val="20"/>
      <w:szCs w:val="20"/>
    </w:rPr>
  </w:style>
  <w:style w:type="character" w:customStyle="1" w:styleId="CommentTextChar">
    <w:name w:val="Comment Text Char"/>
    <w:basedOn w:val="DefaultParagraphFont"/>
    <w:link w:val="CommentText"/>
    <w:uiPriority w:val="99"/>
    <w:rsid w:val="000F4FEC"/>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0F4FEC"/>
    <w:rPr>
      <w:b/>
      <w:bCs/>
    </w:rPr>
  </w:style>
  <w:style w:type="character" w:customStyle="1" w:styleId="CommentSubjectChar">
    <w:name w:val="Comment Subject Char"/>
    <w:basedOn w:val="CommentTextChar"/>
    <w:link w:val="CommentSubject"/>
    <w:uiPriority w:val="99"/>
    <w:semiHidden/>
    <w:rsid w:val="000F4FEC"/>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408910">
      <w:bodyDiv w:val="1"/>
      <w:marLeft w:val="0"/>
      <w:marRight w:val="0"/>
      <w:marTop w:val="0"/>
      <w:marBottom w:val="0"/>
      <w:divBdr>
        <w:top w:val="none" w:sz="0" w:space="0" w:color="auto"/>
        <w:left w:val="none" w:sz="0" w:space="0" w:color="auto"/>
        <w:bottom w:val="none" w:sz="0" w:space="0" w:color="auto"/>
        <w:right w:val="none" w:sz="0" w:space="0" w:color="auto"/>
      </w:divBdr>
    </w:div>
    <w:div w:id="208807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3</Pages>
  <Words>1147</Words>
  <Characters>6541</Characters>
  <Application>Microsoft Office Word</Application>
  <DocSecurity>0</DocSecurity>
  <Lines>54</Lines>
  <Paragraphs>15</Paragraphs>
  <ScaleCrop>false</ScaleCrop>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Toffel</dc:creator>
  <cp:keywords/>
  <dc:description/>
  <cp:lastModifiedBy>Kyle Coombs</cp:lastModifiedBy>
  <cp:revision>142</cp:revision>
  <dcterms:created xsi:type="dcterms:W3CDTF">2025-03-19T17:02:00Z</dcterms:created>
  <dcterms:modified xsi:type="dcterms:W3CDTF">2025-03-25T21:26:00Z</dcterms:modified>
</cp:coreProperties>
</file>