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left"/>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jc w:val="left"/>
      </w:pPr>
      <w:r>
        <w:rPr>
          <w:rFonts w:ascii="Times New Roman" w:hAnsi="Times New Roman" w:eastAsia="Times New Roman"/>
          <w:b/>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jc w:val="left"/>
      </w:pPr>
      <w:r>
        <w:rPr>
          <w:rFonts w:ascii="Times New Roman" w:hAnsi="Times New Roman" w:eastAsia="Times New Roman"/>
          <w:b/>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jc w:val="left"/>
      </w:pPr>
      <w:r>
        <w:rPr>
          <w:rFonts w:ascii="Times New Roman" w:hAnsi="Times New Roman" w:eastAsia="Times New Roman"/>
          <w:b/>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