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ackground w:color="FFFFFF"/>
  <w:body>
    <w:p w14:paraId="3BC31BC8" w14:textId="77777777" w:rsidR="00B95EF2" w:rsidRDefault="00B95EF2">
      <w:pPr>
        <w:spacing w:line="480" w:lineRule="auto"/>
        <w:jc w:val="center"/>
        <w:rPr>
          <w:rFonts w:ascii="Times New Roman" w:eastAsia="Times New Roman" w:hAnsi="Times New Roman" w:cs="Times New Roman"/>
          <w:b/>
          <w:sz w:val="24"/>
          <w:szCs w:val="24"/>
        </w:rPr>
      </w:pPr>
    </w:p>
    <w:p w14:paraId="470D92CF" w14:textId="77777777" w:rsidR="00B95EF2" w:rsidRDefault="00B95EF2">
      <w:pPr>
        <w:spacing w:line="480" w:lineRule="auto"/>
        <w:jc w:val="center"/>
        <w:rPr>
          <w:rFonts w:ascii="Times New Roman" w:eastAsia="Times New Roman" w:hAnsi="Times New Roman" w:cs="Times New Roman"/>
          <w:b/>
          <w:sz w:val="24"/>
          <w:szCs w:val="24"/>
        </w:rPr>
      </w:pPr>
    </w:p>
    <w:p w14:paraId="6EC5F027" w14:textId="77777777" w:rsidR="00B95EF2" w:rsidRDefault="00B95EF2">
      <w:pPr>
        <w:spacing w:line="480" w:lineRule="auto"/>
        <w:jc w:val="center"/>
        <w:rPr>
          <w:rFonts w:ascii="Times New Roman" w:eastAsia="Times New Roman" w:hAnsi="Times New Roman" w:cs="Times New Roman"/>
          <w:b/>
          <w:sz w:val="24"/>
          <w:szCs w:val="24"/>
        </w:rPr>
      </w:pPr>
    </w:p>
    <w:p w14:paraId="3A9B0A05" w14:textId="77777777" w:rsidR="00B95EF2" w:rsidRDefault="00B95EF2">
      <w:pPr>
        <w:spacing w:line="480" w:lineRule="auto"/>
        <w:jc w:val="center"/>
        <w:rPr>
          <w:rFonts w:ascii="Times New Roman" w:eastAsia="Times New Roman" w:hAnsi="Times New Roman" w:cs="Times New Roman"/>
          <w:b/>
          <w:sz w:val="24"/>
          <w:szCs w:val="24"/>
        </w:rPr>
      </w:pPr>
    </w:p>
    <w:p w14:paraId="68DC3369" w14:textId="77777777" w:rsidR="00B95EF2" w:rsidRDefault="00B95EF2">
      <w:pPr>
        <w:spacing w:line="480" w:lineRule="auto"/>
        <w:jc w:val="center"/>
        <w:rPr>
          <w:rFonts w:ascii="Times New Roman" w:hAnsi="Times New Roman" w:cs="Times New Roman"/>
          <w:b/>
          <w:sz w:val="24"/>
          <w:szCs w:val="24"/>
        </w:rPr>
      </w:pPr>
    </w:p>
    <w:p w14:paraId="196553E3" w14:textId="77777777" w:rsidR="00EA24A3" w:rsidRPr="00EA24A3" w:rsidRDefault="00EA24A3">
      <w:pPr>
        <w:spacing w:line="480" w:lineRule="auto"/>
        <w:jc w:val="center"/>
        <w:rPr>
          <w:rFonts w:ascii="Times New Roman" w:hAnsi="Times New Roman" w:cs="Times New Roman"/>
          <w:b/>
          <w:sz w:val="24"/>
          <w:szCs w:val="24"/>
        </w:rPr>
      </w:pPr>
    </w:p>
    <w:p w14:paraId="408EFCB7" w14:textId="2BEC3E77" w:rsidR="00EA24A3" w:rsidRPr="007014EA" w:rsidRDefault="007014EA" w:rsidP="00EA24A3">
      <w:pPr>
        <w:spacing w:line="480" w:lineRule="auto"/>
        <w:jc w:val="center"/>
        <w:rPr>
          <w:rFonts w:ascii="Times New Roman" w:hAnsi="Times New Roman" w:cs="Times New Roman" w:hint="eastAsia"/>
          <w:b/>
          <w:sz w:val="24"/>
          <w:szCs w:val="24"/>
        </w:rPr>
      </w:pPr>
      <w:r w:rsidRPr="007014EA">
        <w:rPr>
          <w:rFonts w:ascii="Times New Roman" w:eastAsia="Times New Roman" w:hAnsi="Times New Roman" w:cs="Times New Roman"/>
          <w:b/>
          <w:sz w:val="24"/>
          <w:szCs w:val="24"/>
        </w:rPr>
        <w:t>Associations of HEXACO and Dark Traits with Power and Gender Harassment</w:t>
      </w:r>
    </w:p>
    <w:p w14:paraId="62AD3BED" w14:textId="22D1117E" w:rsidR="00B95EF2" w:rsidRPr="007014EA" w:rsidRDefault="00B95EF2">
      <w:pPr>
        <w:spacing w:line="480" w:lineRule="auto"/>
        <w:jc w:val="center"/>
        <w:rPr>
          <w:rFonts w:ascii="Times New Roman" w:eastAsia="Times New Roman" w:hAnsi="Times New Roman" w:cs="Times New Roman"/>
          <w:b/>
          <w:sz w:val="24"/>
          <w:szCs w:val="24"/>
        </w:rPr>
      </w:pPr>
    </w:p>
    <w:p w14:paraId="2AE0EBCF" w14:textId="77777777" w:rsidR="00B95EF2" w:rsidRDefault="00B95EF2">
      <w:pPr>
        <w:spacing w:line="480" w:lineRule="auto"/>
        <w:jc w:val="center"/>
        <w:rPr>
          <w:rFonts w:ascii="Times New Roman" w:eastAsia="Times New Roman" w:hAnsi="Times New Roman" w:cs="Times New Roman"/>
          <w:sz w:val="24"/>
          <w:szCs w:val="24"/>
        </w:rPr>
      </w:pPr>
    </w:p>
    <w:p w14:paraId="11C32F95" w14:textId="77777777" w:rsidR="00B95EF2"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Eisuke Tokiwa</w:t>
      </w:r>
    </w:p>
    <w:p w14:paraId="08051045" w14:textId="77777777" w:rsidR="00B95EF2" w:rsidRDefault="00000000">
      <w:pPr>
        <w:spacing w:line="480" w:lineRule="auto"/>
        <w:jc w:val="center"/>
        <w:rPr>
          <w:rFonts w:ascii="Times New Roman" w:hAnsi="Times New Roman" w:cs="Times New Roman"/>
          <w:sz w:val="24"/>
          <w:szCs w:val="24"/>
        </w:rPr>
      </w:pPr>
      <w:r>
        <w:rPr>
          <w:rFonts w:ascii="Times New Roman" w:eastAsia="Times New Roman" w:hAnsi="Times New Roman" w:cs="Times New Roman"/>
          <w:sz w:val="24"/>
          <w:szCs w:val="24"/>
        </w:rPr>
        <w:t>Founder of SUNBLAZE Co., Ltd.</w:t>
      </w:r>
    </w:p>
    <w:p w14:paraId="00F92735" w14:textId="43C950E1" w:rsidR="00E122D8" w:rsidRDefault="00E122D8">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Tokyo, Japan</w:t>
      </w:r>
    </w:p>
    <w:p w14:paraId="6DB93C2D" w14:textId="5E863DEF" w:rsidR="00E122D8" w:rsidRPr="00E122D8" w:rsidRDefault="00E122D8">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eisuke.tokiwa@sunblaze.jp</w:t>
      </w:r>
    </w:p>
    <w:p w14:paraId="505F4B52" w14:textId="5BB325DF" w:rsidR="00B95EF2" w:rsidRDefault="00E122D8">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 xml:space="preserve">ORCID: </w:t>
      </w:r>
      <w:r w:rsidRPr="00E122D8">
        <w:rPr>
          <w:rFonts w:ascii="Times New Roman" w:hAnsi="Times New Roman" w:cs="Times New Roman"/>
          <w:sz w:val="24"/>
          <w:szCs w:val="24"/>
        </w:rPr>
        <w:t>0009-0009-7124-6669</w:t>
      </w:r>
    </w:p>
    <w:p w14:paraId="3440EA10" w14:textId="77777777" w:rsidR="009442E5" w:rsidRPr="009442E5" w:rsidRDefault="009442E5">
      <w:pPr>
        <w:spacing w:line="480" w:lineRule="auto"/>
        <w:jc w:val="center"/>
        <w:rPr>
          <w:rFonts w:ascii="Times New Roman" w:hAnsi="Times New Roman" w:cs="Times New Roman"/>
          <w:sz w:val="24"/>
          <w:szCs w:val="24"/>
        </w:rPr>
      </w:pPr>
    </w:p>
    <w:p w14:paraId="72D95969" w14:textId="77777777" w:rsidR="00B95EF2" w:rsidRDefault="00B95EF2">
      <w:pPr>
        <w:spacing w:line="480" w:lineRule="auto"/>
        <w:jc w:val="center"/>
        <w:rPr>
          <w:rFonts w:ascii="Times New Roman" w:hAnsi="Times New Roman" w:cs="Times New Roman"/>
          <w:sz w:val="24"/>
          <w:szCs w:val="24"/>
        </w:rPr>
      </w:pPr>
    </w:p>
    <w:p w14:paraId="774922F8" w14:textId="77777777" w:rsidR="007E05B5" w:rsidRDefault="007E05B5">
      <w:pPr>
        <w:spacing w:line="480" w:lineRule="auto"/>
        <w:jc w:val="center"/>
        <w:rPr>
          <w:rFonts w:ascii="Times New Roman" w:hAnsi="Times New Roman" w:cs="Times New Roman"/>
          <w:sz w:val="24"/>
          <w:szCs w:val="24"/>
        </w:rPr>
      </w:pPr>
    </w:p>
    <w:p w14:paraId="73526682" w14:textId="77777777" w:rsidR="007E05B5" w:rsidRDefault="007E05B5">
      <w:pPr>
        <w:spacing w:line="480" w:lineRule="auto"/>
        <w:jc w:val="center"/>
        <w:rPr>
          <w:rFonts w:ascii="Times New Roman" w:hAnsi="Times New Roman" w:cs="Times New Roman"/>
          <w:sz w:val="24"/>
          <w:szCs w:val="24"/>
        </w:rPr>
      </w:pPr>
    </w:p>
    <w:p w14:paraId="420F7F70" w14:textId="77777777" w:rsidR="007E05B5" w:rsidRDefault="007E05B5">
      <w:pPr>
        <w:spacing w:line="480" w:lineRule="auto"/>
        <w:jc w:val="center"/>
        <w:rPr>
          <w:rFonts w:ascii="Times New Roman" w:hAnsi="Times New Roman" w:cs="Times New Roman"/>
          <w:sz w:val="24"/>
          <w:szCs w:val="24"/>
        </w:rPr>
      </w:pPr>
    </w:p>
    <w:p w14:paraId="68B3D6AC" w14:textId="77777777" w:rsidR="007E05B5" w:rsidRDefault="007E05B5">
      <w:pPr>
        <w:spacing w:line="480" w:lineRule="auto"/>
        <w:jc w:val="center"/>
        <w:rPr>
          <w:rFonts w:ascii="Times New Roman" w:hAnsi="Times New Roman" w:cs="Times New Roman"/>
          <w:sz w:val="24"/>
          <w:szCs w:val="24"/>
        </w:rPr>
      </w:pPr>
    </w:p>
    <w:p w14:paraId="5C37181A" w14:textId="77777777" w:rsidR="007E05B5" w:rsidRDefault="007E05B5">
      <w:pPr>
        <w:spacing w:line="480" w:lineRule="auto"/>
        <w:jc w:val="center"/>
        <w:rPr>
          <w:rFonts w:ascii="Times New Roman" w:hAnsi="Times New Roman" w:cs="Times New Roman"/>
          <w:sz w:val="24"/>
          <w:szCs w:val="24"/>
        </w:rPr>
      </w:pPr>
    </w:p>
    <w:p w14:paraId="6A83860A" w14:textId="77777777" w:rsidR="007E05B5" w:rsidRDefault="007E05B5">
      <w:pPr>
        <w:spacing w:line="480" w:lineRule="auto"/>
        <w:jc w:val="center"/>
        <w:rPr>
          <w:rFonts w:ascii="Times New Roman" w:hAnsi="Times New Roman" w:cs="Times New Roman"/>
          <w:sz w:val="24"/>
          <w:szCs w:val="24"/>
        </w:rPr>
      </w:pPr>
    </w:p>
    <w:p w14:paraId="4A1BAC52" w14:textId="77777777" w:rsidR="007E05B5" w:rsidRPr="00B4041E" w:rsidRDefault="007E05B5">
      <w:pPr>
        <w:spacing w:line="480" w:lineRule="auto"/>
        <w:jc w:val="center"/>
        <w:rPr>
          <w:rFonts w:ascii="Times New Roman" w:hAnsi="Times New Roman" w:cs="Times New Roman"/>
          <w:sz w:val="24"/>
          <w:szCs w:val="24"/>
        </w:rPr>
      </w:pPr>
    </w:p>
    <w:p w14:paraId="77CD97EA" w14:textId="353BC668" w:rsidR="00B4041E" w:rsidRDefault="00B4041E" w:rsidP="00B4041E">
      <w:pPr>
        <w:spacing w:line="480" w:lineRule="auto"/>
        <w:jc w:val="center"/>
        <w:rPr>
          <w:rFonts w:ascii="Times New Roman" w:hAnsi="Times New Roman" w:cs="Times New Roman"/>
          <w:b/>
          <w:bCs/>
          <w:sz w:val="24"/>
          <w:szCs w:val="24"/>
        </w:rPr>
      </w:pPr>
      <w:r w:rsidRPr="00B4041E">
        <w:rPr>
          <w:rFonts w:ascii="Times New Roman" w:hAnsi="Times New Roman" w:cs="Times New Roman"/>
          <w:b/>
          <w:bCs/>
          <w:sz w:val="24"/>
          <w:szCs w:val="24"/>
        </w:rPr>
        <w:lastRenderedPageBreak/>
        <w:t>Declarations</w:t>
      </w:r>
    </w:p>
    <w:p w14:paraId="6E6034DF" w14:textId="5E40D238" w:rsidR="007E05B5" w:rsidRPr="007E05B5" w:rsidRDefault="007E05B5" w:rsidP="007E05B5">
      <w:pPr>
        <w:spacing w:line="480" w:lineRule="auto"/>
        <w:rPr>
          <w:rFonts w:ascii="Times New Roman" w:hAnsi="Times New Roman" w:cs="Times New Roman"/>
          <w:b/>
          <w:bCs/>
          <w:sz w:val="24"/>
          <w:szCs w:val="24"/>
        </w:rPr>
      </w:pPr>
      <w:r w:rsidRPr="007E05B5">
        <w:rPr>
          <w:rFonts w:ascii="Times New Roman" w:hAnsi="Times New Roman" w:cs="Times New Roman"/>
          <w:b/>
          <w:bCs/>
          <w:sz w:val="24"/>
          <w:szCs w:val="24"/>
        </w:rPr>
        <w:t>Conflict of Interest</w:t>
      </w:r>
    </w:p>
    <w:p w14:paraId="50AB5DAF" w14:textId="4EA7CA4D" w:rsidR="00604937" w:rsidRDefault="00CF664F" w:rsidP="00604937">
      <w:pPr>
        <w:spacing w:line="480" w:lineRule="auto"/>
        <w:ind w:firstLine="720"/>
        <w:rPr>
          <w:rFonts w:ascii="Times New Roman" w:hAnsi="Times New Roman" w:cs="Times New Roman"/>
          <w:sz w:val="24"/>
          <w:szCs w:val="24"/>
        </w:rPr>
      </w:pPr>
      <w:r w:rsidRPr="00CF664F">
        <w:rPr>
          <w:rFonts w:ascii="Times New Roman" w:hAnsi="Times New Roman" w:cs="Times New Roman"/>
          <w:sz w:val="24"/>
          <w:szCs w:val="24"/>
        </w:rPr>
        <w:t xml:space="preserve">The author is the founder of SUNBLAZE Co., Ltd. (Tokyo, Japan), a private company that develops and markets proprietary personality-assessment and HR-analytics tools. The proprietary instruments offered by SUNBLAZE are independently developed and do not include the HEXACO-60 or the SD3-J used in the present study, and the findings reported here are not intended for, and will not be used in, SUNBLAZE product development, validation, marketing, or commercial promotion. SUNBLAZE provided no funding, personnel, infrastructure, data, or other resources for this research (see Funding). The author nonetheless discloses this commercial affiliation as a potential perceived conflict of interest in line with COPE and ICMJE guidance, so that readers and editors may evaluate the work in full knowledge of the author's commercial activity in the broader personality-assessment field. The author declares no other financial or non-financial interests relevant to this work.</w:t>
      </w:r>
    </w:p>
    <w:p w14:paraId="193D5A06" w14:textId="77777777" w:rsidR="007E05B5" w:rsidRDefault="007E05B5" w:rsidP="007E05B5">
      <w:pPr>
        <w:spacing w:line="480" w:lineRule="auto"/>
        <w:rPr>
          <w:rFonts w:ascii="Times New Roman" w:hAnsi="Times New Roman" w:cs="Times New Roman"/>
          <w:sz w:val="24"/>
          <w:szCs w:val="24"/>
        </w:rPr>
      </w:pPr>
    </w:p>
    <w:p w14:paraId="7AD6EA48" w14:textId="77777777" w:rsidR="007E05B5" w:rsidRPr="007E05B5" w:rsidRDefault="007E05B5" w:rsidP="007E05B5">
      <w:pPr>
        <w:spacing w:line="480" w:lineRule="auto"/>
        <w:rPr>
          <w:rFonts w:ascii="Times New Roman" w:hAnsi="Times New Roman" w:cs="Times New Roman"/>
          <w:b/>
          <w:bCs/>
          <w:sz w:val="24"/>
          <w:szCs w:val="24"/>
        </w:rPr>
      </w:pPr>
      <w:r w:rsidRPr="007E05B5">
        <w:rPr>
          <w:rFonts w:ascii="Times New Roman" w:hAnsi="Times New Roman" w:cs="Times New Roman"/>
          <w:b/>
          <w:bCs/>
          <w:sz w:val="24"/>
          <w:szCs w:val="24"/>
        </w:rPr>
        <w:t>Funding</w:t>
      </w:r>
    </w:p>
    <w:p w14:paraId="583816FE" w14:textId="21E6CE75" w:rsidR="007E05B5" w:rsidRDefault="007E05B5" w:rsidP="007E05B5">
      <w:pPr>
        <w:spacing w:line="480" w:lineRule="auto"/>
        <w:ind w:firstLine="720"/>
        <w:rPr>
          <w:rFonts w:ascii="Times New Roman" w:hAnsi="Times New Roman" w:cs="Times New Roman"/>
          <w:sz w:val="24"/>
          <w:szCs w:val="24"/>
        </w:rPr>
      </w:pPr>
      <w:r w:rsidRPr="007E05B5">
        <w:rPr>
          <w:rFonts w:ascii="Times New Roman" w:hAnsi="Times New Roman" w:cs="Times New Roman"/>
          <w:sz w:val="24"/>
          <w:szCs w:val="24"/>
        </w:rPr>
        <w:t xml:space="preserve">This research was funded entirely from the personal resources of the author. No external grant from public, commercial, or not-for-profit funding bodies was received. In particular, SUNBLAZE Co., Ltd. provided no financial contribution and no in-kind support (no personnel time, no software, no servers, no office or equipment, and no commercial datasets) at any stage of the research. Participant compensation, crowdsourcing-platform fees, and any Article Processing Charge required for publication are paid from the author's personal funds.</w:t>
      </w:r>
    </w:p>
    <w:p w14:paraId="2D4561EB" w14:textId="77777777" w:rsidR="007E05B5" w:rsidRPr="007E05B5" w:rsidRDefault="007E05B5" w:rsidP="007E05B5">
      <w:pPr>
        <w:spacing w:line="480" w:lineRule="auto"/>
        <w:rPr>
          <w:rFonts w:ascii="Times New Roman" w:hAnsi="Times New Roman" w:cs="Times New Roman"/>
          <w:sz w:val="24"/>
          <w:szCs w:val="24"/>
        </w:rPr>
      </w:pPr>
    </w:p>
    <w:p w14:paraId="7BD93549" w14:textId="59CA48F7" w:rsidR="007E05B5" w:rsidRPr="007E05B5" w:rsidRDefault="007E05B5" w:rsidP="007E05B5">
      <w:pPr>
        <w:spacing w:line="480" w:lineRule="auto"/>
        <w:rPr>
          <w:rFonts w:ascii="Times New Roman" w:hAnsi="Times New Roman" w:cs="Times New Roman"/>
          <w:b/>
          <w:bCs/>
          <w:sz w:val="24"/>
          <w:szCs w:val="24"/>
        </w:rPr>
      </w:pPr>
      <w:r w:rsidRPr="007E05B5">
        <w:rPr>
          <w:rFonts w:ascii="Times New Roman" w:hAnsi="Times New Roman" w:cs="Times New Roman"/>
          <w:b/>
          <w:bCs/>
          <w:sz w:val="24"/>
          <w:szCs w:val="24"/>
        </w:rPr>
        <w:t>Ethics Approval</w:t>
      </w:r>
    </w:p>
    <w:p w14:paraId="578FA1FE" w14:textId="3A11F2D5" w:rsidR="00FF7FA9" w:rsidRDefault="00C252C3" w:rsidP="007E05B5">
      <w:pPr>
        <w:spacing w:line="480" w:lineRule="auto"/>
        <w:ind w:firstLine="720"/>
        <w:rPr>
          <w:rFonts w:ascii="Times New Roman" w:hAnsi="Times New Roman" w:cs="Times New Roman"/>
          <w:sz w:val="24"/>
          <w:szCs w:val="24"/>
        </w:rPr>
      </w:pPr>
      <w:r w:rsidRPr="00C252C3">
        <w:rPr>
          <w:rFonts w:ascii="Times New Roman" w:hAnsi="Times New Roman" w:cs="Times New Roman"/>
          <w:sz w:val="24"/>
          <w:szCs w:val="24"/>
        </w:rPr>
        <w:t xml:space="preserve">The study protocol was reviewed and approved by the Institutional Review Board of the Public Health Research Foundation (Reference No. 25G0001), an independent ethics review body unaffiliated with the author and SUNBLAZE Co., Ltd. All procedures complied with relevant Japanese regulations and the principles of the Declaration of Helsinki (2013).</w:t>
      </w:r>
    </w:p>
    <w:p w14:paraId="62133DAB" w14:textId="77777777" w:rsidR="00FF7FA9" w:rsidRDefault="00FF7FA9" w:rsidP="00FF7FA9">
      <w:pPr>
        <w:spacing w:line="480" w:lineRule="auto"/>
        <w:rPr>
          <w:rFonts w:ascii="Times New Roman" w:hAnsi="Times New Roman" w:cs="Times New Roman"/>
          <w:sz w:val="24"/>
          <w:szCs w:val="24"/>
        </w:rPr>
      </w:pPr>
    </w:p>
    <w:p w14:paraId="738CD99A" w14:textId="4215F89E" w:rsidR="00FF7FA9" w:rsidRPr="00FF7FA9" w:rsidRDefault="00FF7FA9" w:rsidP="00FF7FA9">
      <w:pPr>
        <w:spacing w:line="480" w:lineRule="auto"/>
        <w:rPr>
          <w:rFonts w:ascii="Times New Roman" w:hAnsi="Times New Roman" w:cs="Times New Roman"/>
          <w:b/>
          <w:bCs/>
          <w:sz w:val="24"/>
          <w:szCs w:val="24"/>
        </w:rPr>
      </w:pPr>
      <w:r w:rsidRPr="00FF7FA9">
        <w:rPr>
          <w:rFonts w:ascii="Times New Roman" w:hAnsi="Times New Roman" w:cs="Times New Roman"/>
          <w:b/>
          <w:bCs/>
          <w:sz w:val="24"/>
          <w:szCs w:val="24"/>
        </w:rPr>
        <w:t xml:space="preserve">Informed </w:t>
      </w:r>
      <w:r w:rsidR="000B6226">
        <w:rPr>
          <w:rFonts w:ascii="Times New Roman" w:hAnsi="Times New Roman" w:cs="Times New Roman" w:hint="eastAsia"/>
          <w:b/>
          <w:bCs/>
          <w:sz w:val="24"/>
          <w:szCs w:val="24"/>
        </w:rPr>
        <w:t>C</w:t>
      </w:r>
      <w:r w:rsidRPr="00FF7FA9">
        <w:rPr>
          <w:rFonts w:ascii="Times New Roman" w:hAnsi="Times New Roman" w:cs="Times New Roman"/>
          <w:b/>
          <w:bCs/>
          <w:sz w:val="24"/>
          <w:szCs w:val="24"/>
        </w:rPr>
        <w:t>onsent</w:t>
      </w:r>
    </w:p>
    <w:p w14:paraId="24D01BD6" w14:textId="28C61627" w:rsidR="007E05B5" w:rsidRPr="007E05B5" w:rsidRDefault="00E370E5" w:rsidP="007E05B5">
      <w:pPr>
        <w:spacing w:line="480" w:lineRule="auto"/>
        <w:ind w:firstLine="720"/>
        <w:rPr>
          <w:rFonts w:ascii="Times New Roman" w:hAnsi="Times New Roman" w:cs="Times New Roman"/>
          <w:sz w:val="24"/>
          <w:szCs w:val="24"/>
        </w:rPr>
      </w:pPr>
      <w:r w:rsidRPr="00E370E5">
        <w:rPr>
          <w:rFonts w:ascii="Times New Roman" w:hAnsi="Times New Roman" w:cs="Times New Roman"/>
          <w:sz w:val="24"/>
          <w:szCs w:val="24"/>
        </w:rPr>
        <w:t xml:space="preserve">All participants were provided, prior to questionnaire administration, with written information regarding the purpose of the study, the voluntary nature of participation, their right to discontinue at any point without penalty, the planned handling of their responses (including separate storage and subsequent deletion of crowdsourcing-platform identifiers, retention of only de-identified questionnaire data, and public archiving of the de-identified dataset), and the planned dissemination of results. All participants provided informed consent before completing the questionnaires.</w:t>
      </w:r>
    </w:p>
    <w:p w14:paraId="5EC8A347" w14:textId="77777777" w:rsidR="007E05B5" w:rsidRDefault="007E05B5" w:rsidP="007E05B5">
      <w:pPr>
        <w:spacing w:line="480" w:lineRule="auto"/>
        <w:rPr>
          <w:rFonts w:ascii="Times New Roman" w:hAnsi="Times New Roman" w:cs="Times New Roman"/>
          <w:sz w:val="24"/>
          <w:szCs w:val="24"/>
        </w:rPr>
      </w:pPr>
    </w:p>
    <w:p w14:paraId="6A379A67" w14:textId="644C65AA" w:rsidR="00FF7FA9" w:rsidRPr="00FF7FA9" w:rsidRDefault="000B6226" w:rsidP="007E05B5">
      <w:pPr>
        <w:spacing w:line="480" w:lineRule="auto"/>
        <w:rPr>
          <w:rFonts w:ascii="Times New Roman" w:hAnsi="Times New Roman" w:cs="Times New Roman"/>
          <w:b/>
          <w:bCs/>
          <w:sz w:val="24"/>
          <w:szCs w:val="24"/>
        </w:rPr>
      </w:pPr>
      <w:r w:rsidRPr="000B6226">
        <w:rPr>
          <w:rFonts w:ascii="Times New Roman" w:hAnsi="Times New Roman" w:cs="Times New Roman"/>
          <w:b/>
          <w:bCs/>
          <w:sz w:val="24"/>
          <w:szCs w:val="24"/>
        </w:rPr>
        <w:t>Acknowledgments</w:t>
      </w:r>
    </w:p>
    <w:p w14:paraId="652CDF5E" w14:textId="1BF156B6" w:rsidR="009A511E" w:rsidRPr="009A511E" w:rsidRDefault="00173B2E" w:rsidP="00173B2E">
      <w:pPr>
        <w:spacing w:line="480" w:lineRule="auto"/>
        <w:ind w:firstLine="720"/>
        <w:rPr>
          <w:rFonts w:ascii="Times New Roman" w:hAnsi="Times New Roman" w:cs="Times New Roman"/>
          <w:sz w:val="24"/>
          <w:szCs w:val="24"/>
          <w:lang w:val="en-US"/>
        </w:rPr>
      </w:pPr>
      <w:r w:rsidRPr="00173B2E">
        <w:rPr>
          <w:rFonts w:ascii="Times New Roman" w:hAnsi="Times New Roman" w:cs="Times New Roman"/>
          <w:sz w:val="24"/>
          <w:szCs w:val="24"/>
          <w:lang w:val="en-US"/>
        </w:rPr>
        <w:lastRenderedPageBreak/>
        <w:t xml:space="preserve">The author thanks all participants for their voluntary cooperation in completing the questionnaires.</w:t>
      </w:r>
    </w:p>
    <w:p w14:paraId="153560EA" w14:textId="77777777" w:rsidR="00CF664F" w:rsidRDefault="00CF664F" w:rsidP="007E05B5">
      <w:pPr>
        <w:spacing w:line="480" w:lineRule="auto"/>
        <w:rPr>
          <w:rFonts w:ascii="Times New Roman" w:hAnsi="Times New Roman" w:cs="Times New Roman"/>
          <w:sz w:val="24"/>
          <w:szCs w:val="24"/>
        </w:rPr>
      </w:pPr>
    </w:p>
    <w:p w14:paraId="41DE34C5" w14:textId="1CA8013D" w:rsidR="00CF664F" w:rsidRPr="00CF664F" w:rsidRDefault="00CF664F" w:rsidP="007E05B5">
      <w:pPr>
        <w:spacing w:line="480" w:lineRule="auto"/>
        <w:rPr>
          <w:rFonts w:ascii="Times New Roman" w:hAnsi="Times New Roman" w:cs="Times New Roman"/>
          <w:b/>
          <w:bCs/>
          <w:sz w:val="24"/>
          <w:szCs w:val="24"/>
        </w:rPr>
      </w:pPr>
      <w:r w:rsidRPr="00CF664F">
        <w:rPr>
          <w:rFonts w:ascii="Times New Roman" w:hAnsi="Times New Roman" w:cs="Times New Roman"/>
          <w:b/>
          <w:bCs/>
          <w:sz w:val="24"/>
          <w:szCs w:val="24"/>
        </w:rPr>
        <w:t>Availability of data and material (data transparency)</w:t>
      </w:r>
    </w:p>
    <w:p w14:paraId="244F0214" w14:textId="2C2C05EC" w:rsidR="00C43EBF" w:rsidRDefault="00C43EBF" w:rsidP="00C43EBF">
      <w:pPr>
        <w:spacing w:line="480" w:lineRule="auto"/>
        <w:ind w:firstLine="720"/>
        <w:rPr>
          <w:rFonts w:ascii="Times New Roman" w:hAnsi="Times New Roman" w:cs="Times New Roman"/>
          <w:sz w:val="24"/>
          <w:szCs w:val="24"/>
        </w:rPr>
      </w:pPr>
      <w:r w:rsidRPr="00C43EBF">
        <w:rPr>
          <w:rFonts w:ascii="Times New Roman" w:hAnsi="Times New Roman" w:cs="Times New Roman"/>
          <w:sz w:val="24"/>
          <w:szCs w:val="24"/>
        </w:rPr>
        <w:t xml:space="preserve">Participants were recruited through the Lancers crowdsourcing platform (https://www.lancers.jp). Lancers user identifiers were collected at intake solely to disburse participant compensation, were stored separately from questionnaire responses, and were permanently deleted after payment. The dataset retained for analysis and made publicly available is therefore a de-identified dataset; it contains no direct identifiers (names, email addresses, IP addresses, exact dates of birth, employer information, or job titles) and no indirect identifiers from the recruitment platform (Lancers user IDs). To further reduce re-identification risk in the public release, the geographic-area variable was generalized from the original 11 Japanese regions into three categories (Kanto, Kinki, Other), and only HEXACO-60 subscale scores, SD3-J subscale scores, power-harassment and gender-harassment scale scores, age in 10-year decade categories, binary gender, and the generalized geographic-area category are retained. Each (age decade, gender, area category) combination corresponds to a real-world reference population numbering at least in the hundreds of thousands of Japanese residents, so re-identification of any individual record would require auxiliary information that is not contained in the released file. The de-identified dataset is available at https://github.com/etoki/paper/blob/main/harassment/raw.csv and the analysis code at https://github.com/etoki/paper/tree/main/harassment.</w:t>
      </w:r>
    </w:p>
    <w:p w14:paraId="38C6883B" w14:textId="77777777" w:rsidR="00CF664F" w:rsidRDefault="00CF664F" w:rsidP="007E05B5">
      <w:pPr>
        <w:spacing w:line="480" w:lineRule="auto"/>
        <w:rPr>
          <w:rFonts w:ascii="Times New Roman" w:hAnsi="Times New Roman" w:cs="Times New Roman"/>
          <w:sz w:val="24"/>
          <w:szCs w:val="24"/>
        </w:rPr>
      </w:pPr>
    </w:p>
    <w:p w14:paraId="34CB7DD4" w14:textId="77777777" w:rsidR="00EE11F0" w:rsidRPr="00EE11F0" w:rsidRDefault="00EE11F0" w:rsidP="00EE11F0">
      <w:pPr>
        <w:spacing w:line="480" w:lineRule="auto"/>
        <w:rPr>
          <w:rFonts w:ascii="Times New Roman" w:hAnsi="Times New Roman" w:cs="Times New Roman"/>
          <w:b/>
          <w:bCs/>
          <w:sz w:val="24"/>
          <w:szCs w:val="24"/>
        </w:rPr>
      </w:pPr>
      <w:r w:rsidRPr="00EE11F0">
        <w:rPr>
          <w:rFonts w:ascii="Times New Roman" w:hAnsi="Times New Roman" w:cs="Times New Roman"/>
          <w:b/>
          <w:bCs/>
          <w:sz w:val="24"/>
          <w:szCs w:val="24"/>
        </w:rPr>
        <w:t>Preprint Statement</w:t>
      </w:r>
    </w:p>
    <w:p w14:paraId="05CFC885" w14:textId="7DA7066D" w:rsidR="00EE11F0" w:rsidRDefault="00EE11F0" w:rsidP="00EE11F0">
      <w:pPr>
        <w:spacing w:line="480" w:lineRule="auto"/>
        <w:ind w:firstLine="720"/>
        <w:rPr>
          <w:rFonts w:ascii="Times New Roman" w:hAnsi="Times New Roman" w:cs="Times New Roman"/>
          <w:sz w:val="24"/>
          <w:szCs w:val="24"/>
        </w:rPr>
      </w:pPr>
      <w:r w:rsidRPr="00EE11F0">
        <w:rPr>
          <w:rFonts w:ascii="Times New Roman" w:hAnsi="Times New Roman" w:cs="Times New Roman"/>
          <w:sz w:val="24"/>
          <w:szCs w:val="24"/>
        </w:rPr>
        <w:t xml:space="preserve">A preprint of this manuscript is available on Research Square (https://doi.org/10.21203/rs.3.rs-7756124/v1) and is shared under the terms of the Research Square preprint posting policy.</w:t>
      </w:r>
    </w:p>
    <w:p w14:paraId="7A30FF83" w14:textId="77777777" w:rsidR="00EE11F0" w:rsidRPr="00CF664F" w:rsidRDefault="00EE11F0" w:rsidP="007E05B5">
      <w:pPr>
        <w:spacing w:line="480" w:lineRule="auto"/>
        <w:rPr>
          <w:rFonts w:ascii="Times New Roman" w:hAnsi="Times New Roman" w:cs="Times New Roman" w:hint="eastAsia"/>
          <w:sz w:val="24"/>
          <w:szCs w:val="24"/>
        </w:rPr>
      </w:pPr>
    </w:p>
    <w:p w14:paraId="79E02926" w14:textId="4A2CEE80" w:rsidR="00CF664F" w:rsidRPr="00CF664F" w:rsidRDefault="00CF664F" w:rsidP="007E05B5">
      <w:pPr>
        <w:spacing w:line="480" w:lineRule="auto"/>
        <w:rPr>
          <w:rFonts w:ascii="Times New Roman" w:hAnsi="Times New Roman" w:cs="Times New Roman"/>
          <w:b/>
          <w:bCs/>
          <w:sz w:val="24"/>
          <w:szCs w:val="24"/>
        </w:rPr>
      </w:pPr>
      <w:r w:rsidRPr="00CF664F">
        <w:rPr>
          <w:rFonts w:ascii="Times New Roman" w:hAnsi="Times New Roman" w:cs="Times New Roman"/>
          <w:b/>
          <w:bCs/>
          <w:sz w:val="24"/>
          <w:szCs w:val="24"/>
        </w:rPr>
        <w:t>Authors' contributions</w:t>
      </w:r>
    </w:p>
    <w:p w14:paraId="4E0F1E59" w14:textId="77C2D288" w:rsidR="001A48AF" w:rsidRDefault="001A48AF" w:rsidP="00B4041E">
      <w:pPr>
        <w:spacing w:line="480" w:lineRule="auto"/>
        <w:ind w:firstLine="720"/>
        <w:rPr>
          <w:rFonts w:ascii="Times New Roman" w:hAnsi="Times New Roman" w:cs="Times New Roman"/>
          <w:sz w:val="24"/>
          <w:szCs w:val="24"/>
        </w:rPr>
      </w:pPr>
      <w:r w:rsidRPr="001A48AF">
        <w:rPr>
          <w:rFonts w:ascii="Times New Roman" w:hAnsi="Times New Roman" w:cs="Times New Roman"/>
          <w:sz w:val="24"/>
          <w:szCs w:val="24"/>
        </w:rPr>
        <w:t xml:space="preserve">The author conceived and designed the study, recruited participants and collected the data, conducted all data analyses, drafted and revised the manuscript, and approved the final version submitted for publication.</w:t>
      </w:r>
    </w:p>
    <w:p w14:paraId="586702DB" w14:textId="0813B5BA" w:rsidR="00B95EF2" w:rsidRPr="00B4041E" w:rsidRDefault="00B95EF2" w:rsidP="002458DB">
      <w:pPr>
        <w:spacing w:line="480" w:lineRule="auto"/>
        <w:rPr>
          <w:rFonts w:ascii="Times New Roman" w:hAnsi="Times New Roman" w:cs="Times New Roman"/>
          <w:sz w:val="24"/>
          <w:szCs w:val="24"/>
        </w:rPr>
      </w:pPr>
    </w:p>
    <w:sectPr w:rsidR="00B95EF2" w:rsidRPr="00B4041E" w:rsidSect="0028646F">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9E58D" w14:textId="77777777" w:rsidR="00055C81" w:rsidRDefault="00055C81">
      <w:pPr>
        <w:spacing w:line="240" w:lineRule="auto"/>
      </w:pPr>
      <w:r>
        <w:separator/>
      </w:r>
    </w:p>
  </w:endnote>
  <w:endnote w:type="continuationSeparator" w:id="0">
    <w:p w14:paraId="77699B00" w14:textId="77777777" w:rsidR="00055C81" w:rsidRDefault="00055C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43599" w14:textId="77777777" w:rsidR="00055C81" w:rsidRDefault="00055C81">
      <w:pPr>
        <w:spacing w:line="240" w:lineRule="auto"/>
      </w:pPr>
      <w:r>
        <w:separator/>
      </w:r>
    </w:p>
  </w:footnote>
  <w:footnote w:type="continuationSeparator" w:id="0">
    <w:p w14:paraId="6D8E9614" w14:textId="77777777" w:rsidR="00055C81" w:rsidRDefault="00055C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FF72F" w14:textId="39F18128" w:rsidR="00B95EF2" w:rsidRDefault="007014EA">
    <w:pPr>
      <w:rPr>
        <w:rFonts w:ascii="Times New Roman" w:eastAsia="Times New Roman" w:hAnsi="Times New Roman" w:cs="Times New Roman"/>
        <w:sz w:val="24"/>
        <w:szCs w:val="24"/>
      </w:rPr>
    </w:pPr>
    <w:r w:rsidRPr="007014EA">
      <w:rPr>
        <w:rFonts w:ascii="Times New Roman" w:eastAsia="Times New Roman" w:hAnsi="Times New Roman" w:cs="Times New Roman"/>
        <w:sz w:val="24"/>
        <w:szCs w:val="24"/>
      </w:rPr>
      <w:t xml:space="preserve">HEXACO </w:t>
    </w:r>
    <w:r>
      <w:rPr>
        <w:rFonts w:ascii="Times New Roman" w:hAnsi="Times New Roman" w:cs="Times New Roman" w:hint="eastAsia"/>
        <w:sz w:val="24"/>
        <w:szCs w:val="24"/>
      </w:rPr>
      <w:t>DARK</w:t>
    </w:r>
    <w:r w:rsidRPr="007014EA">
      <w:rPr>
        <w:rFonts w:ascii="Times New Roman" w:eastAsia="Times New Roman" w:hAnsi="Times New Roman" w:cs="Times New Roman"/>
        <w:sz w:val="24"/>
        <w:szCs w:val="24"/>
      </w:rPr>
      <w:t xml:space="preserve"> T</w:t>
    </w:r>
    <w:r>
      <w:rPr>
        <w:rFonts w:ascii="Times New Roman" w:hAnsi="Times New Roman" w:cs="Times New Roman" w:hint="eastAsia"/>
        <w:sz w:val="24"/>
        <w:szCs w:val="24"/>
      </w:rPr>
      <w:t>RAITS</w:t>
    </w:r>
    <w:r w:rsidRPr="007014EA">
      <w:rPr>
        <w:rFonts w:ascii="Times New Roman" w:eastAsia="Times New Roman" w:hAnsi="Times New Roman" w:cs="Times New Roman"/>
        <w:sz w:val="24"/>
        <w:szCs w:val="24"/>
      </w:rPr>
      <w:t xml:space="preserve"> </w:t>
    </w:r>
    <w:r>
      <w:rPr>
        <w:rFonts w:ascii="Times New Roman" w:hAnsi="Times New Roman" w:cs="Times New Roman" w:hint="eastAsia"/>
        <w:sz w:val="24"/>
        <w:szCs w:val="24"/>
      </w:rPr>
      <w:t>AND</w:t>
    </w:r>
    <w:r w:rsidRPr="007014EA">
      <w:rPr>
        <w:rFonts w:ascii="Times New Roman" w:eastAsia="Times New Roman" w:hAnsi="Times New Roman" w:cs="Times New Roman"/>
        <w:sz w:val="24"/>
        <w:szCs w:val="24"/>
      </w:rPr>
      <w:t xml:space="preserve"> H</w:t>
    </w:r>
    <w:r>
      <w:rPr>
        <w:rFonts w:ascii="Times New Roman" w:hAnsi="Times New Roman" w:cs="Times New Roman" w:hint="eastAsia"/>
        <w:sz w:val="24"/>
        <w:szCs w:val="24"/>
      </w:rPr>
      <w:t>ARASSMENT</w:t>
    </w:r>
    <w:r w:rsidRPr="007014EA">
      <w:rPr>
        <w:rFonts w:ascii="Times New Roman" w:eastAsia="Times New Roman" w:hAnsi="Times New Roman" w:cs="Times New Roman"/>
        <w:sz w:val="24"/>
        <w:szCs w:val="24"/>
      </w:rPr>
      <w:t xml:space="preserve"> </w:t>
    </w:r>
    <w:r>
      <w:rPr>
        <w:rFonts w:ascii="Times New Roman" w:hAnsi="Times New Roman" w:cs="Times New Roman" w:hint="eastAsia"/>
        <w:sz w:val="24"/>
        <w:szCs w:val="24"/>
      </w:rPr>
      <w:t>IN</w:t>
    </w:r>
    <w:r w:rsidRPr="007014EA">
      <w:rPr>
        <w:rFonts w:ascii="Times New Roman" w:eastAsia="Times New Roman" w:hAnsi="Times New Roman" w:cs="Times New Roman"/>
        <w:sz w:val="24"/>
        <w:szCs w:val="24"/>
      </w:rPr>
      <w:t xml:space="preserve"> J</w:t>
    </w:r>
    <w:r>
      <w:rPr>
        <w:rFonts w:ascii="Times New Roman" w:hAnsi="Times New Roman" w:cs="Times New Roman" w:hint="eastAsia"/>
        <w:sz w:val="24"/>
        <w:szCs w:val="24"/>
      </w:rPr>
      <w:t>APAN</w:t>
    </w:r>
    <w:r w:rsidR="009442E5">
      <w:rPr>
        <w:rFonts w:ascii="Times New Roman" w:eastAsia="Times New Roman" w:hAnsi="Times New Roman" w:cs="Times New Roman"/>
        <w:sz w:val="24"/>
        <w:szCs w:val="24"/>
      </w:rPr>
      <w:tab/>
    </w:r>
    <w:r w:rsidR="009442E5">
      <w:rPr>
        <w:rFonts w:ascii="Times New Roman" w:eastAsia="Times New Roman" w:hAnsi="Times New Roman" w:cs="Times New Roman"/>
        <w:sz w:val="24"/>
        <w:szCs w:val="24"/>
      </w:rPr>
      <w:tab/>
    </w:r>
    <w:r w:rsidR="009442E5">
      <w:rPr>
        <w:rFonts w:ascii="Times New Roman" w:eastAsia="Times New Roman" w:hAnsi="Times New Roman" w:cs="Times New Roman"/>
        <w:sz w:val="24"/>
        <w:szCs w:val="24"/>
      </w:rPr>
      <w:tab/>
    </w:r>
    <w:r w:rsidR="009442E5">
      <w:rPr>
        <w:rFonts w:ascii="Times New Roman" w:eastAsia="Times New Roman" w:hAnsi="Times New Roman" w:cs="Times New Roman"/>
        <w:sz w:val="24"/>
        <w:szCs w:val="24"/>
      </w:rPr>
      <w:tab/>
      <w:t xml:space="preserve">        </w:t>
    </w:r>
    <w:r w:rsidR="009442E5">
      <w:rPr>
        <w:rFonts w:ascii="Times New Roman" w:eastAsia="Times New Roman" w:hAnsi="Times New Roman" w:cs="Times New Roman"/>
        <w:sz w:val="24"/>
        <w:szCs w:val="24"/>
      </w:rPr>
      <w:fldChar w:fldCharType="begin"/>
    </w:r>
    <w:r w:rsidR="009442E5">
      <w:rPr>
        <w:rFonts w:ascii="Times New Roman" w:eastAsia="Times New Roman" w:hAnsi="Times New Roman" w:cs="Times New Roman"/>
        <w:sz w:val="24"/>
        <w:szCs w:val="24"/>
      </w:rPr>
      <w:instrText>PAGE</w:instrText>
    </w:r>
    <w:r w:rsidR="009442E5">
      <w:rPr>
        <w:rFonts w:ascii="Times New Roman" w:eastAsia="Times New Roman" w:hAnsi="Times New Roman" w:cs="Times New Roman"/>
        <w:sz w:val="24"/>
        <w:szCs w:val="24"/>
      </w:rPr>
      <w:fldChar w:fldCharType="separate"/>
    </w:r>
    <w:r w:rsidR="00CD5C04">
      <w:rPr>
        <w:rFonts w:ascii="Times New Roman" w:eastAsia="Times New Roman" w:hAnsi="Times New Roman" w:cs="Times New Roman"/>
        <w:noProof/>
        <w:sz w:val="24"/>
        <w:szCs w:val="24"/>
      </w:rPr>
      <w:t>1</w:t>
    </w:r>
    <w:r w:rsidR="009442E5">
      <w:rPr>
        <w:rFonts w:ascii="Times New Roman" w:eastAsia="Times New Roman" w:hAnsi="Times New Roman" w:cs="Times New Roman"/>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B39BF"/>
    <w:multiLevelType w:val="multilevel"/>
    <w:tmpl w:val="4AEA7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1632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EF2"/>
    <w:rsid w:val="00055C81"/>
    <w:rsid w:val="000B6226"/>
    <w:rsid w:val="000C6EE6"/>
    <w:rsid w:val="000D5FD6"/>
    <w:rsid w:val="00145C8A"/>
    <w:rsid w:val="00173B2E"/>
    <w:rsid w:val="001A48AF"/>
    <w:rsid w:val="001D35E7"/>
    <w:rsid w:val="002458DB"/>
    <w:rsid w:val="0028646F"/>
    <w:rsid w:val="002950EF"/>
    <w:rsid w:val="002E6D6E"/>
    <w:rsid w:val="00321171"/>
    <w:rsid w:val="00331E9E"/>
    <w:rsid w:val="004230CB"/>
    <w:rsid w:val="005359B3"/>
    <w:rsid w:val="00535FE1"/>
    <w:rsid w:val="005A18F2"/>
    <w:rsid w:val="00604937"/>
    <w:rsid w:val="006606BA"/>
    <w:rsid w:val="00661F23"/>
    <w:rsid w:val="00670080"/>
    <w:rsid w:val="006A7E38"/>
    <w:rsid w:val="007014EA"/>
    <w:rsid w:val="007C113C"/>
    <w:rsid w:val="007D139E"/>
    <w:rsid w:val="007E05B5"/>
    <w:rsid w:val="00812ECE"/>
    <w:rsid w:val="00820E9A"/>
    <w:rsid w:val="0085236D"/>
    <w:rsid w:val="008639C5"/>
    <w:rsid w:val="009442E5"/>
    <w:rsid w:val="00981759"/>
    <w:rsid w:val="009A511E"/>
    <w:rsid w:val="00A156DB"/>
    <w:rsid w:val="00A22A91"/>
    <w:rsid w:val="00A333B2"/>
    <w:rsid w:val="00B01B97"/>
    <w:rsid w:val="00B4041E"/>
    <w:rsid w:val="00B52E71"/>
    <w:rsid w:val="00B95EF2"/>
    <w:rsid w:val="00BB4D12"/>
    <w:rsid w:val="00C252C3"/>
    <w:rsid w:val="00C43EBF"/>
    <w:rsid w:val="00C70F8E"/>
    <w:rsid w:val="00CA6F1E"/>
    <w:rsid w:val="00CC7FD7"/>
    <w:rsid w:val="00CD5C04"/>
    <w:rsid w:val="00CF664F"/>
    <w:rsid w:val="00D35973"/>
    <w:rsid w:val="00DE7FCC"/>
    <w:rsid w:val="00E122D8"/>
    <w:rsid w:val="00E370E5"/>
    <w:rsid w:val="00E44E0A"/>
    <w:rsid w:val="00E51543"/>
    <w:rsid w:val="00EA24A3"/>
    <w:rsid w:val="00EB09ED"/>
    <w:rsid w:val="00EE11F0"/>
    <w:rsid w:val="00EF069B"/>
    <w:rsid w:val="00F05ED5"/>
    <w:rsid w:val="00FF7F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9F764E7"/>
  <w15:docId w15:val="{5657C881-A01C-4746-B560-68B9BCDA9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ad">
    <w:name w:val="header"/>
    <w:basedOn w:val="a"/>
    <w:link w:val="ae"/>
    <w:uiPriority w:val="99"/>
    <w:unhideWhenUsed/>
    <w:rsid w:val="009442E5"/>
    <w:pPr>
      <w:tabs>
        <w:tab w:val="center" w:pos="4252"/>
        <w:tab w:val="right" w:pos="8504"/>
      </w:tabs>
      <w:snapToGrid w:val="0"/>
    </w:pPr>
  </w:style>
  <w:style w:type="character" w:customStyle="1" w:styleId="ae">
    <w:name w:val="ヘッダー (文字)"/>
    <w:basedOn w:val="a0"/>
    <w:link w:val="ad"/>
    <w:uiPriority w:val="99"/>
    <w:rsid w:val="009442E5"/>
  </w:style>
  <w:style w:type="paragraph" w:styleId="af">
    <w:name w:val="footer"/>
    <w:basedOn w:val="a"/>
    <w:link w:val="af0"/>
    <w:uiPriority w:val="99"/>
    <w:unhideWhenUsed/>
    <w:rsid w:val="009442E5"/>
    <w:pPr>
      <w:tabs>
        <w:tab w:val="center" w:pos="4252"/>
        <w:tab w:val="right" w:pos="8504"/>
      </w:tabs>
      <w:snapToGrid w:val="0"/>
    </w:pPr>
  </w:style>
  <w:style w:type="character" w:customStyle="1" w:styleId="af0">
    <w:name w:val="フッター (文字)"/>
    <w:basedOn w:val="a0"/>
    <w:link w:val="af"/>
    <w:uiPriority w:val="99"/>
    <w:rsid w:val="009442E5"/>
  </w:style>
  <w:style w:type="character" w:styleId="af1">
    <w:name w:val="Hyperlink"/>
    <w:basedOn w:val="a0"/>
    <w:uiPriority w:val="99"/>
    <w:unhideWhenUsed/>
    <w:rsid w:val="007E05B5"/>
    <w:rPr>
      <w:color w:val="0000FF" w:themeColor="hyperlink"/>
      <w:u w:val="single"/>
    </w:rPr>
  </w:style>
  <w:style w:type="character" w:styleId="af2">
    <w:name w:val="Unresolved Mention"/>
    <w:basedOn w:val="a0"/>
    <w:uiPriority w:val="99"/>
    <w:semiHidden/>
    <w:unhideWhenUsed/>
    <w:rsid w:val="007E05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001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349</Words>
  <Characters>1994</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Eisuke Tokiwa</cp:lastModifiedBy>
  <cp:revision>35</cp:revision>
  <dcterms:created xsi:type="dcterms:W3CDTF">2024-04-09T05:32:00Z</dcterms:created>
  <dcterms:modified xsi:type="dcterms:W3CDTF">2026-02-21T07:19:00Z</dcterms:modified>
</cp:coreProperties>
</file>