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23B0F47" w14:textId="77777777" w:rsidR="000C293E" w:rsidRPr="00A8740E" w:rsidRDefault="00000000" w:rsidP="00A8740E">
      <w:pPr>
        <w:rPr>
          <w:rFonts w:asciiTheme="majorEastAsia" w:eastAsiaTheme="majorEastAsia" w:hAnsiTheme="majorEastAsia"/>
          <w:sz w:val="21"/>
          <w:szCs w:val="21"/>
        </w:rPr>
      </w:pPr>
      <w:r>
        <w:rPr>
          <w:rFonts w:ascii="MS Gothic" w:hAnsi="MS Gothic" w:eastAsia="MS Gothic"/>
        </w:rPr>
        <w:t>2025/10/07</w:t>
      </w:r>
    </w:p>
    <w:p w14:paraId="5EC61412" w14:textId="77777777" w:rsidR="000C293E" w:rsidRPr="00A8740E" w:rsidRDefault="00000000" w:rsidP="00A8740E">
      <w:pPr>
        <w:pStyle w:val="1"/>
        <w:jc w:val="center"/>
        <w:rPr>
          <w:rFonts w:asciiTheme="majorEastAsia" w:eastAsiaTheme="majorEastAsia" w:hAnsiTheme="majorEastAsia"/>
          <w:sz w:val="32"/>
          <w:szCs w:val="32"/>
        </w:rPr>
      </w:pPr>
      <w:bookmarkStart w:id="0" w:name="_gqn80gnxjco2" w:colFirst="0" w:colLast="0"/>
      <w:bookmarkEnd w:id="0"/>
      <w:r w:rsidRPr="00A8740E">
        <w:rPr>
          <w:rFonts w:asciiTheme="majorEastAsia" w:eastAsiaTheme="majorEastAsia" w:hAnsiTheme="majorEastAsia" w:cs="Arial Unicode MS" w:ascii="MS Gothic" w:hAnsi="MS Gothic" w:eastAsia="MS Gothic"/>
          <w:sz w:val="32"/>
          <w:szCs w:val="32"/>
        </w:rPr>
        <w:t>HEXACO-JP結果レポート</w:t>
      </w:r>
    </w:p>
    <w:p w14:paraId="6FFCEB5A" w14:textId="77777777" w:rsidR="000C293E" w:rsidRPr="00A8740E" w:rsidRDefault="00000000" w:rsidP="00A8740E">
      <w:pPr>
        <w:jc w:val="right"/>
        <w:rPr>
          <w:rFonts w:asciiTheme="majorEastAsia" w:eastAsiaTheme="majorEastAsia" w:hAnsiTheme="majorEastAsia"/>
          <w:sz w:val="21"/>
          <w:szCs w:val="21"/>
        </w:rPr>
      </w:pPr>
      <w:r>
        <w:rPr>
          <w:rFonts w:ascii="MS Gothic" w:hAnsi="MS Gothic" w:eastAsia="MS Gothic"/>
        </w:rPr>
        <w:t>ddd</w:t>
      </w:r>
    </w:p>
    <w:p w14:paraId="598FAED2" w14:textId="64053523" w:rsidR="000C293E" w:rsidRPr="00A8740E" w:rsidRDefault="00000000" w:rsidP="00A8740E">
      <w:pPr>
        <w:pStyle w:val="2"/>
        <w:rPr>
          <w:rFonts w:asciiTheme="majorEastAsia" w:eastAsiaTheme="majorEastAsia" w:hAnsiTheme="majorEastAsia"/>
          <w:sz w:val="28"/>
          <w:szCs w:val="28"/>
        </w:rPr>
      </w:pPr>
      <w:bookmarkStart w:id="1" w:name="_rgvgp0nf2172" w:colFirst="0" w:colLast="0"/>
      <w:bookmarkEnd w:id="1"/>
      <w:r w:rsidRPr="00A8740E">
        <w:rPr>
          <w:rFonts w:asciiTheme="majorEastAsia" w:eastAsiaTheme="majorEastAsia" w:hAnsiTheme="majorEastAsia" w:cs="Arial Unicode MS" w:ascii="MS Gothic" w:hAnsi="MS Gothic" w:eastAsia="MS Gothic"/>
          <w:sz w:val="28"/>
          <w:szCs w:val="28"/>
        </w:rPr>
        <w:t>HEXACO-JPの回答結果と評価</w:t>
      </w:r>
    </w:p>
    <w:p w14:paraId="0C37199C" w14:textId="77777777" w:rsidR="0036478E" w:rsidRPr="00A8740E" w:rsidRDefault="0036478E" w:rsidP="00A8740E">
      <w:pPr>
        <w:rPr>
          <w:rFonts w:asciiTheme="majorEastAsia" w:eastAsiaTheme="majorEastAsia" w:hAnsiTheme="majorEastAsia"/>
          <w:sz w:val="21"/>
          <w:szCs w:val="21"/>
        </w:rPr>
        <w:sectPr w:rsidR="0036478E" w:rsidRPr="00A8740E">
          <w:pgSz w:w="12240" w:h="15840"/>
          <w:pgMar w:top="1440" w:right="1440" w:bottom="1440" w:left="1440" w:header="720" w:footer="720" w:gutter="0"/>
          <w:pgNumType w:start="1"/>
          <w:cols w:space="720"/>
        </w:sectPr>
      </w:pPr>
    </w:p>
    <w:p w14:paraId="445D8D5A" w14:textId="494E645D" w:rsidR="0036478E" w:rsidRPr="00A8740E" w:rsidRDefault="0036478E" w:rsidP="00A8740E">
      <w:pPr>
        <w:jc w:val="center"/>
        <w:rPr>
          <w:rFonts w:asciiTheme="majorEastAsia" w:eastAsiaTheme="majorEastAsia" w:hAnsiTheme="majorEastAsia"/>
          <w:sz w:val="21"/>
          <w:szCs w:val="21"/>
        </w:rPr>
      </w:pPr>
      <w:r>
        <w:rPr>
          <w:rFonts w:ascii="MS Gothic" w:hAnsi="MS Gothic" w:eastAsia="MS Gothic"/>
        </w:rPr>
        <w:drawing>
          <wp:inline xmlns:a="http://schemas.openxmlformats.org/drawingml/2006/main" xmlns:pic="http://schemas.openxmlformats.org/drawingml/2006/picture">
            <wp:extent cx="2480741" cy="2857500"/>
            <wp:docPr id="1" name="Picture 1"/>
            <wp:cNvGraphicFramePr>
              <a:graphicFrameLocks noChangeAspect="1"/>
            </wp:cNvGraphicFramePr>
            <a:graphic>
              <a:graphicData uri="http://schemas.openxmlformats.org/drawingml/2006/picture">
                <pic:pic>
                  <pic:nvPicPr>
                    <pic:cNvPr id="0" name="image.png"/>
                    <pic:cNvPicPr/>
                  </pic:nvPicPr>
                  <pic:blipFill>
                    <a:blip r:embed="rId6"/>
                    <a:stretch>
                      <a:fillRect/>
                    </a:stretch>
                  </pic:blipFill>
                  <pic:spPr>
                    <a:xfrm>
                      <a:off x="0" y="0"/>
                      <a:ext cx="2480741" cy="2857500"/>
                    </a:xfrm>
                    <a:prstGeom prst="rect"/>
                  </pic:spPr>
                </pic:pic>
              </a:graphicData>
            </a:graphic>
          </wp:inline>
        </w:drawing>
      </w:r>
    </w:p>
    <w:p w14:paraId="45E3F256" w14:textId="024693B3" w:rsidR="0036478E" w:rsidRPr="00A8740E" w:rsidRDefault="0036478E" w:rsidP="00A8740E">
      <w:pPr>
        <w:jc w:val="center"/>
        <w:rPr>
          <w:rFonts w:asciiTheme="majorEastAsia" w:eastAsiaTheme="majorEastAsia" w:hAnsiTheme="majorEastAsia"/>
          <w:sz w:val="21"/>
          <w:szCs w:val="21"/>
        </w:rPr>
      </w:pPr>
    </w:p>
    <w:p w14:paraId="6735228F" w14:textId="77777777" w:rsidR="0036478E" w:rsidRPr="00A8740E" w:rsidRDefault="0036478E" w:rsidP="00A8740E">
      <w:pPr>
        <w:jc w:val="center"/>
        <w:rPr>
          <w:rFonts w:asciiTheme="majorEastAsia" w:eastAsiaTheme="majorEastAsia" w:hAnsiTheme="majorEastAsia"/>
          <w:sz w:val="21"/>
          <w:szCs w:val="21"/>
        </w:rPr>
      </w:pPr>
    </w:p>
    <w:p w14:paraId="30FCF166" w14:textId="77777777" w:rsidR="0036478E" w:rsidRPr="00A8740E" w:rsidRDefault="0036478E" w:rsidP="00A8740E">
      <w:pPr>
        <w:jc w:val="center"/>
        <w:rPr>
          <w:rFonts w:asciiTheme="majorEastAsia" w:eastAsiaTheme="majorEastAsia" w:hAnsiTheme="majorEastAsia"/>
          <w:sz w:val="21"/>
          <w:szCs w:val="21"/>
        </w:rPr>
      </w:pPr>
    </w:p>
    <w:p w14:paraId="34068DFB" w14:textId="77777777" w:rsidR="0036478E" w:rsidRPr="00A8740E" w:rsidRDefault="0036478E" w:rsidP="00A8740E">
      <w:pPr>
        <w:jc w:val="center"/>
        <w:rPr>
          <w:rFonts w:asciiTheme="majorEastAsia" w:eastAsiaTheme="majorEastAsia" w:hAnsiTheme="majorEastAsia"/>
          <w:sz w:val="21"/>
          <w:szCs w:val="21"/>
        </w:rPr>
      </w:pPr>
    </w:p>
    <w:p w14:paraId="59D2444D" w14:textId="77777777" w:rsidR="0036478E" w:rsidRPr="00A8740E" w:rsidRDefault="0036478E" w:rsidP="00A8740E">
      <w:pPr>
        <w:jc w:val="center"/>
        <w:rPr>
          <w:rFonts w:asciiTheme="majorEastAsia" w:eastAsiaTheme="majorEastAsia" w:hAnsiTheme="majorEastAsia"/>
          <w:sz w:val="21"/>
          <w:szCs w:val="21"/>
        </w:rPr>
      </w:pPr>
    </w:p>
    <w:p w14:paraId="7AD2031B" w14:textId="77777777" w:rsidR="0036478E" w:rsidRPr="00A8740E" w:rsidRDefault="0036478E" w:rsidP="00A8740E">
      <w:pPr>
        <w:jc w:val="center"/>
        <w:rPr>
          <w:rFonts w:asciiTheme="majorEastAsia" w:eastAsiaTheme="majorEastAsia" w:hAnsiTheme="majorEastAsia"/>
          <w:sz w:val="21"/>
          <w:szCs w:val="21"/>
        </w:rPr>
      </w:pPr>
    </w:p>
    <w:p w14:paraId="7FC498DB" w14:textId="77777777" w:rsidR="0036478E" w:rsidRPr="00A8740E" w:rsidRDefault="0036478E" w:rsidP="00A8740E">
      <w:pPr>
        <w:jc w:val="center"/>
        <w:rPr>
          <w:rFonts w:asciiTheme="majorEastAsia" w:eastAsiaTheme="majorEastAsia" w:hAnsiTheme="majorEastAsia"/>
          <w:sz w:val="21"/>
          <w:szCs w:val="21"/>
        </w:rPr>
      </w:pPr>
    </w:p>
    <w:tbl>
      <w:tblPr>
        <w:tblStyle w:val="a5"/>
        <w:tblW w:w="509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3118"/>
      </w:tblGrid>
      <w:tr w:rsidR="0036478E" w:rsidRPr="00A8740E" w14:paraId="58B6E83C" w14:textId="77777777" w:rsidTr="000C7B27">
        <w:trPr>
          <w:trHeight w:val="195"/>
        </w:trPr>
        <w:tc>
          <w:tcPr>
            <w:tcW w:w="1975" w:type="dxa"/>
            <w:shd w:val="clear" w:color="auto" w:fill="FF9900"/>
            <w:tcMar>
              <w:top w:w="100" w:type="dxa"/>
              <w:left w:w="100" w:type="dxa"/>
              <w:bottom w:w="100" w:type="dxa"/>
              <w:right w:w="100" w:type="dxa"/>
            </w:tcMar>
          </w:tcPr>
          <w:p w14:paraId="46B6FE96" w14:textId="77777777" w:rsidR="0036478E" w:rsidRPr="00A8740E" w:rsidRDefault="0036478E" w:rsidP="00A8740E">
            <w:pPr>
              <w:widowControl w:val="0"/>
              <w:pBdr>
                <w:top w:val="nil"/>
                <w:left w:val="nil"/>
                <w:bottom w:val="nil"/>
                <w:right w:val="nil"/>
                <w:between w:val="nil"/>
              </w:pBdr>
              <w:jc w:val="center"/>
              <w:rPr>
                <w:rFonts w:asciiTheme="majorEastAsia" w:eastAsiaTheme="majorEastAsia" w:hAnsiTheme="majorEastAsia"/>
                <w:sz w:val="21"/>
                <w:szCs w:val="21"/>
              </w:rPr>
            </w:pPr>
            <w:r w:rsidRPr="00A8740E">
              <w:rPr>
                <w:rFonts w:asciiTheme="majorEastAsia" w:eastAsiaTheme="majorEastAsia" w:hAnsiTheme="majorEastAsia" w:cs="Arial Unicode MS" w:ascii="MS Gothic" w:hAnsi="MS Gothic" w:eastAsia="MS Gothic"/>
                <w:sz w:val="21"/>
                <w:szCs w:val="21"/>
              </w:rPr>
              <w:t>項目</w:t>
            </w:r>
          </w:p>
        </w:tc>
        <w:tc>
          <w:tcPr>
            <w:tcW w:w="3118" w:type="dxa"/>
            <w:shd w:val="clear" w:color="auto" w:fill="FF9900"/>
            <w:tcMar>
              <w:top w:w="100" w:type="dxa"/>
              <w:left w:w="100" w:type="dxa"/>
              <w:bottom w:w="100" w:type="dxa"/>
              <w:right w:w="100" w:type="dxa"/>
            </w:tcMar>
          </w:tcPr>
          <w:p w14:paraId="7551A86A" w14:textId="3CDDE9F0" w:rsidR="0036478E" w:rsidRPr="00A8740E" w:rsidRDefault="000C7B27"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値の傾向</w:t>
            </w:r>
          </w:p>
        </w:tc>
      </w:tr>
      <w:tr w:rsidR="0036478E" w:rsidRPr="00A8740E" w14:paraId="64D67E65" w14:textId="77777777" w:rsidTr="000C7B27">
        <w:trPr>
          <w:trHeight w:val="195"/>
        </w:trPr>
        <w:tc>
          <w:tcPr>
            <w:tcW w:w="1975" w:type="dxa"/>
            <w:tcMar>
              <w:top w:w="100" w:type="dxa"/>
              <w:left w:w="100" w:type="dxa"/>
              <w:bottom w:w="100" w:type="dxa"/>
              <w:right w:w="100" w:type="dxa"/>
            </w:tcMar>
          </w:tcPr>
          <w:p w14:paraId="7BF83E34" w14:textId="2A8B1BFD"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(O)</w:t>
            </w:r>
            <w:r w:rsidR="0036478E" w:rsidRPr="00A8740E">
              <w:rPr>
                <w:rFonts w:asciiTheme="majorEastAsia" w:eastAsiaTheme="majorEastAsia" w:hAnsiTheme="majorEastAsia" w:cs="Arial Unicode MS" w:ascii="MS Gothic" w:hAnsi="MS Gothic" w:eastAsia="MS Gothic"/>
                <w:sz w:val="21"/>
                <w:szCs w:val="21"/>
              </w:rPr>
              <w:t>開放性</w:t>
            </w:r>
          </w:p>
        </w:tc>
        <w:tc>
          <w:tcPr>
            <w:tcW w:w="3118" w:type="dxa"/>
            <w:tcMar>
              <w:top w:w="100" w:type="dxa"/>
              <w:left w:w="100" w:type="dxa"/>
              <w:bottom w:w="100" w:type="dxa"/>
              <w:right w:w="100" w:type="dxa"/>
            </w:tcMar>
          </w:tcPr>
          <w:p w14:paraId="7D774D1E" w14:textId="77777777" w:rsidR="0036478E" w:rsidRPr="00A8740E" w:rsidRDefault="0036478E" w:rsidP="00A8740E">
            <w:pPr>
              <w:widowControl w:val="0"/>
              <w:jc w:val="center"/>
              <w:rPr>
                <w:rFonts w:asciiTheme="majorEastAsia" w:eastAsiaTheme="majorEastAsia" w:hAnsiTheme="majorEastAsia"/>
                <w:sz w:val="21"/>
                <w:szCs w:val="21"/>
              </w:rPr>
            </w:pPr>
            <w:r>
              <w:rPr>
                <w:rFonts w:ascii="MS Gothic" w:hAnsi="MS Gothic" w:eastAsia="MS Gothic"/>
              </w:rPr>
              <w:t>中</w:t>
            </w:r>
          </w:p>
        </w:tc>
      </w:tr>
      <w:tr w:rsidR="0036478E" w:rsidRPr="00A8740E" w14:paraId="14F09F09" w14:textId="77777777" w:rsidTr="000C7B27">
        <w:trPr>
          <w:trHeight w:val="195"/>
        </w:trPr>
        <w:tc>
          <w:tcPr>
            <w:tcW w:w="1975" w:type="dxa"/>
            <w:tcMar>
              <w:top w:w="100" w:type="dxa"/>
              <w:left w:w="100" w:type="dxa"/>
              <w:bottom w:w="100" w:type="dxa"/>
              <w:right w:w="100" w:type="dxa"/>
            </w:tcMar>
          </w:tcPr>
          <w:p w14:paraId="13BBC455" w14:textId="44436E5F"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(C)</w:t>
            </w:r>
            <w:r w:rsidR="0036478E" w:rsidRPr="00A8740E">
              <w:rPr>
                <w:rFonts w:asciiTheme="majorEastAsia" w:eastAsiaTheme="majorEastAsia" w:hAnsiTheme="majorEastAsia" w:cs="Arial Unicode MS" w:ascii="MS Gothic" w:hAnsi="MS Gothic" w:eastAsia="MS Gothic"/>
                <w:sz w:val="21"/>
                <w:szCs w:val="21"/>
              </w:rPr>
              <w:t>誠実性</w:t>
            </w:r>
          </w:p>
        </w:tc>
        <w:tc>
          <w:tcPr>
            <w:tcW w:w="3118" w:type="dxa"/>
            <w:tcMar>
              <w:top w:w="100" w:type="dxa"/>
              <w:left w:w="100" w:type="dxa"/>
              <w:bottom w:w="100" w:type="dxa"/>
              <w:right w:w="100" w:type="dxa"/>
            </w:tcMar>
          </w:tcPr>
          <w:p w14:paraId="2567A9FA" w14:textId="77777777" w:rsidR="0036478E" w:rsidRPr="00A8740E" w:rsidRDefault="0036478E" w:rsidP="00A8740E">
            <w:pPr>
              <w:widowControl w:val="0"/>
              <w:jc w:val="center"/>
              <w:rPr>
                <w:rFonts w:asciiTheme="majorEastAsia" w:eastAsiaTheme="majorEastAsia" w:hAnsiTheme="majorEastAsia"/>
                <w:sz w:val="21"/>
                <w:szCs w:val="21"/>
              </w:rPr>
            </w:pPr>
            <w:r>
              <w:rPr>
                <w:rFonts w:ascii="MS Gothic" w:hAnsi="MS Gothic" w:eastAsia="MS Gothic"/>
              </w:rPr>
              <w:t>中</w:t>
            </w:r>
          </w:p>
        </w:tc>
      </w:tr>
      <w:tr w:rsidR="0036478E" w:rsidRPr="00A8740E" w14:paraId="0F1132BE" w14:textId="77777777" w:rsidTr="000C7B27">
        <w:trPr>
          <w:trHeight w:val="195"/>
        </w:trPr>
        <w:tc>
          <w:tcPr>
            <w:tcW w:w="1975" w:type="dxa"/>
            <w:tcMar>
              <w:top w:w="100" w:type="dxa"/>
              <w:left w:w="100" w:type="dxa"/>
              <w:bottom w:w="100" w:type="dxa"/>
              <w:right w:w="100" w:type="dxa"/>
            </w:tcMar>
          </w:tcPr>
          <w:p w14:paraId="6E11CD1F" w14:textId="6DE62D0C"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(X)</w:t>
            </w:r>
            <w:r w:rsidR="0036478E" w:rsidRPr="00A8740E">
              <w:rPr>
                <w:rFonts w:asciiTheme="majorEastAsia" w:eastAsiaTheme="majorEastAsia" w:hAnsiTheme="majorEastAsia" w:cs="Arial Unicode MS" w:ascii="MS Gothic" w:hAnsi="MS Gothic" w:eastAsia="MS Gothic"/>
                <w:sz w:val="21"/>
                <w:szCs w:val="21"/>
              </w:rPr>
              <w:t>外向性</w:t>
            </w:r>
          </w:p>
        </w:tc>
        <w:tc>
          <w:tcPr>
            <w:tcW w:w="3118" w:type="dxa"/>
            <w:tcMar>
              <w:top w:w="100" w:type="dxa"/>
              <w:left w:w="100" w:type="dxa"/>
              <w:bottom w:w="100" w:type="dxa"/>
              <w:right w:w="100" w:type="dxa"/>
            </w:tcMar>
          </w:tcPr>
          <w:p w14:paraId="3BF70896" w14:textId="77777777" w:rsidR="0036478E" w:rsidRPr="00A8740E" w:rsidRDefault="0036478E" w:rsidP="00A8740E">
            <w:pPr>
              <w:widowControl w:val="0"/>
              <w:jc w:val="center"/>
              <w:rPr>
                <w:rFonts w:asciiTheme="majorEastAsia" w:eastAsiaTheme="majorEastAsia" w:hAnsiTheme="majorEastAsia"/>
                <w:sz w:val="21"/>
                <w:szCs w:val="21"/>
              </w:rPr>
            </w:pPr>
            <w:r>
              <w:rPr>
                <w:rFonts w:ascii="MS Gothic" w:hAnsi="MS Gothic" w:eastAsia="MS Gothic"/>
              </w:rPr>
              <w:t>高い</w:t>
            </w:r>
          </w:p>
        </w:tc>
      </w:tr>
      <w:tr w:rsidR="0036478E" w:rsidRPr="00A8740E" w14:paraId="288CB74F" w14:textId="77777777" w:rsidTr="000C7B27">
        <w:trPr>
          <w:trHeight w:val="195"/>
        </w:trPr>
        <w:tc>
          <w:tcPr>
            <w:tcW w:w="1975" w:type="dxa"/>
            <w:tcMar>
              <w:top w:w="100" w:type="dxa"/>
              <w:left w:w="100" w:type="dxa"/>
              <w:bottom w:w="100" w:type="dxa"/>
              <w:right w:w="100" w:type="dxa"/>
            </w:tcMar>
          </w:tcPr>
          <w:p w14:paraId="21D46B1B" w14:textId="08E979B5"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(A)</w:t>
            </w:r>
            <w:r w:rsidR="0036478E" w:rsidRPr="00A8740E">
              <w:rPr>
                <w:rFonts w:asciiTheme="majorEastAsia" w:eastAsiaTheme="majorEastAsia" w:hAnsiTheme="majorEastAsia" w:cs="Arial Unicode MS" w:ascii="MS Gothic" w:hAnsi="MS Gothic" w:eastAsia="MS Gothic"/>
                <w:sz w:val="21"/>
                <w:szCs w:val="21"/>
              </w:rPr>
              <w:t>協調性</w:t>
            </w:r>
          </w:p>
        </w:tc>
        <w:tc>
          <w:tcPr>
            <w:tcW w:w="3118" w:type="dxa"/>
            <w:tcMar>
              <w:top w:w="100" w:type="dxa"/>
              <w:left w:w="100" w:type="dxa"/>
              <w:bottom w:w="100" w:type="dxa"/>
              <w:right w:w="100" w:type="dxa"/>
            </w:tcMar>
          </w:tcPr>
          <w:p w14:paraId="6D1DBA9B" w14:textId="77777777" w:rsidR="0036478E" w:rsidRPr="00A8740E" w:rsidRDefault="0036478E" w:rsidP="00A8740E">
            <w:pPr>
              <w:widowControl w:val="0"/>
              <w:jc w:val="center"/>
              <w:rPr>
                <w:rFonts w:asciiTheme="majorEastAsia" w:eastAsiaTheme="majorEastAsia" w:hAnsiTheme="majorEastAsia"/>
                <w:sz w:val="21"/>
                <w:szCs w:val="21"/>
              </w:rPr>
            </w:pPr>
            <w:r>
              <w:rPr>
                <w:rFonts w:ascii="MS Gothic" w:hAnsi="MS Gothic" w:eastAsia="MS Gothic"/>
              </w:rPr>
              <w:t>低い</w:t>
            </w:r>
          </w:p>
        </w:tc>
      </w:tr>
      <w:tr w:rsidR="0036478E" w:rsidRPr="00A8740E" w14:paraId="2F4FE8C7" w14:textId="77777777" w:rsidTr="000C7B27">
        <w:trPr>
          <w:trHeight w:val="195"/>
        </w:trPr>
        <w:tc>
          <w:tcPr>
            <w:tcW w:w="1975" w:type="dxa"/>
            <w:tcMar>
              <w:top w:w="100" w:type="dxa"/>
              <w:left w:w="100" w:type="dxa"/>
              <w:bottom w:w="100" w:type="dxa"/>
              <w:right w:w="100" w:type="dxa"/>
            </w:tcMar>
          </w:tcPr>
          <w:p w14:paraId="396113DD" w14:textId="779007D9"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(E)</w:t>
            </w:r>
            <w:r w:rsidR="0036478E" w:rsidRPr="00A8740E">
              <w:rPr>
                <w:rFonts w:asciiTheme="majorEastAsia" w:eastAsiaTheme="majorEastAsia" w:hAnsiTheme="majorEastAsia" w:cs="Arial Unicode MS" w:ascii="MS Gothic" w:hAnsi="MS Gothic" w:eastAsia="MS Gothic"/>
                <w:sz w:val="21"/>
                <w:szCs w:val="21"/>
              </w:rPr>
              <w:t>情動性</w:t>
            </w:r>
          </w:p>
        </w:tc>
        <w:tc>
          <w:tcPr>
            <w:tcW w:w="3118" w:type="dxa"/>
            <w:tcMar>
              <w:top w:w="100" w:type="dxa"/>
              <w:left w:w="100" w:type="dxa"/>
              <w:bottom w:w="100" w:type="dxa"/>
              <w:right w:w="100" w:type="dxa"/>
            </w:tcMar>
          </w:tcPr>
          <w:p w14:paraId="5C43C7AC" w14:textId="77777777" w:rsidR="0036478E" w:rsidRPr="00A8740E" w:rsidRDefault="0036478E" w:rsidP="00A8740E">
            <w:pPr>
              <w:widowControl w:val="0"/>
              <w:jc w:val="center"/>
              <w:rPr>
                <w:rFonts w:asciiTheme="majorEastAsia" w:eastAsiaTheme="majorEastAsia" w:hAnsiTheme="majorEastAsia"/>
                <w:sz w:val="21"/>
                <w:szCs w:val="21"/>
              </w:rPr>
            </w:pPr>
            <w:r>
              <w:rPr>
                <w:rFonts w:ascii="MS Gothic" w:hAnsi="MS Gothic" w:eastAsia="MS Gothic"/>
              </w:rPr>
              <w:t>低い</w:t>
            </w:r>
          </w:p>
        </w:tc>
      </w:tr>
      <w:tr w:rsidR="0036478E" w:rsidRPr="00A8740E" w14:paraId="1BDC0554" w14:textId="77777777" w:rsidTr="000C7B27">
        <w:trPr>
          <w:trHeight w:val="13"/>
        </w:trPr>
        <w:tc>
          <w:tcPr>
            <w:tcW w:w="1975" w:type="dxa"/>
            <w:tcMar>
              <w:top w:w="100" w:type="dxa"/>
              <w:left w:w="100" w:type="dxa"/>
              <w:bottom w:w="100" w:type="dxa"/>
              <w:right w:w="100" w:type="dxa"/>
            </w:tcMar>
          </w:tcPr>
          <w:p w14:paraId="27A1E539" w14:textId="68881EDD"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(H)</w:t>
            </w:r>
            <w:r w:rsidR="0036478E" w:rsidRPr="00A8740E">
              <w:rPr>
                <w:rFonts w:asciiTheme="majorEastAsia" w:eastAsiaTheme="majorEastAsia" w:hAnsiTheme="majorEastAsia" w:cs="Arial Unicode MS" w:ascii="MS Gothic" w:hAnsi="MS Gothic" w:eastAsia="MS Gothic"/>
                <w:sz w:val="21"/>
                <w:szCs w:val="21"/>
              </w:rPr>
              <w:t>正直・謙虚さ</w:t>
            </w:r>
          </w:p>
        </w:tc>
        <w:tc>
          <w:tcPr>
            <w:tcW w:w="3118" w:type="dxa"/>
            <w:tcMar>
              <w:top w:w="100" w:type="dxa"/>
              <w:left w:w="100" w:type="dxa"/>
              <w:bottom w:w="100" w:type="dxa"/>
              <w:right w:w="100" w:type="dxa"/>
            </w:tcMar>
          </w:tcPr>
          <w:p w14:paraId="08E387C3" w14:textId="77777777" w:rsidR="0036478E" w:rsidRPr="00A8740E" w:rsidRDefault="0036478E" w:rsidP="00A8740E">
            <w:pPr>
              <w:widowControl w:val="0"/>
              <w:jc w:val="center"/>
              <w:rPr>
                <w:rFonts w:asciiTheme="majorEastAsia" w:eastAsiaTheme="majorEastAsia" w:hAnsiTheme="majorEastAsia"/>
                <w:sz w:val="21"/>
                <w:szCs w:val="21"/>
              </w:rPr>
            </w:pPr>
            <w:r>
              <w:rPr>
                <w:rFonts w:ascii="MS Gothic" w:hAnsi="MS Gothic" w:eastAsia="MS Gothic"/>
              </w:rPr>
              <w:t>低い</w:t>
            </w:r>
          </w:p>
        </w:tc>
      </w:tr>
    </w:tbl>
    <w:p w14:paraId="38DE276D" w14:textId="77777777" w:rsidR="0036478E" w:rsidRPr="00A8740E" w:rsidRDefault="0036478E" w:rsidP="00A8740E">
      <w:pPr>
        <w:jc w:val="center"/>
        <w:rPr>
          <w:rFonts w:asciiTheme="majorEastAsia" w:eastAsiaTheme="majorEastAsia" w:hAnsiTheme="majorEastAsia" w:hint="eastAsia"/>
          <w:sz w:val="21"/>
          <w:szCs w:val="21"/>
        </w:rPr>
        <w:sectPr w:rsidR="0036478E" w:rsidRPr="00A8740E" w:rsidSect="00D617F6">
          <w:type w:val="continuous"/>
          <w:pgSz w:w="12240" w:h="15840"/>
          <w:pgMar w:top="1440" w:right="1440" w:bottom="1440" w:left="1440" w:header="720" w:footer="720" w:gutter="0"/>
          <w:pgNumType w:start="1"/>
          <w:cols w:num="2" w:space="425"/>
        </w:sectPr>
      </w:pPr>
    </w:p>
    <w:p w14:paraId="5686F4BC" w14:textId="77777777" w:rsidR="00065D05" w:rsidRPr="00A8740E" w:rsidRDefault="00065D05" w:rsidP="00A8740E">
      <w:pPr>
        <w:rPr>
          <w:rFonts w:asciiTheme="majorEastAsia" w:eastAsiaTheme="majorEastAsia" w:hAnsiTheme="majorEastAsia" w:hint="eastAsia"/>
          <w:sz w:val="21"/>
          <w:szCs w:val="21"/>
        </w:rPr>
        <w:sectPr w:rsidR="00065D05" w:rsidRPr="00A8740E" w:rsidSect="0036478E">
          <w:type w:val="continuous"/>
          <w:pgSz w:w="12240" w:h="15840"/>
          <w:pgMar w:top="1440" w:right="1440" w:bottom="1440" w:left="1440" w:header="720" w:footer="720" w:gutter="0"/>
          <w:pgNumType w:start="1"/>
          <w:cols w:space="720"/>
        </w:sectPr>
      </w:pPr>
    </w:p>
    <w:p w14:paraId="6ADE387F" w14:textId="77777777" w:rsidR="000C293E" w:rsidRPr="00A8740E" w:rsidRDefault="00000000" w:rsidP="00A8740E">
      <w:pPr>
        <w:pStyle w:val="2"/>
        <w:rPr>
          <w:rFonts w:asciiTheme="majorEastAsia" w:eastAsiaTheme="majorEastAsia" w:hAnsiTheme="majorEastAsia"/>
          <w:sz w:val="28"/>
          <w:szCs w:val="28"/>
        </w:rPr>
      </w:pPr>
      <w:bookmarkStart w:id="2" w:name="_z7wm965dw49a" w:colFirst="0" w:colLast="0"/>
      <w:bookmarkEnd w:id="2"/>
      <w:r w:rsidRPr="00A8740E">
        <w:rPr>
          <w:rFonts w:asciiTheme="majorEastAsia" w:eastAsiaTheme="majorEastAsia" w:hAnsiTheme="majorEastAsia" w:cs="Arial Unicode MS" w:ascii="MS Gothic" w:hAnsi="MS Gothic" w:eastAsia="MS Gothic"/>
          <w:sz w:val="28"/>
          <w:szCs w:val="28"/>
        </w:rPr>
        <w:t>注意点・今後に向けたアドバイス</w:t>
      </w:r>
    </w:p>
    <w:p w14:paraId="45B38700" w14:textId="1019D91C" w:rsidR="000C293E" w:rsidRPr="00A8740E" w:rsidRDefault="00000000" w:rsidP="00A8740E">
      <w:pPr>
        <w:rPr>
          <w:rFonts w:asciiTheme="majorEastAsia" w:eastAsiaTheme="majorEastAsia" w:hAnsiTheme="majorEastAsia"/>
          <w:sz w:val="21"/>
          <w:szCs w:val="21"/>
        </w:rPr>
      </w:pPr>
      <w:r>
        <w:rPr>
          <w:rFonts w:ascii="MS Gothic" w:hAnsi="MS Gothic" w:eastAsia="MS Gothic"/>
        </w:rPr>
        <w:t>対象者dddは、HEXACOモデルにおいて、誠実性や協調性が低く、外向性が高い特徴があります。特にダークトライアド（ナルシシズム、サイコパシー、マキャベリズム）の傾向が見られ、周囲と良好な関係を築く一方で、社会的支配志向が強く、偏見を持ちやすい点には注意が必要です。このような特性を持つため、管理職やリーダーシップの役割に配置する場合は、倫理的な判断力を育む支援が求められます。さらに、彼は高いIQやEQの可能性を秘めており、批判的思考や傾聴能力も備えているため、適切な環境での成長が期待されます。ストレス対処においては問題回避や感情の隠蔽が見られるため、心理的安全性を重視したサポートが重要です。全体として、彼の強みを活かしつつ、ダークトライアドの影響を軽減するための育成プランを考えることが望まれます。</w:t>
      </w:r>
    </w:p>
    <w:sectPr w:rsidR="000C293E" w:rsidRPr="00A8740E" w:rsidSect="0036478E">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93E"/>
    <w:rsid w:val="000448EB"/>
    <w:rsid w:val="00065D05"/>
    <w:rsid w:val="000C293E"/>
    <w:rsid w:val="000C7B27"/>
    <w:rsid w:val="003452FD"/>
    <w:rsid w:val="0036478E"/>
    <w:rsid w:val="00796B42"/>
    <w:rsid w:val="007C00EA"/>
    <w:rsid w:val="008A6E8E"/>
    <w:rsid w:val="00A8740E"/>
    <w:rsid w:val="00A93C75"/>
    <w:rsid w:val="00AA7E88"/>
    <w:rsid w:val="00AD18D9"/>
    <w:rsid w:val="00AE7D4E"/>
    <w:rsid w:val="00CB58A5"/>
    <w:rsid w:val="00D617F6"/>
    <w:rsid w:val="00E95FA9"/>
    <w:rsid w:val="00F71D5E"/>
    <w:rsid w:val="00F97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A25E16"/>
  <w15:docId w15:val="{A9898263-654B-4E07-B47F-7EA5A639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Gothic" w:hAnsi="MS Gothic" w:eastAsia="MS Gothic"/>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Words>
  <Characters>286</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Eisuke Tokiwa</cp:lastModifiedBy>
  <cp:revision>9</cp:revision>
  <dcterms:created xsi:type="dcterms:W3CDTF">2025-10-07T10:38:00Z</dcterms:created>
  <dcterms:modified xsi:type="dcterms:W3CDTF">2025-10-07T11:27:00Z</dcterms:modified>
</cp:coreProperties>
</file>