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203D89" wp14:paraId="466F66E1" wp14:textId="0CE3841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203D89" w:rsidR="334B8E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Homework: Andrew Wallace-</w:t>
      </w:r>
      <w:r w:rsidRPr="2D203D89" w:rsidR="334B8E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Hadrill</w:t>
      </w:r>
      <w:r w:rsidRPr="2D203D89" w:rsidR="334B8E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 British Archaeologist, argued that Pompeii ‘is at once the most studied and the least understood of sites. </w:t>
      </w:r>
      <w:r w:rsidRPr="2D203D89" w:rsidR="334B8E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Universally familiar, its excavation and scholarship prove a nightmare of omissions and disasters.</w:t>
      </w:r>
      <w:r w:rsidRPr="2D203D89" w:rsidR="334B8E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Each generation discovers with horror the extent to which information has been ignored, neglected, destroyed, and left unpublished</w:t>
      </w:r>
      <w:r w:rsidRPr="2D203D89" w:rsidR="334B8E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’.</w:t>
      </w:r>
    </w:p>
    <w:p xmlns:wp14="http://schemas.microsoft.com/office/word/2010/wordml" w:rsidP="2D203D89" wp14:paraId="2148E526" wp14:textId="39DC74C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D203D89" w:rsidR="334B8E1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To what extent have archaeologists and site projects </w:t>
      </w:r>
      <w:r w:rsidRPr="2D203D89" w:rsidR="334B8E1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assisted</w:t>
      </w:r>
      <w:r w:rsidRPr="2D203D89" w:rsidR="334B8E1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OR hindered historical interpretations </w:t>
      </w:r>
      <w:r w:rsidRPr="2D203D89" w:rsidR="334B8E1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regarding</w:t>
      </w:r>
      <w:r w:rsidRPr="2D203D89" w:rsidR="334B8E1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Ancient Pompeii and Herculaneum?</w:t>
      </w:r>
    </w:p>
    <w:p xmlns:wp14="http://schemas.microsoft.com/office/word/2010/wordml" wp14:paraId="563B2464" wp14:textId="3A3F5B21">
      <w:pPr>
        <w:rPr>
          <w:b w:val="0"/>
          <w:bCs w:val="0"/>
          <w:u w:val="none"/>
        </w:rPr>
      </w:pPr>
      <w:r w:rsidR="066F1D2D">
        <w:rPr>
          <w:b w:val="0"/>
          <w:bCs w:val="0"/>
          <w:u w:val="none"/>
        </w:rPr>
        <w:t>T</w:t>
      </w:r>
      <w:r w:rsidR="4A349875">
        <w:rPr>
          <w:b w:val="0"/>
          <w:bCs w:val="0"/>
          <w:u w:val="none"/>
        </w:rPr>
        <w:t>hroughout the archaeological history of Ancient Pompeii and Herculaneum</w:t>
      </w:r>
      <w:r w:rsidR="4DC0FCC6">
        <w:rPr>
          <w:b w:val="0"/>
          <w:bCs w:val="0"/>
          <w:u w:val="none"/>
        </w:rPr>
        <w:t>, the actions of archaeologists and site projects</w:t>
      </w:r>
      <w:r w:rsidR="74BBFF36">
        <w:rPr>
          <w:b w:val="0"/>
          <w:bCs w:val="0"/>
          <w:u w:val="none"/>
        </w:rPr>
        <w:t xml:space="preserve"> have undoubtedly hindered</w:t>
      </w:r>
      <w:r w:rsidR="10AF88F3">
        <w:rPr>
          <w:b w:val="0"/>
          <w:bCs w:val="0"/>
          <w:u w:val="none"/>
        </w:rPr>
        <w:t xml:space="preserve"> </w:t>
      </w:r>
      <w:r w:rsidR="74BBFF36">
        <w:rPr>
          <w:b w:val="0"/>
          <w:bCs w:val="0"/>
          <w:u w:val="none"/>
        </w:rPr>
        <w:t>historical interpretations</w:t>
      </w:r>
      <w:r w:rsidR="11DD32D3">
        <w:rPr>
          <w:b w:val="0"/>
          <w:bCs w:val="0"/>
          <w:u w:val="none"/>
        </w:rPr>
        <w:t xml:space="preserve"> of the sites. </w:t>
      </w:r>
      <w:r w:rsidR="1C6482E2">
        <w:rPr>
          <w:b w:val="0"/>
          <w:bCs w:val="0"/>
          <w:u w:val="none"/>
        </w:rPr>
        <w:t xml:space="preserve">Despite extensive efforts in favour </w:t>
      </w:r>
      <w:r w:rsidR="1E7D9D24">
        <w:rPr>
          <w:b w:val="0"/>
          <w:bCs w:val="0"/>
          <w:u w:val="none"/>
        </w:rPr>
        <w:t xml:space="preserve">of these locations’ </w:t>
      </w:r>
      <w:r w:rsidR="5047AB8E">
        <w:rPr>
          <w:b w:val="0"/>
          <w:bCs w:val="0"/>
          <w:u w:val="none"/>
        </w:rPr>
        <w:t>ethical investigation</w:t>
      </w:r>
      <w:r w:rsidR="6BFFFC31">
        <w:rPr>
          <w:b w:val="0"/>
          <w:bCs w:val="0"/>
          <w:u w:val="none"/>
        </w:rPr>
        <w:t>,</w:t>
      </w:r>
      <w:r w:rsidR="00118821">
        <w:rPr>
          <w:b w:val="0"/>
          <w:bCs w:val="0"/>
          <w:u w:val="none"/>
        </w:rPr>
        <w:t xml:space="preserve"> </w:t>
      </w:r>
      <w:r w:rsidR="5292D0A4">
        <w:rPr>
          <w:b w:val="0"/>
          <w:bCs w:val="0"/>
          <w:u w:val="none"/>
        </w:rPr>
        <w:t>rendition</w:t>
      </w:r>
      <w:r w:rsidR="3656F2F0">
        <w:rPr>
          <w:b w:val="0"/>
          <w:bCs w:val="0"/>
          <w:u w:val="none"/>
        </w:rPr>
        <w:t>s</w:t>
      </w:r>
      <w:r w:rsidR="5292D0A4">
        <w:rPr>
          <w:b w:val="0"/>
          <w:bCs w:val="0"/>
          <w:u w:val="none"/>
        </w:rPr>
        <w:t xml:space="preserve"> of historical events </w:t>
      </w:r>
      <w:r w:rsidR="2D52E8E4">
        <w:rPr>
          <w:b w:val="0"/>
          <w:bCs w:val="0"/>
          <w:u w:val="none"/>
        </w:rPr>
        <w:t xml:space="preserve">have been distorted </w:t>
      </w:r>
      <w:bookmarkStart w:name="_Int_rgePRbiD" w:id="671078354"/>
      <w:r w:rsidR="2D52E8E4">
        <w:rPr>
          <w:b w:val="0"/>
          <w:bCs w:val="0"/>
          <w:u w:val="none"/>
        </w:rPr>
        <w:t>as a consequence of</w:t>
      </w:r>
      <w:r w:rsidR="51DB4C5E">
        <w:rPr>
          <w:b w:val="0"/>
          <w:bCs w:val="0"/>
          <w:u w:val="none"/>
        </w:rPr>
        <w:t xml:space="preserve"> the </w:t>
      </w:r>
      <w:r w:rsidR="724840AA">
        <w:rPr>
          <w:b w:val="0"/>
          <w:bCs w:val="0"/>
          <w:u w:val="none"/>
        </w:rPr>
        <w:t xml:space="preserve">past </w:t>
      </w:r>
      <w:r w:rsidR="46BAAEB0">
        <w:rPr>
          <w:b w:val="0"/>
          <w:bCs w:val="0"/>
          <w:u w:val="none"/>
        </w:rPr>
        <w:t xml:space="preserve">absence of archaeological integrity. </w:t>
      </w:r>
      <w:r w:rsidR="4F638988">
        <w:rPr>
          <w:b w:val="0"/>
          <w:bCs w:val="0"/>
          <w:u w:val="none"/>
        </w:rPr>
        <w:t xml:space="preserve">The argument presented by </w:t>
      </w:r>
      <w:r w:rsidR="46BAAEB0">
        <w:rPr>
          <w:b w:val="0"/>
          <w:bCs w:val="0"/>
          <w:u w:val="none"/>
        </w:rPr>
        <w:t>Andrew Wallace-</w:t>
      </w:r>
      <w:r w:rsidR="46BAAEB0">
        <w:rPr>
          <w:b w:val="0"/>
          <w:bCs w:val="0"/>
          <w:u w:val="none"/>
        </w:rPr>
        <w:t>Hadr</w:t>
      </w:r>
      <w:r w:rsidR="7DE92CB4">
        <w:rPr>
          <w:b w:val="0"/>
          <w:bCs w:val="0"/>
          <w:u w:val="none"/>
        </w:rPr>
        <w:t>ill</w:t>
      </w:r>
      <w:r w:rsidR="642FD1EC">
        <w:rPr>
          <w:b w:val="0"/>
          <w:bCs w:val="0"/>
          <w:u w:val="none"/>
        </w:rPr>
        <w:t xml:space="preserve"> </w:t>
      </w:r>
      <w:r w:rsidR="5A2756C2">
        <w:rPr>
          <w:b w:val="0"/>
          <w:bCs w:val="0"/>
          <w:u w:val="none"/>
        </w:rPr>
        <w:t xml:space="preserve">addresses this twisting of </w:t>
      </w:r>
      <w:bookmarkEnd w:id="671078354"/>
      <w:r w:rsidR="5A2756C2">
        <w:rPr>
          <w:b w:val="0"/>
          <w:bCs w:val="0"/>
          <w:u w:val="none"/>
        </w:rPr>
        <w:t xml:space="preserve">historical interpretations, </w:t>
      </w:r>
      <w:r w:rsidR="25062DA9">
        <w:rPr>
          <w:b w:val="0"/>
          <w:bCs w:val="0"/>
          <w:u w:val="none"/>
        </w:rPr>
        <w:t>proclaiming the sites’ excavation and scholarship “a nightmare of omissions and disasters</w:t>
      </w:r>
      <w:r w:rsidR="25062DA9">
        <w:rPr>
          <w:b w:val="0"/>
          <w:bCs w:val="0"/>
          <w:u w:val="none"/>
        </w:rPr>
        <w:t>”</w:t>
      </w:r>
      <w:r w:rsidR="5FE054C2">
        <w:rPr>
          <w:b w:val="0"/>
          <w:bCs w:val="0"/>
          <w:u w:val="none"/>
        </w:rPr>
        <w:t>.</w:t>
      </w:r>
    </w:p>
    <w:p xmlns:wp14="http://schemas.microsoft.com/office/word/2010/wordml" w:rsidP="2D203D89" wp14:paraId="2C078E63" wp14:textId="34B56D08">
      <w:pPr>
        <w:rPr>
          <w:b w:val="1"/>
          <w:bCs w:val="1"/>
          <w:u w:val="single"/>
        </w:rPr>
      </w:pPr>
      <w:r w:rsidRPr="2D203D89" w:rsidR="2432C121">
        <w:rPr>
          <w:b w:val="1"/>
          <w:bCs w:val="1"/>
          <w:u w:val="single"/>
        </w:rPr>
        <w:t>Archaeological Integrity:</w:t>
      </w:r>
    </w:p>
    <w:p w:rsidR="0058F439" w:rsidRDefault="0058F439" w14:paraId="3F82EA74" w14:textId="21BB67FB">
      <w:r w:rsidR="0058F439">
        <w:rPr/>
        <w:t>Continuum:</w:t>
      </w:r>
    </w:p>
    <w:p w:rsidR="0058F439" w:rsidRDefault="0058F439" w14:paraId="53C4AFD8" w14:textId="2710B5A1">
      <w:r w:rsidR="0058F439">
        <w:rPr/>
        <w:t>Belzoni: known for being untrained in methods of archaeology, caused destruction to sites. - Low archa</w:t>
      </w:r>
      <w:r w:rsidR="5AE0E2C2">
        <w:rPr/>
        <w:t>eological integrity</w:t>
      </w:r>
    </w:p>
    <w:p w:rsidR="5AE0E2C2" w:rsidRDefault="5AE0E2C2" w14:paraId="6E17DDD9" w14:textId="3C81E26C">
      <w:r w:rsidR="5AE0E2C2">
        <w:rPr/>
        <w:t xml:space="preserve">Schliemann: said to have lied extensively about discoveries, has been criticized for destruction </w:t>
      </w:r>
      <w:r w:rsidR="661E2945">
        <w:rPr/>
        <w:t>of sites. - Low archaeological integrity</w:t>
      </w:r>
    </w:p>
    <w:p w:rsidR="661E2945" w:rsidRDefault="661E2945" w14:paraId="672FAE8F" w14:textId="1B8EDCAA">
      <w:r w:rsidR="661E2945">
        <w:rPr/>
        <w:t xml:space="preserve">Fiorelli: one of the first archaeologists to stick to a rigorous </w:t>
      </w:r>
      <w:r w:rsidR="661E2945">
        <w:rPr/>
        <w:t>methodology</w:t>
      </w:r>
      <w:r w:rsidR="661E2945">
        <w:rPr/>
        <w:t xml:space="preserve"> and scholarly integrity, </w:t>
      </w:r>
      <w:r w:rsidR="5EAFDE58">
        <w:rPr/>
        <w:t>known for a commitment to preservation. - High archaeological integrity</w:t>
      </w:r>
    </w:p>
    <w:p w:rsidR="1F2C4B0D" w:rsidRDefault="1F2C4B0D" w14:paraId="4CAF44E8" w14:textId="60831EF5">
      <w:r w:rsidR="1F2C4B0D">
        <w:rPr/>
        <w:t xml:space="preserve">Leakey: left an “unparalleled” legacy of research and </w:t>
      </w:r>
      <w:r w:rsidR="0DB2E66D">
        <w:rPr/>
        <w:t xml:space="preserve">integrity, regarded for her </w:t>
      </w:r>
      <w:r w:rsidR="0DB2E66D">
        <w:rPr/>
        <w:t>high standards</w:t>
      </w:r>
      <w:r w:rsidR="0DB2E66D">
        <w:rPr/>
        <w:t>. - High archaeological integrity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CKLJNE1lWQPf" int2:id="j9Ltalj5">
      <int2:state int2:type="AugLoop_Text_Critique" int2:value="Rejected"/>
    </int2:textHash>
    <int2:bookmark int2:bookmarkName="_Int_rgePRbiD" int2:invalidationBookmarkName="" int2:hashCode="N/p4BTubAqm4Le" int2:id="p9SrHt0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391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0074B"/>
    <w:rsid w:val="00118821"/>
    <w:rsid w:val="0058F439"/>
    <w:rsid w:val="02A2B933"/>
    <w:rsid w:val="02FC0463"/>
    <w:rsid w:val="0347BF91"/>
    <w:rsid w:val="04A0074B"/>
    <w:rsid w:val="04EFD0EE"/>
    <w:rsid w:val="0506A00B"/>
    <w:rsid w:val="05A2DEE5"/>
    <w:rsid w:val="05B1EAC6"/>
    <w:rsid w:val="066F1D2D"/>
    <w:rsid w:val="06AC845E"/>
    <w:rsid w:val="06F4D2D7"/>
    <w:rsid w:val="0DB2E66D"/>
    <w:rsid w:val="0E8C71B4"/>
    <w:rsid w:val="0F563B1C"/>
    <w:rsid w:val="10AF88F3"/>
    <w:rsid w:val="11DD32D3"/>
    <w:rsid w:val="1353A8B5"/>
    <w:rsid w:val="14019040"/>
    <w:rsid w:val="14671385"/>
    <w:rsid w:val="155D8083"/>
    <w:rsid w:val="18F5BFDB"/>
    <w:rsid w:val="1B48722D"/>
    <w:rsid w:val="1C6482E2"/>
    <w:rsid w:val="1CED7903"/>
    <w:rsid w:val="1E7D9D24"/>
    <w:rsid w:val="1F2C4B0D"/>
    <w:rsid w:val="209ECD31"/>
    <w:rsid w:val="21928CA7"/>
    <w:rsid w:val="22FC38B8"/>
    <w:rsid w:val="2432C121"/>
    <w:rsid w:val="25062DA9"/>
    <w:rsid w:val="272A62A6"/>
    <w:rsid w:val="29656BC1"/>
    <w:rsid w:val="2C19FCD1"/>
    <w:rsid w:val="2C9D567D"/>
    <w:rsid w:val="2D203D89"/>
    <w:rsid w:val="2D52E8E4"/>
    <w:rsid w:val="2DCCAECA"/>
    <w:rsid w:val="30739259"/>
    <w:rsid w:val="316E4D39"/>
    <w:rsid w:val="334B8E1C"/>
    <w:rsid w:val="3377B690"/>
    <w:rsid w:val="3393DB8F"/>
    <w:rsid w:val="33C70066"/>
    <w:rsid w:val="35A6DE4F"/>
    <w:rsid w:val="3656F2F0"/>
    <w:rsid w:val="39180C01"/>
    <w:rsid w:val="39F43D4D"/>
    <w:rsid w:val="3B252268"/>
    <w:rsid w:val="3B8E1B03"/>
    <w:rsid w:val="3C8FC1EC"/>
    <w:rsid w:val="3D31A307"/>
    <w:rsid w:val="3E2C492C"/>
    <w:rsid w:val="430D9EC5"/>
    <w:rsid w:val="439B9F02"/>
    <w:rsid w:val="46A85FA7"/>
    <w:rsid w:val="46BAAEB0"/>
    <w:rsid w:val="4A349875"/>
    <w:rsid w:val="4AC00C49"/>
    <w:rsid w:val="4D406A84"/>
    <w:rsid w:val="4DC0FCC6"/>
    <w:rsid w:val="4F638988"/>
    <w:rsid w:val="4FEE90EE"/>
    <w:rsid w:val="5047AB8E"/>
    <w:rsid w:val="516A1A0A"/>
    <w:rsid w:val="51B5846C"/>
    <w:rsid w:val="51DB4C5E"/>
    <w:rsid w:val="52718765"/>
    <w:rsid w:val="5292D0A4"/>
    <w:rsid w:val="53D4633A"/>
    <w:rsid w:val="55BFE4B4"/>
    <w:rsid w:val="5A2756C2"/>
    <w:rsid w:val="5AE0E2C2"/>
    <w:rsid w:val="5B967057"/>
    <w:rsid w:val="5BB130A9"/>
    <w:rsid w:val="5C05479C"/>
    <w:rsid w:val="5DE88C7D"/>
    <w:rsid w:val="5E996ED0"/>
    <w:rsid w:val="5EAFDE58"/>
    <w:rsid w:val="5FE054C2"/>
    <w:rsid w:val="6429ECD6"/>
    <w:rsid w:val="642FD1EC"/>
    <w:rsid w:val="661E2945"/>
    <w:rsid w:val="690EE11E"/>
    <w:rsid w:val="6BDE08CA"/>
    <w:rsid w:val="6BFFFC31"/>
    <w:rsid w:val="724840AA"/>
    <w:rsid w:val="74BBFF36"/>
    <w:rsid w:val="7703E4E2"/>
    <w:rsid w:val="787F2EF4"/>
    <w:rsid w:val="7897A560"/>
    <w:rsid w:val="7C5BC00E"/>
    <w:rsid w:val="7CE48AD6"/>
    <w:rsid w:val="7D960131"/>
    <w:rsid w:val="7DE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84D7"/>
  <w15:chartTrackingRefBased/>
  <w15:docId w15:val="{FBEC1332-6728-443A-8E52-3322CBFB2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D203D89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D203D8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D203D8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D203D8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D203D8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D203D8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D203D8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D203D89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D203D89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D203D89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D203D8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D203D89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D203D8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D203D8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203D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83a8795bf04756" /><Relationship Type="http://schemas.openxmlformats.org/officeDocument/2006/relationships/numbering" Target="numbering.xml" Id="R11793959bf60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2025-03-04T00:14:03.7086103Z</dcterms:created>
  <dcterms:modified xsi:type="dcterms:W3CDTF">2025-03-04T01:14:50.3416071Z</dcterms:modified>
  <dc:creator>TOMES, Eden (etome3)</dc:creator>
  <lastModifiedBy>TOMES, Eden (etome3)</lastModifiedBy>
</coreProperties>
</file>