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QCAAtablestyle3"/>
        <w:tblW w:w="4983" w:type="pct"/>
        <w:tblLayout w:type="fixed"/>
        <w:tblLook w:val="04A0" w:firstRow="1" w:lastRow="0" w:firstColumn="1" w:lastColumn="0" w:noHBand="0" w:noVBand="1"/>
      </w:tblPr>
      <w:tblGrid>
        <w:gridCol w:w="1527"/>
        <w:gridCol w:w="4309"/>
        <w:gridCol w:w="4050"/>
      </w:tblGrid>
      <w:tr w:rsidRPr="007B63E5" w:rsidR="005449DB" w:rsidTr="7811D6C0" w14:paraId="44A04A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vMerge w:val="restart"/>
            <w:tcBorders>
              <w:left w:val="single" w:color="A6A8AB" w:sz="4" w:space="0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bookmarkStart w:name="_Hlk509303943" w:id="0"/>
          <w:p w:rsidRPr="007B63E5" w:rsidR="005449DB" w:rsidP="00860913" w:rsidRDefault="001942B3" w14:paraId="28F73779" w14:textId="77777777">
            <w:pPr>
              <w:spacing w:before="40" w:after="40" w:line="264" w:lineRule="auto"/>
              <w:jc w:val="center"/>
              <w:rPr>
                <w:sz w:val="19"/>
              </w:rPr>
            </w:pPr>
            <w:sdt>
              <w:sdtPr>
                <w:rPr>
                  <w:sz w:val="19"/>
                </w:rPr>
                <w:id w:val="1108537130"/>
                <w:placeholder>
                  <w:docPart w:val="81A8B0672BE24402938A1588F39E883A"/>
                </w:placeholder>
              </w:sdtPr>
              <w:sdtEndPr/>
              <w:sdtContent>
                <w:r w:rsidRPr="007B63E5" w:rsidR="005449DB">
                  <w:rPr>
                    <w:noProof/>
                    <w:color w:val="0000FF"/>
                    <w:sz w:val="19"/>
                    <w:lang w:eastAsia="zh-TW"/>
                  </w:rPr>
                  <w:drawing>
                    <wp:inline distT="0" distB="0" distL="0" distR="0" wp14:anchorId="00F06FAA" wp14:editId="7F125E5E">
                      <wp:extent cx="675147" cy="814812"/>
                      <wp:effectExtent l="0" t="0" r="0" b="4445"/>
                      <wp:docPr id="7" name="Picture 7" descr="Image result for bremer state high school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rc_mi" descr="Image result for bremer state high school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1447" cy="8344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sdt>
          <w:sdtPr>
            <w:rPr>
              <w:b/>
              <w:bCs/>
              <w:i/>
              <w:iCs/>
              <w:color w:val="808184"/>
              <w:sz w:val="21"/>
              <w:szCs w:val="26"/>
              <w14:numForm w14:val="lining"/>
            </w:rPr>
            <w:id w:val="-686289935"/>
            <w:placeholder>
              <w:docPart w:val="8BDEC709A0C04F22BF2C1548DD956039"/>
            </w:placeholder>
          </w:sdtPr>
          <w:sdtEndPr/>
          <w:sdtContent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8359" w:type="dxa"/>
                <w:gridSpan w:val="2"/>
                <w:tcBorders>
                  <w:bottom w:val="single" w:color="A6A8AB" w:sz="4" w:space="0"/>
                </w:tcBorders>
                <w:tcMar>
                  <w:left w:w="113" w:type="dxa"/>
                  <w:right w:w="113" w:type="dxa"/>
                </w:tcMar>
              </w:tcPr>
              <w:p w:rsidRPr="007B63E5" w:rsidR="005449DB" w:rsidP="00860913" w:rsidRDefault="005449DB" w14:paraId="2F17F1B4" w14:textId="77777777">
                <w:pPr>
                  <w:keepNext/>
                  <w:keepLines/>
                  <w:spacing w:before="240" w:after="120" w:line="264" w:lineRule="auto"/>
                  <w:outlineLvl w:val="4"/>
                  <w:rPr>
                    <w:b/>
                    <w:bCs/>
                    <w:i/>
                    <w:iCs/>
                    <w:color w:val="808184"/>
                    <w:sz w:val="21"/>
                    <w:szCs w:val="26"/>
                    <w14:numForm w14:val="lining"/>
                  </w:rPr>
                </w:pPr>
                <w:r w:rsidRPr="007B63E5">
                  <w:rPr>
                    <w:b/>
                    <w:bCs/>
                    <w:iCs/>
                    <w:color w:val="808184"/>
                    <w:sz w:val="21"/>
                    <w:szCs w:val="26"/>
                    <w14:numForm w14:val="lining"/>
                  </w:rPr>
                  <w:t>Bremer State High School</w:t>
                </w:r>
                <w:r w:rsidR="00C64D7C">
                  <w:rPr>
                    <w:b/>
                    <w:bCs/>
                    <w:iCs/>
                    <w:color w:val="808184"/>
                    <w:sz w:val="21"/>
                    <w:szCs w:val="26"/>
                    <w14:numForm w14:val="lining"/>
                  </w:rPr>
                  <w:t xml:space="preserve">                                                               </w:t>
                </w:r>
              </w:p>
            </w:tc>
          </w:sdtContent>
        </w:sdt>
      </w:tr>
      <w:tr w:rsidRPr="007B63E5" w:rsidR="005449DB" w:rsidTr="7811D6C0" w14:paraId="53F7AA27" w14:textId="77777777">
        <w:trPr>
          <w:trHeight w:val="302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vMerge/>
            <w:tcBorders/>
            <w:tcMar>
              <w:left w:w="113" w:type="dxa"/>
              <w:right w:w="113" w:type="dxa"/>
            </w:tcMar>
          </w:tcPr>
          <w:p w:rsidRPr="007B63E5" w:rsidR="005449DB" w:rsidP="00860913" w:rsidRDefault="005449DB" w14:paraId="5459CE7B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59" w:type="dxa"/>
            <w:gridSpan w:val="2"/>
            <w:tcBorders>
              <w:top w:val="single" w:color="A6A8AB" w:sz="4" w:space="0"/>
            </w:tcBorders>
            <w:tcMar>
              <w:left w:w="113" w:type="dxa"/>
              <w:right w:w="113" w:type="dxa"/>
            </w:tcMar>
            <w:vAlign w:val="center"/>
          </w:tcPr>
          <w:p w:rsidRPr="007B63E5" w:rsidR="005449DB" w:rsidP="00860913" w:rsidRDefault="005449DB" w14:paraId="14531FCD" w14:textId="0607C33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</w:rPr>
            </w:pPr>
            <w:r w:rsidRPr="007B63E5">
              <w:rPr>
                <w:rFonts w:ascii="Arial" w:hAnsi="Arial" w:cs="Arial"/>
                <w:b/>
                <w:color w:val="000000"/>
                <w:szCs w:val="20"/>
              </w:rPr>
              <w:t xml:space="preserve">Student </w:t>
            </w:r>
            <w:r w:rsidR="00E768CB">
              <w:rPr>
                <w:rFonts w:ascii="Arial" w:hAnsi="Arial" w:cs="Arial"/>
                <w:b/>
                <w:color w:val="000000"/>
                <w:szCs w:val="20"/>
              </w:rPr>
              <w:t>N</w:t>
            </w:r>
            <w:r w:rsidRPr="007B63E5">
              <w:rPr>
                <w:rFonts w:ascii="Arial" w:hAnsi="Arial" w:cs="Arial"/>
                <w:b/>
                <w:color w:val="000000"/>
                <w:szCs w:val="20"/>
              </w:rPr>
              <w:t>ame:</w:t>
            </w:r>
          </w:p>
        </w:tc>
      </w:tr>
      <w:tr w:rsidRPr="0030153A" w:rsidR="005449DB" w:rsidTr="7811D6C0" w14:paraId="3DE6715F" w14:textId="77777777">
        <w:trPr>
          <w:trHeight w:val="26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vMerge/>
            <w:tcBorders/>
            <w:tcMar>
              <w:left w:w="113" w:type="dxa"/>
              <w:right w:w="113" w:type="dxa"/>
            </w:tcMar>
          </w:tcPr>
          <w:p w:rsidRPr="007B63E5" w:rsidR="005449DB" w:rsidP="00860913" w:rsidRDefault="005449DB" w14:paraId="5F477A39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59" w:type="dxa"/>
            <w:gridSpan w:val="2"/>
            <w:tcBorders>
              <w:top w:val="single" w:color="A6A8AB" w:sz="4" w:space="0"/>
              <w:bottom w:val="single" w:color="A6A8AB" w:sz="4" w:space="0"/>
            </w:tcBorders>
            <w:tcMar>
              <w:left w:w="113" w:type="dxa"/>
              <w:right w:w="113" w:type="dxa"/>
            </w:tcMar>
            <w:vAlign w:val="center"/>
          </w:tcPr>
          <w:p w:rsidRPr="0030153A" w:rsidR="005449DB" w:rsidP="00860913" w:rsidRDefault="005449DB" w14:paraId="5428D7AA" w14:textId="516B4D5D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  <w:lang w:val="de-DE"/>
              </w:rPr>
            </w:pPr>
            <w:r w:rsidRPr="0030153A">
              <w:rPr>
                <w:rFonts w:ascii="Arial" w:hAnsi="Arial" w:cs="Arial"/>
                <w:b/>
                <w:color w:val="000000"/>
                <w:szCs w:val="20"/>
                <w:lang w:val="de-DE"/>
              </w:rPr>
              <w:t xml:space="preserve">Teacher </w:t>
            </w:r>
            <w:r w:rsidR="00E768CB">
              <w:rPr>
                <w:rFonts w:ascii="Arial" w:hAnsi="Arial" w:cs="Arial"/>
                <w:b/>
                <w:color w:val="000000"/>
                <w:szCs w:val="20"/>
                <w:lang w:val="de-DE"/>
              </w:rPr>
              <w:t>N</w:t>
            </w:r>
            <w:r w:rsidRPr="0030153A">
              <w:rPr>
                <w:rFonts w:ascii="Arial" w:hAnsi="Arial" w:cs="Arial"/>
                <w:b/>
                <w:color w:val="000000"/>
                <w:szCs w:val="20"/>
                <w:lang w:val="de-DE"/>
              </w:rPr>
              <w:t>ame:</w:t>
            </w:r>
            <w:r w:rsidRPr="0030153A" w:rsidR="0030153A">
              <w:rPr>
                <w:rFonts w:ascii="Arial" w:hAnsi="Arial" w:cs="Arial"/>
                <w:b/>
                <w:color w:val="000000"/>
                <w:szCs w:val="20"/>
                <w:lang w:val="de-DE"/>
              </w:rPr>
              <w:t xml:space="preserve"> </w:t>
            </w:r>
            <w:r w:rsidRPr="0030153A" w:rsidR="0030153A">
              <w:rPr>
                <w:rFonts w:ascii="Arial" w:hAnsi="Arial" w:cs="Arial"/>
                <w:bCs/>
                <w:color w:val="000000"/>
                <w:szCs w:val="20"/>
                <w:lang w:val="de-DE"/>
              </w:rPr>
              <w:t>Mx Muller / Ms Taggart</w:t>
            </w:r>
            <w:r w:rsidR="0030153A">
              <w:rPr>
                <w:rFonts w:ascii="Arial" w:hAnsi="Arial" w:cs="Arial"/>
                <w:b/>
                <w:color w:val="000000"/>
                <w:szCs w:val="20"/>
                <w:lang w:val="de-DE"/>
              </w:rPr>
              <w:t xml:space="preserve"> </w:t>
            </w:r>
          </w:p>
        </w:tc>
      </w:tr>
      <w:tr w:rsidRPr="007B63E5" w:rsidR="005449DB" w:rsidTr="7811D6C0" w14:paraId="4CD34943" w14:textId="77777777">
        <w:trPr>
          <w:trHeight w:val="25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27" w:type="dxa"/>
            <w:vMerge/>
            <w:tcBorders/>
            <w:tcMar>
              <w:left w:w="113" w:type="dxa"/>
              <w:right w:w="113" w:type="dxa"/>
            </w:tcMar>
          </w:tcPr>
          <w:p w:rsidRPr="0030153A" w:rsidR="005449DB" w:rsidP="00860913" w:rsidRDefault="005449DB" w14:paraId="4C981078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  <w:lang w:val="de-D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09" w:type="dxa"/>
            <w:tcBorders>
              <w:top w:val="single" w:color="A6A8AB" w:sz="4" w:space="0"/>
            </w:tcBorders>
            <w:tcMar>
              <w:left w:w="113" w:type="dxa"/>
              <w:right w:w="113" w:type="dxa"/>
            </w:tcMar>
            <w:vAlign w:val="center"/>
          </w:tcPr>
          <w:p w:rsidRPr="00E768CB" w:rsidR="005449DB" w:rsidP="7811D6C0" w:rsidRDefault="005449DB" w14:paraId="00BCA5F6" w14:textId="6A9D3B6F">
            <w:pPr>
              <w:spacing w:before="40" w:after="40" w:line="264" w:lineRule="auto"/>
              <w:rPr>
                <w:rFonts w:ascii="Arial" w:hAnsi="Arial" w:cs="Arial"/>
                <w:color w:val="000000"/>
              </w:rPr>
            </w:pPr>
            <w:r w:rsidRPr="7811D6C0" w:rsidR="005449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D</w:t>
            </w:r>
            <w:r w:rsidRPr="7811D6C0" w:rsidR="0030153A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 xml:space="preserve">raft Due: </w:t>
            </w:r>
            <w:r w:rsidRPr="7811D6C0" w:rsidR="00E768CB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2</w:t>
            </w:r>
            <w:r w:rsidRPr="7811D6C0" w:rsidR="38D56BA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8</w:t>
            </w:r>
            <w:r w:rsidRPr="7811D6C0" w:rsidR="00E768CB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/05/2025 at 9am</w:t>
            </w:r>
            <w:r w:rsidRPr="7811D6C0" w:rsidR="00E768CB">
              <w:rPr>
                <w:rFonts w:ascii="Arial" w:hAnsi="Arial" w:cs="Arial"/>
                <w:color w:val="000000" w:themeColor="text1" w:themeTint="FF" w:themeShade="FF"/>
              </w:rPr>
              <w:t xml:space="preserve"> (week </w:t>
            </w:r>
            <w:r w:rsidRPr="7811D6C0" w:rsidR="314FFF57">
              <w:rPr>
                <w:rFonts w:ascii="Arial" w:hAnsi="Arial" w:cs="Arial"/>
                <w:color w:val="000000" w:themeColor="text1" w:themeTint="FF" w:themeShade="FF"/>
              </w:rPr>
              <w:t>6</w:t>
            </w:r>
            <w:r w:rsidRPr="7811D6C0" w:rsidR="00E768CB">
              <w:rPr>
                <w:rFonts w:ascii="Arial" w:hAnsi="Arial" w:cs="Arial"/>
                <w:color w:val="000000" w:themeColor="text1" w:themeTint="FF" w:themeShade="FF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50" w:type="dxa"/>
            <w:tcBorders>
              <w:top w:val="single" w:color="A6A8AB" w:sz="4" w:space="0"/>
            </w:tcBorders>
            <w:tcMar>
              <w:left w:w="113" w:type="dxa"/>
              <w:right w:w="113" w:type="dxa"/>
            </w:tcMar>
            <w:vAlign w:val="center"/>
          </w:tcPr>
          <w:p w:rsidRPr="00E768CB" w:rsidR="005449DB" w:rsidP="005449DB" w:rsidRDefault="0030153A" w14:paraId="60378417" w14:textId="3053F9A6">
            <w:pPr>
              <w:spacing w:before="40" w:after="40" w:line="264" w:lineRule="auto"/>
              <w:rPr>
                <w:rFonts w:ascii="Arial" w:hAnsi="Arial" w:cs="Arial"/>
                <w:bCs/>
                <w:color w:val="00000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Cs w:val="20"/>
              </w:rPr>
              <w:t>Final</w:t>
            </w:r>
            <w:r w:rsidR="005449DB">
              <w:rPr>
                <w:rFonts w:ascii="Arial" w:hAnsi="Arial" w:cs="Arial"/>
                <w:b/>
                <w:color w:val="000000"/>
                <w:szCs w:val="20"/>
              </w:rPr>
              <w:t xml:space="preserve"> due</w:t>
            </w:r>
            <w:r w:rsidRPr="007B63E5" w:rsidR="005449DB">
              <w:rPr>
                <w:rFonts w:ascii="Arial" w:hAnsi="Arial" w:cs="Arial"/>
                <w:b/>
                <w:color w:val="000000"/>
                <w:szCs w:val="20"/>
              </w:rPr>
              <w:t>:</w:t>
            </w:r>
            <w:r w:rsidR="002A3DC6">
              <w:rPr>
                <w:rFonts w:ascii="Arial" w:hAnsi="Arial" w:cs="Arial"/>
                <w:b/>
                <w:color w:val="000000"/>
                <w:szCs w:val="20"/>
              </w:rPr>
              <w:t xml:space="preserve"> </w:t>
            </w:r>
            <w:r w:rsidRPr="005D2B1B" w:rsidR="00E768CB">
              <w:rPr>
                <w:rFonts w:ascii="Arial" w:hAnsi="Arial" w:cs="Arial"/>
                <w:b/>
                <w:color w:val="000000"/>
                <w:szCs w:val="20"/>
              </w:rPr>
              <w:t>13/06/2025 at 9am</w:t>
            </w:r>
            <w:r w:rsidRPr="005D2B1B" w:rsidR="00E768CB">
              <w:rPr>
                <w:rFonts w:ascii="Arial" w:hAnsi="Arial" w:cs="Arial"/>
                <w:bCs/>
                <w:color w:val="000000"/>
                <w:szCs w:val="20"/>
              </w:rPr>
              <w:t xml:space="preserve"> (week 8)</w:t>
            </w:r>
          </w:p>
        </w:tc>
      </w:tr>
    </w:tbl>
    <w:tbl>
      <w:tblPr>
        <w:tblStyle w:val="QCAAtablestyle41"/>
        <w:tblW w:w="5000" w:type="pct"/>
        <w:tblLayout w:type="fixed"/>
        <w:tblLook w:val="0480" w:firstRow="0" w:lastRow="0" w:firstColumn="1" w:lastColumn="0" w:noHBand="0" w:noVBand="1"/>
      </w:tblPr>
      <w:tblGrid>
        <w:gridCol w:w="1285"/>
        <w:gridCol w:w="231"/>
        <w:gridCol w:w="3398"/>
        <w:gridCol w:w="24"/>
        <w:gridCol w:w="1306"/>
        <w:gridCol w:w="284"/>
        <w:gridCol w:w="3392"/>
      </w:tblGrid>
      <w:tr w:rsidRPr="007B63E5" w:rsidR="00E553A2" w:rsidTr="00621227" w14:paraId="7483BC80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gridSpan w:val="2"/>
            <w:tcBorders>
              <w:top w:val="single" w:color="D52B1E" w:sz="12" w:space="0"/>
            </w:tcBorders>
          </w:tcPr>
          <w:bookmarkEnd w:id="0"/>
          <w:p w:rsidRPr="007B63E5" w:rsidR="00E553A2" w:rsidP="00860913" w:rsidRDefault="00E553A2" w14:paraId="1E64B71E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</w:rPr>
            </w:pPr>
            <w:r w:rsidRPr="007B63E5">
              <w:rPr>
                <w:rFonts w:ascii="Arial" w:hAnsi="Arial" w:cs="Arial"/>
                <w:b/>
                <w:color w:val="000000"/>
                <w:szCs w:val="20"/>
              </w:rPr>
              <w:t>Subject</w:t>
            </w:r>
          </w:p>
        </w:tc>
        <w:tc>
          <w:tcPr>
            <w:tcW w:w="3422" w:type="dxa"/>
            <w:gridSpan w:val="2"/>
            <w:tcBorders>
              <w:top w:val="single" w:color="D52B1E" w:sz="12" w:space="0"/>
            </w:tcBorders>
          </w:tcPr>
          <w:sdt>
            <w:sdtPr>
              <w:rPr>
                <w:rFonts w:ascii="Arial" w:hAnsi="Arial"/>
              </w:rPr>
              <w:id w:val="1822685803"/>
              <w:placeholder>
                <w:docPart w:val="A8C70AF8A7804A9D8B2D7179FD423DFD"/>
              </w:placeholder>
            </w:sdtPr>
            <w:sdtEndPr/>
            <w:sdtContent>
              <w:p w:rsidRPr="007B63E5" w:rsidR="00E553A2" w:rsidP="00860913" w:rsidRDefault="00E553A2" w14:paraId="18D1BE63" w14:textId="77777777">
                <w:pPr>
                  <w:spacing w:before="40" w:after="40"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/>
                  </w:rPr>
                </w:pPr>
                <w:r w:rsidRPr="007B63E5">
                  <w:rPr>
                    <w:rFonts w:ascii="Arial" w:hAnsi="Arial"/>
                  </w:rPr>
                  <w:t>Biology</w:t>
                </w:r>
              </w:p>
            </w:sdtContent>
          </w:sdt>
        </w:tc>
        <w:tc>
          <w:tcPr>
            <w:tcW w:w="1590" w:type="dxa"/>
            <w:gridSpan w:val="2"/>
            <w:tcBorders>
              <w:top w:val="single" w:color="D52B1E" w:sz="12" w:space="0"/>
            </w:tcBorders>
            <w:shd w:val="clear" w:color="auto" w:fill="D9D9D9" w:themeFill="background1" w:themeFillShade="D9"/>
          </w:tcPr>
          <w:p w:rsidRPr="00E553A2" w:rsidR="00E553A2" w:rsidP="00860913" w:rsidRDefault="00E553A2" w14:paraId="41819031" w14:textId="77777777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E553A2">
              <w:rPr>
                <w:rFonts w:ascii="Arial" w:hAnsi="Arial"/>
                <w:b/>
              </w:rPr>
              <w:t>Instrument no.</w:t>
            </w:r>
          </w:p>
        </w:tc>
        <w:tc>
          <w:tcPr>
            <w:tcW w:w="3392" w:type="dxa"/>
            <w:tcBorders>
              <w:top w:val="single" w:color="D52B1E" w:sz="12" w:space="0"/>
            </w:tcBorders>
          </w:tcPr>
          <w:p w:rsidRPr="007B63E5" w:rsidR="00E553A2" w:rsidP="00860913" w:rsidRDefault="00E553A2" w14:paraId="2285726E" w14:textId="77777777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FIA2</w:t>
            </w:r>
          </w:p>
        </w:tc>
      </w:tr>
      <w:tr w:rsidRPr="007B63E5" w:rsidR="002E271C" w:rsidTr="00621227" w14:paraId="2B771980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gridSpan w:val="2"/>
          </w:tcPr>
          <w:p w:rsidRPr="007B63E5" w:rsidR="002E271C" w:rsidP="00860913" w:rsidRDefault="002E271C" w14:paraId="7CE372D5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</w:rPr>
            </w:pPr>
            <w:r w:rsidRPr="007B63E5">
              <w:rPr>
                <w:rFonts w:ascii="Arial" w:hAnsi="Arial" w:cs="Arial"/>
                <w:b/>
                <w:color w:val="000000"/>
                <w:szCs w:val="20"/>
              </w:rPr>
              <w:t>Technique</w:t>
            </w:r>
          </w:p>
        </w:tc>
        <w:tc>
          <w:tcPr>
            <w:tcW w:w="8404" w:type="dxa"/>
            <w:gridSpan w:val="5"/>
          </w:tcPr>
          <w:p w:rsidRPr="007B63E5" w:rsidR="002E271C" w:rsidP="00860913" w:rsidRDefault="002E271C" w14:paraId="3CB94ACB" w14:textId="77777777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Student Experiment</w:t>
            </w:r>
          </w:p>
        </w:tc>
      </w:tr>
      <w:tr w:rsidRPr="007B63E5" w:rsidR="002E271C" w:rsidTr="00621227" w14:paraId="03054B6A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gridSpan w:val="2"/>
          </w:tcPr>
          <w:p w:rsidRPr="007B63E5" w:rsidR="002E271C" w:rsidP="00860913" w:rsidRDefault="002E271C" w14:paraId="131A0F7B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</w:rPr>
            </w:pPr>
            <w:r w:rsidRPr="007B63E5">
              <w:rPr>
                <w:rFonts w:ascii="Arial" w:hAnsi="Arial" w:cs="Arial"/>
                <w:b/>
                <w:color w:val="000000"/>
                <w:szCs w:val="20"/>
              </w:rPr>
              <w:t>Unit</w:t>
            </w:r>
          </w:p>
        </w:tc>
        <w:tc>
          <w:tcPr>
            <w:tcW w:w="8404" w:type="dxa"/>
            <w:gridSpan w:val="5"/>
          </w:tcPr>
          <w:p w:rsidRPr="007B63E5" w:rsidR="002E271C" w:rsidP="00860913" w:rsidRDefault="001942B3" w14:paraId="69D09C33" w14:textId="77777777">
            <w:pPr>
              <w:spacing w:before="40" w:after="4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sdt>
              <w:sdtPr>
                <w:rPr>
                  <w:rFonts w:ascii="Arial" w:hAnsi="Arial"/>
                </w:rPr>
                <w:id w:val="1226104258"/>
                <w:placeholder>
                  <w:docPart w:val="B5B95A708401479DBE8B415A562AF9E3"/>
                </w:placeholder>
              </w:sdtPr>
              <w:sdtEndPr/>
              <w:sdtContent>
                <w:r w:rsidRPr="007B63E5" w:rsidR="002E271C">
                  <w:rPr>
                    <w:rFonts w:ascii="Arial" w:hAnsi="Arial"/>
                  </w:rPr>
                  <w:t>Unit 1: Cells and multicellular organisms</w:t>
                </w:r>
              </w:sdtContent>
            </w:sdt>
          </w:p>
        </w:tc>
      </w:tr>
      <w:tr w:rsidRPr="007B63E5" w:rsidR="002E271C" w:rsidTr="00621227" w14:paraId="7050BFEE" w14:textId="7777777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  <w:gridSpan w:val="2"/>
          </w:tcPr>
          <w:p w:rsidRPr="007B63E5" w:rsidR="002E271C" w:rsidP="00860913" w:rsidRDefault="002E271C" w14:paraId="7D2AD0C9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20"/>
              </w:rPr>
            </w:pPr>
            <w:r w:rsidRPr="007B63E5">
              <w:rPr>
                <w:rFonts w:ascii="Arial" w:hAnsi="Arial" w:cs="Arial"/>
                <w:b/>
                <w:color w:val="000000"/>
                <w:szCs w:val="20"/>
              </w:rPr>
              <w:t>Topic</w:t>
            </w:r>
          </w:p>
        </w:tc>
        <w:tc>
          <w:tcPr>
            <w:tcW w:w="8404" w:type="dxa"/>
            <w:gridSpan w:val="5"/>
          </w:tcPr>
          <w:sdt>
            <w:sdtPr>
              <w:rPr>
                <w:rFonts w:ascii="Arial" w:hAnsi="Arial"/>
              </w:rPr>
              <w:id w:val="-1784185251"/>
              <w:placeholder>
                <w:docPart w:val="5D8C36C9867547C7B358B05535ED5EB9"/>
              </w:placeholder>
            </w:sdtPr>
            <w:sdtEndPr/>
            <w:sdtContent>
              <w:p w:rsidRPr="007B63E5" w:rsidR="002E271C" w:rsidP="00860913" w:rsidRDefault="002E271C" w14:paraId="6E98A076" w14:textId="74D4F595">
                <w:pPr>
                  <w:spacing w:before="40" w:after="40"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/>
                  </w:rPr>
                </w:pPr>
                <w:r w:rsidRPr="007B63E5">
                  <w:rPr>
                    <w:rFonts w:ascii="Arial" w:hAnsi="Arial"/>
                  </w:rPr>
                  <w:t xml:space="preserve">Topic </w:t>
                </w:r>
                <w:r w:rsidR="00E768CB">
                  <w:rPr>
                    <w:rFonts w:ascii="Arial" w:hAnsi="Arial"/>
                  </w:rPr>
                  <w:t>2</w:t>
                </w:r>
                <w:r w:rsidRPr="007B63E5">
                  <w:rPr>
                    <w:rFonts w:ascii="Arial" w:hAnsi="Arial"/>
                  </w:rPr>
                  <w:t xml:space="preserve"> – </w:t>
                </w:r>
                <w:r w:rsidR="00E768CB">
                  <w:rPr>
                    <w:rFonts w:ascii="Arial" w:hAnsi="Arial"/>
                  </w:rPr>
                  <w:t>Exchange of Nutrients and Waste</w:t>
                </w:r>
              </w:p>
            </w:sdtContent>
          </w:sdt>
        </w:tc>
      </w:tr>
      <w:tr w:rsidRPr="007B63E5" w:rsidR="002E271C" w:rsidTr="00621227" w14:paraId="016F57C2" w14:textId="7777777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7"/>
            <w:tcBorders>
              <w:top w:val="single" w:color="D52B1E" w:sz="12" w:space="0"/>
              <w:bottom w:val="single" w:color="A6A8AB" w:sz="4" w:space="0"/>
            </w:tcBorders>
          </w:tcPr>
          <w:p w:rsidRPr="007B63E5" w:rsidR="002E271C" w:rsidP="00860913" w:rsidRDefault="002E271C" w14:paraId="0308BE0B" w14:textId="77777777">
            <w:pPr>
              <w:spacing w:before="40" w:after="40" w:line="264" w:lineRule="auto"/>
              <w:rPr>
                <w:rFonts w:cs="Arial"/>
                <w:b/>
                <w:color w:val="000000"/>
                <w:szCs w:val="20"/>
              </w:rPr>
            </w:pPr>
            <w:r w:rsidRPr="007B63E5">
              <w:rPr>
                <w:rFonts w:cs="Arial"/>
                <w:b/>
                <w:color w:val="000000"/>
                <w:szCs w:val="20"/>
              </w:rPr>
              <w:t>Conditions</w:t>
            </w:r>
          </w:p>
        </w:tc>
      </w:tr>
      <w:tr w:rsidRPr="007B63E5" w:rsidR="002E271C" w:rsidTr="00621227" w14:paraId="6C699ADE" w14:textId="77777777">
        <w:tblPrEx>
          <w:tblLook w:val="04A0" w:firstRow="1" w:lastRow="0" w:firstColumn="1" w:lastColumn="0" w:noHBand="0" w:noVBand="1"/>
        </w:tblPrEx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  <w:tcBorders>
              <w:top w:val="single" w:color="A6A8AB" w:sz="4" w:space="0"/>
            </w:tcBorders>
          </w:tcPr>
          <w:p w:rsidRPr="007B63E5" w:rsidR="002E271C" w:rsidP="00860913" w:rsidRDefault="002E271C" w14:paraId="278663F4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19"/>
              </w:rPr>
            </w:pPr>
            <w:r>
              <w:rPr>
                <w:rFonts w:ascii="Arial" w:hAnsi="Arial" w:cs="Arial"/>
                <w:b/>
                <w:color w:val="000000"/>
                <w:szCs w:val="19"/>
              </w:rPr>
              <w:t>Duration</w:t>
            </w:r>
          </w:p>
        </w:tc>
        <w:sdt>
          <w:sdtPr>
            <w:rPr>
              <w:rFonts w:ascii="Arial" w:hAnsi="Arial"/>
            </w:rPr>
            <w:id w:val="756476698"/>
            <w:placeholder>
              <w:docPart w:val="65B97D9468A14E878759AD1F899E3BFC"/>
            </w:placeholder>
          </w:sdtPr>
          <w:sdtEndPr/>
          <w:sdtContent>
            <w:tc>
              <w:tcPr>
                <w:tcW w:w="8635" w:type="dxa"/>
                <w:gridSpan w:val="6"/>
                <w:tcBorders>
                  <w:top w:val="single" w:color="A6A8AB" w:sz="4" w:space="0"/>
                </w:tcBorders>
              </w:tcPr>
              <w:p w:rsidRPr="007B63E5" w:rsidR="002E271C" w:rsidP="00860913" w:rsidRDefault="002E271C" w14:paraId="69B55422" w14:textId="77777777">
                <w:pPr>
                  <w:spacing w:before="40" w:after="40" w:line="264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/>
                  </w:rPr>
                </w:pPr>
                <w:r>
                  <w:rPr>
                    <w:rFonts w:ascii="Arial" w:hAnsi="Arial"/>
                  </w:rPr>
                  <w:t>10 hours class time</w:t>
                </w:r>
              </w:p>
            </w:tc>
          </w:sdtContent>
        </w:sdt>
      </w:tr>
      <w:tr w:rsidRPr="007B63E5" w:rsidR="002E271C" w:rsidTr="00621227" w14:paraId="6D8A5729" w14:textId="7777777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Pr="007B63E5" w:rsidR="002E271C" w:rsidP="00860913" w:rsidRDefault="002E271C" w14:paraId="2A671835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19"/>
              </w:rPr>
            </w:pPr>
            <w:r>
              <w:rPr>
                <w:rFonts w:ascii="Arial" w:hAnsi="Arial" w:cs="Arial"/>
                <w:b/>
                <w:color w:val="000000"/>
                <w:szCs w:val="19"/>
              </w:rPr>
              <w:t>Mode</w:t>
            </w:r>
          </w:p>
        </w:tc>
        <w:tc>
          <w:tcPr>
            <w:tcW w:w="3629" w:type="dxa"/>
            <w:gridSpan w:val="2"/>
          </w:tcPr>
          <w:p w:rsidRPr="007B63E5" w:rsidR="002E271C" w:rsidP="002E271C" w:rsidRDefault="002E271C" w14:paraId="50186FE9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9"/>
              </w:rPr>
            </w:pPr>
            <w:r>
              <w:rPr>
                <w:rFonts w:ascii="Arial" w:hAnsi="Arial"/>
                <w:szCs w:val="19"/>
              </w:rPr>
              <w:t>Written response (scientific report)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Pr="002E271C" w:rsidR="002E271C" w:rsidP="002E271C" w:rsidRDefault="002E271C" w14:paraId="548A227F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Cs w:val="19"/>
              </w:rPr>
            </w:pPr>
            <w:r w:rsidRPr="002E271C">
              <w:rPr>
                <w:rFonts w:ascii="Arial" w:hAnsi="Arial"/>
                <w:b/>
                <w:szCs w:val="19"/>
              </w:rPr>
              <w:t>Length</w:t>
            </w:r>
          </w:p>
        </w:tc>
        <w:tc>
          <w:tcPr>
            <w:tcW w:w="3676" w:type="dxa"/>
            <w:gridSpan w:val="2"/>
          </w:tcPr>
          <w:p w:rsidRPr="007B63E5" w:rsidR="002E271C" w:rsidP="002E271C" w:rsidRDefault="002E271C" w14:paraId="525A4EB5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9"/>
              </w:rPr>
            </w:pPr>
            <w:r>
              <w:rPr>
                <w:rFonts w:ascii="Arial" w:hAnsi="Arial"/>
                <w:szCs w:val="19"/>
              </w:rPr>
              <w:t>1500 – 2000 words</w:t>
            </w:r>
          </w:p>
        </w:tc>
      </w:tr>
      <w:tr w:rsidRPr="007B63E5" w:rsidR="002E271C" w:rsidTr="00621227" w14:paraId="0C16645F" w14:textId="7777777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Pr="007B63E5" w:rsidR="002E271C" w:rsidP="00860913" w:rsidRDefault="002E271C" w14:paraId="6F3E9ED3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19"/>
              </w:rPr>
            </w:pPr>
            <w:r>
              <w:rPr>
                <w:rFonts w:ascii="Arial" w:hAnsi="Arial" w:cs="Arial"/>
                <w:b/>
                <w:color w:val="000000"/>
                <w:szCs w:val="19"/>
              </w:rPr>
              <w:t>Individual / group</w:t>
            </w:r>
          </w:p>
        </w:tc>
        <w:tc>
          <w:tcPr>
            <w:tcW w:w="3629" w:type="dxa"/>
            <w:gridSpan w:val="2"/>
          </w:tcPr>
          <w:p w:rsidRPr="007B63E5" w:rsidR="002E271C" w:rsidP="002E271C" w:rsidRDefault="002E271C" w14:paraId="50600A40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9"/>
              </w:rPr>
            </w:pPr>
            <w:r>
              <w:rPr>
                <w:rFonts w:ascii="Arial" w:hAnsi="Arial"/>
                <w:szCs w:val="19"/>
              </w:rPr>
              <w:t>Group work with individual report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Pr="002E271C" w:rsidR="002E271C" w:rsidP="002E271C" w:rsidRDefault="002E271C" w14:paraId="0F760DFF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Cs w:val="19"/>
              </w:rPr>
            </w:pPr>
            <w:r w:rsidRPr="002E271C">
              <w:rPr>
                <w:rFonts w:ascii="Arial" w:hAnsi="Arial"/>
                <w:b/>
                <w:szCs w:val="19"/>
              </w:rPr>
              <w:t>Other</w:t>
            </w:r>
          </w:p>
        </w:tc>
        <w:tc>
          <w:tcPr>
            <w:tcW w:w="3676" w:type="dxa"/>
            <w:gridSpan w:val="2"/>
          </w:tcPr>
          <w:p w:rsidRPr="007B63E5" w:rsidR="002E271C" w:rsidP="002E271C" w:rsidRDefault="002E271C" w14:paraId="3F03B3D2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9"/>
              </w:rPr>
            </w:pPr>
          </w:p>
        </w:tc>
      </w:tr>
      <w:tr w:rsidRPr="007B63E5" w:rsidR="002E271C" w:rsidTr="00621227" w14:paraId="2B4D8AFD" w14:textId="7777777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5" w:type="dxa"/>
          </w:tcPr>
          <w:p w:rsidR="002E271C" w:rsidP="00860913" w:rsidRDefault="002E271C" w14:paraId="52154543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19"/>
              </w:rPr>
            </w:pPr>
            <w:r>
              <w:rPr>
                <w:rFonts w:ascii="Arial" w:hAnsi="Arial" w:cs="Arial"/>
                <w:b/>
                <w:color w:val="000000"/>
                <w:szCs w:val="19"/>
              </w:rPr>
              <w:t>Resources available</w:t>
            </w:r>
          </w:p>
        </w:tc>
        <w:tc>
          <w:tcPr>
            <w:tcW w:w="8635" w:type="dxa"/>
            <w:gridSpan w:val="6"/>
          </w:tcPr>
          <w:p w:rsidRPr="002E271C" w:rsidR="002E271C" w:rsidP="002E271C" w:rsidRDefault="002E271C" w14:paraId="150EF063" w14:textId="7777777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71C">
              <w:t xml:space="preserve">School science laboratory and library </w:t>
            </w:r>
          </w:p>
          <w:p w:rsidRPr="007B63E5" w:rsidR="002E271C" w:rsidP="002E271C" w:rsidRDefault="002E271C" w14:paraId="7928BFA8" w14:textId="77777777">
            <w:pPr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Cs w:val="19"/>
              </w:rPr>
            </w:pPr>
            <w:r>
              <w:t>Online: internet and school intranet, databases, journals</w:t>
            </w:r>
          </w:p>
        </w:tc>
      </w:tr>
      <w:tr w:rsidRPr="007B63E5" w:rsidR="002E271C" w:rsidTr="00621227" w14:paraId="3ABD0382" w14:textId="7777777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7"/>
            <w:tcBorders>
              <w:bottom w:val="single" w:color="A6A8AB" w:sz="4" w:space="0"/>
            </w:tcBorders>
          </w:tcPr>
          <w:p w:rsidRPr="007B63E5" w:rsidR="002E271C" w:rsidP="002E271C" w:rsidRDefault="002E271C" w14:paraId="58D9E898" w14:textId="77777777">
            <w:pPr>
              <w:spacing w:before="40" w:after="40" w:line="264" w:lineRule="auto"/>
              <w:rPr>
                <w:rFonts w:ascii="Arial" w:hAnsi="Arial" w:cs="Arial"/>
                <w:b/>
                <w:color w:val="000000"/>
                <w:szCs w:val="19"/>
              </w:rPr>
            </w:pPr>
            <w:r>
              <w:rPr>
                <w:rFonts w:ascii="Arial" w:hAnsi="Arial" w:cs="Arial"/>
                <w:b/>
                <w:color w:val="000000"/>
                <w:szCs w:val="19"/>
              </w:rPr>
              <w:t>Context</w:t>
            </w:r>
          </w:p>
        </w:tc>
      </w:tr>
      <w:tr w:rsidRPr="007B63E5" w:rsidR="002E271C" w:rsidTr="00621227" w14:paraId="07C2E50A" w14:textId="77777777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7"/>
            <w:tcBorders>
              <w:bottom w:val="single" w:color="A6A8AB" w:sz="4" w:space="0"/>
            </w:tcBorders>
            <w:shd w:val="clear" w:color="auto" w:fill="auto"/>
          </w:tcPr>
          <w:p w:rsidRPr="00621227" w:rsidR="002E271C" w:rsidP="002E271C" w:rsidRDefault="002E271C" w14:paraId="003C6879" w14:textId="77777777">
            <w:pPr>
              <w:spacing w:after="36" w:line="259" w:lineRule="auto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You have completed the following practicals in class: </w:t>
            </w:r>
          </w:p>
          <w:p w:rsidRPr="00621227" w:rsidR="002E271C" w:rsidP="002E271C" w:rsidRDefault="002E271C" w14:paraId="4B7CA496" w14:textId="77777777">
            <w:pPr>
              <w:numPr>
                <w:ilvl w:val="0"/>
                <w:numId w:val="3"/>
              </w:numPr>
              <w:spacing w:line="259" w:lineRule="auto"/>
              <w:ind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Mandatory practical: Investigate the effect of temperature on the rate of reaction of an enzyme. </w:t>
            </w:r>
          </w:p>
        </w:tc>
      </w:tr>
      <w:tr w:rsidRPr="007B63E5" w:rsidR="002E271C" w:rsidTr="00621227" w14:paraId="5FB4856C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7"/>
            <w:tcBorders>
              <w:bottom w:val="single" w:color="A6A8AB" w:sz="4" w:space="0"/>
            </w:tcBorders>
            <w:vAlign w:val="center"/>
          </w:tcPr>
          <w:p w:rsidRPr="00621227" w:rsidR="002E271C" w:rsidP="002E271C" w:rsidRDefault="002E271C" w14:paraId="5AD95C3D" w14:textId="77777777">
            <w:pPr>
              <w:keepNext/>
              <w:spacing w:before="40" w:after="40" w:line="264" w:lineRule="auto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621227">
              <w:rPr>
                <w:rFonts w:ascii="Arial" w:hAnsi="Arial" w:cs="Arial"/>
                <w:b/>
                <w:color w:val="000000"/>
                <w:sz w:val="22"/>
                <w:szCs w:val="22"/>
              </w:rPr>
              <w:t>Task</w:t>
            </w:r>
          </w:p>
        </w:tc>
      </w:tr>
      <w:tr w:rsidRPr="007B63E5" w:rsidR="002E271C" w:rsidTr="00621227" w14:paraId="6B692ADB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7"/>
            <w:tcBorders>
              <w:top w:val="single" w:color="A6A8AB" w:sz="4" w:space="0"/>
              <w:bottom w:val="single" w:color="A6A8AB" w:sz="4" w:space="0"/>
            </w:tcBorders>
            <w:shd w:val="clear" w:color="auto" w:fill="auto"/>
          </w:tcPr>
          <w:p w:rsidRPr="00621227" w:rsidR="002E271C" w:rsidP="002E271C" w:rsidRDefault="002E271C" w14:paraId="2B6F6457" w14:textId="77777777">
            <w:pPr>
              <w:spacing w:after="15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 w:rsidRPr="00621227">
              <w:rPr>
                <w:sz w:val="22"/>
                <w:szCs w:val="22"/>
              </w:rPr>
              <w:t>Modify (i.e. refine, extend or redirect) an experiment in order to address your own related hypothesis or question. You may use a practical performed in class, a related simulation, or another practical related to Unit 1 (as negotiated with your teacher) as the basis for your methodology and research question.</w:t>
            </w:r>
          </w:p>
        </w:tc>
      </w:tr>
      <w:tr w:rsidRPr="007B63E5" w:rsidR="002E271C" w:rsidTr="00621227" w14:paraId="64E9F5AE" w14:textId="7777777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0" w:type="dxa"/>
            <w:gridSpan w:val="7"/>
            <w:tcBorders>
              <w:top w:val="single" w:color="A6A8AB" w:sz="4" w:space="0"/>
              <w:bottom w:val="single" w:color="A6A8AB" w:sz="4" w:space="0"/>
            </w:tcBorders>
            <w:shd w:val="clear" w:color="auto" w:fill="auto"/>
          </w:tcPr>
          <w:p w:rsidRPr="00621227" w:rsidR="002E271C" w:rsidP="00621227" w:rsidRDefault="002E271C" w14:paraId="3C9DF7D0" w14:textId="77777777">
            <w:pPr>
              <w:spacing w:after="150"/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621227">
              <w:rPr>
                <w:rFonts w:cstheme="minorHAnsi"/>
                <w:color w:val="000000"/>
                <w:sz w:val="22"/>
                <w:szCs w:val="22"/>
                <w:lang w:val="en-US"/>
              </w:rPr>
              <w:t>To complete this task, you must:</w:t>
            </w:r>
          </w:p>
          <w:p w:rsidRPr="00621227" w:rsidR="002E271C" w:rsidP="002E271C" w:rsidRDefault="002E271C" w14:paraId="1338C1E7" w14:textId="77777777">
            <w:pPr>
              <w:numPr>
                <w:ilvl w:val="0"/>
                <w:numId w:val="4"/>
              </w:numPr>
              <w:spacing w:after="3"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identify an experiment to modify* </w:t>
            </w:r>
          </w:p>
          <w:p w:rsidRPr="00621227" w:rsidR="002E271C" w:rsidP="002E271C" w:rsidRDefault="002E271C" w14:paraId="03737E82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develop a research question to be investigated* </w:t>
            </w:r>
          </w:p>
          <w:p w:rsidRPr="00621227" w:rsidR="002E271C" w:rsidP="002E271C" w:rsidRDefault="002E271C" w14:paraId="00C8EE90" w14:textId="77777777">
            <w:pPr>
              <w:numPr>
                <w:ilvl w:val="0"/>
                <w:numId w:val="4"/>
              </w:numPr>
              <w:spacing w:after="51" w:line="242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research relevant background scientific information to inform the modification of the research question and methodology </w:t>
            </w:r>
          </w:p>
          <w:p w:rsidRPr="00621227" w:rsidR="002E271C" w:rsidP="002E271C" w:rsidRDefault="002E271C" w14:paraId="3774B9AB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conduct a risk assessment and account for risks in the methodology* </w:t>
            </w:r>
          </w:p>
          <w:p w:rsidRPr="00621227" w:rsidR="002E271C" w:rsidP="002E271C" w:rsidRDefault="002E271C" w14:paraId="1403A72C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conduct the experiment* </w:t>
            </w:r>
          </w:p>
          <w:p w:rsidRPr="00621227" w:rsidR="005449DB" w:rsidP="002E271C" w:rsidRDefault="002E271C" w14:paraId="6B30FDF3" w14:textId="77777777">
            <w:pPr>
              <w:numPr>
                <w:ilvl w:val="0"/>
                <w:numId w:val="4"/>
              </w:numPr>
              <w:spacing w:line="260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collect sufficient and relevant qualitative and/or quantitative data to address the research question* </w:t>
            </w:r>
          </w:p>
          <w:p w:rsidRPr="00621227" w:rsidR="002E271C" w:rsidP="002E271C" w:rsidRDefault="002E271C" w14:paraId="518B519B" w14:textId="77777777">
            <w:pPr>
              <w:numPr>
                <w:ilvl w:val="0"/>
                <w:numId w:val="4"/>
              </w:numPr>
              <w:spacing w:line="260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process and present the data appropriately </w:t>
            </w:r>
          </w:p>
          <w:p w:rsidRPr="00621227" w:rsidR="002E271C" w:rsidP="002E271C" w:rsidRDefault="002E271C" w14:paraId="68C68ABC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analyse the evidence to identify trends, patterns or relationships </w:t>
            </w:r>
          </w:p>
          <w:p w:rsidRPr="00621227" w:rsidR="002E271C" w:rsidP="002E271C" w:rsidRDefault="002E271C" w14:paraId="23C54FED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analyse the evidence to identify uncertainty and limitations  </w:t>
            </w:r>
          </w:p>
          <w:p w:rsidRPr="00621227" w:rsidR="002E271C" w:rsidP="002E271C" w:rsidRDefault="002E271C" w14:paraId="6397F3B6" w14:textId="77777777">
            <w:pPr>
              <w:numPr>
                <w:ilvl w:val="0"/>
                <w:numId w:val="4"/>
              </w:numPr>
              <w:spacing w:after="3"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interpret the evidence to draw conclusion/s to the research question </w:t>
            </w:r>
          </w:p>
          <w:p w:rsidRPr="00621227" w:rsidR="002E271C" w:rsidP="002E271C" w:rsidRDefault="002E271C" w14:paraId="576D8B4C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evaluate the reliability and validity of the experimental process  </w:t>
            </w:r>
          </w:p>
          <w:p w:rsidRPr="00621227" w:rsidR="002E271C" w:rsidP="002E271C" w:rsidRDefault="002E271C" w14:paraId="2085B7F4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suggest possible improvements and extensions to the experiment </w:t>
            </w:r>
          </w:p>
          <w:p w:rsidRPr="00621227" w:rsidR="002E271C" w:rsidP="002E271C" w:rsidRDefault="002E271C" w14:paraId="44EEE135" w14:textId="77777777">
            <w:pPr>
              <w:numPr>
                <w:ilvl w:val="0"/>
                <w:numId w:val="4"/>
              </w:numPr>
              <w:spacing w:line="259" w:lineRule="auto"/>
              <w:ind w:left="737" w:hanging="17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 xml:space="preserve">communicate findings in an appropriate scientific genre, i.e. scientific report. </w:t>
            </w:r>
          </w:p>
          <w:p w:rsidRPr="00621227" w:rsidR="00621227" w:rsidP="00621227" w:rsidRDefault="002E271C" w14:paraId="1B4298BB" w14:textId="38738338">
            <w:pPr>
              <w:spacing w:after="150"/>
              <w:rPr>
                <w:sz w:val="22"/>
                <w:szCs w:val="22"/>
              </w:rPr>
            </w:pPr>
            <w:r w:rsidRPr="00621227">
              <w:rPr>
                <w:sz w:val="22"/>
                <w:szCs w:val="22"/>
              </w:rPr>
              <w:t>* The steps indicated with an asterisk above will be completed in groups. All other steps must be completed individually.</w:t>
            </w:r>
          </w:p>
        </w:tc>
      </w:tr>
    </w:tbl>
    <w:tbl>
      <w:tblPr>
        <w:tblStyle w:val="TableGrid0"/>
        <w:tblW w:w="10295" w:type="dxa"/>
        <w:tblInd w:w="1" w:type="dxa"/>
        <w:tblCellMar>
          <w:top w:w="1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95"/>
      </w:tblGrid>
      <w:tr w:rsidR="002E271C" w:rsidTr="002E271C" w14:paraId="00C23116" w14:textId="77777777">
        <w:trPr>
          <w:trHeight w:val="40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shd w:val="clear" w:color="auto" w:fill="E6E7E8"/>
          </w:tcPr>
          <w:p w:rsidR="002E271C" w:rsidP="00860913" w:rsidRDefault="002E271C" w14:paraId="7E82F371" w14:textId="77777777">
            <w:pPr>
              <w:spacing w:line="259" w:lineRule="auto"/>
            </w:pPr>
            <w:r>
              <w:rPr>
                <w:b/>
                <w:sz w:val="19"/>
              </w:rPr>
              <w:lastRenderedPageBreak/>
              <w:t xml:space="preserve">Checkpoints </w:t>
            </w:r>
          </w:p>
        </w:tc>
      </w:tr>
      <w:tr w:rsidR="002E271C" w:rsidTr="002E271C" w14:paraId="56E95832" w14:textId="77777777">
        <w:trPr>
          <w:trHeight w:val="481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860913" w:rsidRDefault="002E271C" w14:paraId="34E1D65C" w14:textId="77777777">
            <w:pPr>
              <w:spacing w:line="259" w:lineRule="auto"/>
            </w:pPr>
            <w:r>
              <w:rPr>
                <w:rFonts w:ascii="MS Gothic" w:hAnsi="MS Gothic" w:eastAsia="MS Gothic" w:cs="MS Gothic"/>
                <w:sz w:val="19"/>
              </w:rPr>
              <w:t>☐</w:t>
            </w:r>
            <w:r>
              <w:rPr>
                <w:sz w:val="19"/>
              </w:rPr>
              <w:t xml:space="preserve"> Term 1 Week 5: Select experiment and identify proposed modifications. </w:t>
            </w:r>
          </w:p>
        </w:tc>
      </w:tr>
      <w:tr w:rsidR="002E271C" w:rsidTr="002E271C" w14:paraId="224E90E6" w14:textId="77777777">
        <w:trPr>
          <w:trHeight w:val="458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860913" w:rsidRDefault="002E271C" w14:paraId="50E95429" w14:textId="77777777">
            <w:pPr>
              <w:spacing w:line="259" w:lineRule="auto"/>
            </w:pPr>
            <w:r>
              <w:rPr>
                <w:rFonts w:ascii="MS Gothic" w:hAnsi="MS Gothic" w:eastAsia="MS Gothic" w:cs="MS Gothic"/>
                <w:sz w:val="19"/>
              </w:rPr>
              <w:t>☐</w:t>
            </w:r>
            <w:r>
              <w:rPr>
                <w:sz w:val="19"/>
              </w:rPr>
              <w:t xml:space="preserve"> Term 1 Week 6: Perform experiment and process data. </w:t>
            </w:r>
          </w:p>
        </w:tc>
      </w:tr>
      <w:tr w:rsidR="002E271C" w:rsidTr="002E271C" w14:paraId="5C3E2BD1" w14:textId="77777777">
        <w:trPr>
          <w:trHeight w:val="456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860913" w:rsidRDefault="002E271C" w14:paraId="3B197F87" w14:textId="77777777">
            <w:pPr>
              <w:spacing w:line="259" w:lineRule="auto"/>
            </w:pPr>
            <w:r>
              <w:rPr>
                <w:rFonts w:ascii="MS Gothic" w:hAnsi="MS Gothic" w:eastAsia="MS Gothic" w:cs="MS Gothic"/>
                <w:sz w:val="19"/>
              </w:rPr>
              <w:t>☐</w:t>
            </w:r>
            <w:r>
              <w:rPr>
                <w:sz w:val="19"/>
              </w:rPr>
              <w:t xml:space="preserve"> Term 1 Week 6: Analyse and evaluate evidence. </w:t>
            </w:r>
          </w:p>
        </w:tc>
      </w:tr>
      <w:tr w:rsidR="002E271C" w:rsidTr="002E271C" w14:paraId="7345AEEB" w14:textId="77777777">
        <w:trPr>
          <w:trHeight w:val="458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860913" w:rsidRDefault="002E271C" w14:paraId="5823DF98" w14:textId="77777777">
            <w:pPr>
              <w:spacing w:line="259" w:lineRule="auto"/>
            </w:pPr>
            <w:r>
              <w:rPr>
                <w:rFonts w:ascii="MS Gothic" w:hAnsi="MS Gothic" w:eastAsia="MS Gothic" w:cs="MS Gothic"/>
                <w:sz w:val="19"/>
              </w:rPr>
              <w:t>☐</w:t>
            </w:r>
            <w:r>
              <w:rPr>
                <w:sz w:val="19"/>
              </w:rPr>
              <w:t xml:space="preserve"> Term 1 Week 7: Submit draft. </w:t>
            </w:r>
          </w:p>
        </w:tc>
      </w:tr>
      <w:tr w:rsidR="002E271C" w:rsidTr="002E271C" w14:paraId="69B469DF" w14:textId="77777777">
        <w:trPr>
          <w:trHeight w:val="481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244D7B" w:rsidRDefault="002E271C" w14:paraId="5354725E" w14:textId="77777777">
            <w:pPr>
              <w:spacing w:line="259" w:lineRule="auto"/>
            </w:pPr>
            <w:r>
              <w:rPr>
                <w:rFonts w:ascii="MS Gothic" w:hAnsi="MS Gothic" w:eastAsia="MS Gothic" w:cs="MS Gothic"/>
                <w:sz w:val="19"/>
              </w:rPr>
              <w:t>☐</w:t>
            </w:r>
            <w:r>
              <w:rPr>
                <w:sz w:val="19"/>
              </w:rPr>
              <w:t xml:space="preserve"> Term 1 Week </w:t>
            </w:r>
            <w:r w:rsidR="00254CC3">
              <w:rPr>
                <w:sz w:val="19"/>
              </w:rPr>
              <w:t>9</w:t>
            </w:r>
            <w:r>
              <w:rPr>
                <w:sz w:val="19"/>
              </w:rPr>
              <w:t xml:space="preserve">: Submit final response. </w:t>
            </w:r>
          </w:p>
        </w:tc>
      </w:tr>
      <w:tr w:rsidR="005449DB" w:rsidTr="005449DB" w14:paraId="61F1AE56" w14:textId="77777777">
        <w:trPr>
          <w:trHeight w:val="383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shd w:val="clear" w:color="auto" w:fill="E6E7E8"/>
          </w:tcPr>
          <w:p w:rsidR="005449DB" w:rsidP="005449DB" w:rsidRDefault="005449DB" w14:paraId="494E752A" w14:textId="77777777">
            <w:pPr>
              <w:spacing w:line="259" w:lineRule="auto"/>
              <w:ind w:left="8"/>
            </w:pPr>
            <w:r>
              <w:rPr>
                <w:b/>
                <w:sz w:val="19"/>
              </w:rPr>
              <w:t xml:space="preserve">Assessment Objectives </w:t>
            </w:r>
          </w:p>
        </w:tc>
      </w:tr>
      <w:tr w:rsidR="00C64072" w:rsidTr="00621227" w14:paraId="7018EB79" w14:textId="77777777">
        <w:trPr>
          <w:trHeight w:val="712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Pr="00C703F3" w:rsidR="00C64072" w:rsidP="00621227" w:rsidRDefault="00C64072" w14:paraId="0FBA1088" w14:textId="77777777">
            <w:r>
              <w:t>2. A</w:t>
            </w:r>
            <w:r w:rsidRPr="00C703F3">
              <w:t>pply understanding of cells as the basis of life, and multicellular organisms</w:t>
            </w:r>
          </w:p>
        </w:tc>
      </w:tr>
      <w:tr w:rsidR="00C64072" w:rsidTr="00621227" w14:paraId="512D82D9" w14:textId="77777777">
        <w:trPr>
          <w:trHeight w:val="692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Pr="00C703F3" w:rsidR="00C64072" w:rsidP="00621227" w:rsidRDefault="00C64072" w14:paraId="070E7866" w14:textId="7AFD76D2">
            <w:r>
              <w:t>3. A</w:t>
            </w:r>
            <w:r w:rsidRPr="00C703F3">
              <w:t xml:space="preserve">nalyse evidence about cells as the basis of life, and multicellular organisms </w:t>
            </w:r>
          </w:p>
        </w:tc>
      </w:tr>
      <w:tr w:rsidR="00C64072" w:rsidTr="00621227" w14:paraId="09D4F576" w14:textId="77777777">
        <w:trPr>
          <w:trHeight w:val="692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Pr="00C703F3" w:rsidR="00C64072" w:rsidP="00621227" w:rsidRDefault="00C64072" w14:paraId="5A019599" w14:textId="77777777">
            <w:r>
              <w:t>4. I</w:t>
            </w:r>
            <w:r w:rsidRPr="00C703F3">
              <w:t xml:space="preserve">nterpret evidence about cells as the basis of life, and multicellular organisms </w:t>
            </w:r>
          </w:p>
        </w:tc>
      </w:tr>
      <w:tr w:rsidR="00C64072" w:rsidTr="00621227" w14:paraId="3606BEA6" w14:textId="77777777">
        <w:trPr>
          <w:trHeight w:val="692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Pr="00C703F3" w:rsidR="00C64072" w:rsidP="00621227" w:rsidRDefault="00C64072" w14:paraId="49D97267" w14:textId="77777777">
            <w:r>
              <w:t>5. I</w:t>
            </w:r>
            <w:r w:rsidRPr="00C703F3">
              <w:t xml:space="preserve">nvestigate phenomena associated with cells as the basis of life, and multicellular organisms </w:t>
            </w:r>
          </w:p>
        </w:tc>
      </w:tr>
      <w:tr w:rsidR="00C64072" w:rsidTr="00621227" w14:paraId="357BE513" w14:textId="77777777">
        <w:trPr>
          <w:trHeight w:val="428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Pr="00C703F3" w:rsidR="00C64072" w:rsidP="00621227" w:rsidRDefault="00C64072" w14:paraId="3BCCA8FE" w14:textId="77777777">
            <w:r>
              <w:t>6. E</w:t>
            </w:r>
            <w:r w:rsidRPr="00C703F3">
              <w:t xml:space="preserve">valuate processes, claims and conclusions about cells as the basis of life, and multicellular organisms </w:t>
            </w:r>
          </w:p>
        </w:tc>
      </w:tr>
      <w:tr w:rsidR="00C64072" w:rsidTr="00621227" w14:paraId="16AC15AC" w14:textId="77777777">
        <w:trPr>
          <w:trHeight w:val="428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Pr="00C703F3" w:rsidR="00C64072" w:rsidP="00621227" w:rsidRDefault="00C64072" w14:paraId="6D0FEAB5" w14:textId="77777777">
            <w:r>
              <w:t>7. C</w:t>
            </w:r>
            <w:r w:rsidRPr="00C703F3">
              <w:t xml:space="preserve">ommunicate understandings, findings, arguments and conclusions about cells as the basis of life, and multicellular organisms. </w:t>
            </w:r>
          </w:p>
        </w:tc>
      </w:tr>
      <w:tr w:rsidR="002E271C" w:rsidTr="002E271C" w14:paraId="31BF210A" w14:textId="77777777">
        <w:trPr>
          <w:trHeight w:val="406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shd w:val="clear" w:color="auto" w:fill="E6E7E8"/>
          </w:tcPr>
          <w:p w:rsidR="002E271C" w:rsidP="00860913" w:rsidRDefault="002E271C" w14:paraId="62C81AF5" w14:textId="77777777">
            <w:pPr>
              <w:spacing w:line="259" w:lineRule="auto"/>
            </w:pPr>
            <w:r>
              <w:rPr>
                <w:b/>
                <w:sz w:val="19"/>
              </w:rPr>
              <w:t xml:space="preserve">Authentication strategies </w:t>
            </w:r>
          </w:p>
        </w:tc>
      </w:tr>
      <w:tr w:rsidR="002E271C" w:rsidTr="002E271C" w14:paraId="59E7F267" w14:textId="77777777">
        <w:trPr>
          <w:trHeight w:val="46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2E271C" w:rsidRDefault="002E271C" w14:paraId="0C635607" w14:textId="77777777">
            <w:pPr>
              <w:spacing w:line="259" w:lineRule="auto"/>
            </w:pPr>
            <w:r>
              <w:rPr>
                <w:rFonts w:ascii="Segoe UI Symbol" w:hAnsi="Segoe UI Symbol" w:eastAsia="Segoe UI Symbol" w:cs="Segoe UI Symbol"/>
                <w:sz w:val="19"/>
              </w:rPr>
              <w:t>•</w:t>
            </w:r>
            <w:r>
              <w:rPr>
                <w:sz w:val="19"/>
              </w:rPr>
              <w:t xml:space="preserve"> Students will provide documentation of their progress at indicated checkpoints. </w:t>
            </w:r>
          </w:p>
        </w:tc>
      </w:tr>
      <w:tr w:rsidR="002E271C" w:rsidTr="002E271C" w14:paraId="0D9D92C0" w14:textId="77777777">
        <w:trPr>
          <w:trHeight w:val="46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2E271C" w:rsidRDefault="002E271C" w14:paraId="324B4B89" w14:textId="77777777">
            <w:pPr>
              <w:spacing w:line="259" w:lineRule="auto"/>
            </w:pPr>
            <w:r>
              <w:rPr>
                <w:rFonts w:ascii="Segoe UI Symbol" w:hAnsi="Segoe UI Symbol" w:eastAsia="Segoe UI Symbol" w:cs="Segoe UI Symbol"/>
                <w:sz w:val="19"/>
              </w:rPr>
              <w:t>•</w:t>
            </w:r>
            <w:r>
              <w:rPr>
                <w:sz w:val="19"/>
              </w:rPr>
              <w:t xml:space="preserve"> The teacher will collect and annotate drafts. </w:t>
            </w:r>
          </w:p>
        </w:tc>
      </w:tr>
      <w:tr w:rsidR="002E271C" w:rsidTr="002E271C" w14:paraId="15AC4D97" w14:textId="77777777">
        <w:trPr>
          <w:trHeight w:val="46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2E271C" w:rsidRDefault="002E271C" w14:paraId="71138A44" w14:textId="77777777">
            <w:pPr>
              <w:spacing w:line="259" w:lineRule="auto"/>
            </w:pPr>
            <w:r>
              <w:rPr>
                <w:rFonts w:ascii="Segoe UI Symbol" w:hAnsi="Segoe UI Symbol" w:eastAsia="Segoe UI Symbol" w:cs="Segoe UI Symbol"/>
                <w:sz w:val="19"/>
              </w:rPr>
              <w:t>•</w:t>
            </w:r>
            <w:r>
              <w:rPr>
                <w:sz w:val="19"/>
              </w:rPr>
              <w:t xml:space="preserve"> Students will use plagiarism-detection software at submission of the response. </w:t>
            </w:r>
          </w:p>
        </w:tc>
      </w:tr>
      <w:tr w:rsidR="002E271C" w:rsidTr="002E271C" w14:paraId="60E78ECB" w14:textId="77777777">
        <w:trPr>
          <w:trHeight w:val="46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2E271C" w:rsidRDefault="002E271C" w14:paraId="0E294923" w14:textId="77777777">
            <w:pPr>
              <w:spacing w:line="259" w:lineRule="auto"/>
            </w:pPr>
            <w:r>
              <w:rPr>
                <w:rFonts w:ascii="Segoe UI Symbol" w:hAnsi="Segoe UI Symbol" w:eastAsia="Segoe UI Symbol" w:cs="Segoe UI Symbol"/>
                <w:sz w:val="19"/>
              </w:rPr>
              <w:t>•</w:t>
            </w:r>
            <w:r>
              <w:rPr>
                <w:sz w:val="19"/>
              </w:rPr>
              <w:t xml:space="preserve"> Students must acknowledge all sources. </w:t>
            </w:r>
          </w:p>
        </w:tc>
      </w:tr>
      <w:tr w:rsidR="002E271C" w:rsidTr="002E271C" w14:paraId="61C39AE7" w14:textId="77777777">
        <w:trPr>
          <w:trHeight w:val="46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2E271C" w:rsidRDefault="002E271C" w14:paraId="2E5DDBBD" w14:textId="77777777">
            <w:pPr>
              <w:spacing w:line="259" w:lineRule="auto"/>
            </w:pPr>
            <w:r>
              <w:rPr>
                <w:rFonts w:ascii="Segoe UI Symbol" w:hAnsi="Segoe UI Symbol" w:eastAsia="Segoe UI Symbol" w:cs="Segoe UI Symbol"/>
                <w:sz w:val="19"/>
              </w:rPr>
              <w:t>•</w:t>
            </w:r>
            <w:r>
              <w:rPr>
                <w:sz w:val="19"/>
              </w:rPr>
              <w:t xml:space="preserve"> The teacher will compare the responses of students who have worked together in groups. </w:t>
            </w:r>
          </w:p>
        </w:tc>
      </w:tr>
    </w:tbl>
    <w:p w:rsidR="002E271C" w:rsidRDefault="002E271C" w14:paraId="281A876E" w14:textId="77777777">
      <w:r>
        <w:br w:type="page"/>
      </w:r>
    </w:p>
    <w:tbl>
      <w:tblPr>
        <w:tblStyle w:val="TableGrid0"/>
        <w:tblW w:w="10295" w:type="dxa"/>
        <w:tblInd w:w="1" w:type="dxa"/>
        <w:tblCellMar>
          <w:top w:w="11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295"/>
      </w:tblGrid>
      <w:tr w:rsidR="002E271C" w:rsidTr="002E271C" w14:paraId="194F9CE6" w14:textId="77777777">
        <w:trPr>
          <w:trHeight w:val="46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shd w:val="clear" w:color="auto" w:fill="D9D9D9" w:themeFill="background1" w:themeFillShade="D9"/>
          </w:tcPr>
          <w:p w:rsidR="002E271C" w:rsidP="002E271C" w:rsidRDefault="002E271C" w14:paraId="1CCA55F0" w14:textId="77777777">
            <w:pPr>
              <w:spacing w:line="259" w:lineRule="auto"/>
            </w:pPr>
            <w:r>
              <w:rPr>
                <w:b/>
                <w:sz w:val="19"/>
              </w:rPr>
              <w:lastRenderedPageBreak/>
              <w:t xml:space="preserve">Scaffolding </w:t>
            </w:r>
          </w:p>
        </w:tc>
      </w:tr>
      <w:tr w:rsidR="002E271C" w:rsidTr="00F1792C" w14:paraId="1D5C8624" w14:textId="77777777">
        <w:trPr>
          <w:trHeight w:val="464"/>
        </w:trPr>
        <w:tc>
          <w:tcPr>
            <w:tcW w:w="10295" w:type="dxa"/>
            <w:tcBorders>
              <w:top w:val="single" w:color="A6A8AB" w:sz="4" w:space="0"/>
              <w:left w:val="single" w:color="A6A8AB" w:sz="4" w:space="0"/>
              <w:bottom w:val="single" w:color="A6A8AB" w:sz="4" w:space="0"/>
              <w:right w:val="single" w:color="A6A8AB" w:sz="4" w:space="0"/>
            </w:tcBorders>
            <w:vAlign w:val="center"/>
          </w:tcPr>
          <w:p w:rsidR="002E271C" w:rsidP="002E271C" w:rsidRDefault="002E271C" w14:paraId="1E42ECB0" w14:textId="77777777">
            <w:pPr>
              <w:spacing w:after="36" w:line="259" w:lineRule="auto"/>
            </w:pPr>
            <w:r>
              <w:rPr>
                <w:sz w:val="19"/>
              </w:rPr>
              <w:t xml:space="preserve">The response must be presented using an appropriate scientific genre (i.e. scientific report) and contain: </w:t>
            </w:r>
          </w:p>
          <w:p w:rsidR="002E271C" w:rsidP="002E271C" w:rsidRDefault="002E271C" w14:paraId="087EDA35" w14:textId="77777777">
            <w:pPr>
              <w:numPr>
                <w:ilvl w:val="0"/>
                <w:numId w:val="5"/>
              </w:numPr>
              <w:spacing w:line="259" w:lineRule="auto"/>
              <w:ind w:left="170" w:hanging="170"/>
            </w:pPr>
            <w:r>
              <w:rPr>
                <w:sz w:val="19"/>
              </w:rPr>
              <w:t xml:space="preserve">a research question </w:t>
            </w:r>
          </w:p>
          <w:p w:rsidR="002E271C" w:rsidP="002E271C" w:rsidRDefault="002E271C" w14:paraId="0585D490" w14:textId="77777777">
            <w:pPr>
              <w:numPr>
                <w:ilvl w:val="0"/>
                <w:numId w:val="5"/>
              </w:numPr>
              <w:spacing w:line="259" w:lineRule="auto"/>
              <w:ind w:left="170" w:hanging="170"/>
            </w:pPr>
            <w:r>
              <w:rPr>
                <w:sz w:val="19"/>
              </w:rPr>
              <w:t xml:space="preserve">a rationale for the experiment </w:t>
            </w:r>
          </w:p>
          <w:p w:rsidR="002E271C" w:rsidP="002E271C" w:rsidRDefault="002E271C" w14:paraId="7A38395A" w14:textId="77777777">
            <w:pPr>
              <w:numPr>
                <w:ilvl w:val="0"/>
                <w:numId w:val="5"/>
              </w:numPr>
              <w:spacing w:line="259" w:lineRule="auto"/>
              <w:ind w:left="170" w:hanging="170"/>
            </w:pPr>
            <w:r>
              <w:rPr>
                <w:sz w:val="19"/>
              </w:rPr>
              <w:t xml:space="preserve">reference to the initial experiment and identification and justification of modifications to the methodology </w:t>
            </w:r>
          </w:p>
          <w:p w:rsidR="002E271C" w:rsidP="002E271C" w:rsidRDefault="002E271C" w14:paraId="59FD35DE" w14:textId="77777777">
            <w:pPr>
              <w:numPr>
                <w:ilvl w:val="0"/>
                <w:numId w:val="5"/>
              </w:numPr>
              <w:spacing w:line="259" w:lineRule="auto"/>
              <w:ind w:left="170" w:hanging="170"/>
            </w:pPr>
            <w:r>
              <w:rPr>
                <w:sz w:val="19"/>
              </w:rPr>
              <w:t xml:space="preserve">raw and processed qualitative and/or quantitative data </w:t>
            </w:r>
          </w:p>
          <w:p w:rsidR="002E271C" w:rsidP="002E271C" w:rsidRDefault="002E271C" w14:paraId="62086F5F" w14:textId="77777777">
            <w:pPr>
              <w:numPr>
                <w:ilvl w:val="0"/>
                <w:numId w:val="5"/>
              </w:numPr>
              <w:spacing w:line="259" w:lineRule="auto"/>
              <w:ind w:left="170" w:hanging="170"/>
            </w:pPr>
            <w:r>
              <w:rPr>
                <w:sz w:val="19"/>
              </w:rPr>
              <w:t xml:space="preserve">analysis of the evidence </w:t>
            </w:r>
          </w:p>
          <w:p w:rsidR="002E271C" w:rsidP="002E271C" w:rsidRDefault="002E271C" w14:paraId="78A574A9" w14:textId="77777777">
            <w:pPr>
              <w:numPr>
                <w:ilvl w:val="0"/>
                <w:numId w:val="5"/>
              </w:numPr>
              <w:spacing w:line="259" w:lineRule="auto"/>
              <w:ind w:left="170" w:hanging="170"/>
            </w:pPr>
            <w:r>
              <w:rPr>
                <w:sz w:val="19"/>
              </w:rPr>
              <w:t xml:space="preserve">conclusion/s based on the interpretation of the evidence </w:t>
            </w:r>
          </w:p>
          <w:p w:rsidR="002E271C" w:rsidP="002E271C" w:rsidRDefault="002E271C" w14:paraId="7E797FD6" w14:textId="77777777">
            <w:pPr>
              <w:numPr>
                <w:ilvl w:val="0"/>
                <w:numId w:val="5"/>
              </w:numPr>
              <w:spacing w:after="1" w:line="259" w:lineRule="auto"/>
              <w:ind w:left="170" w:hanging="170"/>
            </w:pPr>
            <w:r>
              <w:rPr>
                <w:sz w:val="19"/>
              </w:rPr>
              <w:t xml:space="preserve">an evaluation of the methodology and suggestions of improvements and extensions to the experiment </w:t>
            </w:r>
          </w:p>
          <w:p w:rsidR="002E271C" w:rsidP="002E271C" w:rsidRDefault="002E271C" w14:paraId="162A2C1B" w14:textId="77777777">
            <w:pPr>
              <w:numPr>
                <w:ilvl w:val="0"/>
                <w:numId w:val="5"/>
              </w:numPr>
              <w:spacing w:after="65" w:line="259" w:lineRule="auto"/>
              <w:ind w:left="170" w:hanging="170"/>
            </w:pPr>
            <w:r>
              <w:rPr>
                <w:sz w:val="19"/>
              </w:rPr>
              <w:t xml:space="preserve">a reference list. </w:t>
            </w:r>
          </w:p>
          <w:p w:rsidR="002E271C" w:rsidP="002E271C" w:rsidRDefault="002E271C" w14:paraId="6AEAC8EB" w14:textId="77777777">
            <w:pPr>
              <w:spacing w:after="105" w:line="259" w:lineRule="auto"/>
              <w:rPr>
                <w:b/>
                <w:sz w:val="19"/>
              </w:rPr>
            </w:pPr>
          </w:p>
          <w:p w:rsidR="002E271C" w:rsidP="002E271C" w:rsidRDefault="002E271C" w14:paraId="4C2AD9A7" w14:textId="77777777">
            <w:pPr>
              <w:spacing w:after="105" w:line="259" w:lineRule="auto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An example of how one of the practicals could be modified to develop a research question </w:t>
            </w:r>
          </w:p>
          <w:p w:rsidR="002E271C" w:rsidP="002E271C" w:rsidRDefault="002E271C" w14:paraId="22ECC64B" w14:textId="77777777">
            <w:pPr>
              <w:spacing w:after="105" w:line="259" w:lineRule="auto"/>
            </w:pPr>
          </w:p>
          <w:p w:rsidR="002E271C" w:rsidP="002E271C" w:rsidRDefault="002E271C" w14:paraId="707FF0ED" w14:textId="77777777">
            <w:pPr>
              <w:spacing w:after="118"/>
            </w:pPr>
            <w:r>
              <w:rPr>
                <w:b/>
                <w:sz w:val="19"/>
              </w:rPr>
              <w:t xml:space="preserve">Practical that will be modified: </w:t>
            </w:r>
            <w:r>
              <w:rPr>
                <w:sz w:val="19"/>
              </w:rPr>
              <w:t xml:space="preserve">Investigate the conditions necessary for photosynthesis, e.g. compare starch present in normal, variegated and de-starched leaves. </w:t>
            </w:r>
          </w:p>
          <w:p w:rsidR="002E271C" w:rsidP="002E271C" w:rsidRDefault="002E271C" w14:paraId="774AB173" w14:textId="77777777">
            <w:pPr>
              <w:spacing w:after="115" w:line="243" w:lineRule="auto"/>
            </w:pPr>
            <w:r>
              <w:rPr>
                <w:b/>
                <w:sz w:val="19"/>
              </w:rPr>
              <w:t>Research question:</w:t>
            </w:r>
            <w:r>
              <w:rPr>
                <w:sz w:val="19"/>
              </w:rPr>
              <w:t xml:space="preserve"> Does a 2.0 mM concentration of carbon dioxide increase the photosynthetic rate of </w:t>
            </w:r>
            <w:r>
              <w:rPr>
                <w:i/>
                <w:sz w:val="19"/>
              </w:rPr>
              <w:t xml:space="preserve">Elodea </w:t>
            </w:r>
            <w:r>
              <w:rPr>
                <w:sz w:val="19"/>
              </w:rPr>
              <w:t>spp.?</w:t>
            </w:r>
            <w:r>
              <w:rPr>
                <w:i/>
                <w:sz w:val="19"/>
              </w:rPr>
              <w:t xml:space="preserve"> </w:t>
            </w:r>
          </w:p>
          <w:p w:rsidR="002E271C" w:rsidP="002E271C" w:rsidRDefault="002E271C" w14:paraId="078684A3" w14:textId="77777777">
            <w:pPr>
              <w:spacing w:line="259" w:lineRule="auto"/>
            </w:pPr>
            <w:r>
              <w:rPr>
                <w:b/>
                <w:sz w:val="19"/>
              </w:rPr>
              <w:t xml:space="preserve">Developing the research question: </w:t>
            </w:r>
          </w:p>
          <w:tbl>
            <w:tblPr>
              <w:tblStyle w:val="TableGrid0"/>
              <w:tblW w:w="8695" w:type="dxa"/>
              <w:tblInd w:w="119" w:type="dxa"/>
              <w:tblCellMar>
                <w:top w:w="138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96"/>
              <w:gridCol w:w="5099"/>
            </w:tblGrid>
            <w:tr w:rsidR="002E271C" w:rsidTr="00860913" w14:paraId="70AF3EA1" w14:textId="77777777">
              <w:trPr>
                <w:trHeight w:val="418"/>
              </w:trPr>
              <w:tc>
                <w:tcPr>
                  <w:tcW w:w="3596" w:type="dxa"/>
                  <w:tcBorders>
                    <w:top w:val="single" w:color="A6A8AB" w:sz="4" w:space="0"/>
                    <w:left w:val="single" w:color="A6A8AB" w:sz="4" w:space="0"/>
                    <w:bottom w:val="single" w:color="D42B1E" w:sz="12" w:space="0"/>
                    <w:right w:val="single" w:color="A6A8AB" w:sz="4" w:space="0"/>
                  </w:tcBorders>
                  <w:shd w:val="clear" w:color="auto" w:fill="808184"/>
                </w:tcPr>
                <w:p w:rsidR="002E271C" w:rsidP="002E271C" w:rsidRDefault="002E271C" w14:paraId="4E9B1E6E" w14:textId="77777777">
                  <w:pPr>
                    <w:spacing w:line="259" w:lineRule="auto"/>
                  </w:pPr>
                  <w:r>
                    <w:rPr>
                      <w:b/>
                      <w:color w:val="FFFFFF"/>
                      <w:sz w:val="20"/>
                    </w:rPr>
                    <w:t xml:space="preserve">Description </w:t>
                  </w:r>
                </w:p>
              </w:tc>
              <w:tc>
                <w:tcPr>
                  <w:tcW w:w="5099" w:type="dxa"/>
                  <w:tcBorders>
                    <w:top w:val="single" w:color="A6A8AB" w:sz="4" w:space="0"/>
                    <w:left w:val="single" w:color="A6A8AB" w:sz="4" w:space="0"/>
                    <w:bottom w:val="single" w:color="D42B1E" w:sz="12" w:space="0"/>
                    <w:right w:val="single" w:color="A6A8AB" w:sz="4" w:space="0"/>
                  </w:tcBorders>
                  <w:shd w:val="clear" w:color="auto" w:fill="808184"/>
                </w:tcPr>
                <w:p w:rsidR="002E271C" w:rsidP="002E271C" w:rsidRDefault="002E271C" w14:paraId="2FEB4B29" w14:textId="77777777">
                  <w:pPr>
                    <w:spacing w:line="259" w:lineRule="auto"/>
                    <w:ind w:left="1"/>
                  </w:pPr>
                  <w:r>
                    <w:rPr>
                      <w:b/>
                      <w:color w:val="FFFFFF"/>
                      <w:sz w:val="20"/>
                    </w:rPr>
                    <w:t xml:space="preserve">Example </w:t>
                  </w:r>
                </w:p>
              </w:tc>
            </w:tr>
            <w:tr w:rsidR="002E271C" w:rsidTr="00860913" w14:paraId="4B61D272" w14:textId="77777777">
              <w:trPr>
                <w:trHeight w:val="656"/>
              </w:trPr>
              <w:tc>
                <w:tcPr>
                  <w:tcW w:w="3596" w:type="dxa"/>
                  <w:tcBorders>
                    <w:top w:val="single" w:color="D42B1E" w:sz="12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2E271C" w14:paraId="0E02A56C" w14:textId="77777777">
                  <w:pPr>
                    <w:spacing w:line="259" w:lineRule="auto"/>
                  </w:pPr>
                  <w:r>
                    <w:rPr>
                      <w:sz w:val="19"/>
                    </w:rPr>
                    <w:t xml:space="preserve">Identify the independent variable to be investigated </w:t>
                  </w:r>
                </w:p>
              </w:tc>
              <w:tc>
                <w:tcPr>
                  <w:tcW w:w="5099" w:type="dxa"/>
                  <w:tcBorders>
                    <w:top w:val="single" w:color="D42B1E" w:sz="12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</w:tcPr>
                <w:p w:rsidR="002E271C" w:rsidP="002E271C" w:rsidRDefault="002E271C" w14:paraId="1690C853" w14:textId="77777777">
                  <w:pPr>
                    <w:spacing w:line="259" w:lineRule="auto"/>
                    <w:ind w:left="1"/>
                  </w:pPr>
                  <w:r>
                    <w:rPr>
                      <w:sz w:val="19"/>
                    </w:rPr>
                    <w:t xml:space="preserve">Concentration of carbon dioxide </w:t>
                  </w:r>
                </w:p>
              </w:tc>
            </w:tr>
            <w:tr w:rsidR="002E271C" w:rsidTr="00860913" w14:paraId="43FF8033" w14:textId="77777777">
              <w:trPr>
                <w:trHeight w:val="422"/>
              </w:trPr>
              <w:tc>
                <w:tcPr>
                  <w:tcW w:w="3596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2E271C" w14:paraId="02D34565" w14:textId="77777777">
                  <w:pPr>
                    <w:spacing w:line="259" w:lineRule="auto"/>
                  </w:pPr>
                  <w:r>
                    <w:rPr>
                      <w:sz w:val="19"/>
                    </w:rPr>
                    <w:t>Identify the dependent variable</w:t>
                  </w:r>
                  <w:r>
                    <w:rPr>
                      <w:b/>
                      <w:sz w:val="19"/>
                    </w:rPr>
                    <w:t xml:space="preserve"> </w:t>
                  </w:r>
                </w:p>
              </w:tc>
              <w:tc>
                <w:tcPr>
                  <w:tcW w:w="5099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2E271C" w14:paraId="7E19EF55" w14:textId="77777777">
                  <w:pPr>
                    <w:spacing w:line="259" w:lineRule="auto"/>
                    <w:ind w:left="1"/>
                  </w:pPr>
                  <w:r>
                    <w:rPr>
                      <w:sz w:val="19"/>
                    </w:rPr>
                    <w:t xml:space="preserve">Photosynthetic rate of </w:t>
                  </w:r>
                  <w:r>
                    <w:rPr>
                      <w:i/>
                      <w:sz w:val="19"/>
                    </w:rPr>
                    <w:t xml:space="preserve">Elodea </w:t>
                  </w:r>
                  <w:r>
                    <w:rPr>
                      <w:sz w:val="19"/>
                    </w:rPr>
                    <w:t xml:space="preserve">spp.  </w:t>
                  </w:r>
                </w:p>
              </w:tc>
            </w:tr>
            <w:tr w:rsidR="002E271C" w:rsidTr="00860913" w14:paraId="13490576" w14:textId="77777777">
              <w:trPr>
                <w:trHeight w:val="641"/>
              </w:trPr>
              <w:tc>
                <w:tcPr>
                  <w:tcW w:w="3596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</w:tcPr>
                <w:p w:rsidR="002E271C" w:rsidP="002E271C" w:rsidRDefault="002E271C" w14:paraId="3BE5F9B9" w14:textId="77777777">
                  <w:pPr>
                    <w:spacing w:line="259" w:lineRule="auto"/>
                  </w:pPr>
                  <w:r>
                    <w:rPr>
                      <w:sz w:val="19"/>
                    </w:rPr>
                    <w:t>Identify the methodology to be used</w:t>
                  </w:r>
                  <w:r>
                    <w:rPr>
                      <w:b/>
                      <w:sz w:val="19"/>
                    </w:rPr>
                    <w:t xml:space="preserve"> </w:t>
                  </w:r>
                </w:p>
              </w:tc>
              <w:tc>
                <w:tcPr>
                  <w:tcW w:w="5099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1942B3" w14:paraId="00A9F5D8" w14:textId="77777777">
                  <w:pPr>
                    <w:spacing w:line="259" w:lineRule="auto"/>
                    <w:ind w:left="1"/>
                  </w:pPr>
                  <w:hyperlink r:id="rId10">
                    <w:r w:rsidR="002E271C">
                      <w:rPr>
                        <w:color w:val="0000FF"/>
                        <w:sz w:val="19"/>
                      </w:rPr>
                      <w:t xml:space="preserve">www.nuffieldfoundation.org/practical-biology/ </w:t>
                    </w:r>
                  </w:hyperlink>
                  <w:hyperlink r:id="rId11">
                    <w:r w:rsidR="002E271C">
                      <w:rPr>
                        <w:color w:val="0000FF"/>
                        <w:sz w:val="19"/>
                      </w:rPr>
                      <w:t xml:space="preserve">investigating-factors-affecting-rate-photosynthesis </w:t>
                    </w:r>
                  </w:hyperlink>
                </w:p>
              </w:tc>
            </w:tr>
            <w:tr w:rsidR="002E271C" w:rsidTr="00860913" w14:paraId="72EE8216" w14:textId="77777777">
              <w:trPr>
                <w:trHeight w:val="742"/>
              </w:trPr>
              <w:tc>
                <w:tcPr>
                  <w:tcW w:w="3596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</w:tcPr>
                <w:p w:rsidR="002E271C" w:rsidP="002E271C" w:rsidRDefault="002E271C" w14:paraId="736336DD" w14:textId="77777777">
                  <w:pPr>
                    <w:spacing w:line="259" w:lineRule="auto"/>
                  </w:pPr>
                  <w:r>
                    <w:rPr>
                      <w:sz w:val="19"/>
                    </w:rPr>
                    <w:t>Draft research questions</w:t>
                  </w:r>
                  <w:r>
                    <w:rPr>
                      <w:b/>
                      <w:sz w:val="19"/>
                    </w:rPr>
                    <w:t xml:space="preserve"> </w:t>
                  </w:r>
                </w:p>
              </w:tc>
              <w:tc>
                <w:tcPr>
                  <w:tcW w:w="5099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2E271C" w14:paraId="403CAE10" w14:textId="77777777">
                  <w:pPr>
                    <w:spacing w:line="259" w:lineRule="auto"/>
                    <w:ind w:left="1"/>
                  </w:pPr>
                  <w:r>
                    <w:rPr>
                      <w:sz w:val="19"/>
                    </w:rPr>
                    <w:t xml:space="preserve">Does carbon dioxide affect the rate of photosynthesis in aquatic plants? </w:t>
                  </w:r>
                </w:p>
              </w:tc>
            </w:tr>
            <w:tr w:rsidR="002E271C" w:rsidTr="00860913" w14:paraId="50E10185" w14:textId="77777777">
              <w:trPr>
                <w:trHeight w:val="641"/>
              </w:trPr>
              <w:tc>
                <w:tcPr>
                  <w:tcW w:w="3596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</w:tcPr>
                <w:p w:rsidR="002E271C" w:rsidP="002E271C" w:rsidRDefault="002E271C" w14:paraId="430183DF" w14:textId="77777777">
                  <w:pPr>
                    <w:spacing w:line="259" w:lineRule="auto"/>
                  </w:pPr>
                  <w:r>
                    <w:rPr>
                      <w:sz w:val="19"/>
                    </w:rPr>
                    <w:t>Refine and focus the research question</w:t>
                  </w:r>
                  <w:r>
                    <w:rPr>
                      <w:b/>
                      <w:sz w:val="19"/>
                    </w:rPr>
                    <w:t xml:space="preserve"> </w:t>
                  </w:r>
                </w:p>
              </w:tc>
              <w:tc>
                <w:tcPr>
                  <w:tcW w:w="5099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2E271C" w14:paraId="2C2CE1D9" w14:textId="77777777">
                  <w:pPr>
                    <w:spacing w:line="259" w:lineRule="auto"/>
                    <w:ind w:left="1"/>
                  </w:pPr>
                  <w:r>
                    <w:rPr>
                      <w:sz w:val="19"/>
                    </w:rPr>
                    <w:t xml:space="preserve">Does a set concentration of carbon dioxide affect the photosynthetic rate of </w:t>
                  </w:r>
                  <w:r>
                    <w:rPr>
                      <w:i/>
                      <w:sz w:val="19"/>
                    </w:rPr>
                    <w:t xml:space="preserve">Elodea </w:t>
                  </w:r>
                  <w:r>
                    <w:rPr>
                      <w:sz w:val="19"/>
                    </w:rPr>
                    <w:t xml:space="preserve">spp.?  </w:t>
                  </w:r>
                </w:p>
              </w:tc>
            </w:tr>
            <w:tr w:rsidR="002E271C" w:rsidTr="00860913" w14:paraId="27EBCF32" w14:textId="77777777">
              <w:trPr>
                <w:trHeight w:val="641"/>
              </w:trPr>
              <w:tc>
                <w:tcPr>
                  <w:tcW w:w="3596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2E271C" w14:paraId="6304344A" w14:textId="77777777">
                  <w:pPr>
                    <w:spacing w:line="259" w:lineRule="auto"/>
                  </w:pPr>
                  <w:r>
                    <w:rPr>
                      <w:sz w:val="19"/>
                    </w:rPr>
                    <w:t xml:space="preserve">Present research question to teacher for approval </w:t>
                  </w:r>
                </w:p>
              </w:tc>
              <w:tc>
                <w:tcPr>
                  <w:tcW w:w="5099" w:type="dxa"/>
                  <w:tcBorders>
                    <w:top w:val="single" w:color="A6A8AB" w:sz="4" w:space="0"/>
                    <w:left w:val="single" w:color="A6A8AB" w:sz="4" w:space="0"/>
                    <w:bottom w:val="single" w:color="A6A8AB" w:sz="4" w:space="0"/>
                    <w:right w:val="single" w:color="A6A8AB" w:sz="4" w:space="0"/>
                  </w:tcBorders>
                  <w:vAlign w:val="center"/>
                </w:tcPr>
                <w:p w:rsidR="002E271C" w:rsidP="002E271C" w:rsidRDefault="002E271C" w14:paraId="3356E715" w14:textId="77777777">
                  <w:pPr>
                    <w:spacing w:line="259" w:lineRule="auto"/>
                    <w:ind w:left="1"/>
                  </w:pPr>
                  <w:r>
                    <w:rPr>
                      <w:sz w:val="19"/>
                    </w:rPr>
                    <w:t xml:space="preserve">Does a 2.0 mM concentration of carbon dioxide increase the photosynthetic rate of </w:t>
                  </w:r>
                  <w:r>
                    <w:rPr>
                      <w:i/>
                      <w:sz w:val="19"/>
                    </w:rPr>
                    <w:t xml:space="preserve">Elodea </w:t>
                  </w:r>
                  <w:r>
                    <w:rPr>
                      <w:sz w:val="19"/>
                    </w:rPr>
                    <w:t xml:space="preserve">spp.? </w:t>
                  </w:r>
                </w:p>
              </w:tc>
            </w:tr>
          </w:tbl>
          <w:p w:rsidR="002E271C" w:rsidP="002E271C" w:rsidRDefault="002E271C" w14:paraId="1C787E58" w14:textId="77777777">
            <w:pPr>
              <w:spacing w:line="259" w:lineRule="auto"/>
              <w:rPr>
                <w:b/>
                <w:sz w:val="19"/>
              </w:rPr>
            </w:pPr>
          </w:p>
          <w:p w:rsidR="002E271C" w:rsidP="002E271C" w:rsidRDefault="002E271C" w14:paraId="5593ACE4" w14:textId="77777777">
            <w:pPr>
              <w:spacing w:line="259" w:lineRule="auto"/>
            </w:pPr>
            <w:r>
              <w:rPr>
                <w:b/>
                <w:sz w:val="19"/>
              </w:rPr>
              <w:t>Note:</w:t>
            </w:r>
            <w:r>
              <w:rPr>
                <w:sz w:val="19"/>
              </w:rPr>
              <w:t xml:space="preserve"> You cannot use this sample research question for your experiment. </w:t>
            </w:r>
          </w:p>
        </w:tc>
      </w:tr>
    </w:tbl>
    <w:p w:rsidR="007D1FA1" w:rsidRDefault="007D1FA1" w14:paraId="0192C85B" w14:textId="77777777"/>
    <w:p w:rsidR="002E271C" w:rsidRDefault="002E271C" w14:paraId="771D0427" w14:textId="77777777">
      <w:r>
        <w:br w:type="page"/>
      </w:r>
    </w:p>
    <w:p w:rsidR="002E271C" w:rsidP="002E271C" w:rsidRDefault="002E271C" w14:paraId="2F3535BF" w14:textId="77777777">
      <w:pPr>
        <w:pStyle w:val="Heading1"/>
      </w:pPr>
      <w:r>
        <w:rPr>
          <w:color w:val="181818"/>
        </w:rPr>
        <w:lastRenderedPageBreak/>
        <w:t>Instrument-specific marking guide (ISMG)</w:t>
      </w:r>
    </w:p>
    <w:p w:rsidR="002E271C" w:rsidP="0030153A" w:rsidRDefault="0030153A" w14:paraId="009D4771" w14:textId="10D38EA6">
      <w:pPr>
        <w:pStyle w:val="Heading3"/>
        <w:spacing w:before="292"/>
        <w:ind w:left="698"/>
        <w:rPr>
          <w:b/>
          <w:sz w:val="23"/>
        </w:rPr>
      </w:pPr>
      <w:bookmarkStart w:name="Criterion:_Research_and_planning" w:id="1"/>
      <w:bookmarkEnd w:id="1"/>
      <w:r>
        <w:rPr>
          <w:color w:val="6D6F71"/>
        </w:rPr>
        <w:t>Criterion: Forming</w:t>
      </w:r>
    </w:p>
    <w:p w:rsidR="002E271C" w:rsidP="002E271C" w:rsidRDefault="002E271C" w14:paraId="1C98BDA3" w14:textId="77777777">
      <w:pPr>
        <w:pStyle w:val="BodyText"/>
        <w:spacing w:before="9"/>
        <w:rPr>
          <w:sz w:val="10"/>
        </w:rPr>
      </w:pPr>
    </w:p>
    <w:tbl>
      <w:tblPr>
        <w:tblW w:w="9389" w:type="dxa"/>
        <w:tblInd w:w="703" w:type="dxa"/>
        <w:tblBorders>
          <w:top w:val="single" w:color="A6A8AB" w:sz="4" w:space="0"/>
          <w:left w:val="single" w:color="A6A8AB" w:sz="4" w:space="0"/>
          <w:bottom w:val="single" w:color="A6A8AB" w:sz="4" w:space="0"/>
          <w:right w:val="single" w:color="A6A8AB" w:sz="4" w:space="0"/>
          <w:insideH w:val="single" w:color="A6A8AB" w:sz="4" w:space="0"/>
          <w:insideV w:val="single" w:color="A6A8AB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1"/>
        <w:gridCol w:w="998"/>
      </w:tblGrid>
      <w:tr w:rsidR="002E271C" w:rsidTr="00E768CB" w14:paraId="48298D99" w14:textId="77777777">
        <w:trPr>
          <w:trHeight w:val="335"/>
        </w:trPr>
        <w:tc>
          <w:tcPr>
            <w:tcW w:w="8391" w:type="dxa"/>
            <w:tcBorders>
              <w:bottom w:val="single" w:color="D52B1E" w:sz="12" w:space="0"/>
            </w:tcBorders>
            <w:shd w:val="clear" w:color="auto" w:fill="808184"/>
          </w:tcPr>
          <w:p w:rsidR="002E271C" w:rsidP="00860913" w:rsidRDefault="002E271C" w14:paraId="2AAFE963" w14:textId="77777777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The student work has the following characteristics:</w:t>
            </w:r>
          </w:p>
        </w:tc>
        <w:tc>
          <w:tcPr>
            <w:tcW w:w="998" w:type="dxa"/>
            <w:tcBorders>
              <w:bottom w:val="single" w:color="D52B1E" w:sz="12" w:space="0"/>
            </w:tcBorders>
            <w:shd w:val="clear" w:color="auto" w:fill="808184"/>
          </w:tcPr>
          <w:p w:rsidR="002E271C" w:rsidP="00860913" w:rsidRDefault="002E271C" w14:paraId="39994645" w14:textId="77777777">
            <w:pPr>
              <w:pStyle w:val="TableParagraph"/>
              <w:spacing w:before="98"/>
              <w:ind w:left="173" w:right="16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Marks</w:t>
            </w:r>
          </w:p>
        </w:tc>
      </w:tr>
      <w:tr w:rsidRPr="001240B9" w:rsidR="002E271C" w:rsidTr="00E768CB" w14:paraId="7D8BE2E0" w14:textId="77777777">
        <w:trPr>
          <w:trHeight w:val="1378"/>
        </w:trPr>
        <w:tc>
          <w:tcPr>
            <w:tcW w:w="8391" w:type="dxa"/>
            <w:tcBorders>
              <w:top w:val="single" w:color="D52B1E" w:sz="12" w:space="0"/>
            </w:tcBorders>
            <w:vAlign w:val="center"/>
          </w:tcPr>
          <w:p w:rsidRPr="0030153A" w:rsidR="0030153A" w:rsidP="00E768CB" w:rsidRDefault="0030153A" w14:paraId="3F6E488D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77" w:line="360" w:lineRule="auto"/>
              <w:ind w:right="599"/>
              <w:rPr>
                <w:sz w:val="19"/>
              </w:rPr>
            </w:pPr>
            <w:r w:rsidRPr="0030153A">
              <w:rPr>
                <w:sz w:val="19"/>
              </w:rPr>
              <w:t xml:space="preserve">a considered rationale for the experiment </w:t>
            </w:r>
          </w:p>
          <w:p w:rsidRPr="0030153A" w:rsidR="0030153A" w:rsidP="00E768CB" w:rsidRDefault="0030153A" w14:paraId="04E2138E" w14:textId="2B35C4D6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77" w:line="360" w:lineRule="auto"/>
              <w:ind w:right="599"/>
              <w:rPr>
                <w:sz w:val="19"/>
              </w:rPr>
            </w:pPr>
            <w:r w:rsidRPr="0030153A">
              <w:rPr>
                <w:sz w:val="19"/>
              </w:rPr>
              <w:t xml:space="preserve">justified modifications to the methodology </w:t>
            </w:r>
          </w:p>
          <w:p w:rsidRPr="0030153A" w:rsidR="0030153A" w:rsidP="00E768CB" w:rsidRDefault="0030153A" w14:paraId="7014E941" w14:textId="00302995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77" w:line="360" w:lineRule="auto"/>
              <w:ind w:right="599"/>
              <w:rPr>
                <w:sz w:val="19"/>
              </w:rPr>
            </w:pPr>
            <w:r w:rsidRPr="0030153A">
              <w:rPr>
                <w:sz w:val="19"/>
              </w:rPr>
              <w:t xml:space="preserve">a specific and relevant research question </w:t>
            </w:r>
          </w:p>
          <w:p w:rsidRPr="0030153A" w:rsidR="0030153A" w:rsidP="00E768CB" w:rsidRDefault="0030153A" w14:paraId="6D454511" w14:textId="72E0604B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77" w:line="360" w:lineRule="auto"/>
              <w:ind w:right="599"/>
              <w:rPr>
                <w:sz w:val="19"/>
              </w:rPr>
            </w:pPr>
            <w:r w:rsidRPr="0030153A">
              <w:rPr>
                <w:sz w:val="19"/>
              </w:rPr>
              <w:t xml:space="preserve">a methodology that enables the collection of sufficient and relevant data </w:t>
            </w:r>
          </w:p>
          <w:p w:rsidRPr="001240B9" w:rsidR="002E271C" w:rsidP="00E768CB" w:rsidRDefault="0030153A" w14:paraId="0B8073F1" w14:textId="027BF3C1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before="24" w:line="360" w:lineRule="auto"/>
              <w:ind w:right="145"/>
              <w:rPr>
                <w:sz w:val="19"/>
              </w:rPr>
            </w:pPr>
            <w:r w:rsidRPr="0030153A">
              <w:rPr>
                <w:sz w:val="19"/>
              </w:rPr>
              <w:t>appropriate use of genre and referencing conventions</w:t>
            </w:r>
          </w:p>
        </w:tc>
        <w:tc>
          <w:tcPr>
            <w:tcW w:w="998" w:type="dxa"/>
            <w:tcBorders>
              <w:top w:val="single" w:color="D52B1E" w:sz="12" w:space="0"/>
            </w:tcBorders>
            <w:vAlign w:val="center"/>
          </w:tcPr>
          <w:p w:rsidRPr="001240B9" w:rsidR="002E271C" w:rsidP="00E768CB" w:rsidRDefault="0030153A" w14:paraId="49D4A35C" w14:textId="6DAF2C30">
            <w:pPr>
              <w:pStyle w:val="TableParagraph"/>
              <w:spacing w:before="163"/>
              <w:ind w:right="166"/>
              <w:jc w:val="center"/>
              <w:rPr>
                <w:sz w:val="19"/>
              </w:rPr>
            </w:pPr>
            <w:r>
              <w:rPr>
                <w:sz w:val="19"/>
              </w:rPr>
              <w:t>4 - 5</w:t>
            </w:r>
          </w:p>
        </w:tc>
      </w:tr>
      <w:tr w:rsidRPr="001240B9" w:rsidR="002E271C" w:rsidTr="00E768CB" w14:paraId="1AC74486" w14:textId="77777777">
        <w:trPr>
          <w:trHeight w:val="1920"/>
        </w:trPr>
        <w:tc>
          <w:tcPr>
            <w:tcW w:w="8391" w:type="dxa"/>
            <w:vAlign w:val="center"/>
          </w:tcPr>
          <w:p w:rsidRPr="0030153A" w:rsidR="0030153A" w:rsidP="00E768CB" w:rsidRDefault="0030153A" w14:paraId="47B2BA85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before="96" w:line="360" w:lineRule="auto"/>
              <w:ind w:right="546"/>
              <w:rPr>
                <w:sz w:val="19"/>
              </w:rPr>
            </w:pPr>
            <w:r w:rsidRPr="0030153A">
              <w:rPr>
                <w:sz w:val="19"/>
              </w:rPr>
              <w:t xml:space="preserve">a reasonable rationale for the experiment </w:t>
            </w:r>
          </w:p>
          <w:p w:rsidRPr="0030153A" w:rsidR="0030153A" w:rsidP="00E768CB" w:rsidRDefault="0030153A" w14:paraId="2EAA5031" w14:textId="0D2351FD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before="96" w:line="360" w:lineRule="auto"/>
              <w:ind w:right="546"/>
              <w:rPr>
                <w:sz w:val="19"/>
              </w:rPr>
            </w:pPr>
            <w:r w:rsidRPr="0030153A">
              <w:rPr>
                <w:sz w:val="19"/>
              </w:rPr>
              <w:t xml:space="preserve">feasible modifications to the methodology </w:t>
            </w:r>
          </w:p>
          <w:p w:rsidRPr="0030153A" w:rsidR="0030153A" w:rsidP="00E768CB" w:rsidRDefault="0030153A" w14:paraId="56D33367" w14:textId="553FA803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before="96" w:line="360" w:lineRule="auto"/>
              <w:ind w:right="546"/>
              <w:rPr>
                <w:sz w:val="19"/>
              </w:rPr>
            </w:pPr>
            <w:r w:rsidRPr="0030153A">
              <w:rPr>
                <w:sz w:val="19"/>
              </w:rPr>
              <w:t xml:space="preserve">a relevant research question </w:t>
            </w:r>
          </w:p>
          <w:p w:rsidRPr="0030153A" w:rsidR="0030153A" w:rsidP="00E768CB" w:rsidRDefault="0030153A" w14:paraId="7F67DAD1" w14:textId="2EA63C41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before="96" w:line="360" w:lineRule="auto"/>
              <w:ind w:right="546"/>
              <w:rPr>
                <w:sz w:val="19"/>
              </w:rPr>
            </w:pPr>
            <w:r w:rsidRPr="0030153A">
              <w:rPr>
                <w:sz w:val="19"/>
              </w:rPr>
              <w:t xml:space="preserve">a methodology that enables the collection of relevant data </w:t>
            </w:r>
          </w:p>
          <w:p w:rsidRPr="001240B9" w:rsidR="002E271C" w:rsidP="00E768CB" w:rsidRDefault="0030153A" w14:paraId="32586A35" w14:textId="6A353A54">
            <w:pPr>
              <w:pStyle w:val="TableParagraph"/>
              <w:numPr>
                <w:ilvl w:val="0"/>
                <w:numId w:val="8"/>
              </w:numPr>
              <w:tabs>
                <w:tab w:val="left" w:pos="449"/>
              </w:tabs>
              <w:spacing w:before="24" w:line="360" w:lineRule="auto"/>
              <w:rPr>
                <w:sz w:val="19"/>
              </w:rPr>
            </w:pPr>
            <w:r w:rsidRPr="0030153A">
              <w:rPr>
                <w:sz w:val="19"/>
              </w:rPr>
              <w:t>use of basic genre and referencing conventions</w:t>
            </w:r>
          </w:p>
        </w:tc>
        <w:tc>
          <w:tcPr>
            <w:tcW w:w="998" w:type="dxa"/>
            <w:vAlign w:val="center"/>
          </w:tcPr>
          <w:p w:rsidRPr="001240B9" w:rsidR="002E271C" w:rsidP="00E768CB" w:rsidRDefault="0030153A" w14:paraId="0AC74C50" w14:textId="4E63B608">
            <w:pPr>
              <w:pStyle w:val="TableParagraph"/>
              <w:ind w:right="166"/>
              <w:jc w:val="center"/>
              <w:rPr>
                <w:sz w:val="19"/>
              </w:rPr>
            </w:pPr>
            <w:r>
              <w:rPr>
                <w:sz w:val="19"/>
              </w:rPr>
              <w:t>2 - 3</w:t>
            </w:r>
          </w:p>
        </w:tc>
      </w:tr>
      <w:tr w:rsidRPr="001240B9" w:rsidR="002E271C" w:rsidTr="00E768CB" w14:paraId="0F4683A7" w14:textId="77777777">
        <w:trPr>
          <w:trHeight w:val="1921"/>
        </w:trPr>
        <w:tc>
          <w:tcPr>
            <w:tcW w:w="8391" w:type="dxa"/>
            <w:vAlign w:val="center"/>
          </w:tcPr>
          <w:p w:rsidRPr="0030153A" w:rsidR="0030153A" w:rsidP="00E768CB" w:rsidRDefault="0030153A" w14:paraId="0BECFC51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96" w:line="360" w:lineRule="auto"/>
              <w:ind w:right="330"/>
              <w:rPr>
                <w:sz w:val="19"/>
              </w:rPr>
            </w:pPr>
            <w:r w:rsidRPr="0030153A">
              <w:rPr>
                <w:sz w:val="19"/>
              </w:rPr>
              <w:t xml:space="preserve">a vague or irrelevant rationale for the experiment </w:t>
            </w:r>
          </w:p>
          <w:p w:rsidRPr="0030153A" w:rsidR="0030153A" w:rsidP="00E768CB" w:rsidRDefault="0030153A" w14:paraId="1D985A4A" w14:textId="34A23489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96" w:line="360" w:lineRule="auto"/>
              <w:ind w:right="330"/>
              <w:rPr>
                <w:sz w:val="19"/>
              </w:rPr>
            </w:pPr>
            <w:r w:rsidRPr="0030153A">
              <w:rPr>
                <w:sz w:val="19"/>
              </w:rPr>
              <w:t xml:space="preserve">inappropriate modifications to the methodology </w:t>
            </w:r>
          </w:p>
          <w:p w:rsidRPr="0030153A" w:rsidR="0030153A" w:rsidP="00E768CB" w:rsidRDefault="0030153A" w14:paraId="78CC7876" w14:textId="4863DA9F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96" w:line="360" w:lineRule="auto"/>
              <w:ind w:right="330"/>
              <w:rPr>
                <w:sz w:val="19"/>
              </w:rPr>
            </w:pPr>
            <w:r w:rsidRPr="0030153A">
              <w:rPr>
                <w:sz w:val="19"/>
              </w:rPr>
              <w:t xml:space="preserve">an inappropriate research question </w:t>
            </w:r>
          </w:p>
          <w:p w:rsidRPr="0030153A" w:rsidR="0030153A" w:rsidP="00E768CB" w:rsidRDefault="0030153A" w14:paraId="57362DD1" w14:textId="1F5A1327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before="96" w:line="360" w:lineRule="auto"/>
              <w:ind w:right="330"/>
              <w:rPr>
                <w:sz w:val="19"/>
              </w:rPr>
            </w:pPr>
            <w:r w:rsidRPr="0030153A">
              <w:rPr>
                <w:sz w:val="19"/>
              </w:rPr>
              <w:t xml:space="preserve">a methodology that causes the collection of insufficient and irrelevant data </w:t>
            </w:r>
          </w:p>
          <w:p w:rsidRPr="001240B9" w:rsidR="002E271C" w:rsidP="00E768CB" w:rsidRDefault="0030153A" w14:paraId="0C5AC3F5" w14:textId="7D29EB44">
            <w:pPr>
              <w:pStyle w:val="TableParagraph"/>
              <w:numPr>
                <w:ilvl w:val="0"/>
                <w:numId w:val="7"/>
              </w:numPr>
              <w:tabs>
                <w:tab w:val="left" w:pos="449"/>
              </w:tabs>
              <w:spacing w:before="22" w:line="360" w:lineRule="auto"/>
              <w:rPr>
                <w:sz w:val="19"/>
              </w:rPr>
            </w:pPr>
            <w:r w:rsidRPr="0030153A">
              <w:rPr>
                <w:sz w:val="19"/>
              </w:rPr>
              <w:t>inadequate use of genre and referencing conventions.</w:t>
            </w:r>
          </w:p>
        </w:tc>
        <w:tc>
          <w:tcPr>
            <w:tcW w:w="998" w:type="dxa"/>
            <w:vAlign w:val="center"/>
          </w:tcPr>
          <w:p w:rsidRPr="001240B9" w:rsidR="002E271C" w:rsidP="00E768CB" w:rsidRDefault="0030153A" w14:paraId="04962643" w14:textId="58787394">
            <w:pPr>
              <w:pStyle w:val="TableParagraph"/>
              <w:ind w:left="171" w:right="166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Pr="001240B9" w:rsidR="002E271C" w:rsidTr="00E768CB" w14:paraId="618E1894" w14:textId="77777777">
        <w:trPr>
          <w:trHeight w:val="430"/>
        </w:trPr>
        <w:tc>
          <w:tcPr>
            <w:tcW w:w="8391" w:type="dxa"/>
            <w:vAlign w:val="center"/>
          </w:tcPr>
          <w:p w:rsidRPr="001240B9" w:rsidR="002E271C" w:rsidP="00E768CB" w:rsidRDefault="0030153A" w14:paraId="1F3550B2" w14:textId="626994EA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99" w:line="360" w:lineRule="auto"/>
              <w:rPr>
                <w:sz w:val="19"/>
              </w:rPr>
            </w:pPr>
            <w:r>
              <w:rPr>
                <w:sz w:val="19"/>
              </w:rPr>
              <w:t>T</w:t>
            </w:r>
            <w:r w:rsidRPr="0030153A">
              <w:rPr>
                <w:sz w:val="19"/>
              </w:rPr>
              <w:t>he student response does not match any of the descriptors above.</w:t>
            </w:r>
          </w:p>
        </w:tc>
        <w:tc>
          <w:tcPr>
            <w:tcW w:w="998" w:type="dxa"/>
            <w:vAlign w:val="center"/>
          </w:tcPr>
          <w:p w:rsidRPr="001240B9" w:rsidR="002E271C" w:rsidP="00E768CB" w:rsidRDefault="002E271C" w14:paraId="5B658AE3" w14:textId="77777777">
            <w:pPr>
              <w:pStyle w:val="TableParagraph"/>
              <w:spacing w:before="104"/>
              <w:ind w:left="5"/>
              <w:jc w:val="center"/>
              <w:rPr>
                <w:sz w:val="19"/>
              </w:rPr>
            </w:pPr>
            <w:r w:rsidRPr="001240B9">
              <w:rPr>
                <w:w w:val="99"/>
                <w:sz w:val="19"/>
              </w:rPr>
              <w:t>0</w:t>
            </w:r>
          </w:p>
        </w:tc>
      </w:tr>
    </w:tbl>
    <w:p w:rsidRPr="001240B9" w:rsidR="002E271C" w:rsidP="002E271C" w:rsidRDefault="002E271C" w14:paraId="2351D81C" w14:textId="77777777"/>
    <w:p w:rsidRPr="001240B9" w:rsidR="00E768CB" w:rsidP="00E768CB" w:rsidRDefault="00E768CB" w14:paraId="5E81FB62" w14:textId="77777777">
      <w:pPr>
        <w:pStyle w:val="Heading3"/>
        <w:spacing w:before="73"/>
        <w:ind w:left="698"/>
      </w:pPr>
      <w:r w:rsidRPr="001240B9">
        <w:rPr>
          <w:color w:val="6D6F71"/>
        </w:rPr>
        <w:t xml:space="preserve">Criterion: </w:t>
      </w:r>
      <w:r>
        <w:rPr>
          <w:color w:val="6D6F71"/>
        </w:rPr>
        <w:t>Finding</w:t>
      </w:r>
    </w:p>
    <w:p w:rsidRPr="001240B9" w:rsidR="00E768CB" w:rsidP="00E768CB" w:rsidRDefault="00E768CB" w14:paraId="3B95BC7D" w14:textId="77777777">
      <w:pPr>
        <w:pStyle w:val="BodyText"/>
        <w:spacing w:before="9"/>
        <w:rPr>
          <w:sz w:val="10"/>
        </w:rPr>
      </w:pPr>
    </w:p>
    <w:tbl>
      <w:tblPr>
        <w:tblW w:w="9454" w:type="dxa"/>
        <w:tblInd w:w="703" w:type="dxa"/>
        <w:tblBorders>
          <w:top w:val="single" w:color="A6A8AB" w:sz="4" w:space="0"/>
          <w:left w:val="single" w:color="A6A8AB" w:sz="4" w:space="0"/>
          <w:bottom w:val="single" w:color="A6A8AB" w:sz="4" w:space="0"/>
          <w:right w:val="single" w:color="A6A8AB" w:sz="4" w:space="0"/>
          <w:insideH w:val="single" w:color="A6A8AB" w:sz="4" w:space="0"/>
          <w:insideV w:val="single" w:color="A6A8AB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0"/>
        <w:gridCol w:w="1004"/>
      </w:tblGrid>
      <w:tr w:rsidRPr="001240B9" w:rsidR="00E768CB" w:rsidTr="00E768CB" w14:paraId="7B6E08D4" w14:textId="77777777">
        <w:trPr>
          <w:trHeight w:val="219"/>
        </w:trPr>
        <w:tc>
          <w:tcPr>
            <w:tcW w:w="8450" w:type="dxa"/>
            <w:tcBorders>
              <w:bottom w:val="single" w:color="D52B1E" w:sz="12" w:space="0"/>
            </w:tcBorders>
            <w:shd w:val="clear" w:color="auto" w:fill="808184"/>
          </w:tcPr>
          <w:p w:rsidRPr="001240B9" w:rsidR="00E768CB" w:rsidP="009D4340" w:rsidRDefault="00E768CB" w14:paraId="7A6CD1BC" w14:textId="77777777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 w:rsidRPr="001240B9">
              <w:rPr>
                <w:b/>
                <w:color w:val="FFFFFF"/>
                <w:sz w:val="20"/>
              </w:rPr>
              <w:t>The student work has the following characteristics:</w:t>
            </w:r>
          </w:p>
        </w:tc>
        <w:tc>
          <w:tcPr>
            <w:tcW w:w="1004" w:type="dxa"/>
            <w:tcBorders>
              <w:bottom w:val="single" w:color="D52B1E" w:sz="12" w:space="0"/>
            </w:tcBorders>
            <w:shd w:val="clear" w:color="auto" w:fill="808184"/>
          </w:tcPr>
          <w:p w:rsidRPr="001240B9" w:rsidR="00E768CB" w:rsidP="009D4340" w:rsidRDefault="00E768CB" w14:paraId="3BB720B1" w14:textId="77777777">
            <w:pPr>
              <w:pStyle w:val="TableParagraph"/>
              <w:spacing w:before="98"/>
              <w:ind w:left="173" w:right="166"/>
              <w:jc w:val="center"/>
              <w:rPr>
                <w:b/>
                <w:sz w:val="20"/>
              </w:rPr>
            </w:pPr>
            <w:r w:rsidRPr="001240B9">
              <w:rPr>
                <w:b/>
                <w:color w:val="FFFFFF"/>
                <w:sz w:val="20"/>
              </w:rPr>
              <w:t>Marks</w:t>
            </w:r>
          </w:p>
        </w:tc>
      </w:tr>
      <w:tr w:rsidRPr="001240B9" w:rsidR="00E768CB" w:rsidTr="00E768CB" w14:paraId="7BB377F5" w14:textId="77777777">
        <w:trPr>
          <w:trHeight w:val="1211"/>
        </w:trPr>
        <w:tc>
          <w:tcPr>
            <w:tcW w:w="8450" w:type="dxa"/>
            <w:tcBorders>
              <w:top w:val="single" w:color="D52B1E" w:sz="12" w:space="0"/>
            </w:tcBorders>
            <w:vAlign w:val="center"/>
          </w:tcPr>
          <w:p w:rsidRPr="0030153A" w:rsidR="00E768CB" w:rsidP="009D4340" w:rsidRDefault="00E768CB" w14:paraId="4755A7C0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before="23" w:line="360" w:lineRule="auto"/>
              <w:ind w:right="145"/>
              <w:rPr>
                <w:sz w:val="19"/>
              </w:rPr>
            </w:pPr>
            <w:r w:rsidRPr="0030153A">
              <w:rPr>
                <w:sz w:val="19"/>
              </w:rPr>
              <w:t xml:space="preserve">considered management of risks/ethical issues/environmental issues  </w:t>
            </w:r>
          </w:p>
          <w:p w:rsidRPr="0030153A" w:rsidR="00E768CB" w:rsidP="009D4340" w:rsidRDefault="00E768CB" w14:paraId="3C11389B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before="23" w:line="360" w:lineRule="auto"/>
              <w:ind w:right="145"/>
              <w:rPr>
                <w:sz w:val="19"/>
              </w:rPr>
            </w:pPr>
            <w:r w:rsidRPr="0030153A">
              <w:rPr>
                <w:sz w:val="19"/>
              </w:rPr>
              <w:t xml:space="preserve">collection of sufficient and relevant raw data </w:t>
            </w:r>
          </w:p>
          <w:p w:rsidRPr="001240B9" w:rsidR="00E768CB" w:rsidP="009D4340" w:rsidRDefault="00E768CB" w14:paraId="7BB57390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before="23" w:line="360" w:lineRule="auto"/>
              <w:ind w:right="145"/>
              <w:rPr>
                <w:sz w:val="19"/>
              </w:rPr>
            </w:pPr>
            <w:r w:rsidRPr="0030153A">
              <w:rPr>
                <w:sz w:val="19"/>
              </w:rPr>
              <w:t>fluent and concise use of scientific language and representations</w:t>
            </w:r>
          </w:p>
        </w:tc>
        <w:tc>
          <w:tcPr>
            <w:tcW w:w="1004" w:type="dxa"/>
            <w:tcBorders>
              <w:top w:val="single" w:color="D52B1E" w:sz="12" w:space="0"/>
            </w:tcBorders>
            <w:vAlign w:val="center"/>
          </w:tcPr>
          <w:p w:rsidRPr="001240B9" w:rsidR="00E768CB" w:rsidP="009D4340" w:rsidRDefault="00E768CB" w14:paraId="7B1F52AC" w14:textId="77777777">
            <w:pPr>
              <w:pStyle w:val="TableParagraph"/>
              <w:spacing w:before="130"/>
              <w:ind w:left="171" w:right="166"/>
              <w:jc w:val="center"/>
              <w:rPr>
                <w:sz w:val="19"/>
              </w:rPr>
            </w:pPr>
            <w:r>
              <w:rPr>
                <w:sz w:val="19"/>
              </w:rPr>
              <w:t>4 – 5</w:t>
            </w:r>
          </w:p>
        </w:tc>
      </w:tr>
      <w:tr w:rsidRPr="001240B9" w:rsidR="00E768CB" w:rsidTr="00E768CB" w14:paraId="7E951063" w14:textId="77777777">
        <w:trPr>
          <w:trHeight w:val="1108"/>
        </w:trPr>
        <w:tc>
          <w:tcPr>
            <w:tcW w:w="8450" w:type="dxa"/>
            <w:vAlign w:val="center"/>
          </w:tcPr>
          <w:p w:rsidRPr="0030153A" w:rsidR="00E768CB" w:rsidP="009D4340" w:rsidRDefault="00E768CB" w14:paraId="2F0DEC5D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23" w:line="360" w:lineRule="auto"/>
              <w:ind w:right="365"/>
              <w:rPr>
                <w:sz w:val="19"/>
              </w:rPr>
            </w:pPr>
            <w:r w:rsidRPr="0030153A">
              <w:rPr>
                <w:sz w:val="19"/>
              </w:rPr>
              <w:t xml:space="preserve">management of risks/ethical issues/environmental issues  </w:t>
            </w:r>
          </w:p>
          <w:p w:rsidRPr="0030153A" w:rsidR="00E768CB" w:rsidP="009D4340" w:rsidRDefault="00E768CB" w14:paraId="44317717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23" w:line="360" w:lineRule="auto"/>
              <w:ind w:right="365"/>
              <w:rPr>
                <w:sz w:val="19"/>
              </w:rPr>
            </w:pPr>
            <w:r w:rsidRPr="0030153A">
              <w:rPr>
                <w:sz w:val="19"/>
              </w:rPr>
              <w:t xml:space="preserve">collection of relevant raw data </w:t>
            </w:r>
          </w:p>
          <w:p w:rsidRPr="001240B9" w:rsidR="00E768CB" w:rsidP="009D4340" w:rsidRDefault="00E768CB" w14:paraId="38B275E3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before="23" w:line="360" w:lineRule="auto"/>
              <w:ind w:right="365"/>
              <w:rPr>
                <w:sz w:val="19"/>
              </w:rPr>
            </w:pPr>
            <w:r w:rsidRPr="0030153A">
              <w:rPr>
                <w:sz w:val="19"/>
              </w:rPr>
              <w:t>competent use of scientific language and representations</w:t>
            </w:r>
          </w:p>
        </w:tc>
        <w:tc>
          <w:tcPr>
            <w:tcW w:w="1004" w:type="dxa"/>
            <w:vAlign w:val="center"/>
          </w:tcPr>
          <w:p w:rsidRPr="001240B9" w:rsidR="00E768CB" w:rsidP="009D4340" w:rsidRDefault="00E768CB" w14:paraId="316158B6" w14:textId="77777777">
            <w:pPr>
              <w:pStyle w:val="TableParagraph"/>
              <w:ind w:left="172" w:right="166"/>
              <w:jc w:val="center"/>
              <w:rPr>
                <w:sz w:val="19"/>
              </w:rPr>
            </w:pPr>
            <w:r>
              <w:rPr>
                <w:sz w:val="19"/>
              </w:rPr>
              <w:t>2 – 3</w:t>
            </w:r>
          </w:p>
        </w:tc>
      </w:tr>
      <w:tr w:rsidRPr="001240B9" w:rsidR="00E768CB" w:rsidTr="00E768CB" w14:paraId="7B74F978" w14:textId="77777777">
        <w:trPr>
          <w:trHeight w:val="1222"/>
        </w:trPr>
        <w:tc>
          <w:tcPr>
            <w:tcW w:w="8450" w:type="dxa"/>
            <w:vAlign w:val="center"/>
          </w:tcPr>
          <w:p w:rsidRPr="0030153A" w:rsidR="00E768CB" w:rsidP="009D4340" w:rsidRDefault="00E768CB" w14:paraId="37A290BD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23" w:line="360" w:lineRule="auto"/>
              <w:ind w:right="217"/>
              <w:rPr>
                <w:sz w:val="19"/>
              </w:rPr>
            </w:pPr>
            <w:r w:rsidRPr="0030153A">
              <w:rPr>
                <w:sz w:val="19"/>
              </w:rPr>
              <w:t xml:space="preserve">inadequate management of risks/ethical issues/environmental issues  </w:t>
            </w:r>
          </w:p>
          <w:p w:rsidRPr="0030153A" w:rsidR="00E768CB" w:rsidP="009D4340" w:rsidRDefault="00E768CB" w14:paraId="7297765A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23" w:line="360" w:lineRule="auto"/>
              <w:ind w:right="217"/>
              <w:rPr>
                <w:sz w:val="19"/>
              </w:rPr>
            </w:pPr>
            <w:r w:rsidRPr="0030153A">
              <w:rPr>
                <w:sz w:val="19"/>
              </w:rPr>
              <w:t xml:space="preserve">collection of insufficient and irrelevant raw data </w:t>
            </w:r>
          </w:p>
          <w:p w:rsidRPr="001240B9" w:rsidR="00E768CB" w:rsidP="009D4340" w:rsidRDefault="00E768CB" w14:paraId="37A456C7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23" w:line="360" w:lineRule="auto"/>
              <w:ind w:right="217"/>
              <w:rPr>
                <w:sz w:val="19"/>
              </w:rPr>
            </w:pPr>
            <w:r w:rsidRPr="0030153A">
              <w:rPr>
                <w:sz w:val="19"/>
              </w:rPr>
              <w:t>simplistic use of language and representations.</w:t>
            </w:r>
          </w:p>
        </w:tc>
        <w:tc>
          <w:tcPr>
            <w:tcW w:w="1004" w:type="dxa"/>
            <w:vAlign w:val="center"/>
          </w:tcPr>
          <w:p w:rsidRPr="001240B9" w:rsidR="00E768CB" w:rsidP="009D4340" w:rsidRDefault="00E768CB" w14:paraId="36A1E257" w14:textId="77777777">
            <w:pPr>
              <w:pStyle w:val="TableParagraph"/>
              <w:spacing w:before="149"/>
              <w:ind w:left="171" w:right="166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Pr="001240B9" w:rsidR="00E768CB" w:rsidTr="00E768CB" w14:paraId="33A383F4" w14:textId="77777777">
        <w:trPr>
          <w:trHeight w:val="467"/>
        </w:trPr>
        <w:tc>
          <w:tcPr>
            <w:tcW w:w="8450" w:type="dxa"/>
            <w:vAlign w:val="center"/>
          </w:tcPr>
          <w:p w:rsidRPr="001240B9" w:rsidR="00E768CB" w:rsidP="009D4340" w:rsidRDefault="00E768CB" w14:paraId="519376F0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279"/>
              </w:tabs>
              <w:spacing w:before="99" w:line="360" w:lineRule="auto"/>
              <w:rPr>
                <w:sz w:val="19"/>
              </w:rPr>
            </w:pPr>
            <w:r w:rsidRPr="0030153A">
              <w:rPr>
                <w:sz w:val="19"/>
              </w:rPr>
              <w:t>The student response does not match any of the descriptors above.</w:t>
            </w:r>
          </w:p>
        </w:tc>
        <w:tc>
          <w:tcPr>
            <w:tcW w:w="1004" w:type="dxa"/>
            <w:vAlign w:val="center"/>
          </w:tcPr>
          <w:p w:rsidRPr="001240B9" w:rsidR="00E768CB" w:rsidP="009D4340" w:rsidRDefault="00E768CB" w14:paraId="2146C941" w14:textId="77777777">
            <w:pPr>
              <w:pStyle w:val="TableParagraph"/>
              <w:spacing w:before="102"/>
              <w:ind w:left="5"/>
              <w:jc w:val="center"/>
              <w:rPr>
                <w:sz w:val="19"/>
              </w:rPr>
            </w:pPr>
            <w:r w:rsidRPr="001240B9">
              <w:rPr>
                <w:w w:val="99"/>
                <w:sz w:val="19"/>
              </w:rPr>
              <w:t>0</w:t>
            </w:r>
          </w:p>
        </w:tc>
      </w:tr>
    </w:tbl>
    <w:p w:rsidRPr="001240B9" w:rsidR="002E271C" w:rsidRDefault="002E271C" w14:paraId="15DC64B2" w14:textId="1761670F">
      <w:r>
        <w:br w:type="page"/>
      </w:r>
    </w:p>
    <w:p w:rsidRPr="001240B9" w:rsidR="002E271C" w:rsidP="58C8B71E" w:rsidRDefault="002E271C" w14:paraId="0ABD7630" w14:textId="4DA781C7">
      <w:pPr>
        <w:jc w:val="center"/>
        <w:rPr>
          <w:sz w:val="19"/>
          <w:szCs w:val="19"/>
        </w:rPr>
        <w:sectPr w:rsidRPr="001240B9" w:rsidR="002E271C" w:rsidSect="005449DB">
          <w:pgSz w:w="11910" w:h="16850" w:orient="portrait"/>
          <w:pgMar w:top="1060" w:right="1260" w:bottom="567" w:left="720" w:header="0" w:footer="711" w:gutter="0"/>
          <w:cols w:space="720"/>
        </w:sectPr>
      </w:pPr>
    </w:p>
    <w:p w:rsidRPr="001240B9" w:rsidR="002E271C" w:rsidP="002E271C" w:rsidRDefault="002E271C" w14:paraId="216BD32D" w14:textId="24079F7F">
      <w:pPr>
        <w:pStyle w:val="Heading3"/>
        <w:spacing w:before="73"/>
        <w:ind w:left="698"/>
      </w:pPr>
      <w:bookmarkStart w:name="Criterion:_Interpretation_and_evaluation" w:id="2"/>
      <w:bookmarkEnd w:id="2"/>
      <w:r w:rsidRPr="001240B9">
        <w:rPr>
          <w:color w:val="6D6F71"/>
        </w:rPr>
        <w:lastRenderedPageBreak/>
        <w:t xml:space="preserve">Criterion: </w:t>
      </w:r>
      <w:r w:rsidR="0030153A">
        <w:rPr>
          <w:color w:val="6D6F71"/>
        </w:rPr>
        <w:t>Analysing</w:t>
      </w:r>
    </w:p>
    <w:p w:rsidRPr="001240B9" w:rsidR="002E271C" w:rsidP="002E271C" w:rsidRDefault="002E271C" w14:paraId="4091209E" w14:textId="77777777">
      <w:pPr>
        <w:pStyle w:val="BodyText"/>
        <w:spacing w:before="8"/>
        <w:rPr>
          <w:b/>
          <w:sz w:val="23"/>
        </w:rPr>
      </w:pPr>
    </w:p>
    <w:tbl>
      <w:tblPr>
        <w:tblW w:w="9298" w:type="dxa"/>
        <w:tblInd w:w="703" w:type="dxa"/>
        <w:tblBorders>
          <w:top w:val="single" w:color="A6A8AB" w:sz="4" w:space="0"/>
          <w:left w:val="single" w:color="A6A8AB" w:sz="4" w:space="0"/>
          <w:bottom w:val="single" w:color="A6A8AB" w:sz="4" w:space="0"/>
          <w:right w:val="single" w:color="A6A8AB" w:sz="4" w:space="0"/>
          <w:insideH w:val="single" w:color="A6A8AB" w:sz="4" w:space="0"/>
          <w:insideV w:val="single" w:color="A6A8AB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1"/>
        <w:gridCol w:w="987"/>
      </w:tblGrid>
      <w:tr w:rsidRPr="001240B9" w:rsidR="002E271C" w:rsidTr="00E768CB" w14:paraId="1F5E93B8" w14:textId="77777777">
        <w:trPr>
          <w:trHeight w:val="267"/>
        </w:trPr>
        <w:tc>
          <w:tcPr>
            <w:tcW w:w="8311" w:type="dxa"/>
            <w:tcBorders>
              <w:bottom w:val="single" w:color="D52B1E" w:sz="12" w:space="0"/>
            </w:tcBorders>
            <w:shd w:val="clear" w:color="auto" w:fill="808184"/>
          </w:tcPr>
          <w:p w:rsidRPr="001240B9" w:rsidR="002E271C" w:rsidP="00860913" w:rsidRDefault="002E271C" w14:paraId="0DE0129E" w14:textId="77777777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bookmarkStart w:name="Assessment_objectives" w:id="3"/>
            <w:bookmarkEnd w:id="3"/>
            <w:r w:rsidRPr="001240B9">
              <w:rPr>
                <w:b/>
                <w:color w:val="FFFFFF"/>
                <w:sz w:val="20"/>
              </w:rPr>
              <w:t>The student work has the following characteristics:</w:t>
            </w:r>
          </w:p>
        </w:tc>
        <w:tc>
          <w:tcPr>
            <w:tcW w:w="987" w:type="dxa"/>
            <w:tcBorders>
              <w:bottom w:val="single" w:color="D52B1E" w:sz="12" w:space="0"/>
            </w:tcBorders>
            <w:shd w:val="clear" w:color="auto" w:fill="808184"/>
          </w:tcPr>
          <w:p w:rsidRPr="001240B9" w:rsidR="002E271C" w:rsidP="00860913" w:rsidRDefault="002E271C" w14:paraId="6836F4EA" w14:textId="77777777">
            <w:pPr>
              <w:pStyle w:val="TableParagraph"/>
              <w:spacing w:before="98"/>
              <w:ind w:left="173" w:right="166"/>
              <w:jc w:val="center"/>
              <w:rPr>
                <w:b/>
                <w:sz w:val="20"/>
              </w:rPr>
            </w:pPr>
            <w:r w:rsidRPr="001240B9">
              <w:rPr>
                <w:b/>
                <w:color w:val="FFFFFF"/>
                <w:sz w:val="20"/>
              </w:rPr>
              <w:t>Marks</w:t>
            </w:r>
          </w:p>
        </w:tc>
      </w:tr>
      <w:tr w:rsidRPr="001240B9" w:rsidR="002E271C" w:rsidTr="00E768CB" w14:paraId="328C8B30" w14:textId="77777777">
        <w:trPr>
          <w:trHeight w:val="1175"/>
        </w:trPr>
        <w:tc>
          <w:tcPr>
            <w:tcW w:w="8311" w:type="dxa"/>
            <w:tcBorders>
              <w:top w:val="single" w:color="D52B1E" w:sz="12" w:space="0"/>
            </w:tcBorders>
            <w:vAlign w:val="center"/>
          </w:tcPr>
          <w:p w:rsidRPr="0030153A" w:rsidR="0030153A" w:rsidP="00E768CB" w:rsidRDefault="0030153A" w14:paraId="40AD2C58" w14:textId="77777777">
            <w:pPr>
              <w:pStyle w:val="TableParagraph"/>
              <w:numPr>
                <w:ilvl w:val="1"/>
                <w:numId w:val="16"/>
              </w:numPr>
              <w:tabs>
                <w:tab w:val="left" w:pos="279"/>
              </w:tabs>
              <w:spacing w:before="39" w:line="360" w:lineRule="auto"/>
              <w:ind w:right="544"/>
              <w:rPr>
                <w:sz w:val="19"/>
              </w:rPr>
            </w:pPr>
            <w:r w:rsidRPr="0030153A">
              <w:rPr>
                <w:sz w:val="19"/>
              </w:rPr>
              <w:t xml:space="preserve">correct and relevant processing of data </w:t>
            </w:r>
          </w:p>
          <w:p w:rsidRPr="0030153A" w:rsidR="0030153A" w:rsidP="00E768CB" w:rsidRDefault="0030153A" w14:paraId="4E8B091B" w14:textId="6E9DA8F0">
            <w:pPr>
              <w:pStyle w:val="TableParagraph"/>
              <w:numPr>
                <w:ilvl w:val="1"/>
                <w:numId w:val="16"/>
              </w:numPr>
              <w:tabs>
                <w:tab w:val="left" w:pos="279"/>
              </w:tabs>
              <w:spacing w:before="39" w:line="360" w:lineRule="auto"/>
              <w:ind w:right="544"/>
              <w:rPr>
                <w:sz w:val="19"/>
              </w:rPr>
            </w:pPr>
            <w:r w:rsidRPr="0030153A">
              <w:rPr>
                <w:sz w:val="19"/>
              </w:rPr>
              <w:t xml:space="preserve">thorough identification of relevant trends/patterns/relationships </w:t>
            </w:r>
          </w:p>
          <w:p w:rsidRPr="001240B9" w:rsidR="002E271C" w:rsidP="00E768CB" w:rsidRDefault="0030153A" w14:paraId="1676EBD8" w14:textId="7370878C">
            <w:pPr>
              <w:pStyle w:val="TableParagraph"/>
              <w:numPr>
                <w:ilvl w:val="1"/>
                <w:numId w:val="16"/>
              </w:numPr>
              <w:tabs>
                <w:tab w:val="left" w:pos="279"/>
              </w:tabs>
              <w:spacing w:before="39" w:line="360" w:lineRule="auto"/>
              <w:ind w:right="544"/>
              <w:rPr>
                <w:sz w:val="19"/>
              </w:rPr>
            </w:pPr>
            <w:r w:rsidRPr="0030153A">
              <w:rPr>
                <w:sz w:val="19"/>
              </w:rPr>
              <w:t>thorough and appropriate identification of the uncertainty and limitations of evidence</w:t>
            </w:r>
          </w:p>
        </w:tc>
        <w:tc>
          <w:tcPr>
            <w:tcW w:w="987" w:type="dxa"/>
            <w:tcBorders>
              <w:top w:val="single" w:color="D52B1E" w:sz="12" w:space="0"/>
            </w:tcBorders>
            <w:vAlign w:val="center"/>
          </w:tcPr>
          <w:p w:rsidRPr="001240B9" w:rsidR="002E271C" w:rsidP="00E768CB" w:rsidRDefault="0030153A" w14:paraId="1116CB93" w14:textId="08A2FDD8">
            <w:pPr>
              <w:pStyle w:val="TableParagraph"/>
              <w:spacing w:before="115"/>
              <w:ind w:left="171" w:right="166"/>
              <w:jc w:val="center"/>
              <w:rPr>
                <w:sz w:val="19"/>
              </w:rPr>
            </w:pPr>
            <w:r>
              <w:rPr>
                <w:sz w:val="19"/>
              </w:rPr>
              <w:t>4 – 5</w:t>
            </w:r>
          </w:p>
        </w:tc>
      </w:tr>
      <w:tr w:rsidRPr="001240B9" w:rsidR="002E271C" w:rsidTr="00E768CB" w14:paraId="5ED6D13A" w14:textId="77777777">
        <w:trPr>
          <w:trHeight w:val="1187"/>
        </w:trPr>
        <w:tc>
          <w:tcPr>
            <w:tcW w:w="8311" w:type="dxa"/>
            <w:vAlign w:val="center"/>
          </w:tcPr>
          <w:p w:rsidRPr="0030153A" w:rsidR="0030153A" w:rsidP="00E768CB" w:rsidRDefault="0030153A" w14:paraId="74A7114D" w14:textId="77777777">
            <w:pPr>
              <w:pStyle w:val="TableParagraph"/>
              <w:numPr>
                <w:ilvl w:val="1"/>
                <w:numId w:val="15"/>
              </w:numPr>
              <w:tabs>
                <w:tab w:val="left" w:pos="449"/>
              </w:tabs>
              <w:spacing w:before="35" w:line="360" w:lineRule="auto"/>
              <w:ind w:right="99"/>
              <w:rPr>
                <w:sz w:val="19"/>
              </w:rPr>
            </w:pPr>
            <w:r w:rsidRPr="0030153A">
              <w:rPr>
                <w:sz w:val="19"/>
              </w:rPr>
              <w:t xml:space="preserve">basic processing of data  </w:t>
            </w:r>
          </w:p>
          <w:p w:rsidRPr="0030153A" w:rsidR="0030153A" w:rsidP="00E768CB" w:rsidRDefault="0030153A" w14:paraId="484FAA5D" w14:textId="5586267D">
            <w:pPr>
              <w:pStyle w:val="TableParagraph"/>
              <w:numPr>
                <w:ilvl w:val="1"/>
                <w:numId w:val="15"/>
              </w:numPr>
              <w:tabs>
                <w:tab w:val="left" w:pos="449"/>
              </w:tabs>
              <w:spacing w:before="35" w:line="360" w:lineRule="auto"/>
              <w:ind w:right="99"/>
              <w:rPr>
                <w:sz w:val="19"/>
              </w:rPr>
            </w:pPr>
            <w:r w:rsidRPr="0030153A">
              <w:rPr>
                <w:sz w:val="19"/>
              </w:rPr>
              <w:t xml:space="preserve">identification of obvious trends/patterns/relationships </w:t>
            </w:r>
          </w:p>
          <w:p w:rsidRPr="001240B9" w:rsidR="002E271C" w:rsidP="00E768CB" w:rsidRDefault="0030153A" w14:paraId="29CFACA1" w14:textId="307F7AE1">
            <w:pPr>
              <w:pStyle w:val="TableParagraph"/>
              <w:numPr>
                <w:ilvl w:val="1"/>
                <w:numId w:val="15"/>
              </w:numPr>
              <w:tabs>
                <w:tab w:val="left" w:pos="449"/>
              </w:tabs>
              <w:spacing w:before="35" w:line="360" w:lineRule="auto"/>
              <w:ind w:right="99"/>
              <w:rPr>
                <w:sz w:val="19"/>
              </w:rPr>
            </w:pPr>
            <w:r w:rsidRPr="0030153A">
              <w:rPr>
                <w:sz w:val="19"/>
              </w:rPr>
              <w:t>basic identification of uncertainty and/or limitations of evidence</w:t>
            </w:r>
          </w:p>
        </w:tc>
        <w:tc>
          <w:tcPr>
            <w:tcW w:w="987" w:type="dxa"/>
            <w:vAlign w:val="center"/>
          </w:tcPr>
          <w:p w:rsidRPr="001240B9" w:rsidR="002E271C" w:rsidP="00E768CB" w:rsidRDefault="0030153A" w14:paraId="59459E4D" w14:textId="77E7B292">
            <w:pPr>
              <w:pStyle w:val="TableParagraph"/>
              <w:spacing w:before="135"/>
              <w:ind w:left="171" w:right="166"/>
              <w:jc w:val="center"/>
              <w:rPr>
                <w:sz w:val="19"/>
              </w:rPr>
            </w:pPr>
            <w:r>
              <w:rPr>
                <w:sz w:val="19"/>
              </w:rPr>
              <w:t>2 – 3</w:t>
            </w:r>
          </w:p>
        </w:tc>
      </w:tr>
      <w:tr w:rsidRPr="001240B9" w:rsidR="002E271C" w:rsidTr="00E768CB" w14:paraId="3AC2724E" w14:textId="77777777">
        <w:trPr>
          <w:trHeight w:val="1184"/>
        </w:trPr>
        <w:tc>
          <w:tcPr>
            <w:tcW w:w="8311" w:type="dxa"/>
            <w:vAlign w:val="center"/>
          </w:tcPr>
          <w:p w:rsidRPr="0030153A" w:rsidR="0030153A" w:rsidP="00E768CB" w:rsidRDefault="0030153A" w14:paraId="1EF2E041" w14:textId="77777777">
            <w:pPr>
              <w:pStyle w:val="TableParagraph"/>
              <w:numPr>
                <w:ilvl w:val="1"/>
                <w:numId w:val="14"/>
              </w:numPr>
              <w:tabs>
                <w:tab w:val="left" w:pos="449"/>
              </w:tabs>
              <w:spacing w:before="43" w:line="360" w:lineRule="auto"/>
              <w:rPr>
                <w:sz w:val="19"/>
              </w:rPr>
            </w:pPr>
            <w:r w:rsidRPr="0030153A">
              <w:rPr>
                <w:sz w:val="19"/>
              </w:rPr>
              <w:t xml:space="preserve">basic processing of data  </w:t>
            </w:r>
          </w:p>
          <w:p w:rsidRPr="0030153A" w:rsidR="0030153A" w:rsidP="00E768CB" w:rsidRDefault="0030153A" w14:paraId="6691E83D" w14:textId="1A9463C3">
            <w:pPr>
              <w:pStyle w:val="TableParagraph"/>
              <w:numPr>
                <w:ilvl w:val="1"/>
                <w:numId w:val="14"/>
              </w:numPr>
              <w:tabs>
                <w:tab w:val="left" w:pos="449"/>
              </w:tabs>
              <w:spacing w:before="43" w:line="360" w:lineRule="auto"/>
              <w:rPr>
                <w:sz w:val="19"/>
              </w:rPr>
            </w:pPr>
            <w:r w:rsidRPr="0030153A">
              <w:rPr>
                <w:sz w:val="19"/>
              </w:rPr>
              <w:t xml:space="preserve">identification of obvious trends/patterns/relationships </w:t>
            </w:r>
          </w:p>
          <w:p w:rsidRPr="001240B9" w:rsidR="002E271C" w:rsidP="00E768CB" w:rsidRDefault="0030153A" w14:paraId="2B150B0B" w14:textId="7B42089A">
            <w:pPr>
              <w:pStyle w:val="TableParagraph"/>
              <w:numPr>
                <w:ilvl w:val="1"/>
                <w:numId w:val="14"/>
              </w:numPr>
              <w:tabs>
                <w:tab w:val="left" w:pos="449"/>
              </w:tabs>
              <w:spacing w:before="43" w:line="360" w:lineRule="auto"/>
              <w:rPr>
                <w:sz w:val="19"/>
              </w:rPr>
            </w:pPr>
            <w:r w:rsidRPr="0030153A">
              <w:rPr>
                <w:sz w:val="19"/>
              </w:rPr>
              <w:t>basic identification of uncertainty and/or limitations of evidence</w:t>
            </w:r>
          </w:p>
        </w:tc>
        <w:tc>
          <w:tcPr>
            <w:tcW w:w="987" w:type="dxa"/>
            <w:vAlign w:val="center"/>
          </w:tcPr>
          <w:p w:rsidRPr="001240B9" w:rsidR="002E271C" w:rsidP="00E768CB" w:rsidRDefault="0030153A" w14:paraId="12A40E3A" w14:textId="0EBA8879">
            <w:pPr>
              <w:pStyle w:val="TableParagraph"/>
              <w:spacing w:before="135"/>
              <w:ind w:left="171" w:right="166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Pr="001240B9" w:rsidR="002E271C" w:rsidTr="00E768CB" w14:paraId="12508A09" w14:textId="77777777">
        <w:trPr>
          <w:trHeight w:val="617"/>
        </w:trPr>
        <w:tc>
          <w:tcPr>
            <w:tcW w:w="8311" w:type="dxa"/>
            <w:vAlign w:val="center"/>
          </w:tcPr>
          <w:p w:rsidRPr="001240B9" w:rsidR="002E271C" w:rsidP="00E768CB" w:rsidRDefault="0030153A" w14:paraId="50A7ECC2" w14:textId="5CAC2818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99" w:line="360" w:lineRule="auto"/>
              <w:rPr>
                <w:sz w:val="19"/>
              </w:rPr>
            </w:pPr>
            <w:r>
              <w:rPr>
                <w:sz w:val="19"/>
              </w:rPr>
              <w:t>T</w:t>
            </w:r>
            <w:r w:rsidRPr="0030153A">
              <w:rPr>
                <w:sz w:val="19"/>
              </w:rPr>
              <w:t>he student response does not match any of the descriptors above.</w:t>
            </w:r>
          </w:p>
        </w:tc>
        <w:tc>
          <w:tcPr>
            <w:tcW w:w="987" w:type="dxa"/>
            <w:vAlign w:val="center"/>
          </w:tcPr>
          <w:p w:rsidRPr="001240B9" w:rsidR="002E271C" w:rsidP="00E768CB" w:rsidRDefault="002E271C" w14:paraId="5532A0D2" w14:textId="77777777">
            <w:pPr>
              <w:pStyle w:val="TableParagraph"/>
              <w:spacing w:before="104"/>
              <w:ind w:left="5"/>
              <w:jc w:val="center"/>
              <w:rPr>
                <w:sz w:val="19"/>
              </w:rPr>
            </w:pPr>
            <w:r w:rsidRPr="001240B9">
              <w:rPr>
                <w:w w:val="99"/>
                <w:sz w:val="19"/>
              </w:rPr>
              <w:t>0</w:t>
            </w:r>
          </w:p>
        </w:tc>
      </w:tr>
    </w:tbl>
    <w:p w:rsidR="00E768CB" w:rsidP="002E271C" w:rsidRDefault="00E768CB" w14:paraId="7EC730F4" w14:textId="3AAE0244">
      <w:pPr>
        <w:jc w:val="center"/>
        <w:rPr>
          <w:sz w:val="19"/>
        </w:rPr>
      </w:pPr>
    </w:p>
    <w:p w:rsidR="00E768CB" w:rsidP="00E768CB" w:rsidRDefault="00E768CB" w14:paraId="4099CDD5" w14:textId="677A4A21">
      <w:pPr>
        <w:rPr>
          <w:sz w:val="19"/>
        </w:rPr>
      </w:pPr>
    </w:p>
    <w:p w:rsidRPr="001240B9" w:rsidR="00E768CB" w:rsidP="00E768CB" w:rsidRDefault="00E768CB" w14:paraId="56428375" w14:textId="77777777">
      <w:pPr>
        <w:pStyle w:val="Heading3"/>
        <w:spacing w:before="73"/>
        <w:ind w:left="698"/>
      </w:pPr>
      <w:r w:rsidRPr="001240B9">
        <w:rPr>
          <w:color w:val="6D6F71"/>
        </w:rPr>
        <w:t>Criterion</w:t>
      </w:r>
      <w:r>
        <w:rPr>
          <w:color w:val="6D6F71"/>
        </w:rPr>
        <w:t>: Interpreting and Evaluating</w:t>
      </w:r>
    </w:p>
    <w:p w:rsidRPr="0030153A" w:rsidR="00E768CB" w:rsidP="00E768CB" w:rsidRDefault="00E768CB" w14:paraId="50BA02EF" w14:textId="77777777">
      <w:pPr>
        <w:widowControl w:val="0"/>
        <w:tabs>
          <w:tab w:val="left" w:pos="1094"/>
          <w:tab w:val="left" w:pos="1095"/>
        </w:tabs>
        <w:autoSpaceDE w:val="0"/>
        <w:autoSpaceDN w:val="0"/>
        <w:spacing w:before="9" w:after="0" w:line="261" w:lineRule="auto"/>
        <w:ind w:right="373"/>
        <w:rPr>
          <w:rFonts w:ascii="Arial" w:hAnsi="Arial" w:cs="Arial"/>
          <w:sz w:val="10"/>
        </w:rPr>
      </w:pPr>
      <w:bookmarkStart w:name="Assessment_objective" w:id="4"/>
      <w:bookmarkEnd w:id="4"/>
    </w:p>
    <w:tbl>
      <w:tblPr>
        <w:tblW w:w="0" w:type="auto"/>
        <w:tblInd w:w="703" w:type="dxa"/>
        <w:tblBorders>
          <w:top w:val="single" w:color="A6A8AB" w:sz="4" w:space="0"/>
          <w:left w:val="single" w:color="A6A8AB" w:sz="4" w:space="0"/>
          <w:bottom w:val="single" w:color="A6A8AB" w:sz="4" w:space="0"/>
          <w:right w:val="single" w:color="A6A8AB" w:sz="4" w:space="0"/>
          <w:insideH w:val="single" w:color="A6A8AB" w:sz="4" w:space="0"/>
          <w:insideV w:val="single" w:color="A6A8AB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0"/>
        <w:gridCol w:w="983"/>
      </w:tblGrid>
      <w:tr w:rsidRPr="001240B9" w:rsidR="00E768CB" w:rsidTr="00E768CB" w14:paraId="7E4BF445" w14:textId="77777777">
        <w:trPr>
          <w:trHeight w:val="385"/>
        </w:trPr>
        <w:tc>
          <w:tcPr>
            <w:tcW w:w="8280" w:type="dxa"/>
            <w:tcBorders>
              <w:bottom w:val="single" w:color="D52B1E" w:sz="12" w:space="0"/>
            </w:tcBorders>
            <w:shd w:val="clear" w:color="auto" w:fill="808184"/>
            <w:vAlign w:val="center"/>
          </w:tcPr>
          <w:p w:rsidRPr="001240B9" w:rsidR="00E768CB" w:rsidP="009D4340" w:rsidRDefault="00E768CB" w14:paraId="0B0F6617" w14:textId="77777777">
            <w:pPr>
              <w:pStyle w:val="TableParagraph"/>
              <w:spacing w:before="98"/>
              <w:ind w:left="107"/>
              <w:rPr>
                <w:b/>
                <w:sz w:val="20"/>
              </w:rPr>
            </w:pPr>
            <w:r w:rsidRPr="001240B9">
              <w:rPr>
                <w:b/>
                <w:color w:val="FFFFFF"/>
                <w:sz w:val="20"/>
              </w:rPr>
              <w:t>The student work has the following characteristics:</w:t>
            </w:r>
          </w:p>
        </w:tc>
        <w:tc>
          <w:tcPr>
            <w:tcW w:w="983" w:type="dxa"/>
            <w:tcBorders>
              <w:bottom w:val="single" w:color="D52B1E" w:sz="12" w:space="0"/>
            </w:tcBorders>
            <w:shd w:val="clear" w:color="auto" w:fill="808184"/>
            <w:vAlign w:val="center"/>
          </w:tcPr>
          <w:p w:rsidRPr="001240B9" w:rsidR="00E768CB" w:rsidP="009D4340" w:rsidRDefault="00E768CB" w14:paraId="68CC3CF8" w14:textId="77777777">
            <w:pPr>
              <w:pStyle w:val="TableParagraph"/>
              <w:spacing w:before="98"/>
              <w:ind w:left="173" w:right="166"/>
              <w:rPr>
                <w:b/>
                <w:sz w:val="20"/>
              </w:rPr>
            </w:pPr>
            <w:r w:rsidRPr="001240B9">
              <w:rPr>
                <w:b/>
                <w:color w:val="FFFFFF"/>
                <w:sz w:val="20"/>
              </w:rPr>
              <w:t>Marks</w:t>
            </w:r>
          </w:p>
        </w:tc>
      </w:tr>
      <w:tr w:rsidRPr="001240B9" w:rsidR="00E768CB" w:rsidTr="00E768CB" w14:paraId="26BA0B18" w14:textId="77777777">
        <w:trPr>
          <w:trHeight w:val="1472"/>
        </w:trPr>
        <w:tc>
          <w:tcPr>
            <w:tcW w:w="8280" w:type="dxa"/>
            <w:tcBorders>
              <w:top w:val="single" w:color="D52B1E" w:sz="12" w:space="0"/>
            </w:tcBorders>
            <w:vAlign w:val="center"/>
          </w:tcPr>
          <w:p w:rsidRPr="0030153A" w:rsidR="00E768CB" w:rsidP="00E768CB" w:rsidRDefault="00E768CB" w14:paraId="42E6F6C6" w14:textId="77777777">
            <w:pPr>
              <w:pStyle w:val="TableParagraph"/>
              <w:numPr>
                <w:ilvl w:val="1"/>
                <w:numId w:val="12"/>
              </w:numPr>
              <w:tabs>
                <w:tab w:val="left" w:pos="279"/>
              </w:tabs>
              <w:spacing w:before="77" w:line="360" w:lineRule="auto"/>
              <w:ind w:right="651"/>
              <w:rPr>
                <w:sz w:val="19"/>
              </w:rPr>
            </w:pPr>
            <w:r w:rsidRPr="0030153A">
              <w:rPr>
                <w:sz w:val="19"/>
              </w:rPr>
              <w:t xml:space="preserve">justified conclusion/s linked to the research question </w:t>
            </w:r>
          </w:p>
          <w:p w:rsidRPr="0030153A" w:rsidR="00E768CB" w:rsidP="00E768CB" w:rsidRDefault="00E768CB" w14:paraId="3195DF93" w14:textId="77777777">
            <w:pPr>
              <w:pStyle w:val="TableParagraph"/>
              <w:numPr>
                <w:ilvl w:val="1"/>
                <w:numId w:val="12"/>
              </w:numPr>
              <w:tabs>
                <w:tab w:val="left" w:pos="279"/>
              </w:tabs>
              <w:spacing w:before="77" w:line="360" w:lineRule="auto"/>
              <w:ind w:right="651"/>
              <w:rPr>
                <w:sz w:val="19"/>
              </w:rPr>
            </w:pPr>
            <w:r w:rsidRPr="0030153A">
              <w:rPr>
                <w:sz w:val="19"/>
              </w:rPr>
              <w:t xml:space="preserve">justified discussion of the reliability and validity of the experimental process </w:t>
            </w:r>
          </w:p>
          <w:p w:rsidRPr="000D0FB7" w:rsidR="00E768CB" w:rsidP="00E768CB" w:rsidRDefault="00E768CB" w14:paraId="5DAED57B" w14:textId="77777777">
            <w:pPr>
              <w:pStyle w:val="TableParagraph"/>
              <w:numPr>
                <w:ilvl w:val="1"/>
                <w:numId w:val="12"/>
              </w:numPr>
              <w:tabs>
                <w:tab w:val="left" w:pos="279"/>
              </w:tabs>
              <w:spacing w:before="77" w:line="360" w:lineRule="auto"/>
              <w:ind w:right="651"/>
              <w:rPr>
                <w:sz w:val="19"/>
              </w:rPr>
            </w:pPr>
            <w:r w:rsidRPr="0030153A">
              <w:rPr>
                <w:sz w:val="19"/>
              </w:rPr>
              <w:t>suggested improvements and extensions to the experiment that are logically derived from the analysis of evidence</w:t>
            </w:r>
          </w:p>
        </w:tc>
        <w:tc>
          <w:tcPr>
            <w:tcW w:w="983" w:type="dxa"/>
            <w:tcBorders>
              <w:top w:val="single" w:color="D52B1E" w:sz="12" w:space="0"/>
            </w:tcBorders>
            <w:vAlign w:val="center"/>
          </w:tcPr>
          <w:p w:rsidRPr="001240B9" w:rsidR="00E768CB" w:rsidP="009D4340" w:rsidRDefault="00E768CB" w14:paraId="1740A9AD" w14:textId="77777777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sz w:val="19"/>
              </w:rPr>
              <w:t>4 – 5</w:t>
            </w:r>
          </w:p>
        </w:tc>
      </w:tr>
      <w:tr w:rsidRPr="001240B9" w:rsidR="00E768CB" w:rsidTr="00E768CB" w14:paraId="4BA7F6A4" w14:textId="77777777">
        <w:trPr>
          <w:trHeight w:val="1294"/>
        </w:trPr>
        <w:tc>
          <w:tcPr>
            <w:tcW w:w="8280" w:type="dxa"/>
            <w:vAlign w:val="center"/>
          </w:tcPr>
          <w:p w:rsidRPr="0030153A" w:rsidR="00E768CB" w:rsidP="00E768CB" w:rsidRDefault="00E768CB" w14:paraId="4A4868DE" w14:textId="77777777">
            <w:pPr>
              <w:pStyle w:val="TableParagraph"/>
              <w:numPr>
                <w:ilvl w:val="1"/>
                <w:numId w:val="11"/>
              </w:numPr>
              <w:tabs>
                <w:tab w:val="left" w:pos="449"/>
              </w:tabs>
              <w:spacing w:before="21" w:line="360" w:lineRule="auto"/>
              <w:rPr>
                <w:sz w:val="19"/>
              </w:rPr>
            </w:pPr>
            <w:r w:rsidRPr="0030153A">
              <w:rPr>
                <w:sz w:val="19"/>
              </w:rPr>
              <w:t xml:space="preserve">reasonable conclusion/s relevant to the research question </w:t>
            </w:r>
          </w:p>
          <w:p w:rsidRPr="0030153A" w:rsidR="00E768CB" w:rsidP="00E768CB" w:rsidRDefault="00E768CB" w14:paraId="56EBDB9F" w14:textId="77777777">
            <w:pPr>
              <w:pStyle w:val="TableParagraph"/>
              <w:numPr>
                <w:ilvl w:val="1"/>
                <w:numId w:val="11"/>
              </w:numPr>
              <w:tabs>
                <w:tab w:val="left" w:pos="449"/>
              </w:tabs>
              <w:spacing w:before="21" w:line="360" w:lineRule="auto"/>
              <w:rPr>
                <w:sz w:val="19"/>
              </w:rPr>
            </w:pPr>
            <w:r w:rsidRPr="0030153A">
              <w:rPr>
                <w:sz w:val="19"/>
              </w:rPr>
              <w:t xml:space="preserve">reasonable description of the reliability and/or validity of the experimental process </w:t>
            </w:r>
          </w:p>
          <w:p w:rsidRPr="001240B9" w:rsidR="00E768CB" w:rsidP="00E768CB" w:rsidRDefault="00E768CB" w14:paraId="31554DD6" w14:textId="77777777">
            <w:pPr>
              <w:pStyle w:val="TableParagraph"/>
              <w:numPr>
                <w:ilvl w:val="1"/>
                <w:numId w:val="11"/>
              </w:numPr>
              <w:tabs>
                <w:tab w:val="left" w:pos="449"/>
              </w:tabs>
              <w:spacing w:before="21" w:line="360" w:lineRule="auto"/>
              <w:rPr>
                <w:sz w:val="19"/>
              </w:rPr>
            </w:pPr>
            <w:r w:rsidRPr="0030153A">
              <w:rPr>
                <w:sz w:val="19"/>
              </w:rPr>
              <w:t>suggested improvements and/or extensions to the experiment that are related to the analysis of evidence</w:t>
            </w:r>
          </w:p>
        </w:tc>
        <w:tc>
          <w:tcPr>
            <w:tcW w:w="983" w:type="dxa"/>
            <w:vAlign w:val="center"/>
          </w:tcPr>
          <w:p w:rsidRPr="001240B9" w:rsidR="00E768CB" w:rsidP="009D4340" w:rsidRDefault="00E768CB" w14:paraId="3097D3E0" w14:textId="77777777">
            <w:pPr>
              <w:pStyle w:val="TableParagraph"/>
              <w:spacing w:before="141"/>
              <w:ind w:left="5"/>
              <w:jc w:val="center"/>
              <w:rPr>
                <w:sz w:val="19"/>
              </w:rPr>
            </w:pPr>
            <w:r>
              <w:rPr>
                <w:sz w:val="19"/>
              </w:rPr>
              <w:t>2 – 3</w:t>
            </w:r>
          </w:p>
        </w:tc>
      </w:tr>
      <w:tr w:rsidRPr="001240B9" w:rsidR="00E768CB" w:rsidTr="00E768CB" w14:paraId="1AB7086E" w14:textId="77777777">
        <w:trPr>
          <w:trHeight w:val="1294"/>
        </w:trPr>
        <w:tc>
          <w:tcPr>
            <w:tcW w:w="8280" w:type="dxa"/>
            <w:vAlign w:val="center"/>
          </w:tcPr>
          <w:p w:rsidRPr="0030153A" w:rsidR="00E768CB" w:rsidP="00E768CB" w:rsidRDefault="00E768CB" w14:paraId="05ADC940" w14:textId="77777777">
            <w:pPr>
              <w:pStyle w:val="TableParagraph"/>
              <w:numPr>
                <w:ilvl w:val="1"/>
                <w:numId w:val="11"/>
              </w:numPr>
              <w:tabs>
                <w:tab w:val="left" w:pos="449"/>
              </w:tabs>
              <w:spacing w:before="21" w:line="360" w:lineRule="auto"/>
              <w:rPr>
                <w:sz w:val="19"/>
              </w:rPr>
            </w:pPr>
            <w:r w:rsidRPr="0030153A">
              <w:rPr>
                <w:sz w:val="19"/>
              </w:rPr>
              <w:t xml:space="preserve">inappropriate or irrelevant conclusion/s </w:t>
            </w:r>
          </w:p>
          <w:p w:rsidRPr="0030153A" w:rsidR="00E768CB" w:rsidP="00E768CB" w:rsidRDefault="00E768CB" w14:paraId="770E3D4A" w14:textId="77777777">
            <w:pPr>
              <w:pStyle w:val="TableParagraph"/>
              <w:numPr>
                <w:ilvl w:val="1"/>
                <w:numId w:val="11"/>
              </w:numPr>
              <w:tabs>
                <w:tab w:val="left" w:pos="449"/>
              </w:tabs>
              <w:spacing w:before="21" w:line="360" w:lineRule="auto"/>
              <w:rPr>
                <w:sz w:val="19"/>
              </w:rPr>
            </w:pPr>
            <w:r w:rsidRPr="0030153A">
              <w:rPr>
                <w:sz w:val="19"/>
              </w:rPr>
              <w:t xml:space="preserve">cursory or simplistic statements about the reliability and validity of the experimental process </w:t>
            </w:r>
          </w:p>
          <w:p w:rsidRPr="001240B9" w:rsidR="00E768CB" w:rsidP="00E768CB" w:rsidRDefault="00E768CB" w14:paraId="7852440E" w14:textId="77777777">
            <w:pPr>
              <w:pStyle w:val="TableParagraph"/>
              <w:numPr>
                <w:ilvl w:val="1"/>
                <w:numId w:val="11"/>
              </w:numPr>
              <w:tabs>
                <w:tab w:val="left" w:pos="449"/>
              </w:tabs>
              <w:spacing w:before="21" w:line="360" w:lineRule="auto"/>
              <w:rPr>
                <w:sz w:val="19"/>
              </w:rPr>
            </w:pPr>
            <w:r w:rsidRPr="0030153A">
              <w:rPr>
                <w:sz w:val="19"/>
              </w:rPr>
              <w:t>ineffective or irrelevant suggestions.</w:t>
            </w:r>
          </w:p>
        </w:tc>
        <w:tc>
          <w:tcPr>
            <w:tcW w:w="983" w:type="dxa"/>
            <w:vAlign w:val="center"/>
          </w:tcPr>
          <w:p w:rsidRPr="001240B9" w:rsidR="00E768CB" w:rsidP="009D4340" w:rsidRDefault="00E768CB" w14:paraId="0709B6D0" w14:textId="77777777">
            <w:pPr>
              <w:pStyle w:val="TableParagraph"/>
              <w:spacing w:before="141"/>
              <w:ind w:left="5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</w:p>
        </w:tc>
      </w:tr>
      <w:tr w:rsidR="00E768CB" w:rsidTr="00E768CB" w14:paraId="4DFD9BB1" w14:textId="77777777">
        <w:trPr>
          <w:trHeight w:val="554"/>
        </w:trPr>
        <w:tc>
          <w:tcPr>
            <w:tcW w:w="8280" w:type="dxa"/>
            <w:vAlign w:val="center"/>
          </w:tcPr>
          <w:p w:rsidRPr="001240B9" w:rsidR="00E768CB" w:rsidP="00E768CB" w:rsidRDefault="00E768CB" w14:paraId="7ACB26A5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spacing w:before="99" w:line="360" w:lineRule="auto"/>
              <w:rPr>
                <w:sz w:val="19"/>
              </w:rPr>
            </w:pPr>
            <w:r w:rsidRPr="0030153A">
              <w:rPr>
                <w:sz w:val="19"/>
              </w:rPr>
              <w:t>The student response does not match any of the descriptors above.</w:t>
            </w:r>
          </w:p>
        </w:tc>
        <w:tc>
          <w:tcPr>
            <w:tcW w:w="983" w:type="dxa"/>
            <w:vAlign w:val="center"/>
          </w:tcPr>
          <w:p w:rsidR="00E768CB" w:rsidP="009D4340" w:rsidRDefault="00E768CB" w14:paraId="5E967B1B" w14:textId="77777777">
            <w:pPr>
              <w:pStyle w:val="TableParagraph"/>
              <w:spacing w:before="102"/>
              <w:ind w:left="5"/>
              <w:jc w:val="center"/>
              <w:rPr>
                <w:sz w:val="19"/>
              </w:rPr>
            </w:pPr>
            <w:r w:rsidRPr="001240B9">
              <w:rPr>
                <w:w w:val="99"/>
                <w:sz w:val="19"/>
              </w:rPr>
              <w:t>0</w:t>
            </w:r>
          </w:p>
        </w:tc>
      </w:tr>
    </w:tbl>
    <w:p w:rsidR="00E768CB" w:rsidP="00E768CB" w:rsidRDefault="00E768CB" w14:paraId="154AA9D3" w14:textId="77777777">
      <w:pPr>
        <w:pStyle w:val="BodyText"/>
        <w:rPr>
          <w:sz w:val="24"/>
        </w:rPr>
      </w:pPr>
    </w:p>
    <w:p w:rsidR="002E271C" w:rsidP="00E768CB" w:rsidRDefault="002E271C" w14:paraId="0FEC4FC9" w14:textId="77777777">
      <w:pPr>
        <w:spacing w:after="1864"/>
        <w:ind w:right="-15"/>
      </w:pPr>
      <w:bookmarkStart w:name="Criterion:_Communication" w:id="5"/>
      <w:bookmarkEnd w:id="5"/>
    </w:p>
    <w:p w:rsidR="002E271C" w:rsidP="002E271C" w:rsidRDefault="002E271C" w14:paraId="77BD8950" w14:textId="77777777"/>
    <w:sectPr w:rsidR="002E271C" w:rsidSect="002E271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083"/>
    <w:multiLevelType w:val="hybridMultilevel"/>
    <w:tmpl w:val="7DAA4892"/>
    <w:lvl w:ilvl="0" w:tplc="7EC27A3A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A5705480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48D0D7BE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4E62951A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ADE0004C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C376FC7C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CF66FA9E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1C22AFF4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D71E509C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1" w15:restartNumberingAfterBreak="0">
    <w:nsid w:val="1B18255F"/>
    <w:multiLevelType w:val="hybridMultilevel"/>
    <w:tmpl w:val="AEE4DFF0"/>
    <w:lvl w:ilvl="0" w:tplc="7780FC64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4AB2162C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D690FBF0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AF1671C0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3D0C6F4A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F364D148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3CB40F56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A10E3EC8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FB708D92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2" w15:restartNumberingAfterBreak="0">
    <w:nsid w:val="1BE55F64"/>
    <w:multiLevelType w:val="hybridMultilevel"/>
    <w:tmpl w:val="9E5EF57A"/>
    <w:lvl w:ilvl="0" w:tplc="03702564">
      <w:start w:val="1"/>
      <w:numFmt w:val="bullet"/>
      <w:lvlText w:val="•"/>
      <w:lvlJc w:val="left"/>
      <w:pPr>
        <w:ind w:left="17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1" w:tplc="DE5856DC">
      <w:start w:val="1"/>
      <w:numFmt w:val="bullet"/>
      <w:lvlText w:val="o"/>
      <w:lvlJc w:val="left"/>
      <w:pPr>
        <w:ind w:left="11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2" w:tplc="8BD4B8F4">
      <w:start w:val="1"/>
      <w:numFmt w:val="bullet"/>
      <w:lvlText w:val="▪"/>
      <w:lvlJc w:val="left"/>
      <w:pPr>
        <w:ind w:left="19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3" w:tplc="1F0A05E2">
      <w:start w:val="1"/>
      <w:numFmt w:val="bullet"/>
      <w:lvlText w:val="•"/>
      <w:lvlJc w:val="left"/>
      <w:pPr>
        <w:ind w:left="2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4" w:tplc="206C4322">
      <w:start w:val="1"/>
      <w:numFmt w:val="bullet"/>
      <w:lvlText w:val="o"/>
      <w:lvlJc w:val="left"/>
      <w:pPr>
        <w:ind w:left="33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5" w:tplc="D97AA2C6">
      <w:start w:val="1"/>
      <w:numFmt w:val="bullet"/>
      <w:lvlText w:val="▪"/>
      <w:lvlJc w:val="left"/>
      <w:pPr>
        <w:ind w:left="40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6" w:tplc="1FC2ACF8">
      <w:start w:val="1"/>
      <w:numFmt w:val="bullet"/>
      <w:lvlText w:val="•"/>
      <w:lvlJc w:val="left"/>
      <w:pPr>
        <w:ind w:left="47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7" w:tplc="2B526FBC">
      <w:start w:val="1"/>
      <w:numFmt w:val="bullet"/>
      <w:lvlText w:val="o"/>
      <w:lvlJc w:val="left"/>
      <w:pPr>
        <w:ind w:left="55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8" w:tplc="0EAA0962">
      <w:start w:val="1"/>
      <w:numFmt w:val="bullet"/>
      <w:lvlText w:val="▪"/>
      <w:lvlJc w:val="left"/>
      <w:pPr>
        <w:ind w:left="62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D347BD2"/>
    <w:multiLevelType w:val="hybridMultilevel"/>
    <w:tmpl w:val="ED70832A"/>
    <w:lvl w:ilvl="0" w:tplc="4E267D14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D5222ACA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D9308F20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37E6E0B8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885E1BBA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1C90339A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EB32623A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ABC4EF64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71600E14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4" w15:restartNumberingAfterBreak="0">
    <w:nsid w:val="20906F72"/>
    <w:multiLevelType w:val="hybridMultilevel"/>
    <w:tmpl w:val="873ECEE2"/>
    <w:lvl w:ilvl="0" w:tplc="6EBEF4B8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DB2A58B6">
      <w:numFmt w:val="bullet"/>
      <w:lvlText w:val="-"/>
      <w:lvlJc w:val="left"/>
      <w:pPr>
        <w:ind w:left="449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9BFA5DD0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8FF88BC8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DC728854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94449586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D374A3B6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E4B0BC86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D0B2B60C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5" w15:restartNumberingAfterBreak="0">
    <w:nsid w:val="2D2061D4"/>
    <w:multiLevelType w:val="hybridMultilevel"/>
    <w:tmpl w:val="94AAE308"/>
    <w:lvl w:ilvl="0" w:tplc="387A0CD6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E48A0CA0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CF22DA2E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95266766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36A0195A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EE968BCC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9F007374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A08800E2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3FE21A48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6" w15:restartNumberingAfterBreak="0">
    <w:nsid w:val="2EC333CC"/>
    <w:multiLevelType w:val="hybridMultilevel"/>
    <w:tmpl w:val="96327D4C"/>
    <w:lvl w:ilvl="0" w:tplc="46409BF8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F8D25BCA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D5103E4C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5C5E0662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5EB23874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4D24F506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904630A6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9D4CED7E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C1CE9B72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7" w15:restartNumberingAfterBreak="0">
    <w:nsid w:val="402E5AA1"/>
    <w:multiLevelType w:val="hybridMultilevel"/>
    <w:tmpl w:val="52D2D07C"/>
    <w:lvl w:ilvl="0" w:tplc="ABC4F598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5296B03E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C2C46416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20305006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672C72E4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FB9EA294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B824B114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C8C47DFE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0C7EB90E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8" w15:restartNumberingAfterBreak="0">
    <w:nsid w:val="440524E0"/>
    <w:multiLevelType w:val="hybridMultilevel"/>
    <w:tmpl w:val="868E566C"/>
    <w:lvl w:ilvl="0" w:tplc="C610E126">
      <w:start w:val="6"/>
      <w:numFmt w:val="decimal"/>
      <w:lvlText w:val="%1."/>
      <w:lvlJc w:val="left"/>
      <w:pPr>
        <w:ind w:left="1094" w:hanging="396"/>
      </w:pPr>
      <w:rPr>
        <w:rFonts w:hint="default" w:eastAsia="Arial" w:cs="Arial" w:asciiTheme="minorHAnsi" w:hAnsiTheme="minorHAnsi"/>
        <w:w w:val="100"/>
        <w:sz w:val="21"/>
        <w:szCs w:val="21"/>
        <w:lang w:val="en-AU" w:eastAsia="en-AU" w:bidi="en-AU"/>
      </w:rPr>
    </w:lvl>
    <w:lvl w:ilvl="1" w:tplc="45903420">
      <w:numFmt w:val="bullet"/>
      <w:lvlText w:val="•"/>
      <w:lvlJc w:val="left"/>
      <w:pPr>
        <w:ind w:left="1982" w:hanging="396"/>
      </w:pPr>
      <w:rPr>
        <w:rFonts w:hint="default"/>
        <w:lang w:val="en-AU" w:eastAsia="en-AU" w:bidi="en-AU"/>
      </w:rPr>
    </w:lvl>
    <w:lvl w:ilvl="2" w:tplc="0ABAD2CC">
      <w:numFmt w:val="bullet"/>
      <w:lvlText w:val="•"/>
      <w:lvlJc w:val="left"/>
      <w:pPr>
        <w:ind w:left="2865" w:hanging="396"/>
      </w:pPr>
      <w:rPr>
        <w:rFonts w:hint="default"/>
        <w:lang w:val="en-AU" w:eastAsia="en-AU" w:bidi="en-AU"/>
      </w:rPr>
    </w:lvl>
    <w:lvl w:ilvl="3" w:tplc="8A2C50A2">
      <w:numFmt w:val="bullet"/>
      <w:lvlText w:val="•"/>
      <w:lvlJc w:val="left"/>
      <w:pPr>
        <w:ind w:left="3747" w:hanging="396"/>
      </w:pPr>
      <w:rPr>
        <w:rFonts w:hint="default"/>
        <w:lang w:val="en-AU" w:eastAsia="en-AU" w:bidi="en-AU"/>
      </w:rPr>
    </w:lvl>
    <w:lvl w:ilvl="4" w:tplc="AC3E3AAC">
      <w:numFmt w:val="bullet"/>
      <w:lvlText w:val="•"/>
      <w:lvlJc w:val="left"/>
      <w:pPr>
        <w:ind w:left="4630" w:hanging="396"/>
      </w:pPr>
      <w:rPr>
        <w:rFonts w:hint="default"/>
        <w:lang w:val="en-AU" w:eastAsia="en-AU" w:bidi="en-AU"/>
      </w:rPr>
    </w:lvl>
    <w:lvl w:ilvl="5" w:tplc="59D47B7E">
      <w:numFmt w:val="bullet"/>
      <w:lvlText w:val="•"/>
      <w:lvlJc w:val="left"/>
      <w:pPr>
        <w:ind w:left="5513" w:hanging="396"/>
      </w:pPr>
      <w:rPr>
        <w:rFonts w:hint="default"/>
        <w:lang w:val="en-AU" w:eastAsia="en-AU" w:bidi="en-AU"/>
      </w:rPr>
    </w:lvl>
    <w:lvl w:ilvl="6" w:tplc="FCA882F4">
      <w:numFmt w:val="bullet"/>
      <w:lvlText w:val="•"/>
      <w:lvlJc w:val="left"/>
      <w:pPr>
        <w:ind w:left="6395" w:hanging="396"/>
      </w:pPr>
      <w:rPr>
        <w:rFonts w:hint="default"/>
        <w:lang w:val="en-AU" w:eastAsia="en-AU" w:bidi="en-AU"/>
      </w:rPr>
    </w:lvl>
    <w:lvl w:ilvl="7" w:tplc="6CF8CBD8">
      <w:numFmt w:val="bullet"/>
      <w:lvlText w:val="•"/>
      <w:lvlJc w:val="left"/>
      <w:pPr>
        <w:ind w:left="7278" w:hanging="396"/>
      </w:pPr>
      <w:rPr>
        <w:rFonts w:hint="default"/>
        <w:lang w:val="en-AU" w:eastAsia="en-AU" w:bidi="en-AU"/>
      </w:rPr>
    </w:lvl>
    <w:lvl w:ilvl="8" w:tplc="9312BFF0">
      <w:numFmt w:val="bullet"/>
      <w:lvlText w:val="•"/>
      <w:lvlJc w:val="left"/>
      <w:pPr>
        <w:ind w:left="8161" w:hanging="396"/>
      </w:pPr>
      <w:rPr>
        <w:rFonts w:hint="default"/>
        <w:lang w:val="en-AU" w:eastAsia="en-AU" w:bidi="en-AU"/>
      </w:rPr>
    </w:lvl>
  </w:abstractNum>
  <w:abstractNum w:abstractNumId="9" w15:restartNumberingAfterBreak="0">
    <w:nsid w:val="4CE8322C"/>
    <w:multiLevelType w:val="hybridMultilevel"/>
    <w:tmpl w:val="868E566C"/>
    <w:lvl w:ilvl="0" w:tplc="C610E126">
      <w:start w:val="6"/>
      <w:numFmt w:val="decimal"/>
      <w:lvlText w:val="%1."/>
      <w:lvlJc w:val="left"/>
      <w:pPr>
        <w:ind w:left="1094" w:hanging="396"/>
      </w:pPr>
      <w:rPr>
        <w:rFonts w:hint="default" w:eastAsia="Arial" w:cs="Arial" w:asciiTheme="minorHAnsi" w:hAnsiTheme="minorHAnsi"/>
        <w:w w:val="100"/>
        <w:sz w:val="21"/>
        <w:szCs w:val="21"/>
        <w:lang w:val="en-AU" w:eastAsia="en-AU" w:bidi="en-AU"/>
      </w:rPr>
    </w:lvl>
    <w:lvl w:ilvl="1" w:tplc="45903420">
      <w:numFmt w:val="bullet"/>
      <w:lvlText w:val="•"/>
      <w:lvlJc w:val="left"/>
      <w:pPr>
        <w:ind w:left="1982" w:hanging="396"/>
      </w:pPr>
      <w:rPr>
        <w:rFonts w:hint="default"/>
        <w:lang w:val="en-AU" w:eastAsia="en-AU" w:bidi="en-AU"/>
      </w:rPr>
    </w:lvl>
    <w:lvl w:ilvl="2" w:tplc="0ABAD2CC">
      <w:numFmt w:val="bullet"/>
      <w:lvlText w:val="•"/>
      <w:lvlJc w:val="left"/>
      <w:pPr>
        <w:ind w:left="2865" w:hanging="396"/>
      </w:pPr>
      <w:rPr>
        <w:rFonts w:hint="default"/>
        <w:lang w:val="en-AU" w:eastAsia="en-AU" w:bidi="en-AU"/>
      </w:rPr>
    </w:lvl>
    <w:lvl w:ilvl="3" w:tplc="8A2C50A2">
      <w:numFmt w:val="bullet"/>
      <w:lvlText w:val="•"/>
      <w:lvlJc w:val="left"/>
      <w:pPr>
        <w:ind w:left="3747" w:hanging="396"/>
      </w:pPr>
      <w:rPr>
        <w:rFonts w:hint="default"/>
        <w:lang w:val="en-AU" w:eastAsia="en-AU" w:bidi="en-AU"/>
      </w:rPr>
    </w:lvl>
    <w:lvl w:ilvl="4" w:tplc="AC3E3AAC">
      <w:numFmt w:val="bullet"/>
      <w:lvlText w:val="•"/>
      <w:lvlJc w:val="left"/>
      <w:pPr>
        <w:ind w:left="4630" w:hanging="396"/>
      </w:pPr>
      <w:rPr>
        <w:rFonts w:hint="default"/>
        <w:lang w:val="en-AU" w:eastAsia="en-AU" w:bidi="en-AU"/>
      </w:rPr>
    </w:lvl>
    <w:lvl w:ilvl="5" w:tplc="59D47B7E">
      <w:numFmt w:val="bullet"/>
      <w:lvlText w:val="•"/>
      <w:lvlJc w:val="left"/>
      <w:pPr>
        <w:ind w:left="5513" w:hanging="396"/>
      </w:pPr>
      <w:rPr>
        <w:rFonts w:hint="default"/>
        <w:lang w:val="en-AU" w:eastAsia="en-AU" w:bidi="en-AU"/>
      </w:rPr>
    </w:lvl>
    <w:lvl w:ilvl="6" w:tplc="FCA882F4">
      <w:numFmt w:val="bullet"/>
      <w:lvlText w:val="•"/>
      <w:lvlJc w:val="left"/>
      <w:pPr>
        <w:ind w:left="6395" w:hanging="396"/>
      </w:pPr>
      <w:rPr>
        <w:rFonts w:hint="default"/>
        <w:lang w:val="en-AU" w:eastAsia="en-AU" w:bidi="en-AU"/>
      </w:rPr>
    </w:lvl>
    <w:lvl w:ilvl="7" w:tplc="6CF8CBD8">
      <w:numFmt w:val="bullet"/>
      <w:lvlText w:val="•"/>
      <w:lvlJc w:val="left"/>
      <w:pPr>
        <w:ind w:left="7278" w:hanging="396"/>
      </w:pPr>
      <w:rPr>
        <w:rFonts w:hint="default"/>
        <w:lang w:val="en-AU" w:eastAsia="en-AU" w:bidi="en-AU"/>
      </w:rPr>
    </w:lvl>
    <w:lvl w:ilvl="8" w:tplc="9312BFF0">
      <w:numFmt w:val="bullet"/>
      <w:lvlText w:val="•"/>
      <w:lvlJc w:val="left"/>
      <w:pPr>
        <w:ind w:left="8161" w:hanging="396"/>
      </w:pPr>
      <w:rPr>
        <w:rFonts w:hint="default"/>
        <w:lang w:val="en-AU" w:eastAsia="en-AU" w:bidi="en-AU"/>
      </w:rPr>
    </w:lvl>
  </w:abstractNum>
  <w:abstractNum w:abstractNumId="10" w15:restartNumberingAfterBreak="0">
    <w:nsid w:val="4FB17C26"/>
    <w:multiLevelType w:val="hybridMultilevel"/>
    <w:tmpl w:val="068EE64A"/>
    <w:lvl w:ilvl="0" w:tplc="30360ACC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A0C4FF64">
      <w:numFmt w:val="bullet"/>
      <w:lvlText w:val="•"/>
      <w:lvlJc w:val="left"/>
      <w:pPr>
        <w:ind w:left="1064" w:hanging="171"/>
      </w:pPr>
      <w:rPr>
        <w:rFonts w:hint="default"/>
        <w:lang w:val="en-AU" w:eastAsia="en-AU" w:bidi="en-AU"/>
      </w:rPr>
    </w:lvl>
    <w:lvl w:ilvl="2" w:tplc="312CE2D8">
      <w:numFmt w:val="bullet"/>
      <w:lvlText w:val="•"/>
      <w:lvlJc w:val="left"/>
      <w:pPr>
        <w:ind w:left="1848" w:hanging="171"/>
      </w:pPr>
      <w:rPr>
        <w:rFonts w:hint="default"/>
        <w:lang w:val="en-AU" w:eastAsia="en-AU" w:bidi="en-AU"/>
      </w:rPr>
    </w:lvl>
    <w:lvl w:ilvl="3" w:tplc="0F52263E">
      <w:numFmt w:val="bullet"/>
      <w:lvlText w:val="•"/>
      <w:lvlJc w:val="left"/>
      <w:pPr>
        <w:ind w:left="2633" w:hanging="171"/>
      </w:pPr>
      <w:rPr>
        <w:rFonts w:hint="default"/>
        <w:lang w:val="en-AU" w:eastAsia="en-AU" w:bidi="en-AU"/>
      </w:rPr>
    </w:lvl>
    <w:lvl w:ilvl="4" w:tplc="90628F2C">
      <w:numFmt w:val="bullet"/>
      <w:lvlText w:val="•"/>
      <w:lvlJc w:val="left"/>
      <w:pPr>
        <w:ind w:left="3417" w:hanging="171"/>
      </w:pPr>
      <w:rPr>
        <w:rFonts w:hint="default"/>
        <w:lang w:val="en-AU" w:eastAsia="en-AU" w:bidi="en-AU"/>
      </w:rPr>
    </w:lvl>
    <w:lvl w:ilvl="5" w:tplc="35E4D2C8">
      <w:numFmt w:val="bullet"/>
      <w:lvlText w:val="•"/>
      <w:lvlJc w:val="left"/>
      <w:pPr>
        <w:ind w:left="4202" w:hanging="171"/>
      </w:pPr>
      <w:rPr>
        <w:rFonts w:hint="default"/>
        <w:lang w:val="en-AU" w:eastAsia="en-AU" w:bidi="en-AU"/>
      </w:rPr>
    </w:lvl>
    <w:lvl w:ilvl="6" w:tplc="EE58679C">
      <w:numFmt w:val="bullet"/>
      <w:lvlText w:val="•"/>
      <w:lvlJc w:val="left"/>
      <w:pPr>
        <w:ind w:left="4986" w:hanging="171"/>
      </w:pPr>
      <w:rPr>
        <w:rFonts w:hint="default"/>
        <w:lang w:val="en-AU" w:eastAsia="en-AU" w:bidi="en-AU"/>
      </w:rPr>
    </w:lvl>
    <w:lvl w:ilvl="7" w:tplc="3320C24E">
      <w:numFmt w:val="bullet"/>
      <w:lvlText w:val="•"/>
      <w:lvlJc w:val="left"/>
      <w:pPr>
        <w:ind w:left="5770" w:hanging="171"/>
      </w:pPr>
      <w:rPr>
        <w:rFonts w:hint="default"/>
        <w:lang w:val="en-AU" w:eastAsia="en-AU" w:bidi="en-AU"/>
      </w:rPr>
    </w:lvl>
    <w:lvl w:ilvl="8" w:tplc="A9B61B10">
      <w:numFmt w:val="bullet"/>
      <w:lvlText w:val="•"/>
      <w:lvlJc w:val="left"/>
      <w:pPr>
        <w:ind w:left="6555" w:hanging="171"/>
      </w:pPr>
      <w:rPr>
        <w:rFonts w:hint="default"/>
        <w:lang w:val="en-AU" w:eastAsia="en-AU" w:bidi="en-AU"/>
      </w:rPr>
    </w:lvl>
  </w:abstractNum>
  <w:abstractNum w:abstractNumId="11" w15:restartNumberingAfterBreak="0">
    <w:nsid w:val="505D4B16"/>
    <w:multiLevelType w:val="hybridMultilevel"/>
    <w:tmpl w:val="9B940F58"/>
    <w:lvl w:ilvl="0" w:tplc="01BE4314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BA027954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F21E25AA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45A6651A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1A42C9CE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66900C34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A0F0A0A0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C3D2E118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E9A64CB6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12" w15:restartNumberingAfterBreak="0">
    <w:nsid w:val="54213E34"/>
    <w:multiLevelType w:val="hybridMultilevel"/>
    <w:tmpl w:val="2050FB7C"/>
    <w:lvl w:ilvl="0" w:tplc="50B243A0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DB0C1204">
      <w:numFmt w:val="bullet"/>
      <w:lvlText w:val="•"/>
      <w:lvlJc w:val="left"/>
      <w:pPr>
        <w:ind w:left="1064" w:hanging="171"/>
      </w:pPr>
      <w:rPr>
        <w:rFonts w:hint="default"/>
        <w:lang w:val="en-AU" w:eastAsia="en-AU" w:bidi="en-AU"/>
      </w:rPr>
    </w:lvl>
    <w:lvl w:ilvl="2" w:tplc="64767B50">
      <w:numFmt w:val="bullet"/>
      <w:lvlText w:val="•"/>
      <w:lvlJc w:val="left"/>
      <w:pPr>
        <w:ind w:left="1848" w:hanging="171"/>
      </w:pPr>
      <w:rPr>
        <w:rFonts w:hint="default"/>
        <w:lang w:val="en-AU" w:eastAsia="en-AU" w:bidi="en-AU"/>
      </w:rPr>
    </w:lvl>
    <w:lvl w:ilvl="3" w:tplc="25BE5EAC">
      <w:numFmt w:val="bullet"/>
      <w:lvlText w:val="•"/>
      <w:lvlJc w:val="left"/>
      <w:pPr>
        <w:ind w:left="2633" w:hanging="171"/>
      </w:pPr>
      <w:rPr>
        <w:rFonts w:hint="default"/>
        <w:lang w:val="en-AU" w:eastAsia="en-AU" w:bidi="en-AU"/>
      </w:rPr>
    </w:lvl>
    <w:lvl w:ilvl="4" w:tplc="89DE6D78">
      <w:numFmt w:val="bullet"/>
      <w:lvlText w:val="•"/>
      <w:lvlJc w:val="left"/>
      <w:pPr>
        <w:ind w:left="3417" w:hanging="171"/>
      </w:pPr>
      <w:rPr>
        <w:rFonts w:hint="default"/>
        <w:lang w:val="en-AU" w:eastAsia="en-AU" w:bidi="en-AU"/>
      </w:rPr>
    </w:lvl>
    <w:lvl w:ilvl="5" w:tplc="FE92C094">
      <w:numFmt w:val="bullet"/>
      <w:lvlText w:val="•"/>
      <w:lvlJc w:val="left"/>
      <w:pPr>
        <w:ind w:left="4202" w:hanging="171"/>
      </w:pPr>
      <w:rPr>
        <w:rFonts w:hint="default"/>
        <w:lang w:val="en-AU" w:eastAsia="en-AU" w:bidi="en-AU"/>
      </w:rPr>
    </w:lvl>
    <w:lvl w:ilvl="6" w:tplc="8510400A">
      <w:numFmt w:val="bullet"/>
      <w:lvlText w:val="•"/>
      <w:lvlJc w:val="left"/>
      <w:pPr>
        <w:ind w:left="4986" w:hanging="171"/>
      </w:pPr>
      <w:rPr>
        <w:rFonts w:hint="default"/>
        <w:lang w:val="en-AU" w:eastAsia="en-AU" w:bidi="en-AU"/>
      </w:rPr>
    </w:lvl>
    <w:lvl w:ilvl="7" w:tplc="2676DD46">
      <w:numFmt w:val="bullet"/>
      <w:lvlText w:val="•"/>
      <w:lvlJc w:val="left"/>
      <w:pPr>
        <w:ind w:left="5770" w:hanging="171"/>
      </w:pPr>
      <w:rPr>
        <w:rFonts w:hint="default"/>
        <w:lang w:val="en-AU" w:eastAsia="en-AU" w:bidi="en-AU"/>
      </w:rPr>
    </w:lvl>
    <w:lvl w:ilvl="8" w:tplc="6644DBF4">
      <w:numFmt w:val="bullet"/>
      <w:lvlText w:val="•"/>
      <w:lvlJc w:val="left"/>
      <w:pPr>
        <w:ind w:left="6555" w:hanging="171"/>
      </w:pPr>
      <w:rPr>
        <w:rFonts w:hint="default"/>
        <w:lang w:val="en-AU" w:eastAsia="en-AU" w:bidi="en-AU"/>
      </w:rPr>
    </w:lvl>
  </w:abstractNum>
  <w:abstractNum w:abstractNumId="13" w15:restartNumberingAfterBreak="0">
    <w:nsid w:val="55097AC9"/>
    <w:multiLevelType w:val="hybridMultilevel"/>
    <w:tmpl w:val="B62670B0"/>
    <w:lvl w:ilvl="0" w:tplc="7B56F8E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302BE5"/>
    <w:multiLevelType w:val="hybridMultilevel"/>
    <w:tmpl w:val="3E60459A"/>
    <w:lvl w:ilvl="0" w:tplc="A2EA6818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BA1C67A2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0B0288DE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45984932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8F3C666E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1C9861E2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B32884C2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7AFCB67E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8902AA14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15" w15:restartNumberingAfterBreak="0">
    <w:nsid w:val="57D42BEF"/>
    <w:multiLevelType w:val="hybridMultilevel"/>
    <w:tmpl w:val="40B01E92"/>
    <w:lvl w:ilvl="0" w:tplc="4C9C7A78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D44AB7D6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3A3EDB64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0B6C8CD6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6ADCD2F8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02BEB55E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4DD427A8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B802C696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F34441D6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16" w15:restartNumberingAfterBreak="0">
    <w:nsid w:val="58AE4B26"/>
    <w:multiLevelType w:val="hybridMultilevel"/>
    <w:tmpl w:val="991C3842"/>
    <w:lvl w:ilvl="0" w:tplc="1D3AB238">
      <w:start w:val="3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7" w15:restartNumberingAfterBreak="0">
    <w:nsid w:val="5BEB1B97"/>
    <w:multiLevelType w:val="hybridMultilevel"/>
    <w:tmpl w:val="34088772"/>
    <w:lvl w:ilvl="0" w:tplc="9B6E4D36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650855D0">
      <w:numFmt w:val="bullet"/>
      <w:lvlText w:val="-"/>
      <w:lvlJc w:val="left"/>
      <w:pPr>
        <w:ind w:left="448" w:hanging="171"/>
      </w:pPr>
      <w:rPr>
        <w:rFonts w:hint="default" w:ascii="Courier New" w:hAnsi="Courier New" w:eastAsia="Courier New" w:cs="Courier New"/>
        <w:w w:val="99"/>
        <w:sz w:val="19"/>
        <w:szCs w:val="19"/>
        <w:lang w:val="en-AU" w:eastAsia="en-AU" w:bidi="en-AU"/>
      </w:rPr>
    </w:lvl>
    <w:lvl w:ilvl="2" w:tplc="74F6799C">
      <w:numFmt w:val="bullet"/>
      <w:lvlText w:val="•"/>
      <w:lvlJc w:val="left"/>
      <w:pPr>
        <w:ind w:left="1293" w:hanging="171"/>
      </w:pPr>
      <w:rPr>
        <w:rFonts w:hint="default"/>
        <w:lang w:val="en-AU" w:eastAsia="en-AU" w:bidi="en-AU"/>
      </w:rPr>
    </w:lvl>
    <w:lvl w:ilvl="3" w:tplc="E54E601E">
      <w:numFmt w:val="bullet"/>
      <w:lvlText w:val="•"/>
      <w:lvlJc w:val="left"/>
      <w:pPr>
        <w:ind w:left="2147" w:hanging="171"/>
      </w:pPr>
      <w:rPr>
        <w:rFonts w:hint="default"/>
        <w:lang w:val="en-AU" w:eastAsia="en-AU" w:bidi="en-AU"/>
      </w:rPr>
    </w:lvl>
    <w:lvl w:ilvl="4" w:tplc="D404510C">
      <w:numFmt w:val="bullet"/>
      <w:lvlText w:val="•"/>
      <w:lvlJc w:val="left"/>
      <w:pPr>
        <w:ind w:left="3001" w:hanging="171"/>
      </w:pPr>
      <w:rPr>
        <w:rFonts w:hint="default"/>
        <w:lang w:val="en-AU" w:eastAsia="en-AU" w:bidi="en-AU"/>
      </w:rPr>
    </w:lvl>
    <w:lvl w:ilvl="5" w:tplc="8F08C4B4">
      <w:numFmt w:val="bullet"/>
      <w:lvlText w:val="•"/>
      <w:lvlJc w:val="left"/>
      <w:pPr>
        <w:ind w:left="3855" w:hanging="171"/>
      </w:pPr>
      <w:rPr>
        <w:rFonts w:hint="default"/>
        <w:lang w:val="en-AU" w:eastAsia="en-AU" w:bidi="en-AU"/>
      </w:rPr>
    </w:lvl>
    <w:lvl w:ilvl="6" w:tplc="EA8C9D52">
      <w:numFmt w:val="bullet"/>
      <w:lvlText w:val="•"/>
      <w:lvlJc w:val="left"/>
      <w:pPr>
        <w:ind w:left="4708" w:hanging="171"/>
      </w:pPr>
      <w:rPr>
        <w:rFonts w:hint="default"/>
        <w:lang w:val="en-AU" w:eastAsia="en-AU" w:bidi="en-AU"/>
      </w:rPr>
    </w:lvl>
    <w:lvl w:ilvl="7" w:tplc="D0F003AC">
      <w:numFmt w:val="bullet"/>
      <w:lvlText w:val="•"/>
      <w:lvlJc w:val="left"/>
      <w:pPr>
        <w:ind w:left="5562" w:hanging="171"/>
      </w:pPr>
      <w:rPr>
        <w:rFonts w:hint="default"/>
        <w:lang w:val="en-AU" w:eastAsia="en-AU" w:bidi="en-AU"/>
      </w:rPr>
    </w:lvl>
    <w:lvl w:ilvl="8" w:tplc="32542126">
      <w:numFmt w:val="bullet"/>
      <w:lvlText w:val="•"/>
      <w:lvlJc w:val="left"/>
      <w:pPr>
        <w:ind w:left="6416" w:hanging="171"/>
      </w:pPr>
      <w:rPr>
        <w:rFonts w:hint="default"/>
        <w:lang w:val="en-AU" w:eastAsia="en-AU" w:bidi="en-AU"/>
      </w:rPr>
    </w:lvl>
  </w:abstractNum>
  <w:abstractNum w:abstractNumId="18" w15:restartNumberingAfterBreak="0">
    <w:nsid w:val="65DD2996"/>
    <w:multiLevelType w:val="hybridMultilevel"/>
    <w:tmpl w:val="326832A8"/>
    <w:lvl w:ilvl="0" w:tplc="E6DACC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41E5F"/>
    <w:multiLevelType w:val="hybridMultilevel"/>
    <w:tmpl w:val="C65686AC"/>
    <w:lvl w:ilvl="0" w:tplc="E18EA29A">
      <w:start w:val="1"/>
      <w:numFmt w:val="bullet"/>
      <w:lvlText w:val="•"/>
      <w:lvlJc w:val="left"/>
      <w:pPr>
        <w:ind w:left="17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1" w:tplc="746023F4">
      <w:start w:val="1"/>
      <w:numFmt w:val="bullet"/>
      <w:lvlText w:val="o"/>
      <w:lvlJc w:val="left"/>
      <w:pPr>
        <w:ind w:left="11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2" w:tplc="D3144D6E">
      <w:start w:val="1"/>
      <w:numFmt w:val="bullet"/>
      <w:lvlText w:val="▪"/>
      <w:lvlJc w:val="left"/>
      <w:pPr>
        <w:ind w:left="19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3" w:tplc="0CB026C8">
      <w:start w:val="1"/>
      <w:numFmt w:val="bullet"/>
      <w:lvlText w:val="•"/>
      <w:lvlJc w:val="left"/>
      <w:pPr>
        <w:ind w:left="2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4" w:tplc="1A988BE0">
      <w:start w:val="1"/>
      <w:numFmt w:val="bullet"/>
      <w:lvlText w:val="o"/>
      <w:lvlJc w:val="left"/>
      <w:pPr>
        <w:ind w:left="33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5" w:tplc="9E42F32A">
      <w:start w:val="1"/>
      <w:numFmt w:val="bullet"/>
      <w:lvlText w:val="▪"/>
      <w:lvlJc w:val="left"/>
      <w:pPr>
        <w:ind w:left="40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6" w:tplc="2786BF6E">
      <w:start w:val="1"/>
      <w:numFmt w:val="bullet"/>
      <w:lvlText w:val="•"/>
      <w:lvlJc w:val="left"/>
      <w:pPr>
        <w:ind w:left="47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7" w:tplc="56D6CCD4">
      <w:start w:val="1"/>
      <w:numFmt w:val="bullet"/>
      <w:lvlText w:val="o"/>
      <w:lvlJc w:val="left"/>
      <w:pPr>
        <w:ind w:left="55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8" w:tplc="75F80E20">
      <w:start w:val="1"/>
      <w:numFmt w:val="bullet"/>
      <w:lvlText w:val="▪"/>
      <w:lvlJc w:val="left"/>
      <w:pPr>
        <w:ind w:left="62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670F6A5A"/>
    <w:multiLevelType w:val="hybridMultilevel"/>
    <w:tmpl w:val="AF500C2C"/>
    <w:lvl w:ilvl="0" w:tplc="75E43946">
      <w:start w:val="1"/>
      <w:numFmt w:val="bullet"/>
      <w:lvlText w:val="•"/>
      <w:lvlJc w:val="left"/>
      <w:pPr>
        <w:ind w:left="1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1" w:tplc="80BAE770">
      <w:start w:val="1"/>
      <w:numFmt w:val="bullet"/>
      <w:lvlText w:val="o"/>
      <w:lvlJc w:val="left"/>
      <w:pPr>
        <w:ind w:left="11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2" w:tplc="3F669F24">
      <w:start w:val="1"/>
      <w:numFmt w:val="bullet"/>
      <w:lvlText w:val="▪"/>
      <w:lvlJc w:val="left"/>
      <w:pPr>
        <w:ind w:left="19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3" w:tplc="C0B8EAE2">
      <w:start w:val="1"/>
      <w:numFmt w:val="bullet"/>
      <w:lvlText w:val="•"/>
      <w:lvlJc w:val="left"/>
      <w:pPr>
        <w:ind w:left="26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4" w:tplc="673242D4">
      <w:start w:val="1"/>
      <w:numFmt w:val="bullet"/>
      <w:lvlText w:val="o"/>
      <w:lvlJc w:val="left"/>
      <w:pPr>
        <w:ind w:left="33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5" w:tplc="320EC6C4">
      <w:start w:val="1"/>
      <w:numFmt w:val="bullet"/>
      <w:lvlText w:val="▪"/>
      <w:lvlJc w:val="left"/>
      <w:pPr>
        <w:ind w:left="40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6" w:tplc="E19835B2">
      <w:start w:val="1"/>
      <w:numFmt w:val="bullet"/>
      <w:lvlText w:val="•"/>
      <w:lvlJc w:val="left"/>
      <w:pPr>
        <w:ind w:left="47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7" w:tplc="578CF4A2">
      <w:start w:val="1"/>
      <w:numFmt w:val="bullet"/>
      <w:lvlText w:val="o"/>
      <w:lvlJc w:val="left"/>
      <w:pPr>
        <w:ind w:left="55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  <w:lvl w:ilvl="8" w:tplc="84C03998">
      <w:start w:val="1"/>
      <w:numFmt w:val="bullet"/>
      <w:lvlText w:val="▪"/>
      <w:lvlJc w:val="left"/>
      <w:pPr>
        <w:ind w:left="62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7A567756"/>
    <w:multiLevelType w:val="hybridMultilevel"/>
    <w:tmpl w:val="E54AEDF4"/>
    <w:lvl w:ilvl="0" w:tplc="420424A8">
      <w:start w:val="2"/>
      <w:numFmt w:val="decimal"/>
      <w:lvlText w:val="%1."/>
      <w:lvlJc w:val="left"/>
      <w:pPr>
        <w:ind w:left="1094" w:hanging="396"/>
      </w:pPr>
      <w:rPr>
        <w:rFonts w:hint="default" w:ascii="Arial" w:hAnsi="Arial" w:eastAsia="Arial" w:cs="Arial"/>
        <w:w w:val="100"/>
        <w:sz w:val="21"/>
        <w:szCs w:val="21"/>
        <w:lang w:val="en-AU" w:eastAsia="en-AU" w:bidi="en-AU"/>
      </w:rPr>
    </w:lvl>
    <w:lvl w:ilvl="1" w:tplc="9EEC2AA8">
      <w:numFmt w:val="bullet"/>
      <w:lvlText w:val="•"/>
      <w:lvlJc w:val="left"/>
      <w:pPr>
        <w:ind w:left="1982" w:hanging="396"/>
      </w:pPr>
      <w:rPr>
        <w:rFonts w:hint="default"/>
        <w:lang w:val="en-AU" w:eastAsia="en-AU" w:bidi="en-AU"/>
      </w:rPr>
    </w:lvl>
    <w:lvl w:ilvl="2" w:tplc="C3763D4C">
      <w:numFmt w:val="bullet"/>
      <w:lvlText w:val="•"/>
      <w:lvlJc w:val="left"/>
      <w:pPr>
        <w:ind w:left="2865" w:hanging="396"/>
      </w:pPr>
      <w:rPr>
        <w:rFonts w:hint="default"/>
        <w:lang w:val="en-AU" w:eastAsia="en-AU" w:bidi="en-AU"/>
      </w:rPr>
    </w:lvl>
    <w:lvl w:ilvl="3" w:tplc="EA30F752">
      <w:numFmt w:val="bullet"/>
      <w:lvlText w:val="•"/>
      <w:lvlJc w:val="left"/>
      <w:pPr>
        <w:ind w:left="3747" w:hanging="396"/>
      </w:pPr>
      <w:rPr>
        <w:rFonts w:hint="default"/>
        <w:lang w:val="en-AU" w:eastAsia="en-AU" w:bidi="en-AU"/>
      </w:rPr>
    </w:lvl>
    <w:lvl w:ilvl="4" w:tplc="C85AACB6">
      <w:numFmt w:val="bullet"/>
      <w:lvlText w:val="•"/>
      <w:lvlJc w:val="left"/>
      <w:pPr>
        <w:ind w:left="4630" w:hanging="396"/>
      </w:pPr>
      <w:rPr>
        <w:rFonts w:hint="default"/>
        <w:lang w:val="en-AU" w:eastAsia="en-AU" w:bidi="en-AU"/>
      </w:rPr>
    </w:lvl>
    <w:lvl w:ilvl="5" w:tplc="78942ED6">
      <w:numFmt w:val="bullet"/>
      <w:lvlText w:val="•"/>
      <w:lvlJc w:val="left"/>
      <w:pPr>
        <w:ind w:left="5513" w:hanging="396"/>
      </w:pPr>
      <w:rPr>
        <w:rFonts w:hint="default"/>
        <w:lang w:val="en-AU" w:eastAsia="en-AU" w:bidi="en-AU"/>
      </w:rPr>
    </w:lvl>
    <w:lvl w:ilvl="6" w:tplc="49A6FC60">
      <w:numFmt w:val="bullet"/>
      <w:lvlText w:val="•"/>
      <w:lvlJc w:val="left"/>
      <w:pPr>
        <w:ind w:left="6395" w:hanging="396"/>
      </w:pPr>
      <w:rPr>
        <w:rFonts w:hint="default"/>
        <w:lang w:val="en-AU" w:eastAsia="en-AU" w:bidi="en-AU"/>
      </w:rPr>
    </w:lvl>
    <w:lvl w:ilvl="7" w:tplc="960AA7FE">
      <w:numFmt w:val="bullet"/>
      <w:lvlText w:val="•"/>
      <w:lvlJc w:val="left"/>
      <w:pPr>
        <w:ind w:left="7278" w:hanging="396"/>
      </w:pPr>
      <w:rPr>
        <w:rFonts w:hint="default"/>
        <w:lang w:val="en-AU" w:eastAsia="en-AU" w:bidi="en-AU"/>
      </w:rPr>
    </w:lvl>
    <w:lvl w:ilvl="8" w:tplc="65E68194">
      <w:numFmt w:val="bullet"/>
      <w:lvlText w:val="•"/>
      <w:lvlJc w:val="left"/>
      <w:pPr>
        <w:ind w:left="8161" w:hanging="396"/>
      </w:pPr>
      <w:rPr>
        <w:rFonts w:hint="default"/>
        <w:lang w:val="en-AU" w:eastAsia="en-AU" w:bidi="en-AU"/>
      </w:rPr>
    </w:lvl>
  </w:abstractNum>
  <w:abstractNum w:abstractNumId="22" w15:restartNumberingAfterBreak="0">
    <w:nsid w:val="7C7F6F93"/>
    <w:multiLevelType w:val="hybridMultilevel"/>
    <w:tmpl w:val="3EA0DE66"/>
    <w:lvl w:ilvl="0" w:tplc="93E6657E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EA58DA18">
      <w:numFmt w:val="bullet"/>
      <w:lvlText w:val="•"/>
      <w:lvlJc w:val="left"/>
      <w:pPr>
        <w:ind w:left="1064" w:hanging="171"/>
      </w:pPr>
      <w:rPr>
        <w:rFonts w:hint="default"/>
        <w:lang w:val="en-AU" w:eastAsia="en-AU" w:bidi="en-AU"/>
      </w:rPr>
    </w:lvl>
    <w:lvl w:ilvl="2" w:tplc="4E36015A">
      <w:numFmt w:val="bullet"/>
      <w:lvlText w:val="•"/>
      <w:lvlJc w:val="left"/>
      <w:pPr>
        <w:ind w:left="1848" w:hanging="171"/>
      </w:pPr>
      <w:rPr>
        <w:rFonts w:hint="default"/>
        <w:lang w:val="en-AU" w:eastAsia="en-AU" w:bidi="en-AU"/>
      </w:rPr>
    </w:lvl>
    <w:lvl w:ilvl="3" w:tplc="39C6D95C">
      <w:numFmt w:val="bullet"/>
      <w:lvlText w:val="•"/>
      <w:lvlJc w:val="left"/>
      <w:pPr>
        <w:ind w:left="2633" w:hanging="171"/>
      </w:pPr>
      <w:rPr>
        <w:rFonts w:hint="default"/>
        <w:lang w:val="en-AU" w:eastAsia="en-AU" w:bidi="en-AU"/>
      </w:rPr>
    </w:lvl>
    <w:lvl w:ilvl="4" w:tplc="32568454">
      <w:numFmt w:val="bullet"/>
      <w:lvlText w:val="•"/>
      <w:lvlJc w:val="left"/>
      <w:pPr>
        <w:ind w:left="3417" w:hanging="171"/>
      </w:pPr>
      <w:rPr>
        <w:rFonts w:hint="default"/>
        <w:lang w:val="en-AU" w:eastAsia="en-AU" w:bidi="en-AU"/>
      </w:rPr>
    </w:lvl>
    <w:lvl w:ilvl="5" w:tplc="272C30D6">
      <w:numFmt w:val="bullet"/>
      <w:lvlText w:val="•"/>
      <w:lvlJc w:val="left"/>
      <w:pPr>
        <w:ind w:left="4202" w:hanging="171"/>
      </w:pPr>
      <w:rPr>
        <w:rFonts w:hint="default"/>
        <w:lang w:val="en-AU" w:eastAsia="en-AU" w:bidi="en-AU"/>
      </w:rPr>
    </w:lvl>
    <w:lvl w:ilvl="6" w:tplc="0BB47D08">
      <w:numFmt w:val="bullet"/>
      <w:lvlText w:val="•"/>
      <w:lvlJc w:val="left"/>
      <w:pPr>
        <w:ind w:left="4986" w:hanging="171"/>
      </w:pPr>
      <w:rPr>
        <w:rFonts w:hint="default"/>
        <w:lang w:val="en-AU" w:eastAsia="en-AU" w:bidi="en-AU"/>
      </w:rPr>
    </w:lvl>
    <w:lvl w:ilvl="7" w:tplc="02E6A77C">
      <w:numFmt w:val="bullet"/>
      <w:lvlText w:val="•"/>
      <w:lvlJc w:val="left"/>
      <w:pPr>
        <w:ind w:left="5770" w:hanging="171"/>
      </w:pPr>
      <w:rPr>
        <w:rFonts w:hint="default"/>
        <w:lang w:val="en-AU" w:eastAsia="en-AU" w:bidi="en-AU"/>
      </w:rPr>
    </w:lvl>
    <w:lvl w:ilvl="8" w:tplc="D7D23F10">
      <w:numFmt w:val="bullet"/>
      <w:lvlText w:val="•"/>
      <w:lvlJc w:val="left"/>
      <w:pPr>
        <w:ind w:left="6555" w:hanging="171"/>
      </w:pPr>
      <w:rPr>
        <w:rFonts w:hint="default"/>
        <w:lang w:val="en-AU" w:eastAsia="en-AU" w:bidi="en-AU"/>
      </w:rPr>
    </w:lvl>
  </w:abstractNum>
  <w:abstractNum w:abstractNumId="23" w15:restartNumberingAfterBreak="0">
    <w:nsid w:val="7FA23FC4"/>
    <w:multiLevelType w:val="hybridMultilevel"/>
    <w:tmpl w:val="16A61F52"/>
    <w:lvl w:ilvl="0" w:tplc="E7986A7A">
      <w:numFmt w:val="bullet"/>
      <w:lvlText w:val=""/>
      <w:lvlJc w:val="left"/>
      <w:pPr>
        <w:ind w:left="278" w:hanging="171"/>
      </w:pPr>
      <w:rPr>
        <w:rFonts w:hint="default" w:ascii="Symbol" w:hAnsi="Symbol" w:eastAsia="Symbol" w:cs="Symbol"/>
        <w:w w:val="99"/>
        <w:sz w:val="19"/>
        <w:szCs w:val="19"/>
        <w:lang w:val="en-AU" w:eastAsia="en-AU" w:bidi="en-AU"/>
      </w:rPr>
    </w:lvl>
    <w:lvl w:ilvl="1" w:tplc="5D2862E0">
      <w:numFmt w:val="bullet"/>
      <w:lvlText w:val="•"/>
      <w:lvlJc w:val="left"/>
      <w:pPr>
        <w:ind w:left="1064" w:hanging="171"/>
      </w:pPr>
      <w:rPr>
        <w:rFonts w:hint="default"/>
        <w:lang w:val="en-AU" w:eastAsia="en-AU" w:bidi="en-AU"/>
      </w:rPr>
    </w:lvl>
    <w:lvl w:ilvl="2" w:tplc="9C9EC7D0">
      <w:numFmt w:val="bullet"/>
      <w:lvlText w:val="•"/>
      <w:lvlJc w:val="left"/>
      <w:pPr>
        <w:ind w:left="1848" w:hanging="171"/>
      </w:pPr>
      <w:rPr>
        <w:rFonts w:hint="default"/>
        <w:lang w:val="en-AU" w:eastAsia="en-AU" w:bidi="en-AU"/>
      </w:rPr>
    </w:lvl>
    <w:lvl w:ilvl="3" w:tplc="11461A18">
      <w:numFmt w:val="bullet"/>
      <w:lvlText w:val="•"/>
      <w:lvlJc w:val="left"/>
      <w:pPr>
        <w:ind w:left="2633" w:hanging="171"/>
      </w:pPr>
      <w:rPr>
        <w:rFonts w:hint="default"/>
        <w:lang w:val="en-AU" w:eastAsia="en-AU" w:bidi="en-AU"/>
      </w:rPr>
    </w:lvl>
    <w:lvl w:ilvl="4" w:tplc="635C35FE">
      <w:numFmt w:val="bullet"/>
      <w:lvlText w:val="•"/>
      <w:lvlJc w:val="left"/>
      <w:pPr>
        <w:ind w:left="3417" w:hanging="171"/>
      </w:pPr>
      <w:rPr>
        <w:rFonts w:hint="default"/>
        <w:lang w:val="en-AU" w:eastAsia="en-AU" w:bidi="en-AU"/>
      </w:rPr>
    </w:lvl>
    <w:lvl w:ilvl="5" w:tplc="C57EFD9A">
      <w:numFmt w:val="bullet"/>
      <w:lvlText w:val="•"/>
      <w:lvlJc w:val="left"/>
      <w:pPr>
        <w:ind w:left="4202" w:hanging="171"/>
      </w:pPr>
      <w:rPr>
        <w:rFonts w:hint="default"/>
        <w:lang w:val="en-AU" w:eastAsia="en-AU" w:bidi="en-AU"/>
      </w:rPr>
    </w:lvl>
    <w:lvl w:ilvl="6" w:tplc="9828E314">
      <w:numFmt w:val="bullet"/>
      <w:lvlText w:val="•"/>
      <w:lvlJc w:val="left"/>
      <w:pPr>
        <w:ind w:left="4986" w:hanging="171"/>
      </w:pPr>
      <w:rPr>
        <w:rFonts w:hint="default"/>
        <w:lang w:val="en-AU" w:eastAsia="en-AU" w:bidi="en-AU"/>
      </w:rPr>
    </w:lvl>
    <w:lvl w:ilvl="7" w:tplc="3B9C451A">
      <w:numFmt w:val="bullet"/>
      <w:lvlText w:val="•"/>
      <w:lvlJc w:val="left"/>
      <w:pPr>
        <w:ind w:left="5770" w:hanging="171"/>
      </w:pPr>
      <w:rPr>
        <w:rFonts w:hint="default"/>
        <w:lang w:val="en-AU" w:eastAsia="en-AU" w:bidi="en-AU"/>
      </w:rPr>
    </w:lvl>
    <w:lvl w:ilvl="8" w:tplc="74962700">
      <w:numFmt w:val="bullet"/>
      <w:lvlText w:val="•"/>
      <w:lvlJc w:val="left"/>
      <w:pPr>
        <w:ind w:left="6555" w:hanging="171"/>
      </w:pPr>
      <w:rPr>
        <w:rFonts w:hint="default"/>
        <w:lang w:val="en-AU" w:eastAsia="en-AU" w:bidi="en-AU"/>
      </w:rPr>
    </w:lvl>
  </w:abstractNum>
  <w:num w:numId="1" w16cid:durableId="195898173">
    <w:abstractNumId w:val="18"/>
  </w:num>
  <w:num w:numId="2" w16cid:durableId="909579534">
    <w:abstractNumId w:val="13"/>
  </w:num>
  <w:num w:numId="3" w16cid:durableId="482894369">
    <w:abstractNumId w:val="20"/>
  </w:num>
  <w:num w:numId="4" w16cid:durableId="1020203162">
    <w:abstractNumId w:val="19"/>
  </w:num>
  <w:num w:numId="5" w16cid:durableId="326711601">
    <w:abstractNumId w:val="2"/>
  </w:num>
  <w:num w:numId="6" w16cid:durableId="2144300759">
    <w:abstractNumId w:val="10"/>
  </w:num>
  <w:num w:numId="7" w16cid:durableId="193613227">
    <w:abstractNumId w:val="11"/>
  </w:num>
  <w:num w:numId="8" w16cid:durableId="71125417">
    <w:abstractNumId w:val="1"/>
  </w:num>
  <w:num w:numId="9" w16cid:durableId="1843659746">
    <w:abstractNumId w:val="7"/>
  </w:num>
  <w:num w:numId="10" w16cid:durableId="762993739">
    <w:abstractNumId w:val="12"/>
  </w:num>
  <w:num w:numId="11" w16cid:durableId="1759670579">
    <w:abstractNumId w:val="15"/>
  </w:num>
  <w:num w:numId="12" w16cid:durableId="1896118282">
    <w:abstractNumId w:val="0"/>
  </w:num>
  <w:num w:numId="13" w16cid:durableId="1534807359">
    <w:abstractNumId w:val="22"/>
  </w:num>
  <w:num w:numId="14" w16cid:durableId="2139109211">
    <w:abstractNumId w:val="17"/>
  </w:num>
  <w:num w:numId="15" w16cid:durableId="2006593521">
    <w:abstractNumId w:val="3"/>
  </w:num>
  <w:num w:numId="16" w16cid:durableId="671760198">
    <w:abstractNumId w:val="5"/>
  </w:num>
  <w:num w:numId="17" w16cid:durableId="644504129">
    <w:abstractNumId w:val="8"/>
  </w:num>
  <w:num w:numId="18" w16cid:durableId="342830322">
    <w:abstractNumId w:val="23"/>
  </w:num>
  <w:num w:numId="19" w16cid:durableId="1021127671">
    <w:abstractNumId w:val="14"/>
  </w:num>
  <w:num w:numId="20" w16cid:durableId="951324323">
    <w:abstractNumId w:val="4"/>
  </w:num>
  <w:num w:numId="21" w16cid:durableId="1679186375">
    <w:abstractNumId w:val="6"/>
  </w:num>
  <w:num w:numId="22" w16cid:durableId="273556418">
    <w:abstractNumId w:val="21"/>
  </w:num>
  <w:num w:numId="23" w16cid:durableId="340819453">
    <w:abstractNumId w:val="16"/>
  </w:num>
  <w:num w:numId="24" w16cid:durableId="2078699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71C"/>
    <w:rsid w:val="000D0FB7"/>
    <w:rsid w:val="001240B9"/>
    <w:rsid w:val="001942B3"/>
    <w:rsid w:val="00236DE3"/>
    <w:rsid w:val="00244D7B"/>
    <w:rsid w:val="00254CC3"/>
    <w:rsid w:val="002A3DC6"/>
    <w:rsid w:val="002E271C"/>
    <w:rsid w:val="0030153A"/>
    <w:rsid w:val="00385EC9"/>
    <w:rsid w:val="004E4F31"/>
    <w:rsid w:val="005449DB"/>
    <w:rsid w:val="005D2B1B"/>
    <w:rsid w:val="00621227"/>
    <w:rsid w:val="00636A1C"/>
    <w:rsid w:val="007550D6"/>
    <w:rsid w:val="00771572"/>
    <w:rsid w:val="007D1FA1"/>
    <w:rsid w:val="00930C29"/>
    <w:rsid w:val="00A44BD1"/>
    <w:rsid w:val="00AA3AF3"/>
    <w:rsid w:val="00C64072"/>
    <w:rsid w:val="00C64D7C"/>
    <w:rsid w:val="00E553A2"/>
    <w:rsid w:val="00E768CB"/>
    <w:rsid w:val="00EA5B78"/>
    <w:rsid w:val="314FFF57"/>
    <w:rsid w:val="38D56BA7"/>
    <w:rsid w:val="4C537ED0"/>
    <w:rsid w:val="58C8B71E"/>
    <w:rsid w:val="7811D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7C82"/>
  <w15:chartTrackingRefBased/>
  <w15:docId w15:val="{4D7B353B-3CE7-4821-9A7D-1CC777A7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271C"/>
  </w:style>
  <w:style w:type="paragraph" w:styleId="Heading1">
    <w:name w:val="heading 1"/>
    <w:next w:val="Normal"/>
    <w:link w:val="Heading1Char"/>
    <w:uiPriority w:val="9"/>
    <w:unhideWhenUsed/>
    <w:qFormat/>
    <w:rsid w:val="002E271C"/>
    <w:pPr>
      <w:keepNext/>
      <w:keepLines/>
      <w:spacing w:after="26"/>
      <w:ind w:left="84"/>
      <w:outlineLvl w:val="0"/>
    </w:pPr>
    <w:rPr>
      <w:rFonts w:ascii="Arial" w:hAnsi="Arial" w:eastAsia="Arial" w:cs="Arial"/>
      <w:b/>
      <w:color w:val="6C6E70"/>
      <w:sz w:val="28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71C"/>
    <w:pPr>
      <w:keepNext/>
      <w:keepLines/>
      <w:spacing w:before="40" w:after="0" w:line="248" w:lineRule="auto"/>
      <w:ind w:left="94" w:right="202" w:hanging="1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1C"/>
    <w:pPr>
      <w:keepNext/>
      <w:keepLines/>
      <w:spacing w:before="40" w:after="0" w:line="248" w:lineRule="auto"/>
      <w:ind w:left="94" w:right="202" w:hanging="1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  <w:sz w:val="21"/>
      <w:lang w:eastAsia="zh-TW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QCAAtablestyle3" w:customStyle="1">
    <w:name w:val="QCAA table style 3"/>
    <w:basedOn w:val="TableGrid"/>
    <w:rsid w:val="002E271C"/>
    <w:rPr>
      <w:rFonts w:eastAsia="Times New Roman" w:cs="Times New Roman"/>
      <w:sz w:val="19"/>
      <w:szCs w:val="21"/>
      <w:lang w:eastAsia="en-AU"/>
    </w:rPr>
    <w:tblPr>
      <w:tblInd w:w="113" w:type="dxa"/>
      <w:tblBorders>
        <w:top w:val="single" w:color="A6A8AB" w:sz="4" w:space="0"/>
        <w:left w:val="single" w:color="A6A8AB" w:sz="4" w:space="0"/>
        <w:bottom w:val="single" w:color="A6A8AB" w:sz="4" w:space="0"/>
        <w:right w:val="single" w:color="A6A8AB" w:sz="4" w:space="0"/>
        <w:insideH w:val="single" w:color="A6A8AB" w:sz="4" w:space="0"/>
        <w:insideV w:val="single" w:color="A6A8AB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spacing w:before="0" w:beforeLines="0" w:beforeAutospacing="0" w:after="0" w:afterLines="0" w:afterAutospacing="0" w:line="240" w:lineRule="auto"/>
        <w:jc w:val="left"/>
      </w:pPr>
      <w:rPr>
        <w:rFonts w:ascii="Arial" w:hAnsi="Arial"/>
        <w:sz w:val="20"/>
      </w:rPr>
      <w:tblPr/>
      <w:tcPr>
        <w:tcBorders>
          <w:top w:val="single" w:color="D52B1E" w:sz="12" w:space="0"/>
        </w:tcBorders>
      </w:tcPr>
    </w:tblStylePr>
  </w:style>
  <w:style w:type="table" w:styleId="QCAAtablestyle41" w:customStyle="1">
    <w:name w:val="QCAA table style 41"/>
    <w:basedOn w:val="TableGrid"/>
    <w:rsid w:val="002E271C"/>
    <w:rPr>
      <w:rFonts w:eastAsia="Times New Roman" w:cs="Times New Roman"/>
      <w:sz w:val="19"/>
      <w:szCs w:val="21"/>
      <w:lang w:eastAsia="en-AU"/>
    </w:rPr>
    <w:tblPr>
      <w:tblInd w:w="113" w:type="dxa"/>
      <w:tblBorders>
        <w:top w:val="single" w:color="A6A8AB" w:sz="4" w:space="0"/>
        <w:left w:val="single" w:color="A6A8AB" w:sz="4" w:space="0"/>
        <w:bottom w:val="single" w:color="A6A8AB" w:sz="4" w:space="0"/>
        <w:right w:val="single" w:color="A6A8AB" w:sz="4" w:space="0"/>
        <w:insideH w:val="single" w:color="A6A8AB" w:sz="4" w:space="0"/>
        <w:insideV w:val="single" w:color="A6A8AB" w:sz="4" w:space="0"/>
      </w:tblBorders>
      <w:tblCellMar>
        <w:top w:w="57" w:type="dxa"/>
        <w:bottom w:w="57" w:type="dxa"/>
      </w:tblCellMar>
    </w:tblPr>
    <w:tblStylePr w:type="firstRow">
      <w:pPr>
        <w:wordWrap/>
        <w:spacing w:before="0" w:beforeLines="0" w:beforeAutospacing="0" w:after="0" w:afterLines="0" w:afterAutospacing="0" w:line="240" w:lineRule="auto"/>
        <w:contextualSpacing w:val="0"/>
      </w:pPr>
      <w:rPr>
        <w:rFonts w:ascii="Arial" w:hAnsi="Arial"/>
        <w:b w:val="0"/>
        <w:i w:val="0"/>
        <w:color w:val="FFFFFF"/>
        <w:sz w:val="20"/>
        <w:szCs w:val="21"/>
      </w:rPr>
      <w:tblPr/>
      <w:tcPr>
        <w:tcBorders>
          <w:bottom w:val="single" w:color="D52B1E" w:sz="12" w:space="0"/>
        </w:tcBorders>
        <w:shd w:val="clear" w:color="auto" w:fill="808184"/>
      </w:tcPr>
    </w:tblStylePr>
    <w:tblStylePr w:type="firstCol">
      <w:tblPr/>
      <w:tcPr>
        <w:shd w:val="clear" w:color="auto" w:fill="E6E7E8"/>
      </w:tcPr>
    </w:tblStylePr>
  </w:style>
  <w:style w:type="table" w:styleId="TableGrid">
    <w:name w:val="Table Grid"/>
    <w:basedOn w:val="TableNormal"/>
    <w:uiPriority w:val="39"/>
    <w:rsid w:val="002E27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1"/>
    <w:qFormat/>
    <w:rsid w:val="002E271C"/>
    <w:pPr>
      <w:ind w:left="720"/>
      <w:contextualSpacing/>
    </w:pPr>
  </w:style>
  <w:style w:type="table" w:styleId="TableGrid0" w:customStyle="1">
    <w:name w:val="TableGrid"/>
    <w:rsid w:val="002E271C"/>
    <w:pPr>
      <w:spacing w:after="0" w:line="240" w:lineRule="auto"/>
    </w:pPr>
    <w:rPr>
      <w:rFonts w:eastAsiaTheme="minorEastAsia"/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2E271C"/>
    <w:rPr>
      <w:rFonts w:ascii="Arial" w:hAnsi="Arial" w:eastAsia="Arial" w:cs="Arial"/>
      <w:b/>
      <w:color w:val="6C6E70"/>
      <w:sz w:val="28"/>
      <w:lang w:eastAsia="zh-TW"/>
    </w:rPr>
  </w:style>
  <w:style w:type="character" w:styleId="Heading3Char" w:customStyle="1">
    <w:name w:val="Heading 3 Char"/>
    <w:basedOn w:val="DefaultParagraphFont"/>
    <w:link w:val="Heading3"/>
    <w:uiPriority w:val="9"/>
    <w:rsid w:val="002E271C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zh-TW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271C"/>
    <w:rPr>
      <w:rFonts w:asciiTheme="majorHAnsi" w:hAnsiTheme="majorHAnsi" w:eastAsiaTheme="majorEastAsia" w:cstheme="majorBidi"/>
      <w:i/>
      <w:iCs/>
      <w:color w:val="2E74B5" w:themeColor="accent1" w:themeShade="BF"/>
      <w:sz w:val="21"/>
      <w:lang w:eastAsia="zh-TW"/>
    </w:rPr>
  </w:style>
  <w:style w:type="paragraph" w:styleId="BodyText">
    <w:name w:val="Body Text"/>
    <w:basedOn w:val="Normal"/>
    <w:link w:val="BodyTextChar"/>
    <w:uiPriority w:val="1"/>
    <w:qFormat/>
    <w:rsid w:val="002E271C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sz w:val="21"/>
      <w:szCs w:val="21"/>
      <w:lang w:eastAsia="en-AU" w:bidi="en-AU"/>
    </w:rPr>
  </w:style>
  <w:style w:type="character" w:styleId="BodyTextChar" w:customStyle="1">
    <w:name w:val="Body Text Char"/>
    <w:basedOn w:val="DefaultParagraphFont"/>
    <w:link w:val="BodyText"/>
    <w:uiPriority w:val="1"/>
    <w:rsid w:val="002E271C"/>
    <w:rPr>
      <w:rFonts w:ascii="Arial" w:hAnsi="Arial" w:eastAsia="Arial" w:cs="Arial"/>
      <w:sz w:val="21"/>
      <w:szCs w:val="21"/>
      <w:lang w:eastAsia="en-AU" w:bidi="en-AU"/>
    </w:rPr>
  </w:style>
  <w:style w:type="paragraph" w:styleId="TableParagraph" w:customStyle="1">
    <w:name w:val="Table Paragraph"/>
    <w:basedOn w:val="Normal"/>
    <w:uiPriority w:val="1"/>
    <w:qFormat/>
    <w:rsid w:val="002E271C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lang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oogle.com.au/url?sa=i&amp;rct=j&amp;q=&amp;esrc=s&amp;source=images&amp;cd=&amp;cad=rja&amp;uact=8&amp;ved=2ahUKEwjzzLSt_ZjeAhWCfH0KHfHdDC8QjRx6BAgBEAU&amp;url=https://en.wikipedia.org/wiki/Bremer_State_High_School&amp;psig=AOvVaw36FBqkF7pdP4_-0RJmVO0X&amp;ust=1540260957498250" TargetMode="Externa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www.nuffieldfoundation.org/practical-biology/investigating-factors-affecting-rate-photosynthesis" TargetMode="External" Id="rId11" /><Relationship Type="http://schemas.openxmlformats.org/officeDocument/2006/relationships/styles" Target="styles.xml" Id="rId5" /><Relationship Type="http://schemas.openxmlformats.org/officeDocument/2006/relationships/hyperlink" Target="http://www.nuffieldfoundation.org/practical-biology/investigating-factors-affecting-rate-photosynthesis" TargetMode="External" Id="rId10" /><Relationship Type="http://schemas.openxmlformats.org/officeDocument/2006/relationships/numbering" Target="numbering.xml" Id="rId4" /><Relationship Type="http://schemas.openxmlformats.org/officeDocument/2006/relationships/image" Target="media/image1.jpeg" Id="rId9" /><Relationship Type="http://schemas.openxmlformats.org/officeDocument/2006/relationships/theme" Target="theme/theme1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B95A708401479DBE8B415A562A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BDF7E-E4C1-4411-9D75-E10251A9EC12}"/>
      </w:docPartPr>
      <w:docPartBody>
        <w:p w:rsidR="00200A06" w:rsidP="00385EC9" w:rsidRDefault="00385EC9">
          <w:pPr>
            <w:pStyle w:val="B5B95A708401479DBE8B415A562AF9E3"/>
          </w:pPr>
          <w:r w:rsidRPr="00440BCC">
            <w:rPr>
              <w:shd w:val="clear" w:color="auto" w:fill="F7EA9F"/>
            </w:rPr>
            <w:t xml:space="preserve">[Insert </w:t>
          </w:r>
          <w:r>
            <w:rPr>
              <w:shd w:val="clear" w:color="auto" w:fill="F7EA9F"/>
            </w:rPr>
            <w:t xml:space="preserve">the </w:t>
          </w:r>
          <w:r w:rsidRPr="00440BCC">
            <w:rPr>
              <w:shd w:val="clear" w:color="auto" w:fill="F7EA9F"/>
            </w:rPr>
            <w:t xml:space="preserve">unit </w:t>
          </w:r>
          <w:r>
            <w:rPr>
              <w:shd w:val="clear" w:color="auto" w:fill="F7EA9F"/>
            </w:rPr>
            <w:t>number and name</w:t>
          </w:r>
          <w:r w:rsidRPr="00440BCC">
            <w:rPr>
              <w:shd w:val="clear" w:color="auto" w:fill="F7EA9F"/>
            </w:rPr>
            <w:t>.]</w:t>
          </w:r>
        </w:p>
      </w:docPartBody>
    </w:docPart>
    <w:docPart>
      <w:docPartPr>
        <w:name w:val="5D8C36C9867547C7B358B05535ED5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E146D-5298-4188-816F-042D4938F458}"/>
      </w:docPartPr>
      <w:docPartBody>
        <w:p w:rsidR="00200A06" w:rsidP="00385EC9" w:rsidRDefault="00385EC9">
          <w:pPr>
            <w:pStyle w:val="5D8C36C9867547C7B358B05535ED5EB9"/>
          </w:pPr>
          <w:r w:rsidRPr="00440BCC">
            <w:rPr>
              <w:shd w:val="clear" w:color="auto" w:fill="F7EA9F"/>
            </w:rPr>
            <w:t xml:space="preserve">[Insert </w:t>
          </w:r>
          <w:r>
            <w:rPr>
              <w:shd w:val="clear" w:color="auto" w:fill="F7EA9F"/>
            </w:rPr>
            <w:t xml:space="preserve">the </w:t>
          </w:r>
          <w:r w:rsidRPr="00440BCC">
            <w:rPr>
              <w:shd w:val="clear" w:color="auto" w:fill="F7EA9F"/>
            </w:rPr>
            <w:t xml:space="preserve">topic </w:t>
          </w:r>
          <w:r>
            <w:rPr>
              <w:shd w:val="clear" w:color="auto" w:fill="F7EA9F"/>
            </w:rPr>
            <w:t>number and name, if appropriate</w:t>
          </w:r>
          <w:r w:rsidRPr="00440BCC">
            <w:rPr>
              <w:shd w:val="clear" w:color="auto" w:fill="F7EA9F"/>
            </w:rPr>
            <w:t>.]</w:t>
          </w:r>
        </w:p>
      </w:docPartBody>
    </w:docPart>
    <w:docPart>
      <w:docPartPr>
        <w:name w:val="65B97D9468A14E878759AD1F899E3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BEE50-F13B-454D-A921-23802450D3C2}"/>
      </w:docPartPr>
      <w:docPartBody>
        <w:p w:rsidR="00200A06" w:rsidP="00385EC9" w:rsidRDefault="00385EC9">
          <w:pPr>
            <w:pStyle w:val="65B97D9468A14E878759AD1F899E3BFC"/>
          </w:pPr>
          <w:r w:rsidRPr="00440BCC">
            <w:rPr>
              <w:shd w:val="clear" w:color="auto" w:fill="F7EA9F"/>
            </w:rPr>
            <w:t>[Insert the time, as per syllabus.]</w:t>
          </w:r>
        </w:p>
      </w:docPartBody>
    </w:docPart>
    <w:docPart>
      <w:docPartPr>
        <w:name w:val="81A8B0672BE24402938A1588F39E8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EA8F-65CD-4F61-A477-9391F61D6616}"/>
      </w:docPartPr>
      <w:docPartBody>
        <w:p w:rsidR="00771572" w:rsidP="00AA3AF3" w:rsidRDefault="00AA3AF3">
          <w:pPr>
            <w:pStyle w:val="81A8B0672BE24402938A1588F39E883A"/>
          </w:pPr>
          <w:r w:rsidRPr="00D76F3A">
            <w:rPr>
              <w:shd w:val="clear" w:color="auto" w:fill="4EA72E" w:themeFill="accent6"/>
            </w:rPr>
            <w:t xml:space="preserve">[Insert </w:t>
          </w:r>
          <w:r>
            <w:rPr>
              <w:shd w:val="clear" w:color="auto" w:fill="4EA72E" w:themeFill="accent6"/>
            </w:rPr>
            <w:t>school logo</w:t>
          </w:r>
          <w:r w:rsidRPr="00D76F3A">
            <w:rPr>
              <w:shd w:val="clear" w:color="auto" w:fill="4EA72E" w:themeFill="accent6"/>
            </w:rPr>
            <w:t>.]</w:t>
          </w:r>
        </w:p>
      </w:docPartBody>
    </w:docPart>
    <w:docPart>
      <w:docPartPr>
        <w:name w:val="8BDEC709A0C04F22BF2C1548DD956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CC231-13F4-4611-A919-EF96EF728183}"/>
      </w:docPartPr>
      <w:docPartBody>
        <w:p w:rsidR="00771572" w:rsidP="00AA3AF3" w:rsidRDefault="00AA3AF3">
          <w:pPr>
            <w:pStyle w:val="8BDEC709A0C04F22BF2C1548DD956039"/>
          </w:pPr>
          <w:r w:rsidRPr="00931686">
            <w:rPr>
              <w:rStyle w:val="PlaceholderText"/>
              <w:shd w:val="clear" w:color="auto" w:fill="4EA72E" w:themeFill="accent6"/>
            </w:rPr>
            <w:t>[Insert school name here]</w:t>
          </w:r>
        </w:p>
      </w:docPartBody>
    </w:docPart>
    <w:docPart>
      <w:docPartPr>
        <w:name w:val="A8C70AF8A7804A9D8B2D7179FD423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F631-1D71-4590-8460-B562FE30B902}"/>
      </w:docPartPr>
      <w:docPartBody>
        <w:p w:rsidR="00BB1ACA" w:rsidP="00771572" w:rsidRDefault="00771572">
          <w:pPr>
            <w:pStyle w:val="A8C70AF8A7804A9D8B2D7179FD423DFD"/>
          </w:pPr>
          <w:r w:rsidRPr="00440BCC">
            <w:rPr>
              <w:shd w:val="clear" w:color="auto" w:fill="F7EA9F"/>
            </w:rPr>
            <w:t>[Insert the subject name.]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C9"/>
    <w:rsid w:val="000C1B8F"/>
    <w:rsid w:val="00200A06"/>
    <w:rsid w:val="00385EC9"/>
    <w:rsid w:val="00636A1C"/>
    <w:rsid w:val="00771572"/>
    <w:rsid w:val="009C4025"/>
    <w:rsid w:val="009D1FF7"/>
    <w:rsid w:val="00AA3AF3"/>
    <w:rsid w:val="00B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A3AF3"/>
    <w:rPr>
      <w:color w:val="808080"/>
    </w:rPr>
  </w:style>
  <w:style w:type="paragraph" w:customStyle="1" w:styleId="B5B95A708401479DBE8B415A562AF9E3">
    <w:name w:val="B5B95A708401479DBE8B415A562AF9E3"/>
    <w:rsid w:val="00385EC9"/>
  </w:style>
  <w:style w:type="paragraph" w:customStyle="1" w:styleId="5D8C36C9867547C7B358B05535ED5EB9">
    <w:name w:val="5D8C36C9867547C7B358B05535ED5EB9"/>
    <w:rsid w:val="00385EC9"/>
  </w:style>
  <w:style w:type="paragraph" w:customStyle="1" w:styleId="65B97D9468A14E878759AD1F899E3BFC">
    <w:name w:val="65B97D9468A14E878759AD1F899E3BFC"/>
    <w:rsid w:val="00385EC9"/>
  </w:style>
  <w:style w:type="paragraph" w:customStyle="1" w:styleId="81A8B0672BE24402938A1588F39E883A">
    <w:name w:val="81A8B0672BE24402938A1588F39E883A"/>
    <w:rsid w:val="00AA3AF3"/>
    <w:rPr>
      <w:lang w:eastAsia="zh-TW"/>
    </w:rPr>
  </w:style>
  <w:style w:type="paragraph" w:customStyle="1" w:styleId="8BDEC709A0C04F22BF2C1548DD956039">
    <w:name w:val="8BDEC709A0C04F22BF2C1548DD956039"/>
    <w:rsid w:val="00AA3AF3"/>
    <w:rPr>
      <w:lang w:eastAsia="zh-TW"/>
    </w:rPr>
  </w:style>
  <w:style w:type="paragraph" w:customStyle="1" w:styleId="A8C70AF8A7804A9D8B2D7179FD423DFD">
    <w:name w:val="A8C70AF8A7804A9D8B2D7179FD423DFD"/>
    <w:rsid w:val="00771572"/>
    <w:rPr>
      <w:lang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52a1b96f57e48a39fd796312f3c99175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89d5e0032a19a56416086279be75759e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AE8B3-8A04-4F8A-BBD9-C00D4DDD4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12E16-3DEA-4CED-9D16-56EB9EC68785}">
  <ds:schemaRefs>
    <ds:schemaRef ds:uri="http://schemas.microsoft.com/office/2006/metadata/properties"/>
    <ds:schemaRef ds:uri="http://schemas.microsoft.com/office/infopath/2007/PartnerControls"/>
    <ds:schemaRef ds:uri="f7a4b22d-5f13-4c3b-ad46-fa03a0535d1d"/>
    <ds:schemaRef ds:uri="e089fcb5-de9e-443c-b8e1-71a8cef0785c"/>
  </ds:schemaRefs>
</ds:datastoreItem>
</file>

<file path=customXml/itemProps3.xml><?xml version="1.0" encoding="utf-8"?>
<ds:datastoreItem xmlns:ds="http://schemas.openxmlformats.org/officeDocument/2006/customXml" ds:itemID="{93252FA5-3642-4CBC-B59F-3BFB9468E8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4b22d-5f13-4c3b-ad46-fa03a0535d1d"/>
    <ds:schemaRef ds:uri="e089fcb5-de9e-443c-b8e1-71a8cef07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MILLERS, Caitlin</dc:creator>
  <keywords/>
  <dc:description/>
  <lastModifiedBy>TOMES, Eden (etome3)</lastModifiedBy>
  <revision>4</revision>
  <dcterms:created xsi:type="dcterms:W3CDTF">2025-05-05T23:53:00.0000000Z</dcterms:created>
  <dcterms:modified xsi:type="dcterms:W3CDTF">2025-06-11T02:34:56.2652951Z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  <property fmtid="{D5CDD505-2E9C-101B-9397-08002B2CF9AE}" pid="3" name="MediaServiceImageTags">
    <vt:lpwstr/>
  </property>
</Properties>
</file>