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740D" w14:textId="29F7E201" w:rsidR="00186D0A" w:rsidRPr="00013C6A" w:rsidRDefault="00CC1AA2" w:rsidP="00186D0A">
      <w:pPr>
        <w:widowControl w:val="0"/>
        <w:shd w:val="clear" w:color="auto" w:fill="941651"/>
        <w:jc w:val="center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color w:val="FFFFFF" w:themeColor="background1"/>
          <w:sz w:val="40"/>
          <w:szCs w:val="40"/>
        </w:rPr>
        <w:t>Burning Food</w:t>
      </w:r>
    </w:p>
    <w:p w14:paraId="6632119A" w14:textId="77777777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14:paraId="29DA3CF4" w14:textId="398AA3AD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The standard enthalpy of combustion (</w:t>
      </w:r>
      <w:r>
        <w:rPr>
          <w:rFonts w:ascii="Arial" w:hAnsi="Arial" w:cs="Arial"/>
          <w:color w:val="000000"/>
          <w:lang w:val="en-US"/>
        </w:rPr>
        <w:t>∆</w:t>
      </w:r>
      <w:r w:rsidRPr="004A09BB">
        <w:rPr>
          <w:rFonts w:ascii="Arial" w:hAnsi="Arial" w:cs="Arial"/>
          <w:i/>
          <w:iCs/>
          <w:color w:val="000000"/>
          <w:lang w:val="en-US"/>
        </w:rPr>
        <w:t>H</w:t>
      </w:r>
      <w:r w:rsidRPr="004A09BB">
        <w:rPr>
          <w:rFonts w:ascii="Arial" w:hAnsi="Arial" w:cs="Arial"/>
          <w:i/>
          <w:iCs/>
          <w:color w:val="000000"/>
          <w:vertAlign w:val="subscript"/>
          <w:lang w:val="en-US"/>
        </w:rPr>
        <w:t>c</w:t>
      </w:r>
      <w:r>
        <w:rPr>
          <w:rFonts w:ascii="Arial" w:hAnsi="Arial" w:cs="Arial"/>
          <w:color w:val="000000"/>
          <w:lang w:val="en-US"/>
        </w:rPr>
        <w:t xml:space="preserve">) is the enthalpy change when one mole of a substance undergoes complete combustion with oxygen at standard states, under standard conditions. </w:t>
      </w:r>
    </w:p>
    <w:p w14:paraId="6BF6A5FC" w14:textId="66ED9A97" w:rsidR="00186D0A" w:rsidRDefault="00186D0A" w:rsidP="008608C9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14:paraId="61E73AF7" w14:textId="46BD7A12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06846C" wp14:editId="4E194EA7">
                <wp:simplePos x="0" y="0"/>
                <wp:positionH relativeFrom="column">
                  <wp:posOffset>292560</wp:posOffset>
                </wp:positionH>
                <wp:positionV relativeFrom="paragraph">
                  <wp:posOffset>99936</wp:posOffset>
                </wp:positionV>
                <wp:extent cx="6258735" cy="1907627"/>
                <wp:effectExtent l="0" t="0" r="1524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8735" cy="19076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61176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2B452" w14:textId="3BEB4AE3" w:rsidR="00186D0A" w:rsidRPr="00186D0A" w:rsidRDefault="00186D0A" w:rsidP="00186D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186D0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Calculate the heat gained by the substance (water). </w:t>
                            </w:r>
                          </w:p>
                          <w:p w14:paraId="682C9DA8" w14:textId="77777777" w:rsidR="00186D0A" w:rsidRPr="00186D0A" w:rsidRDefault="00186D0A" w:rsidP="00186D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12A91724" w14:textId="34D5D8D0" w:rsidR="00186D0A" w:rsidRPr="00186D0A" w:rsidRDefault="00186D0A" w:rsidP="00186D0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i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6D0A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q </w:t>
                            </w:r>
                            <w:r w:rsidRPr="00186D0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vertAlign w:val="subscript"/>
                              </w:rPr>
                              <w:t xml:space="preserve">substance 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= mc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sym w:font="Symbol" w:char="F044"/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  <w:p w14:paraId="7BE98323" w14:textId="77777777" w:rsidR="00186D0A" w:rsidRPr="00186D0A" w:rsidRDefault="00186D0A" w:rsidP="00186D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</w:pPr>
                          </w:p>
                          <w:p w14:paraId="109826C7" w14:textId="16D35005" w:rsidR="00186D0A" w:rsidRPr="00186D0A" w:rsidRDefault="00186D0A" w:rsidP="00186D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186D0A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where:</w:t>
                            </w:r>
                          </w:p>
                          <w:p w14:paraId="3814574B" w14:textId="77777777" w:rsidR="00186D0A" w:rsidRPr="00186D0A" w:rsidRDefault="00186D0A" w:rsidP="00186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186D0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q substance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is the heat gained by water in joules (J)</w:t>
                            </w:r>
                          </w:p>
                          <w:p w14:paraId="7F659828" w14:textId="77777777" w:rsidR="00186D0A" w:rsidRPr="00186D0A" w:rsidRDefault="00186D0A" w:rsidP="00186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186D0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m 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</w:rPr>
                              <w:t>is the mass of water in kilograms (kg)</w:t>
                            </w:r>
                          </w:p>
                          <w:p w14:paraId="778B3468" w14:textId="77777777" w:rsidR="00186D0A" w:rsidRPr="00186D0A" w:rsidRDefault="00186D0A" w:rsidP="00186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186D0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c 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</w:rPr>
                              <w:t>is the specific heat capacity of water (4.18 x 10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  <w:vertAlign w:val="superscript"/>
                              </w:rPr>
                              <w:t>3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J kg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  <w:vertAlign w:val="superscript"/>
                              </w:rPr>
                              <w:t>-1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</w:rPr>
                              <w:t>K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  <w:vertAlign w:val="superscript"/>
                              </w:rPr>
                              <w:t>-1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</w:rPr>
                              <w:t>)</w:t>
                            </w:r>
                          </w:p>
                          <w:p w14:paraId="32667FFB" w14:textId="49621CCF" w:rsidR="00186D0A" w:rsidRPr="00186D0A" w:rsidRDefault="00186D0A" w:rsidP="00186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186D0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∆T</w:t>
                            </w:r>
                            <w:r w:rsidRPr="00186D0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is the change in temperature of water in kelvin (K)</w:t>
                            </w:r>
                          </w:p>
                          <w:p w14:paraId="53F819CC" w14:textId="59C6BB0E" w:rsidR="00186D0A" w:rsidRPr="00186D0A" w:rsidRDefault="00186D0A" w:rsidP="00186D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09678EEC" w14:textId="77777777" w:rsidR="00186D0A" w:rsidRPr="00186D0A" w:rsidRDefault="00186D0A" w:rsidP="00186D0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B81525" w14:textId="061010A0" w:rsidR="00186D0A" w:rsidRDefault="00186D0A" w:rsidP="00186D0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315A77FB" w14:textId="76B9B850" w:rsidR="00186D0A" w:rsidRDefault="00186D0A" w:rsidP="00186D0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4DE0D6FD" w14:textId="45A4808D" w:rsidR="00186D0A" w:rsidRDefault="00186D0A" w:rsidP="00186D0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52E4767D" w14:textId="77777777" w:rsidR="00186D0A" w:rsidRPr="00186D0A" w:rsidRDefault="00186D0A" w:rsidP="00186D0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6BBEE1AB" w14:textId="3F800984" w:rsidR="00186D0A" w:rsidRPr="00186D0A" w:rsidRDefault="00186D0A" w:rsidP="00186D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846C" id="Rectangle 2" o:spid="_x0000_s1026" style="position:absolute;margin-left:23.05pt;margin-top:7.85pt;width:492.8pt;height:15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" fillcolor="#bfbfbf [2412]" strokecolor="black [3213]" strokeweight="1pt">
                <v:fill opacity="40092f"/>
                <v:textbox>
                  <w:txbxContent>
                    <w:p w14:paraId="64E2B452" w14:textId="3BEB4AE3" w:rsidR="00186D0A" w:rsidRPr="00186D0A" w:rsidRDefault="00186D0A" w:rsidP="00186D0A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</w:rPr>
                      </w:pPr>
                      <w:r w:rsidRPr="00186D0A">
                        <w:rPr>
                          <w:rFonts w:ascii="Arial" w:hAnsi="Arial" w:cs="Arial"/>
                          <w:color w:val="000000"/>
                        </w:rPr>
                        <w:t xml:space="preserve">Calculate the heat gained by the substance (water). </w:t>
                      </w:r>
                    </w:p>
                    <w:p w14:paraId="682C9DA8" w14:textId="77777777" w:rsidR="00186D0A" w:rsidRPr="00186D0A" w:rsidRDefault="00186D0A" w:rsidP="00186D0A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12A91724" w14:textId="34D5D8D0" w:rsidR="00186D0A" w:rsidRPr="00186D0A" w:rsidRDefault="00186D0A" w:rsidP="00186D0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 w:rsidRPr="00186D0A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q </w:t>
                      </w:r>
                      <w:r w:rsidRPr="00186D0A">
                        <w:rPr>
                          <w:rFonts w:ascii="Arial" w:hAnsi="Arial" w:cs="Arial"/>
                          <w:i/>
                          <w:iCs/>
                          <w:color w:val="000000"/>
                          <w:sz w:val="32"/>
                          <w:szCs w:val="32"/>
                          <w:vertAlign w:val="subscript"/>
                        </w:rPr>
                        <w:t xml:space="preserve">substance </w:t>
                      </w:r>
                      <w:r w:rsidRPr="00186D0A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= mc</w:t>
                      </w:r>
                      <w:r w:rsidRPr="00186D0A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sym w:font="Symbol" w:char="F044"/>
                      </w:r>
                      <w:r w:rsidRPr="00186D0A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T</w:t>
                      </w:r>
                    </w:p>
                    <w:p w14:paraId="7BE98323" w14:textId="77777777" w:rsidR="00186D0A" w:rsidRPr="00186D0A" w:rsidRDefault="00186D0A" w:rsidP="00186D0A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</w:pPr>
                    </w:p>
                    <w:p w14:paraId="109826C7" w14:textId="16D35005" w:rsidR="00186D0A" w:rsidRPr="00186D0A" w:rsidRDefault="00186D0A" w:rsidP="00186D0A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</w:rPr>
                      </w:pPr>
                      <w:r w:rsidRPr="00186D0A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where:</w:t>
                      </w:r>
                    </w:p>
                    <w:p w14:paraId="3814574B" w14:textId="77777777" w:rsidR="00186D0A" w:rsidRPr="00186D0A" w:rsidRDefault="00186D0A" w:rsidP="00186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</w:rPr>
                      </w:pPr>
                      <w:r w:rsidRPr="00186D0A">
                        <w:rPr>
                          <w:rFonts w:ascii="Arial" w:hAnsi="Arial" w:cs="Arial"/>
                          <w:b/>
                          <w:color w:val="000000"/>
                        </w:rPr>
                        <w:t>q substance</w:t>
                      </w:r>
                      <w:r w:rsidRPr="00186D0A">
                        <w:rPr>
                          <w:rFonts w:ascii="Arial" w:hAnsi="Arial" w:cs="Arial"/>
                          <w:color w:val="000000"/>
                        </w:rPr>
                        <w:t xml:space="preserve"> is the heat gained by water in joules (J)</w:t>
                      </w:r>
                    </w:p>
                    <w:p w14:paraId="7F659828" w14:textId="77777777" w:rsidR="00186D0A" w:rsidRPr="00186D0A" w:rsidRDefault="00186D0A" w:rsidP="00186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</w:rPr>
                      </w:pPr>
                      <w:r w:rsidRPr="00186D0A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m </w:t>
                      </w:r>
                      <w:r w:rsidRPr="00186D0A">
                        <w:rPr>
                          <w:rFonts w:ascii="Arial" w:hAnsi="Arial" w:cs="Arial"/>
                          <w:color w:val="000000"/>
                        </w:rPr>
                        <w:t>is the mass of water in kilograms (kg)</w:t>
                      </w:r>
                    </w:p>
                    <w:p w14:paraId="778B3468" w14:textId="77777777" w:rsidR="00186D0A" w:rsidRPr="00186D0A" w:rsidRDefault="00186D0A" w:rsidP="00186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</w:rPr>
                      </w:pPr>
                      <w:r w:rsidRPr="00186D0A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c </w:t>
                      </w:r>
                      <w:r w:rsidRPr="00186D0A">
                        <w:rPr>
                          <w:rFonts w:ascii="Arial" w:hAnsi="Arial" w:cs="Arial"/>
                          <w:color w:val="000000"/>
                        </w:rPr>
                        <w:t>is the specific heat capacity of water (4.18 x 10</w:t>
                      </w:r>
                      <w:r w:rsidRPr="00186D0A">
                        <w:rPr>
                          <w:rFonts w:ascii="Arial" w:hAnsi="Arial" w:cs="Arial"/>
                          <w:color w:val="000000"/>
                          <w:vertAlign w:val="superscript"/>
                        </w:rPr>
                        <w:t>3</w:t>
                      </w:r>
                      <w:r w:rsidRPr="00186D0A">
                        <w:rPr>
                          <w:rFonts w:ascii="Arial" w:hAnsi="Arial" w:cs="Arial"/>
                          <w:color w:val="000000"/>
                        </w:rPr>
                        <w:t xml:space="preserve"> J kg</w:t>
                      </w:r>
                      <w:r w:rsidRPr="00186D0A">
                        <w:rPr>
                          <w:rFonts w:ascii="Arial" w:hAnsi="Arial" w:cs="Arial"/>
                          <w:color w:val="000000"/>
                          <w:vertAlign w:val="superscript"/>
                        </w:rPr>
                        <w:t>-1</w:t>
                      </w:r>
                      <w:r w:rsidRPr="00186D0A">
                        <w:rPr>
                          <w:rFonts w:ascii="Arial" w:hAnsi="Arial" w:cs="Arial"/>
                          <w:color w:val="000000"/>
                        </w:rPr>
                        <w:t>K</w:t>
                      </w:r>
                      <w:r w:rsidRPr="00186D0A">
                        <w:rPr>
                          <w:rFonts w:ascii="Arial" w:hAnsi="Arial" w:cs="Arial"/>
                          <w:color w:val="000000"/>
                          <w:vertAlign w:val="superscript"/>
                        </w:rPr>
                        <w:t>-1</w:t>
                      </w:r>
                      <w:r w:rsidRPr="00186D0A">
                        <w:rPr>
                          <w:rFonts w:ascii="Arial" w:hAnsi="Arial" w:cs="Arial"/>
                          <w:color w:val="000000"/>
                        </w:rPr>
                        <w:t>)</w:t>
                      </w:r>
                    </w:p>
                    <w:p w14:paraId="32667FFB" w14:textId="49621CCF" w:rsidR="00186D0A" w:rsidRPr="00186D0A" w:rsidRDefault="00186D0A" w:rsidP="00186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</w:rPr>
                      </w:pPr>
                      <w:r w:rsidRPr="00186D0A">
                        <w:rPr>
                          <w:rFonts w:ascii="Arial" w:hAnsi="Arial" w:cs="Arial"/>
                          <w:b/>
                          <w:color w:val="000000"/>
                        </w:rPr>
                        <w:t>∆T</w:t>
                      </w:r>
                      <w:r w:rsidRPr="00186D0A">
                        <w:rPr>
                          <w:rFonts w:ascii="Arial" w:hAnsi="Arial" w:cs="Arial"/>
                          <w:color w:val="000000"/>
                        </w:rPr>
                        <w:t xml:space="preserve"> is the change in temperature of water in kelvin (K)</w:t>
                      </w:r>
                    </w:p>
                    <w:p w14:paraId="53F819CC" w14:textId="59C6BB0E" w:rsidR="00186D0A" w:rsidRPr="00186D0A" w:rsidRDefault="00186D0A" w:rsidP="00186D0A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09678EEC" w14:textId="77777777" w:rsidR="00186D0A" w:rsidRPr="00186D0A" w:rsidRDefault="00186D0A" w:rsidP="00186D0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</w:p>
                    <w:p w14:paraId="59B81525" w14:textId="061010A0" w:rsidR="00186D0A" w:rsidRDefault="00186D0A" w:rsidP="00186D0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315A77FB" w14:textId="76B9B850" w:rsidR="00186D0A" w:rsidRDefault="00186D0A" w:rsidP="00186D0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4DE0D6FD" w14:textId="45A4808D" w:rsidR="00186D0A" w:rsidRDefault="00186D0A" w:rsidP="00186D0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52E4767D" w14:textId="77777777" w:rsidR="00186D0A" w:rsidRPr="00186D0A" w:rsidRDefault="00186D0A" w:rsidP="00186D0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6BBEE1AB" w14:textId="3F800984" w:rsidR="00186D0A" w:rsidRPr="00186D0A" w:rsidRDefault="00186D0A" w:rsidP="00186D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71EE6F" w14:textId="77777777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</w:p>
    <w:p w14:paraId="52611DB1" w14:textId="54395CB8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</w:p>
    <w:p w14:paraId="53ADA2BC" w14:textId="16660BFE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</w:p>
    <w:p w14:paraId="5094FE5A" w14:textId="17693FD3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</w:p>
    <w:p w14:paraId="4ECDB5AA" w14:textId="0EF3B067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0245962" w14:textId="543104D9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14:paraId="5509777B" w14:textId="77777777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14:paraId="27BBF7B8" w14:textId="320D3FD9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14:paraId="383EA839" w14:textId="77777777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14:paraId="61860DB4" w14:textId="77777777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14:paraId="7D5AF1CE" w14:textId="77777777" w:rsidR="00186D0A" w:rsidRDefault="00186D0A" w:rsidP="00186D0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89E1666" w14:textId="77777777" w:rsidR="00DB2C62" w:rsidRDefault="00DB2C62" w:rsidP="00DB2C6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71763901" w14:textId="05E59347" w:rsidR="009F0728" w:rsidRPr="0017689A" w:rsidRDefault="009F0728" w:rsidP="009F0728">
      <w:pPr>
        <w:shd w:val="clear" w:color="auto" w:fill="941651"/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FFFF" w:themeColor="background1"/>
        </w:rPr>
      </w:pPr>
      <w:r w:rsidRPr="009F0728">
        <w:rPr>
          <w:rFonts w:ascii="Arial" w:hAnsi="Arial" w:cs="Arial"/>
          <w:color w:val="FFFFFF" w:themeColor="background1"/>
          <w:sz w:val="28"/>
          <w:szCs w:val="28"/>
        </w:rPr>
        <w:t>Materials</w:t>
      </w:r>
    </w:p>
    <w:p w14:paraId="4ECB7AF8" w14:textId="77777777" w:rsidR="00DB2C62" w:rsidRPr="007A5C7A" w:rsidRDefault="00DB2C62" w:rsidP="00DB2C62">
      <w:pPr>
        <w:autoSpaceDE w:val="0"/>
        <w:autoSpaceDN w:val="0"/>
        <w:adjustRightInd w:val="0"/>
        <w:rPr>
          <w:rFonts w:ascii="Arial" w:hAnsi="Arial" w:cs="Arial"/>
        </w:rPr>
      </w:pPr>
    </w:p>
    <w:p w14:paraId="4B27B6A8" w14:textId="77777777" w:rsidR="009F0728" w:rsidRDefault="009F0728" w:rsidP="009F072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</w:rPr>
        <w:sectPr w:rsidR="009F0728" w:rsidSect="003D336E">
          <w:pgSz w:w="11900" w:h="16840"/>
          <w:pgMar w:top="390" w:right="537" w:bottom="965" w:left="731" w:header="708" w:footer="708" w:gutter="0"/>
          <w:cols w:space="708"/>
          <w:docGrid w:linePitch="360"/>
        </w:sectPr>
      </w:pPr>
    </w:p>
    <w:p w14:paraId="3AB44A05" w14:textId="2D99883D" w:rsidR="009F0728" w:rsidRDefault="00E85DD5" w:rsidP="009F072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Food</w:t>
      </w:r>
    </w:p>
    <w:p w14:paraId="5233BC62" w14:textId="3477C69A" w:rsidR="00E85DD5" w:rsidRDefault="00E85DD5" w:rsidP="009F072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Bunsen burner</w:t>
      </w:r>
    </w:p>
    <w:p w14:paraId="2661F6E6" w14:textId="18DB43E4" w:rsidR="00E85DD5" w:rsidRDefault="00E85DD5" w:rsidP="009F072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Trays for holding food</w:t>
      </w:r>
    </w:p>
    <w:p w14:paraId="557D574B" w14:textId="21175089" w:rsidR="00E85DD5" w:rsidRDefault="00E85DD5" w:rsidP="009F072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Test tubes</w:t>
      </w:r>
    </w:p>
    <w:p w14:paraId="4AAC6EFE" w14:textId="61FA2A4A" w:rsidR="00E85DD5" w:rsidRDefault="00EB0E92" w:rsidP="009F072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Thermometer</w:t>
      </w:r>
    </w:p>
    <w:p w14:paraId="410B1BAA" w14:textId="77777777" w:rsidR="00EB0E92" w:rsidRDefault="00EB0E92" w:rsidP="00EB0E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10mL measuring cylinder</w:t>
      </w:r>
    </w:p>
    <w:p w14:paraId="2EEC959F" w14:textId="77777777" w:rsidR="00EB0E92" w:rsidRDefault="00EB0E92" w:rsidP="00EB0E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Retort stand and clamp</w:t>
      </w:r>
    </w:p>
    <w:p w14:paraId="469ACE92" w14:textId="77777777" w:rsidR="000F24E0" w:rsidRDefault="000F24E0" w:rsidP="00EB0E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Matches</w:t>
      </w:r>
    </w:p>
    <w:p w14:paraId="2F35BD6E" w14:textId="77777777" w:rsidR="000F24E0" w:rsidRDefault="000F24E0" w:rsidP="00EB0E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Tripod and gauze mat</w:t>
      </w:r>
    </w:p>
    <w:p w14:paraId="3BD2C0A6" w14:textId="24D83785" w:rsidR="000F24E0" w:rsidRPr="00EB0E92" w:rsidRDefault="000F24E0" w:rsidP="00EB0E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</w:rPr>
        <w:sectPr w:rsidR="000F24E0" w:rsidRPr="00EB0E92" w:rsidSect="009F0728">
          <w:type w:val="continuous"/>
          <w:pgSz w:w="11900" w:h="16840"/>
          <w:pgMar w:top="390" w:right="537" w:bottom="965" w:left="731" w:header="708" w:footer="708" w:gutter="0"/>
          <w:cols w:num="2" w:space="708"/>
          <w:docGrid w:linePitch="360"/>
        </w:sectPr>
      </w:pPr>
      <w:r>
        <w:rPr>
          <w:rFonts w:ascii="Arial" w:hAnsi="Arial" w:cs="Arial"/>
          <w:bCs/>
        </w:rPr>
        <w:t>Tongs</w:t>
      </w:r>
    </w:p>
    <w:p w14:paraId="2AFCB533" w14:textId="4D972E29" w:rsidR="009F0728" w:rsidRPr="009F0728" w:rsidRDefault="009F0728" w:rsidP="009F0728">
      <w:pPr>
        <w:pStyle w:val="ListParagraph"/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</w:rPr>
      </w:pPr>
    </w:p>
    <w:p w14:paraId="08B8FFEF" w14:textId="77777777" w:rsidR="00DB2C62" w:rsidRPr="009F0728" w:rsidRDefault="00DB2C62" w:rsidP="00325025">
      <w:pPr>
        <w:shd w:val="clear" w:color="auto" w:fill="941651"/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FFFF" w:themeColor="background1"/>
          <w:sz w:val="28"/>
          <w:szCs w:val="28"/>
        </w:rPr>
      </w:pPr>
      <w:r w:rsidRPr="009F0728">
        <w:rPr>
          <w:rFonts w:ascii="Arial" w:hAnsi="Arial" w:cs="Arial"/>
          <w:color w:val="FFFFFF" w:themeColor="background1"/>
          <w:sz w:val="28"/>
          <w:szCs w:val="28"/>
        </w:rPr>
        <w:t>Risk Assessment</w:t>
      </w:r>
    </w:p>
    <w:p w14:paraId="3C3F3889" w14:textId="77777777" w:rsidR="00DB2C62" w:rsidRPr="0017689A" w:rsidRDefault="00DB2C62" w:rsidP="00DB2C62">
      <w:pPr>
        <w:pStyle w:val="ListParagraph"/>
        <w:autoSpaceDE w:val="0"/>
        <w:autoSpaceDN w:val="0"/>
        <w:adjustRightInd w:val="0"/>
        <w:ind w:left="3119" w:hanging="142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="00DB2C62" w:rsidRPr="0017689A" w14:paraId="512436BD" w14:textId="77777777" w:rsidTr="00F925D3">
        <w:trPr>
          <w:trHeight w:val="419"/>
        </w:trPr>
        <w:tc>
          <w:tcPr>
            <w:tcW w:w="5169" w:type="dxa"/>
            <w:shd w:val="clear" w:color="auto" w:fill="D9D9D9" w:themeFill="background1" w:themeFillShade="D9"/>
            <w:vAlign w:val="center"/>
          </w:tcPr>
          <w:p w14:paraId="6068A8E6" w14:textId="77777777" w:rsidR="00DB2C62" w:rsidRPr="0017689A" w:rsidRDefault="00DB2C62" w:rsidP="00F925D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7689A">
              <w:rPr>
                <w:rFonts w:ascii="Arial" w:hAnsi="Arial" w:cs="Arial"/>
              </w:rPr>
              <w:t>What are the risks in doing this experiment?</w:t>
            </w:r>
          </w:p>
        </w:tc>
        <w:tc>
          <w:tcPr>
            <w:tcW w:w="5169" w:type="dxa"/>
            <w:shd w:val="clear" w:color="auto" w:fill="D9D9D9" w:themeFill="background1" w:themeFillShade="D9"/>
            <w:vAlign w:val="center"/>
          </w:tcPr>
          <w:p w14:paraId="2A24642F" w14:textId="77777777" w:rsidR="00DB2C62" w:rsidRPr="0017689A" w:rsidRDefault="00DB2C62" w:rsidP="00F925D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7689A">
              <w:rPr>
                <w:rFonts w:ascii="Arial" w:hAnsi="Arial" w:cs="Arial"/>
              </w:rPr>
              <w:t>How can you manage these risks to stay safe?</w:t>
            </w:r>
          </w:p>
        </w:tc>
      </w:tr>
      <w:tr w:rsidR="00DB2C62" w:rsidRPr="0017689A" w14:paraId="3992124A" w14:textId="77777777" w:rsidTr="00F925D3">
        <w:trPr>
          <w:trHeight w:val="709"/>
        </w:trPr>
        <w:tc>
          <w:tcPr>
            <w:tcW w:w="5169" w:type="dxa"/>
          </w:tcPr>
          <w:p w14:paraId="7554DE6D" w14:textId="2E45A248" w:rsidR="00DB2C62" w:rsidRPr="0017689A" w:rsidRDefault="00AA3FA4" w:rsidP="00F925D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is</w:t>
            </w:r>
            <w:r w:rsidR="00DB2C62">
              <w:rPr>
                <w:rFonts w:ascii="Arial" w:hAnsi="Arial" w:cs="Arial"/>
              </w:rPr>
              <w:t xml:space="preserve"> flammable</w:t>
            </w:r>
            <w:r>
              <w:rPr>
                <w:rFonts w:ascii="Arial" w:hAnsi="Arial" w:cs="Arial"/>
              </w:rPr>
              <w:t xml:space="preserve"> and may trigger allergies</w:t>
            </w:r>
            <w:r w:rsidR="00DB2C62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5169" w:type="dxa"/>
          </w:tcPr>
          <w:p w14:paraId="53E5FFC5" w14:textId="77777777" w:rsidR="00DB2C62" w:rsidRPr="0017689A" w:rsidRDefault="00DB2C62" w:rsidP="00F925D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7689A">
              <w:rPr>
                <w:rFonts w:ascii="Arial" w:hAnsi="Arial" w:cs="Arial"/>
              </w:rPr>
              <w:t>Wear appropriate safety gear,</w:t>
            </w:r>
            <w:r>
              <w:rPr>
                <w:rFonts w:ascii="Arial" w:hAnsi="Arial" w:cs="Arial"/>
              </w:rPr>
              <w:t xml:space="preserve"> including eye protection (goggles). </w:t>
            </w:r>
          </w:p>
        </w:tc>
      </w:tr>
      <w:tr w:rsidR="00DB2C62" w:rsidRPr="0017689A" w14:paraId="1ED2F29F" w14:textId="77777777" w:rsidTr="00F925D3">
        <w:trPr>
          <w:trHeight w:val="620"/>
        </w:trPr>
        <w:tc>
          <w:tcPr>
            <w:tcW w:w="5169" w:type="dxa"/>
          </w:tcPr>
          <w:p w14:paraId="33D48609" w14:textId="77777777" w:rsidR="00DB2C62" w:rsidRPr="0017689A" w:rsidRDefault="00DB2C62" w:rsidP="00F925D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a burner will make objects very hot.</w:t>
            </w:r>
          </w:p>
        </w:tc>
        <w:tc>
          <w:tcPr>
            <w:tcW w:w="5169" w:type="dxa"/>
          </w:tcPr>
          <w:p w14:paraId="7B26E959" w14:textId="77777777" w:rsidR="00DB2C62" w:rsidRPr="0017689A" w:rsidRDefault="00DB2C62" w:rsidP="00F925D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not touch the hot surfaces with your hands. Always use tongs.</w:t>
            </w:r>
          </w:p>
        </w:tc>
      </w:tr>
    </w:tbl>
    <w:p w14:paraId="1DB277D5" w14:textId="4CA4C7B9" w:rsidR="00DB2C62" w:rsidRDefault="00DB2C62" w:rsidP="00DB2C6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</w:rPr>
      </w:pPr>
    </w:p>
    <w:p w14:paraId="4BBD06F6" w14:textId="6174E695" w:rsidR="008608C9" w:rsidRDefault="00FD417A" w:rsidP="008608C9">
      <w:pPr>
        <w:jc w:val="center"/>
      </w:pPr>
      <w:r>
        <w:rPr>
          <w:noProof/>
        </w:rPr>
        <w:drawing>
          <wp:inline distT="0" distB="0" distL="0" distR="0" wp14:anchorId="5CBEC2DC" wp14:editId="52E1F3B8">
            <wp:extent cx="1668483" cy="2816207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005" cy="28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8C9">
        <w:fldChar w:fldCharType="begin"/>
      </w:r>
      <w:r w:rsidR="00EA7F72">
        <w:instrText xml:space="preserve"> INCLUDEPICTURE "C:\\var\\folders\\l0\\k3xsxxh97c301vx3bhnrdwyh0000gn\\T\\com.microsoft.Word\\WebArchiveCopyPasteTempFiles\\2014enthalpy2.gif" \* MERGEFORMAT </w:instrText>
      </w:r>
      <w:r w:rsidR="008608C9">
        <w:fldChar w:fldCharType="separate"/>
      </w:r>
      <w:r w:rsidR="008608C9">
        <w:fldChar w:fldCharType="end"/>
      </w:r>
    </w:p>
    <w:p w14:paraId="0368B8FA" w14:textId="77777777" w:rsidR="008608C9" w:rsidRPr="0017689A" w:rsidRDefault="008608C9" w:rsidP="00DB2C6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</w:rPr>
      </w:pPr>
    </w:p>
    <w:p w14:paraId="62ABF773" w14:textId="77777777" w:rsidR="00DB2C62" w:rsidRPr="0017689A" w:rsidRDefault="00DB2C62" w:rsidP="00325025">
      <w:pPr>
        <w:shd w:val="clear" w:color="auto" w:fill="941651"/>
        <w:autoSpaceDE w:val="0"/>
        <w:autoSpaceDN w:val="0"/>
        <w:adjustRightInd w:val="0"/>
        <w:spacing w:line="276" w:lineRule="auto"/>
        <w:rPr>
          <w:rFonts w:ascii="Arial" w:hAnsi="Arial" w:cs="Arial"/>
          <w:color w:val="FFFFFF" w:themeColor="background1"/>
          <w:sz w:val="28"/>
          <w:szCs w:val="28"/>
        </w:rPr>
      </w:pPr>
      <w:r w:rsidRPr="0017689A">
        <w:rPr>
          <w:rFonts w:ascii="Arial" w:hAnsi="Arial" w:cs="Arial"/>
          <w:color w:val="FFFFFF" w:themeColor="background1"/>
          <w:sz w:val="28"/>
          <w:szCs w:val="28"/>
        </w:rPr>
        <w:t xml:space="preserve">Procedure/Method </w:t>
      </w:r>
    </w:p>
    <w:p w14:paraId="7A40E525" w14:textId="77777777" w:rsidR="00DB2C62" w:rsidRDefault="00DB2C62" w:rsidP="00DB2C62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bCs/>
          <w:iCs/>
        </w:rPr>
      </w:pPr>
    </w:p>
    <w:p w14:paraId="26A3ABA3" w14:textId="7BD4E730" w:rsidR="00DB2C62" w:rsidRDefault="00DB2C62" w:rsidP="00D44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360" w:line="276" w:lineRule="auto"/>
        <w:ind w:left="425" w:hanging="425"/>
        <w:contextualSpacing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Set up the equipment as shown. The </w:t>
      </w:r>
      <w:r w:rsidR="00FD417A">
        <w:rPr>
          <w:rFonts w:ascii="Arial" w:hAnsi="Arial" w:cs="Arial"/>
          <w:bCs/>
          <w:iCs/>
        </w:rPr>
        <w:t>test tube</w:t>
      </w:r>
      <w:r>
        <w:rPr>
          <w:rFonts w:ascii="Arial" w:hAnsi="Arial" w:cs="Arial"/>
          <w:bCs/>
          <w:iCs/>
        </w:rPr>
        <w:t xml:space="preserve"> should be clamp</w:t>
      </w:r>
      <w:r w:rsidR="00FD417A">
        <w:rPr>
          <w:rFonts w:ascii="Arial" w:hAnsi="Arial" w:cs="Arial"/>
          <w:bCs/>
          <w:iCs/>
        </w:rPr>
        <w:t>ed</w:t>
      </w:r>
      <w:r>
        <w:rPr>
          <w:rFonts w:ascii="Arial" w:hAnsi="Arial" w:cs="Arial"/>
          <w:bCs/>
          <w:iCs/>
        </w:rPr>
        <w:t xml:space="preserve"> so that </w:t>
      </w:r>
      <w:r w:rsidR="00FD417A">
        <w:rPr>
          <w:rFonts w:ascii="Arial" w:hAnsi="Arial" w:cs="Arial"/>
          <w:bCs/>
          <w:iCs/>
        </w:rPr>
        <w:t>it sits just above the food tray.</w:t>
      </w:r>
    </w:p>
    <w:p w14:paraId="6FFC54F8" w14:textId="6593FD98" w:rsidR="00DB2C62" w:rsidRDefault="00FD417A" w:rsidP="00D44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360" w:line="276" w:lineRule="auto"/>
        <w:ind w:left="425" w:hanging="425"/>
        <w:contextualSpacing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Use a measuring cylinder to transfer</w:t>
      </w:r>
      <w:r w:rsidR="00DB2C62"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>10</w:t>
      </w:r>
      <w:r w:rsidR="00DB2C62">
        <w:rPr>
          <w:rFonts w:ascii="Arial" w:hAnsi="Arial" w:cs="Arial"/>
          <w:bCs/>
          <w:iCs/>
        </w:rPr>
        <w:t xml:space="preserve">mL of cold water to the </w:t>
      </w:r>
      <w:r>
        <w:rPr>
          <w:rFonts w:ascii="Arial" w:hAnsi="Arial" w:cs="Arial"/>
          <w:bCs/>
          <w:iCs/>
        </w:rPr>
        <w:t>test tube.</w:t>
      </w:r>
    </w:p>
    <w:p w14:paraId="3E54963F" w14:textId="77777777" w:rsidR="00DB2C62" w:rsidRDefault="00DB2C62" w:rsidP="00D44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360" w:line="276" w:lineRule="auto"/>
        <w:ind w:left="425" w:hanging="425"/>
        <w:contextualSpacing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Record the initial temperature of the water using a thermometer. </w:t>
      </w:r>
    </w:p>
    <w:p w14:paraId="4E14B4F2" w14:textId="1640925D" w:rsidR="00DB2C62" w:rsidRDefault="00DB2C62" w:rsidP="00D44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360" w:line="276" w:lineRule="auto"/>
        <w:ind w:left="425" w:hanging="425"/>
        <w:contextualSpacing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Weigh the </w:t>
      </w:r>
      <w:r w:rsidR="00F152C8">
        <w:rPr>
          <w:rFonts w:ascii="Arial" w:hAnsi="Arial" w:cs="Arial"/>
          <w:bCs/>
          <w:iCs/>
        </w:rPr>
        <w:t xml:space="preserve">food </w:t>
      </w:r>
      <w:r>
        <w:rPr>
          <w:rFonts w:ascii="Arial" w:hAnsi="Arial" w:cs="Arial"/>
          <w:bCs/>
          <w:iCs/>
        </w:rPr>
        <w:t xml:space="preserve">as accurately as possible, and record the mass. </w:t>
      </w:r>
    </w:p>
    <w:p w14:paraId="0B6E7B63" w14:textId="09CAF87E" w:rsidR="00DB2C62" w:rsidRDefault="00DB2C62" w:rsidP="00D44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360" w:line="276" w:lineRule="auto"/>
        <w:ind w:left="425" w:hanging="425"/>
        <w:contextualSpacing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Light the </w:t>
      </w:r>
      <w:r w:rsidR="00251826">
        <w:rPr>
          <w:rFonts w:ascii="Arial" w:hAnsi="Arial" w:cs="Arial"/>
          <w:bCs/>
          <w:iCs/>
        </w:rPr>
        <w:t>bunsen burner</w:t>
      </w:r>
      <w:r>
        <w:rPr>
          <w:rFonts w:ascii="Arial" w:hAnsi="Arial" w:cs="Arial"/>
          <w:bCs/>
          <w:iCs/>
        </w:rPr>
        <w:t>.</w:t>
      </w:r>
      <w:r w:rsidR="00251826">
        <w:rPr>
          <w:rFonts w:ascii="Arial" w:hAnsi="Arial" w:cs="Arial"/>
          <w:bCs/>
          <w:iCs/>
        </w:rPr>
        <w:t xml:space="preserve"> Put the food in the flame. As soon as it catches fire, </w:t>
      </w:r>
      <w:r w:rsidR="002D440E">
        <w:rPr>
          <w:rFonts w:ascii="Arial" w:hAnsi="Arial" w:cs="Arial"/>
          <w:bCs/>
          <w:iCs/>
        </w:rPr>
        <w:t>rest it on the tripod so that it sits about 2cm under the test tube</w:t>
      </w:r>
      <w:r w:rsidR="00D8232F">
        <w:rPr>
          <w:rFonts w:ascii="Arial" w:hAnsi="Arial" w:cs="Arial"/>
          <w:bCs/>
          <w:iCs/>
        </w:rPr>
        <w:t>.</w:t>
      </w:r>
      <w:r>
        <w:rPr>
          <w:rFonts w:ascii="Arial" w:hAnsi="Arial" w:cs="Arial"/>
          <w:bCs/>
          <w:iCs/>
        </w:rPr>
        <w:t xml:space="preserve"> Monitor the temperature and observe the flame. </w:t>
      </w:r>
    </w:p>
    <w:p w14:paraId="288045C8" w14:textId="3199DB6F" w:rsidR="00DB2C62" w:rsidRDefault="00DB2C62" w:rsidP="00D44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360" w:line="276" w:lineRule="auto"/>
        <w:ind w:left="425" w:hanging="425"/>
        <w:contextualSpacing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When the </w:t>
      </w:r>
      <w:r w:rsidR="00D8232F">
        <w:rPr>
          <w:rFonts w:ascii="Arial" w:hAnsi="Arial" w:cs="Arial"/>
          <w:bCs/>
          <w:iCs/>
        </w:rPr>
        <w:t>food stops burning, stir the water gently with the thermometer and record the final temperature</w:t>
      </w:r>
      <w:r>
        <w:rPr>
          <w:rFonts w:ascii="Arial" w:hAnsi="Arial" w:cs="Arial"/>
          <w:bCs/>
          <w:iCs/>
        </w:rPr>
        <w:t>.</w:t>
      </w:r>
    </w:p>
    <w:p w14:paraId="547AD034" w14:textId="1220A826" w:rsidR="009F0728" w:rsidRPr="008F0598" w:rsidRDefault="008F0598" w:rsidP="00D44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360" w:line="276" w:lineRule="auto"/>
        <w:ind w:left="425" w:hanging="425"/>
        <w:contextualSpacing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Repeat the experiment with three different food types.</w:t>
      </w:r>
    </w:p>
    <w:p w14:paraId="33177A66" w14:textId="77777777" w:rsidR="009F0728" w:rsidRDefault="009F0728" w:rsidP="00D44AAE">
      <w:pPr>
        <w:autoSpaceDE w:val="0"/>
        <w:autoSpaceDN w:val="0"/>
        <w:adjustRightInd w:val="0"/>
        <w:spacing w:line="276" w:lineRule="auto"/>
        <w:rPr>
          <w:rFonts w:ascii="Arial" w:hAnsi="Arial" w:cs="Arial"/>
          <w:bCs/>
          <w:iCs/>
        </w:rPr>
      </w:pPr>
    </w:p>
    <w:p w14:paraId="6A6BB6F6" w14:textId="77777777" w:rsidR="00DB2C62" w:rsidRPr="0017689A" w:rsidRDefault="00DB2C62" w:rsidP="00325025">
      <w:pPr>
        <w:shd w:val="clear" w:color="auto" w:fill="941651"/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  <w:r w:rsidRPr="0017689A">
        <w:rPr>
          <w:rFonts w:ascii="Arial" w:hAnsi="Arial" w:cs="Arial"/>
          <w:color w:val="FFFFFF" w:themeColor="background1"/>
          <w:sz w:val="28"/>
          <w:szCs w:val="28"/>
        </w:rPr>
        <w:t>Results</w:t>
      </w:r>
    </w:p>
    <w:p w14:paraId="71D39A8D" w14:textId="23807E49" w:rsidR="00DB2C62" w:rsidRDefault="00DB2C62" w:rsidP="008608C9"/>
    <w:p w14:paraId="137989EB" w14:textId="6CC50CA1" w:rsidR="00B04A88" w:rsidRPr="00B04A88" w:rsidRDefault="00B04A88" w:rsidP="008608C9">
      <w:pPr>
        <w:rPr>
          <w:rFonts w:ascii="Arial" w:hAnsi="Arial" w:cs="Arial"/>
        </w:rPr>
      </w:pPr>
      <w:r w:rsidRPr="00B04A88">
        <w:rPr>
          <w:rFonts w:ascii="Arial" w:hAnsi="Arial" w:cs="Arial"/>
          <w:b/>
          <w:bCs/>
        </w:rPr>
        <w:t>Table 1.</w:t>
      </w:r>
      <w:r w:rsidRPr="00B04A88">
        <w:rPr>
          <w:rFonts w:ascii="Arial" w:hAnsi="Arial" w:cs="Arial"/>
        </w:rPr>
        <w:t xml:space="preserve"> Observed temperature of </w:t>
      </w:r>
      <w:r w:rsidR="008F0598">
        <w:rPr>
          <w:rFonts w:ascii="Arial" w:hAnsi="Arial" w:cs="Arial"/>
        </w:rPr>
        <w:t>water</w:t>
      </w:r>
      <w:r w:rsidRPr="00B04A88">
        <w:rPr>
          <w:rFonts w:ascii="Arial" w:hAnsi="Arial" w:cs="Arial"/>
        </w:rPr>
        <w:t xml:space="preserve"> and mass of </w:t>
      </w:r>
      <w:r w:rsidR="008F0598">
        <w:rPr>
          <w:rFonts w:ascii="Arial" w:hAnsi="Arial" w:cs="Arial"/>
        </w:rPr>
        <w:t>food</w:t>
      </w:r>
      <w:r w:rsidRPr="00B04A88">
        <w:rPr>
          <w:rFonts w:ascii="Arial" w:hAnsi="Arial" w:cs="Arial"/>
        </w:rPr>
        <w:t xml:space="preserve">. Observed flame colour and soot deposition.    </w:t>
      </w:r>
    </w:p>
    <w:p w14:paraId="54D73E83" w14:textId="77777777" w:rsidR="00B04A88" w:rsidRDefault="00B04A88" w:rsidP="008608C9"/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1612"/>
        <w:gridCol w:w="1191"/>
        <w:gridCol w:w="1191"/>
        <w:gridCol w:w="1191"/>
        <w:gridCol w:w="1191"/>
        <w:gridCol w:w="1191"/>
      </w:tblGrid>
      <w:tr w:rsidR="00A769CB" w:rsidRPr="00350A62" w14:paraId="74735AA4" w14:textId="714702CD" w:rsidTr="004017C4">
        <w:trPr>
          <w:trHeight w:val="340"/>
        </w:trPr>
        <w:tc>
          <w:tcPr>
            <w:tcW w:w="4390" w:type="dxa"/>
            <w:gridSpan w:val="2"/>
            <w:vMerge w:val="restart"/>
            <w:shd w:val="clear" w:color="auto" w:fill="D9D9D9" w:themeFill="background1" w:themeFillShade="D9"/>
            <w:vAlign w:val="bottom"/>
            <w:hideMark/>
          </w:tcPr>
          <w:p w14:paraId="47E8FE1C" w14:textId="77777777" w:rsidR="00A769CB" w:rsidRPr="00350A62" w:rsidRDefault="00A769CB" w:rsidP="00F925D3">
            <w:pPr>
              <w:rPr>
                <w:b/>
                <w:sz w:val="20"/>
                <w:szCs w:val="20"/>
              </w:rPr>
            </w:pPr>
          </w:p>
        </w:tc>
        <w:tc>
          <w:tcPr>
            <w:tcW w:w="5955" w:type="dxa"/>
            <w:gridSpan w:val="5"/>
            <w:shd w:val="clear" w:color="auto" w:fill="D9D9D9" w:themeFill="background1" w:themeFillShade="D9"/>
            <w:noWrap/>
            <w:vAlign w:val="center"/>
            <w:hideMark/>
          </w:tcPr>
          <w:p w14:paraId="4C435E38" w14:textId="351BD764" w:rsidR="00A769CB" w:rsidRDefault="00A769CB" w:rsidP="001A69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Food Type</w:t>
            </w:r>
          </w:p>
        </w:tc>
      </w:tr>
      <w:tr w:rsidR="00A769CB" w:rsidRPr="00350A62" w14:paraId="4DCB0A32" w14:textId="7DD7ED67" w:rsidTr="00A769CB">
        <w:trPr>
          <w:trHeight w:val="340"/>
        </w:trPr>
        <w:tc>
          <w:tcPr>
            <w:tcW w:w="4390" w:type="dxa"/>
            <w:gridSpan w:val="2"/>
            <w:vMerge/>
            <w:shd w:val="clear" w:color="auto" w:fill="D9D9D9" w:themeFill="background1" w:themeFillShade="D9"/>
            <w:vAlign w:val="center"/>
            <w:hideMark/>
          </w:tcPr>
          <w:p w14:paraId="08693321" w14:textId="77777777" w:rsidR="00A769CB" w:rsidRPr="00350A62" w:rsidRDefault="00A769CB" w:rsidP="00F925D3">
            <w:pPr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  <w:shd w:val="clear" w:color="auto" w:fill="D9D9D9" w:themeFill="background1" w:themeFillShade="D9"/>
            <w:noWrap/>
            <w:vAlign w:val="bottom"/>
          </w:tcPr>
          <w:p w14:paraId="46DB1BAE" w14:textId="502C9269" w:rsidR="00A769CB" w:rsidRPr="00350A62" w:rsidRDefault="00A769CB" w:rsidP="008608C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91" w:type="dxa"/>
            <w:shd w:val="clear" w:color="auto" w:fill="D9D9D9" w:themeFill="background1" w:themeFillShade="D9"/>
            <w:noWrap/>
            <w:vAlign w:val="bottom"/>
          </w:tcPr>
          <w:p w14:paraId="5EC1BFDF" w14:textId="2EB42643" w:rsidR="00A769CB" w:rsidRPr="00350A62" w:rsidRDefault="00A769CB" w:rsidP="008608C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91" w:type="dxa"/>
            <w:shd w:val="clear" w:color="auto" w:fill="D9D9D9" w:themeFill="background1" w:themeFillShade="D9"/>
            <w:noWrap/>
            <w:vAlign w:val="bottom"/>
          </w:tcPr>
          <w:p w14:paraId="49EAA9CC" w14:textId="2665E94E" w:rsidR="00A769CB" w:rsidRPr="00350A62" w:rsidRDefault="00A769CB" w:rsidP="008608C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91" w:type="dxa"/>
            <w:shd w:val="clear" w:color="auto" w:fill="D9D9D9" w:themeFill="background1" w:themeFillShade="D9"/>
            <w:noWrap/>
            <w:vAlign w:val="bottom"/>
          </w:tcPr>
          <w:p w14:paraId="4A80E481" w14:textId="0B891E8E" w:rsidR="00A769CB" w:rsidRPr="00350A62" w:rsidRDefault="00A769CB" w:rsidP="008608C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91" w:type="dxa"/>
            <w:shd w:val="clear" w:color="auto" w:fill="D9D9D9" w:themeFill="background1" w:themeFillShade="D9"/>
          </w:tcPr>
          <w:p w14:paraId="5FBB7D9B" w14:textId="77777777" w:rsidR="00A769CB" w:rsidRPr="00350A62" w:rsidRDefault="00A769CB" w:rsidP="008608C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769CB" w:rsidRPr="00350A62" w14:paraId="5A2B4D60" w14:textId="61CE10E6" w:rsidTr="00A769CB">
        <w:trPr>
          <w:trHeight w:val="586"/>
        </w:trPr>
        <w:tc>
          <w:tcPr>
            <w:tcW w:w="2778" w:type="dxa"/>
            <w:vMerge w:val="restart"/>
            <w:shd w:val="clear" w:color="auto" w:fill="auto"/>
            <w:vAlign w:val="center"/>
            <w:hideMark/>
          </w:tcPr>
          <w:p w14:paraId="0152F822" w14:textId="6C5E9F19" w:rsidR="00A769CB" w:rsidRPr="00350A62" w:rsidRDefault="00A769CB" w:rsidP="00F925D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350A62">
              <w:rPr>
                <w:rFonts w:ascii="Calibri" w:hAnsi="Calibri" w:cs="Calibri"/>
                <w:b/>
                <w:color w:val="000000"/>
              </w:rPr>
              <w:t xml:space="preserve">Temperature (°C) of water in </w:t>
            </w:r>
            <w:r>
              <w:rPr>
                <w:rFonts w:ascii="Calibri" w:hAnsi="Calibri" w:cs="Calibri"/>
                <w:b/>
                <w:color w:val="000000"/>
              </w:rPr>
              <w:t>Test Tube</w:t>
            </w:r>
          </w:p>
        </w:tc>
        <w:tc>
          <w:tcPr>
            <w:tcW w:w="1612" w:type="dxa"/>
            <w:shd w:val="clear" w:color="auto" w:fill="auto"/>
            <w:vAlign w:val="bottom"/>
            <w:hideMark/>
          </w:tcPr>
          <w:p w14:paraId="6705ED44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Initial 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96C3D64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87C1C03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4C4B9481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0A8CE49F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</w:tcPr>
          <w:p w14:paraId="396B2644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69CB" w:rsidRPr="00350A62" w14:paraId="45D285A3" w14:textId="3FFB27C1" w:rsidTr="00A769CB">
        <w:trPr>
          <w:trHeight w:val="586"/>
        </w:trPr>
        <w:tc>
          <w:tcPr>
            <w:tcW w:w="2778" w:type="dxa"/>
            <w:vMerge/>
            <w:vAlign w:val="center"/>
            <w:hideMark/>
          </w:tcPr>
          <w:p w14:paraId="4A443CC2" w14:textId="77777777" w:rsidR="00A769CB" w:rsidRPr="00350A62" w:rsidRDefault="00A769CB" w:rsidP="00F925D3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612" w:type="dxa"/>
            <w:shd w:val="clear" w:color="auto" w:fill="auto"/>
            <w:vAlign w:val="bottom"/>
            <w:hideMark/>
          </w:tcPr>
          <w:p w14:paraId="36DBB2FF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Final 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256EB648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2353B33D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5D0FDEC9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44E2A4A1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</w:tcPr>
          <w:p w14:paraId="2130E424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69CB" w:rsidRPr="00350A62" w14:paraId="174DD51C" w14:textId="0D82FDD9" w:rsidTr="00A769CB">
        <w:trPr>
          <w:trHeight w:val="586"/>
        </w:trPr>
        <w:tc>
          <w:tcPr>
            <w:tcW w:w="2778" w:type="dxa"/>
            <w:vMerge/>
            <w:vAlign w:val="center"/>
            <w:hideMark/>
          </w:tcPr>
          <w:p w14:paraId="385D8D31" w14:textId="77777777" w:rsidR="00A769CB" w:rsidRPr="00350A62" w:rsidRDefault="00A769CB" w:rsidP="00F925D3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612" w:type="dxa"/>
            <w:shd w:val="clear" w:color="auto" w:fill="auto"/>
            <w:vAlign w:val="bottom"/>
            <w:hideMark/>
          </w:tcPr>
          <w:p w14:paraId="77FE5582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>Temperature Change (∆°C)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3234BB8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2C1CB679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49117B2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2D46FC67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91" w:type="dxa"/>
          </w:tcPr>
          <w:p w14:paraId="7551158B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69CB" w:rsidRPr="00350A62" w14:paraId="534919DD" w14:textId="251B4A2E" w:rsidTr="00A769CB">
        <w:trPr>
          <w:trHeight w:val="586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14:paraId="2213E3EA" w14:textId="744BF44D" w:rsidR="00A769CB" w:rsidRPr="00350A62" w:rsidRDefault="00A769CB" w:rsidP="0047694C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b/>
                <w:color w:val="000000"/>
              </w:rPr>
              <w:t xml:space="preserve">Mass / Weight (g) of </w:t>
            </w:r>
            <w:r>
              <w:rPr>
                <w:rFonts w:ascii="Calibri" w:hAnsi="Calibri" w:cs="Calibri"/>
                <w:b/>
                <w:color w:val="000000"/>
              </w:rPr>
              <w:t>Food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01B557B" w14:textId="77777777" w:rsidR="00A769CB" w:rsidRPr="00350A62" w:rsidRDefault="00A769CB" w:rsidP="00F925D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3AB48D7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3D16555E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1CD5DB41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</w:tcPr>
          <w:p w14:paraId="22F99E28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</w:tr>
      <w:tr w:rsidR="00A769CB" w:rsidRPr="00350A62" w14:paraId="490A94CD" w14:textId="11287FDE" w:rsidTr="00A769CB">
        <w:trPr>
          <w:trHeight w:val="586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14:paraId="196DB733" w14:textId="3D116D7E" w:rsidR="00A769CB" w:rsidRPr="00350A62" w:rsidRDefault="00A769CB" w:rsidP="008608C9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b/>
                <w:color w:val="000000"/>
              </w:rPr>
              <w:t>Observation of flame colour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2119E3B7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941A231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5F83346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DD3FFD5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</w:tcPr>
          <w:p w14:paraId="59BE3101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</w:tr>
      <w:tr w:rsidR="00A769CB" w:rsidRPr="00350A62" w14:paraId="0D8C6B8F" w14:textId="3A803E82" w:rsidTr="00A769CB">
        <w:trPr>
          <w:trHeight w:val="586"/>
        </w:trPr>
        <w:tc>
          <w:tcPr>
            <w:tcW w:w="4390" w:type="dxa"/>
            <w:gridSpan w:val="2"/>
            <w:shd w:val="clear" w:color="auto" w:fill="auto"/>
            <w:vAlign w:val="center"/>
            <w:hideMark/>
          </w:tcPr>
          <w:p w14:paraId="05679588" w14:textId="32A159C6" w:rsidR="00A769CB" w:rsidRPr="00350A62" w:rsidRDefault="00A769CB" w:rsidP="008608C9">
            <w:pPr>
              <w:rPr>
                <w:rFonts w:ascii="Calibri" w:hAnsi="Calibri" w:cs="Calibri"/>
                <w:color w:val="000000"/>
              </w:rPr>
            </w:pPr>
            <w:r w:rsidRPr="00350A62">
              <w:rPr>
                <w:rFonts w:ascii="Calibri" w:hAnsi="Calibri" w:cs="Calibri"/>
                <w:b/>
                <w:color w:val="000000"/>
              </w:rPr>
              <w:t>Observation of Soot Deposition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1E0411E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432F1D60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0186C0EC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29A3D76E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</w:tcPr>
          <w:p w14:paraId="64EADB70" w14:textId="77777777" w:rsidR="00A769CB" w:rsidRPr="00350A62" w:rsidRDefault="00A769CB" w:rsidP="00F925D3">
            <w:pPr>
              <w:rPr>
                <w:sz w:val="20"/>
                <w:szCs w:val="20"/>
              </w:rPr>
            </w:pPr>
          </w:p>
        </w:tc>
      </w:tr>
    </w:tbl>
    <w:p w14:paraId="48C20174" w14:textId="77777777" w:rsidR="000B7B43" w:rsidRDefault="000B7B43" w:rsidP="000B7B43">
      <w:pPr>
        <w:autoSpaceDE w:val="0"/>
        <w:autoSpaceDN w:val="0"/>
        <w:adjustRightInd w:val="0"/>
        <w:spacing w:line="276" w:lineRule="auto"/>
        <w:rPr>
          <w:rFonts w:ascii="Arial" w:hAnsi="Arial" w:cs="Arial"/>
          <w:bCs/>
          <w:iCs/>
        </w:rPr>
      </w:pPr>
    </w:p>
    <w:p w14:paraId="55BE94A2" w14:textId="741BA8DB" w:rsidR="000B7B43" w:rsidRPr="0017689A" w:rsidRDefault="000B7B43" w:rsidP="000B7B43">
      <w:pPr>
        <w:shd w:val="clear" w:color="auto" w:fill="941651"/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t>Discussion</w:t>
      </w:r>
    </w:p>
    <w:p w14:paraId="7DB26601" w14:textId="77777777" w:rsidR="004F75A9" w:rsidRPr="00313D89" w:rsidRDefault="004F75A9" w:rsidP="004F75A9">
      <w:pPr>
        <w:numPr>
          <w:ilvl w:val="0"/>
          <w:numId w:val="8"/>
        </w:numPr>
        <w:shd w:val="clear" w:color="auto" w:fill="FFFFFF"/>
        <w:spacing w:before="100" w:beforeAutospacing="1" w:after="240"/>
        <w:rPr>
          <w:rFonts w:ascii="Arial" w:hAnsi="Arial" w:cs="Arial"/>
        </w:rPr>
      </w:pPr>
      <w:r w:rsidRPr="00313D89">
        <w:rPr>
          <w:rFonts w:ascii="Arial" w:hAnsi="Arial" w:cs="Arial"/>
        </w:rPr>
        <w:t xml:space="preserve">Which </w:t>
      </w:r>
      <w:r>
        <w:rPr>
          <w:rFonts w:ascii="Arial" w:hAnsi="Arial" w:cs="Arial"/>
        </w:rPr>
        <w:t>food</w:t>
      </w:r>
      <w:r w:rsidRPr="00313D89">
        <w:rPr>
          <w:rFonts w:ascii="Arial" w:hAnsi="Arial" w:cs="Arial"/>
        </w:rPr>
        <w:t xml:space="preserve"> produces the most energy per gram?</w:t>
      </w:r>
    </w:p>
    <w:p w14:paraId="40002FB2" w14:textId="77777777" w:rsidR="004F75A9" w:rsidRPr="00313D89" w:rsidRDefault="004F75A9" w:rsidP="004F75A9">
      <w:pPr>
        <w:numPr>
          <w:ilvl w:val="0"/>
          <w:numId w:val="8"/>
        </w:numPr>
        <w:shd w:val="clear" w:color="auto" w:fill="FFFFFF"/>
        <w:spacing w:before="100" w:beforeAutospacing="1" w:after="240"/>
        <w:rPr>
          <w:rFonts w:ascii="Arial" w:hAnsi="Arial" w:cs="Arial"/>
        </w:rPr>
      </w:pPr>
      <w:r w:rsidRPr="00313D89">
        <w:rPr>
          <w:rFonts w:ascii="Arial" w:hAnsi="Arial" w:cs="Arial"/>
        </w:rPr>
        <w:t>Does all the heat produced by combustion go into raising the temperature of the water?</w:t>
      </w:r>
    </w:p>
    <w:p w14:paraId="46A3B2BD" w14:textId="110CE929" w:rsidR="0093027C" w:rsidRPr="00B30688" w:rsidRDefault="0093027C" w:rsidP="00B30688">
      <w:pPr>
        <w:tabs>
          <w:tab w:val="left" w:pos="1843"/>
        </w:tabs>
        <w:rPr>
          <w:rFonts w:ascii="Arial" w:hAnsi="Arial" w:cs="Arial"/>
        </w:rPr>
      </w:pPr>
    </w:p>
    <w:p w14:paraId="068DB94D" w14:textId="77777777" w:rsidR="00B04A88" w:rsidRPr="003D336E" w:rsidRDefault="00B04A88" w:rsidP="00B04A88">
      <w:pPr>
        <w:tabs>
          <w:tab w:val="left" w:pos="1843"/>
        </w:tabs>
        <w:rPr>
          <w:rFonts w:ascii="Arial" w:hAnsi="Arial" w:cs="Arial"/>
          <w:b/>
          <w:u w:val="single"/>
        </w:rPr>
      </w:pPr>
      <w:r w:rsidRPr="003D336E">
        <w:rPr>
          <w:rFonts w:ascii="Arial" w:hAnsi="Arial" w:cs="Arial"/>
          <w:b/>
          <w:u w:val="single"/>
        </w:rPr>
        <w:lastRenderedPageBreak/>
        <w:t xml:space="preserve">Quantitative Analysis </w:t>
      </w:r>
    </w:p>
    <w:p w14:paraId="04D1FAC3" w14:textId="77777777" w:rsidR="00B04A88" w:rsidRDefault="00B04A88" w:rsidP="00B04A88">
      <w:pPr>
        <w:rPr>
          <w:rFonts w:ascii="Arial" w:hAnsi="Arial" w:cs="Arial"/>
          <w:b/>
          <w:bCs/>
        </w:rPr>
      </w:pPr>
    </w:p>
    <w:p w14:paraId="33BB6E97" w14:textId="40F8C1F2" w:rsidR="0093027C" w:rsidRPr="00B04A88" w:rsidRDefault="00B04A88" w:rsidP="00B04A88">
      <w:pPr>
        <w:rPr>
          <w:rFonts w:ascii="Arial" w:hAnsi="Arial" w:cs="Arial"/>
        </w:rPr>
      </w:pPr>
      <w:r w:rsidRPr="00B04A88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2</w:t>
      </w:r>
      <w:r w:rsidRPr="00B04A88">
        <w:rPr>
          <w:rFonts w:ascii="Arial" w:hAnsi="Arial" w:cs="Arial"/>
          <w:b/>
          <w:bCs/>
        </w:rPr>
        <w:t>.</w:t>
      </w:r>
      <w:r w:rsidRPr="00B04A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Calculated quantity of the </w:t>
      </w:r>
      <w:r w:rsidR="00A769CB">
        <w:rPr>
          <w:rFonts w:ascii="Arial" w:hAnsi="Arial" w:cs="Arial"/>
        </w:rPr>
        <w:t>foods</w:t>
      </w:r>
      <w:r>
        <w:rPr>
          <w:rFonts w:ascii="Arial" w:hAnsi="Arial" w:cs="Arial"/>
        </w:rPr>
        <w:t xml:space="preserve"> for the enthalpy of combustion. </w:t>
      </w:r>
      <w:r w:rsidRPr="00B04A88">
        <w:rPr>
          <w:rFonts w:ascii="Arial" w:hAnsi="Arial" w:cs="Arial"/>
        </w:rPr>
        <w:t xml:space="preserve"> </w:t>
      </w:r>
    </w:p>
    <w:p w14:paraId="32C9A3D9" w14:textId="77777777" w:rsidR="000B7B43" w:rsidRPr="00B04A88" w:rsidRDefault="000B7B43" w:rsidP="00B04A88">
      <w:pPr>
        <w:tabs>
          <w:tab w:val="left" w:pos="1843"/>
        </w:tabs>
        <w:rPr>
          <w:rFonts w:ascii="Arial" w:hAnsi="Arial" w:cs="Arial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417"/>
        <w:gridCol w:w="1417"/>
        <w:gridCol w:w="1418"/>
        <w:gridCol w:w="1417"/>
        <w:gridCol w:w="1418"/>
      </w:tblGrid>
      <w:tr w:rsidR="0059042B" w14:paraId="76CC7775" w14:textId="3BDEC22A" w:rsidTr="00A769CB">
        <w:trPr>
          <w:trHeight w:val="716"/>
        </w:trPr>
        <w:tc>
          <w:tcPr>
            <w:tcW w:w="3970" w:type="dxa"/>
            <w:shd w:val="clear" w:color="auto" w:fill="BFBFBF" w:themeFill="background1" w:themeFillShade="BF"/>
            <w:vAlign w:val="center"/>
            <w:hideMark/>
          </w:tcPr>
          <w:p w14:paraId="430F3D1D" w14:textId="77777777" w:rsidR="0059042B" w:rsidRPr="00380EE3" w:rsidRDefault="0059042B" w:rsidP="00367CED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380EE3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Calculated Quantity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  <w:vAlign w:val="center"/>
          </w:tcPr>
          <w:p w14:paraId="3AA84ABE" w14:textId="7C535A7A" w:rsidR="0059042B" w:rsidRPr="00D44AAE" w:rsidRDefault="0059042B" w:rsidP="00367CE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noWrap/>
            <w:vAlign w:val="center"/>
          </w:tcPr>
          <w:p w14:paraId="65482041" w14:textId="2D6AFC07" w:rsidR="0059042B" w:rsidRPr="00D44AAE" w:rsidRDefault="0059042B" w:rsidP="00367CE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noWrap/>
            <w:vAlign w:val="center"/>
          </w:tcPr>
          <w:p w14:paraId="1B0A5786" w14:textId="1B6283E7" w:rsidR="0059042B" w:rsidRPr="00D44AAE" w:rsidRDefault="0059042B" w:rsidP="00367CE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342411" w14:textId="6C97ECC0" w:rsidR="0059042B" w:rsidRPr="00D44AAE" w:rsidRDefault="0059042B" w:rsidP="00367CE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BCB98BA" w14:textId="223529F9" w:rsidR="0059042B" w:rsidRPr="00D44AAE" w:rsidRDefault="0059042B" w:rsidP="0059042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59042B" w14:paraId="26225080" w14:textId="7CAEFEBE" w:rsidTr="0059042B">
        <w:trPr>
          <w:trHeight w:val="1025"/>
        </w:trPr>
        <w:tc>
          <w:tcPr>
            <w:tcW w:w="3970" w:type="dxa"/>
            <w:shd w:val="clear" w:color="auto" w:fill="auto"/>
            <w:hideMark/>
          </w:tcPr>
          <w:p w14:paraId="1D0FC429" w14:textId="767E3436" w:rsidR="0059042B" w:rsidRPr="00367CED" w:rsidRDefault="0059042B" w:rsidP="00367CE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7CED">
              <w:rPr>
                <w:rFonts w:ascii="Cambria Math" w:hAnsi="Cambria Math" w:cs="Cambria Math"/>
                <w:b/>
                <w:color w:val="000000"/>
                <w:sz w:val="28"/>
                <w:szCs w:val="28"/>
              </w:rPr>
              <w:t>△</w:t>
            </w:r>
            <w:r w:rsidRPr="00367C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T</w:t>
            </w:r>
            <w:r w:rsidRPr="00367CED">
              <w:rPr>
                <w:rFonts w:ascii="Calibri" w:hAnsi="Calibri" w:cs="Calibri"/>
                <w:color w:val="000000"/>
                <w:sz w:val="28"/>
                <w:szCs w:val="28"/>
              </w:rPr>
              <w:t>: Change in temperature (</w:t>
            </w:r>
            <w:r w:rsidRPr="00C12C9B">
              <w:rPr>
                <w:rFonts w:ascii="Arial" w:hAnsi="Arial" w:cs="Arial"/>
                <w:color w:val="000000"/>
                <w:sz w:val="28"/>
                <w:szCs w:val="28"/>
              </w:rPr>
              <w:t>°C</w:t>
            </w:r>
            <w:r w:rsidRPr="00367CED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0E507BB" w14:textId="1251FF73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D663233" w14:textId="6D5A2962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4A0C13F" w14:textId="4859F9B6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0D24E32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06FC3DF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59042B" w14:paraId="7DF98F33" w14:textId="3ABA1DCD" w:rsidTr="0059042B">
        <w:trPr>
          <w:trHeight w:val="1025"/>
        </w:trPr>
        <w:tc>
          <w:tcPr>
            <w:tcW w:w="3970" w:type="dxa"/>
            <w:shd w:val="clear" w:color="auto" w:fill="auto"/>
            <w:hideMark/>
          </w:tcPr>
          <w:p w14:paraId="0D770456" w14:textId="77777777" w:rsidR="0059042B" w:rsidRPr="00367CED" w:rsidRDefault="0059042B" w:rsidP="00367CE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7C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m</w:t>
            </w:r>
            <w:r w:rsidRPr="00367CED">
              <w:rPr>
                <w:rFonts w:ascii="Calibri" w:hAnsi="Calibri" w:cs="Calibri"/>
                <w:color w:val="000000"/>
                <w:sz w:val="28"/>
                <w:szCs w:val="28"/>
              </w:rPr>
              <w:t>: mass of water heated (g)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9EE15CF" w14:textId="2713B334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DC77360" w14:textId="1EC6BF5C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7A20729" w14:textId="188F181B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22D62EA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1160882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59042B" w14:paraId="40C3EC6D" w14:textId="15511E33" w:rsidTr="0059042B">
        <w:trPr>
          <w:trHeight w:val="1025"/>
        </w:trPr>
        <w:tc>
          <w:tcPr>
            <w:tcW w:w="3970" w:type="dxa"/>
            <w:shd w:val="clear" w:color="auto" w:fill="auto"/>
            <w:hideMark/>
          </w:tcPr>
          <w:p w14:paraId="69F79987" w14:textId="77777777" w:rsidR="0059042B" w:rsidRPr="00367CED" w:rsidRDefault="0059042B" w:rsidP="00367CE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7C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q </w:t>
            </w:r>
            <w:r w:rsidRPr="00367CED">
              <w:rPr>
                <w:rFonts w:ascii="Calibri" w:hAnsi="Calibri" w:cs="Calibri"/>
                <w:b/>
                <w:color w:val="000000"/>
                <w:sz w:val="28"/>
                <w:szCs w:val="28"/>
                <w:vertAlign w:val="subscript"/>
              </w:rPr>
              <w:t>substance</w:t>
            </w:r>
            <w:r w:rsidRPr="00367CED">
              <w:rPr>
                <w:rFonts w:ascii="Calibri" w:hAnsi="Calibri" w:cs="Calibri"/>
                <w:color w:val="000000"/>
                <w:sz w:val="28"/>
                <w:szCs w:val="28"/>
              </w:rPr>
              <w:t>: quantity of heat gained by water (kJ)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AC9AF93" w14:textId="7E8C1049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6618AF3" w14:textId="69131359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71C3902" w14:textId="5335E645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BDD5B0F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4003C21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59042B" w14:paraId="575B8431" w14:textId="780FA144" w:rsidTr="0059042B">
        <w:trPr>
          <w:trHeight w:val="1025"/>
        </w:trPr>
        <w:tc>
          <w:tcPr>
            <w:tcW w:w="3970" w:type="dxa"/>
            <w:shd w:val="clear" w:color="auto" w:fill="auto"/>
            <w:hideMark/>
          </w:tcPr>
          <w:p w14:paraId="3751DE40" w14:textId="77777777" w:rsidR="0059042B" w:rsidRPr="00367CED" w:rsidRDefault="0059042B" w:rsidP="00367CE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7C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q </w:t>
            </w:r>
            <w:r w:rsidRPr="00367CED">
              <w:rPr>
                <w:rFonts w:ascii="Calibri" w:hAnsi="Calibri" w:cs="Calibri"/>
                <w:b/>
                <w:color w:val="000000"/>
                <w:sz w:val="28"/>
                <w:szCs w:val="28"/>
                <w:vertAlign w:val="subscript"/>
              </w:rPr>
              <w:t>combustion process</w:t>
            </w:r>
            <w:r w:rsidRPr="00367CED">
              <w:rPr>
                <w:rFonts w:ascii="Calibri" w:hAnsi="Calibri" w:cs="Calibri"/>
                <w:color w:val="000000"/>
                <w:sz w:val="28"/>
                <w:szCs w:val="28"/>
              </w:rPr>
              <w:t>: quantity of heat released by the combustion process (kJ)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AC8101F" w14:textId="4D562B4C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81F4B0E" w14:textId="7DF33C34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38F3119" w14:textId="15E42220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DC441E2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AAAA165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59042B" w14:paraId="32C9E1D8" w14:textId="4EFE648D" w:rsidTr="0059042B">
        <w:trPr>
          <w:trHeight w:val="1025"/>
        </w:trPr>
        <w:tc>
          <w:tcPr>
            <w:tcW w:w="3970" w:type="dxa"/>
            <w:shd w:val="clear" w:color="auto" w:fill="auto"/>
            <w:hideMark/>
          </w:tcPr>
          <w:p w14:paraId="6CEB2C3B" w14:textId="2DFE4F3A" w:rsidR="0059042B" w:rsidRPr="00367CED" w:rsidRDefault="0059042B" w:rsidP="00367CE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7CE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Mass of </w:t>
            </w:r>
            <w:r w:rsidR="00A769CB">
              <w:rPr>
                <w:rFonts w:ascii="Calibri" w:hAnsi="Calibri" w:cs="Calibri"/>
                <w:color w:val="000000"/>
                <w:sz w:val="28"/>
                <w:szCs w:val="28"/>
              </w:rPr>
              <w:t>food</w:t>
            </w:r>
            <w:r w:rsidRPr="00367CE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burned (g)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50CCADF" w14:textId="6BCD3566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6CF952B" w14:textId="2E096CA5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49A6964" w14:textId="6FD15FB3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E9AD9F2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0644C4B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59042B" w14:paraId="240F5F3B" w14:textId="0A613B6F" w:rsidTr="0059042B">
        <w:trPr>
          <w:trHeight w:val="1025"/>
        </w:trPr>
        <w:tc>
          <w:tcPr>
            <w:tcW w:w="3970" w:type="dxa"/>
            <w:shd w:val="clear" w:color="auto" w:fill="BFBFBF" w:themeFill="background1" w:themeFillShade="BF"/>
            <w:hideMark/>
          </w:tcPr>
          <w:p w14:paraId="74191E2C" w14:textId="03FE6F4E" w:rsidR="0059042B" w:rsidRPr="005D3795" w:rsidRDefault="0059042B" w:rsidP="005D3795">
            <w:pPr>
              <w:rPr>
                <w:rFonts w:ascii="Calibri" w:hAnsi="Calibri" w:cs="Calibri"/>
                <w:b/>
                <w:color w:val="000000"/>
              </w:rPr>
            </w:pPr>
            <w:r w:rsidRPr="00817A8B">
              <w:rPr>
                <w:rFonts w:ascii="Calibri" w:hAnsi="Calibri" w:cs="Calibri"/>
                <w:b/>
                <w:color w:val="000000"/>
              </w:rPr>
              <w:t xml:space="preserve">Experimental </w:t>
            </w:r>
            <w:r>
              <w:rPr>
                <w:rFonts w:ascii="Calibri" w:hAnsi="Calibri" w:cs="Calibri"/>
                <w:b/>
                <w:color w:val="000000"/>
              </w:rPr>
              <w:t>e</w:t>
            </w:r>
            <w:r w:rsidRPr="00817A8B">
              <w:rPr>
                <w:rFonts w:ascii="Calibri" w:hAnsi="Calibri" w:cs="Calibri"/>
                <w:b/>
                <w:color w:val="000000"/>
              </w:rPr>
              <w:t xml:space="preserve">nthalpy of combustion (kJ </w:t>
            </w:r>
            <w:r w:rsidR="00A769CB">
              <w:rPr>
                <w:rFonts w:ascii="Calibri" w:hAnsi="Calibri" w:cs="Calibri"/>
                <w:b/>
                <w:color w:val="000000"/>
              </w:rPr>
              <w:t>g</w:t>
            </w:r>
            <w:r w:rsidRPr="00817A8B">
              <w:rPr>
                <w:rFonts w:ascii="Calibri" w:hAnsi="Calibri" w:cs="Calibri"/>
                <w:b/>
                <w:color w:val="000000"/>
                <w:vertAlign w:val="superscript"/>
              </w:rPr>
              <w:t>-1</w:t>
            </w:r>
            <w:r w:rsidRPr="00817A8B">
              <w:rPr>
                <w:rFonts w:ascii="Calibri" w:hAnsi="Calibri" w:cs="Calibri"/>
                <w:b/>
                <w:color w:val="000000"/>
              </w:rPr>
              <w:t>)</w:t>
            </w:r>
            <w:r>
              <w:rPr>
                <w:rFonts w:ascii="Calibri" w:hAnsi="Calibri" w:cs="Calibri"/>
                <w:b/>
                <w:color w:val="000000"/>
              </w:rPr>
              <w:t xml:space="preserve">  </w:t>
            </w:r>
            <w:r w:rsidRPr="00817A8B">
              <w:rPr>
                <w:rFonts w:ascii="Arial" w:hAnsi="Arial" w:cs="Arial"/>
                <w:color w:val="000000"/>
              </w:rPr>
              <w:t>(</w:t>
            </w:r>
            <w:r w:rsidRPr="00817A8B">
              <w:rPr>
                <w:rFonts w:ascii="Arial" w:hAnsi="Arial" w:cs="Arial"/>
                <w:color w:val="000000"/>
                <w:lang w:val="en-US"/>
              </w:rPr>
              <w:t>∆</w:t>
            </w:r>
            <w:r w:rsidRPr="00817A8B">
              <w:rPr>
                <w:rFonts w:ascii="Arial" w:hAnsi="Arial" w:cs="Arial"/>
                <w:i/>
                <w:iCs/>
                <w:color w:val="000000"/>
                <w:lang w:val="en-US"/>
              </w:rPr>
              <w:t>H</w:t>
            </w:r>
            <w:r w:rsidRPr="00817A8B">
              <w:rPr>
                <w:rFonts w:ascii="Arial" w:hAnsi="Arial" w:cs="Arial"/>
                <w:i/>
                <w:iCs/>
                <w:color w:val="000000"/>
                <w:vertAlign w:val="subscript"/>
                <w:lang w:val="en-US"/>
              </w:rPr>
              <w:t>c</w:t>
            </w:r>
            <w:r w:rsidRPr="00817A8B">
              <w:rPr>
                <w:rFonts w:ascii="Arial" w:hAnsi="Arial" w:cs="Arial"/>
                <w:i/>
                <w:iCs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A776B3" w14:textId="461636EC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D81561D" w14:textId="7658B302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5D1935F" w14:textId="0B7863EB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6312BC7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F31BAD5" w14:textId="77777777" w:rsidR="0059042B" w:rsidRPr="00367CED" w:rsidRDefault="0059042B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D8360F" w14:paraId="3EDD0948" w14:textId="77777777" w:rsidTr="0059042B">
        <w:trPr>
          <w:trHeight w:val="1025"/>
        </w:trPr>
        <w:tc>
          <w:tcPr>
            <w:tcW w:w="3970" w:type="dxa"/>
            <w:shd w:val="clear" w:color="auto" w:fill="BFBFBF" w:themeFill="background1" w:themeFillShade="BF"/>
          </w:tcPr>
          <w:p w14:paraId="64DF80AF" w14:textId="52716A38" w:rsidR="00D8360F" w:rsidRPr="00817A8B" w:rsidRDefault="00D8360F" w:rsidP="005D3795">
            <w:pPr>
              <w:rPr>
                <w:rFonts w:ascii="Calibri" w:hAnsi="Calibri" w:cs="Calibri"/>
                <w:b/>
                <w:color w:val="000000"/>
              </w:rPr>
            </w:pPr>
            <w:r w:rsidRPr="00817A8B">
              <w:rPr>
                <w:rFonts w:ascii="Calibri" w:hAnsi="Calibri" w:cs="Calibri"/>
                <w:b/>
                <w:color w:val="000000"/>
              </w:rPr>
              <w:t xml:space="preserve">Experimental </w:t>
            </w:r>
            <w:r>
              <w:rPr>
                <w:rFonts w:ascii="Calibri" w:hAnsi="Calibri" w:cs="Calibri"/>
                <w:b/>
                <w:color w:val="000000"/>
              </w:rPr>
              <w:t>e</w:t>
            </w:r>
            <w:r w:rsidRPr="00817A8B">
              <w:rPr>
                <w:rFonts w:ascii="Calibri" w:hAnsi="Calibri" w:cs="Calibri"/>
                <w:b/>
                <w:color w:val="000000"/>
              </w:rPr>
              <w:t>nthalpy of combustion (kJ</w:t>
            </w:r>
            <w:r>
              <w:rPr>
                <w:rFonts w:ascii="Calibri" w:hAnsi="Calibri" w:cs="Calibri"/>
                <w:b/>
                <w:color w:val="000000"/>
              </w:rPr>
              <w:t>/100</w:t>
            </w:r>
            <w:r>
              <w:rPr>
                <w:rFonts w:ascii="Calibri" w:hAnsi="Calibri" w:cs="Calibri"/>
                <w:b/>
                <w:color w:val="000000"/>
              </w:rPr>
              <w:t>g</w:t>
            </w:r>
            <w:r w:rsidRPr="00817A8B">
              <w:rPr>
                <w:rFonts w:ascii="Calibri" w:hAnsi="Calibri" w:cs="Calibri"/>
                <w:b/>
                <w:color w:val="000000"/>
              </w:rPr>
              <w:t>)</w:t>
            </w:r>
            <w:r>
              <w:rPr>
                <w:rFonts w:ascii="Calibri" w:hAnsi="Calibri" w:cs="Calibri"/>
                <w:b/>
                <w:color w:val="000000"/>
              </w:rPr>
              <w:t xml:space="preserve">  </w:t>
            </w:r>
            <w:r w:rsidRPr="00817A8B">
              <w:rPr>
                <w:rFonts w:ascii="Arial" w:hAnsi="Arial" w:cs="Arial"/>
                <w:color w:val="000000"/>
              </w:rPr>
              <w:t>(</w:t>
            </w:r>
            <w:r w:rsidRPr="00817A8B">
              <w:rPr>
                <w:rFonts w:ascii="Arial" w:hAnsi="Arial" w:cs="Arial"/>
                <w:color w:val="000000"/>
                <w:lang w:val="en-US"/>
              </w:rPr>
              <w:t>∆</w:t>
            </w:r>
            <w:r w:rsidRPr="00817A8B">
              <w:rPr>
                <w:rFonts w:ascii="Arial" w:hAnsi="Arial" w:cs="Arial"/>
                <w:i/>
                <w:iCs/>
                <w:color w:val="000000"/>
                <w:lang w:val="en-US"/>
              </w:rPr>
              <w:t>H</w:t>
            </w:r>
            <w:r w:rsidRPr="00817A8B">
              <w:rPr>
                <w:rFonts w:ascii="Arial" w:hAnsi="Arial" w:cs="Arial"/>
                <w:i/>
                <w:iCs/>
                <w:color w:val="000000"/>
                <w:vertAlign w:val="subscript"/>
                <w:lang w:val="en-US"/>
              </w:rPr>
              <w:t>c</w:t>
            </w:r>
            <w:r w:rsidRPr="00817A8B">
              <w:rPr>
                <w:rFonts w:ascii="Arial" w:hAnsi="Arial" w:cs="Arial"/>
                <w:i/>
                <w:iCs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D58B92D" w14:textId="77777777" w:rsidR="00D8360F" w:rsidRPr="00367CED" w:rsidRDefault="00D8360F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FC4D9FF" w14:textId="77777777" w:rsidR="00D8360F" w:rsidRPr="00367CED" w:rsidRDefault="00D8360F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DEC0625" w14:textId="77777777" w:rsidR="00D8360F" w:rsidRPr="00367CED" w:rsidRDefault="00D8360F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2B492AF" w14:textId="77777777" w:rsidR="00D8360F" w:rsidRPr="00367CED" w:rsidRDefault="00D8360F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46C03DE" w14:textId="77777777" w:rsidR="00D8360F" w:rsidRPr="00367CED" w:rsidRDefault="00D8360F" w:rsidP="00380EE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1B5FA572" w14:textId="77777777" w:rsidR="003D336E" w:rsidRDefault="003D336E" w:rsidP="00817A8B">
      <w:pPr>
        <w:tabs>
          <w:tab w:val="left" w:pos="1843"/>
        </w:tabs>
        <w:rPr>
          <w:rFonts w:ascii="Arial" w:hAnsi="Arial" w:cs="Arial"/>
        </w:rPr>
      </w:pPr>
    </w:p>
    <w:p w14:paraId="5805833F" w14:textId="6688DA88" w:rsidR="00817A8B" w:rsidRDefault="00817A8B" w:rsidP="00817A8B">
      <w:pPr>
        <w:tabs>
          <w:tab w:val="left" w:pos="1843"/>
        </w:tabs>
        <w:rPr>
          <w:rFonts w:ascii="Arial" w:hAnsi="Arial" w:cs="Arial"/>
        </w:rPr>
      </w:pPr>
    </w:p>
    <w:p w14:paraId="3DB03B8A" w14:textId="17F950B3" w:rsidR="00B04A88" w:rsidRDefault="00B04A88" w:rsidP="00B04A88">
      <w:pPr>
        <w:tabs>
          <w:tab w:val="left" w:pos="1843"/>
        </w:tabs>
        <w:rPr>
          <w:rFonts w:ascii="Arial" w:hAnsi="Arial" w:cs="Arial"/>
        </w:rPr>
      </w:pPr>
      <w:r w:rsidRPr="00B04A88">
        <w:rPr>
          <w:rFonts w:ascii="Arial" w:hAnsi="Arial" w:cs="Arial"/>
          <w:b/>
          <w:bCs/>
        </w:rPr>
        <w:t>Table 3.</w:t>
      </w:r>
      <w:r>
        <w:rPr>
          <w:rFonts w:ascii="Arial" w:hAnsi="Arial" w:cs="Arial"/>
        </w:rPr>
        <w:t xml:space="preserve"> Comparison of the theoretical value experimental of enthalpy of combustion given as percentage error.</w:t>
      </w:r>
    </w:p>
    <w:p w14:paraId="0A9E732C" w14:textId="77777777" w:rsidR="00B04A88" w:rsidRDefault="00B04A88" w:rsidP="00817A8B">
      <w:pPr>
        <w:tabs>
          <w:tab w:val="left" w:pos="1843"/>
        </w:tabs>
        <w:rPr>
          <w:rFonts w:ascii="Arial" w:hAnsi="Arial" w:cs="Arial"/>
        </w:rPr>
      </w:pPr>
    </w:p>
    <w:tbl>
      <w:tblPr>
        <w:tblW w:w="10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3018"/>
        <w:gridCol w:w="3119"/>
        <w:gridCol w:w="2263"/>
      </w:tblGrid>
      <w:tr w:rsidR="001A6915" w:rsidRPr="00817A8B" w14:paraId="37A2072C" w14:textId="2DF6A20F" w:rsidTr="001A6915">
        <w:trPr>
          <w:trHeight w:val="320"/>
        </w:trPr>
        <w:tc>
          <w:tcPr>
            <w:tcW w:w="2222" w:type="dxa"/>
            <w:shd w:val="clear" w:color="auto" w:fill="auto"/>
            <w:hideMark/>
          </w:tcPr>
          <w:p w14:paraId="4F79A45A" w14:textId="77777777" w:rsidR="001A6915" w:rsidRPr="00817A8B" w:rsidRDefault="001A6915" w:rsidP="00817A8B"/>
        </w:tc>
        <w:tc>
          <w:tcPr>
            <w:tcW w:w="3018" w:type="dxa"/>
            <w:shd w:val="clear" w:color="auto" w:fill="BFBFBF" w:themeFill="background1" w:themeFillShade="BF"/>
            <w:noWrap/>
            <w:vAlign w:val="bottom"/>
            <w:hideMark/>
          </w:tcPr>
          <w:p w14:paraId="08A2E3DF" w14:textId="09A354EE" w:rsidR="001A6915" w:rsidRPr="00817A8B" w:rsidRDefault="001A6915" w:rsidP="0093027C">
            <w:pPr>
              <w:jc w:val="center"/>
              <w:rPr>
                <w:rFonts w:ascii="Calibri" w:hAnsi="Calibri" w:cs="Calibri"/>
                <w:color w:val="000000"/>
              </w:rPr>
            </w:pPr>
            <w:r w:rsidRPr="003D336E">
              <w:rPr>
                <w:rFonts w:ascii="Calibri" w:hAnsi="Calibri" w:cs="Calibri"/>
                <w:b/>
                <w:color w:val="000000"/>
              </w:rPr>
              <w:t>Theoretical</w:t>
            </w:r>
            <w:r w:rsidRPr="00817A8B">
              <w:rPr>
                <w:rFonts w:ascii="Calibri" w:hAnsi="Calibri" w:cs="Calibri"/>
                <w:color w:val="000000"/>
              </w:rPr>
              <w:t xml:space="preserve"> enthalpy of combustion (kJ</w:t>
            </w:r>
            <w:r w:rsidR="00D8360F">
              <w:rPr>
                <w:rFonts w:ascii="Calibri" w:hAnsi="Calibri" w:cs="Calibri"/>
                <w:color w:val="000000"/>
              </w:rPr>
              <w:t>/100</w:t>
            </w:r>
            <w:r w:rsidRPr="00817A8B">
              <w:rPr>
                <w:rFonts w:ascii="Calibri" w:hAnsi="Calibri" w:cs="Calibri"/>
                <w:color w:val="000000"/>
              </w:rPr>
              <w:t xml:space="preserve"> </w:t>
            </w:r>
            <w:r w:rsidR="00D8360F">
              <w:rPr>
                <w:rFonts w:ascii="Calibri" w:hAnsi="Calibri" w:cs="Calibri"/>
                <w:color w:val="000000"/>
              </w:rPr>
              <w:t>g</w:t>
            </w:r>
            <w:r w:rsidRPr="00817A8B">
              <w:rPr>
                <w:rFonts w:ascii="Calibri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17A8B">
              <w:rPr>
                <w:rFonts w:ascii="Arial" w:hAnsi="Arial" w:cs="Arial"/>
                <w:color w:val="000000"/>
              </w:rPr>
              <w:t>(</w:t>
            </w:r>
            <w:r w:rsidRPr="00817A8B">
              <w:rPr>
                <w:rFonts w:ascii="Arial" w:hAnsi="Arial" w:cs="Arial"/>
                <w:color w:val="000000"/>
                <w:lang w:val="en-US"/>
              </w:rPr>
              <w:t>∆</w:t>
            </w:r>
            <w:r w:rsidRPr="00817A8B">
              <w:rPr>
                <w:rFonts w:ascii="Arial" w:hAnsi="Arial" w:cs="Arial"/>
                <w:i/>
                <w:iCs/>
                <w:color w:val="000000"/>
                <w:lang w:val="en-US"/>
              </w:rPr>
              <w:t>H</w:t>
            </w:r>
            <w:r w:rsidRPr="00817A8B">
              <w:rPr>
                <w:rFonts w:ascii="Arial" w:hAnsi="Arial" w:cs="Arial"/>
                <w:i/>
                <w:iCs/>
                <w:color w:val="000000"/>
                <w:vertAlign w:val="subscript"/>
                <w:lang w:val="en-US"/>
              </w:rPr>
              <w:t>c</w:t>
            </w:r>
            <w:r w:rsidRPr="00817A8B">
              <w:rPr>
                <w:rFonts w:ascii="Arial" w:hAnsi="Arial" w:cs="Arial"/>
                <w:i/>
                <w:iCs/>
                <w:color w:val="000000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BFBFBF" w:themeFill="background1" w:themeFillShade="BF"/>
            <w:noWrap/>
            <w:vAlign w:val="bottom"/>
            <w:hideMark/>
          </w:tcPr>
          <w:p w14:paraId="6C0C86F3" w14:textId="08D8FAE4" w:rsidR="001A6915" w:rsidRPr="00817A8B" w:rsidRDefault="001A6915" w:rsidP="009302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A6915">
              <w:rPr>
                <w:rFonts w:ascii="Calibri" w:hAnsi="Calibri" w:cs="Calibri"/>
                <w:b/>
                <w:color w:val="000000"/>
              </w:rPr>
              <w:t xml:space="preserve">Experimental </w:t>
            </w:r>
            <w:r w:rsidRPr="00817A8B">
              <w:rPr>
                <w:rFonts w:ascii="Calibri" w:hAnsi="Calibri" w:cs="Calibri"/>
                <w:color w:val="000000"/>
              </w:rPr>
              <w:t>enthalpy of combustion (k</w:t>
            </w:r>
            <w:r w:rsidR="004F75A9">
              <w:rPr>
                <w:rFonts w:ascii="Calibri" w:hAnsi="Calibri" w:cs="Calibri"/>
                <w:color w:val="000000"/>
              </w:rPr>
              <w:t>J/100g</w:t>
            </w:r>
            <w:r w:rsidRPr="00817A8B">
              <w:rPr>
                <w:rFonts w:ascii="Calibri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17A8B">
              <w:rPr>
                <w:rFonts w:ascii="Arial" w:hAnsi="Arial" w:cs="Arial"/>
                <w:color w:val="000000"/>
              </w:rPr>
              <w:t>(</w:t>
            </w:r>
            <w:r w:rsidRPr="00817A8B">
              <w:rPr>
                <w:rFonts w:ascii="Arial" w:hAnsi="Arial" w:cs="Arial"/>
                <w:color w:val="000000"/>
                <w:lang w:val="en-US"/>
              </w:rPr>
              <w:t>∆</w:t>
            </w:r>
            <w:r w:rsidRPr="00817A8B">
              <w:rPr>
                <w:rFonts w:ascii="Arial" w:hAnsi="Arial" w:cs="Arial"/>
                <w:i/>
                <w:iCs/>
                <w:color w:val="000000"/>
                <w:lang w:val="en-US"/>
              </w:rPr>
              <w:t>H</w:t>
            </w:r>
            <w:r w:rsidRPr="00817A8B">
              <w:rPr>
                <w:rFonts w:ascii="Arial" w:hAnsi="Arial" w:cs="Arial"/>
                <w:i/>
                <w:iCs/>
                <w:color w:val="000000"/>
                <w:vertAlign w:val="subscript"/>
                <w:lang w:val="en-US"/>
              </w:rPr>
              <w:t>c</w:t>
            </w:r>
            <w:r w:rsidRPr="00817A8B">
              <w:rPr>
                <w:rFonts w:ascii="Arial" w:hAnsi="Arial" w:cs="Arial"/>
                <w:i/>
                <w:iCs/>
                <w:color w:val="000000"/>
                <w:lang w:val="en-US"/>
              </w:rPr>
              <w:t>)</w:t>
            </w:r>
          </w:p>
        </w:tc>
        <w:tc>
          <w:tcPr>
            <w:tcW w:w="2263" w:type="dxa"/>
            <w:shd w:val="clear" w:color="auto" w:fill="BFBFBF" w:themeFill="background1" w:themeFillShade="BF"/>
            <w:vAlign w:val="center"/>
          </w:tcPr>
          <w:p w14:paraId="69B3EDE4" w14:textId="4F289D2F" w:rsidR="001A6915" w:rsidRPr="001A6915" w:rsidRDefault="001A6915" w:rsidP="001A691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% error</w:t>
            </w:r>
          </w:p>
        </w:tc>
      </w:tr>
      <w:tr w:rsidR="001A6915" w:rsidRPr="00817A8B" w14:paraId="1D4171E1" w14:textId="36BA38DE" w:rsidTr="00D8360F">
        <w:trPr>
          <w:trHeight w:val="389"/>
        </w:trPr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DF9F63A" w14:textId="77777777" w:rsidR="001A6915" w:rsidRPr="00817A8B" w:rsidRDefault="001A6915" w:rsidP="00817A8B">
            <w:pPr>
              <w:rPr>
                <w:rFonts w:ascii="Calibri" w:hAnsi="Calibri" w:cs="Calibri"/>
                <w:color w:val="000000"/>
              </w:rPr>
            </w:pPr>
            <w:r w:rsidRPr="00817A8B">
              <w:rPr>
                <w:rFonts w:ascii="Calibri" w:hAnsi="Calibri" w:cs="Calibri"/>
                <w:color w:val="000000"/>
              </w:rPr>
              <w:t>Methanol</w:t>
            </w:r>
          </w:p>
        </w:tc>
        <w:tc>
          <w:tcPr>
            <w:tcW w:w="3018" w:type="dxa"/>
            <w:shd w:val="clear" w:color="auto" w:fill="auto"/>
            <w:noWrap/>
            <w:vAlign w:val="bottom"/>
          </w:tcPr>
          <w:p w14:paraId="596807B4" w14:textId="2B13F984" w:rsidR="001A6915" w:rsidRPr="003D336E" w:rsidRDefault="001A6915" w:rsidP="003D336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6FC6F2B" w14:textId="77777777" w:rsidR="001A6915" w:rsidRPr="00817A8B" w:rsidRDefault="001A6915" w:rsidP="00817A8B">
            <w:pPr>
              <w:rPr>
                <w:sz w:val="20"/>
                <w:szCs w:val="20"/>
              </w:rPr>
            </w:pPr>
          </w:p>
        </w:tc>
        <w:tc>
          <w:tcPr>
            <w:tcW w:w="2263" w:type="dxa"/>
          </w:tcPr>
          <w:p w14:paraId="21246BDA" w14:textId="77777777" w:rsidR="001A6915" w:rsidRPr="00817A8B" w:rsidRDefault="001A6915" w:rsidP="00817A8B">
            <w:pPr>
              <w:rPr>
                <w:sz w:val="20"/>
                <w:szCs w:val="20"/>
              </w:rPr>
            </w:pPr>
          </w:p>
        </w:tc>
      </w:tr>
      <w:tr w:rsidR="001A6915" w:rsidRPr="00817A8B" w14:paraId="1B99564D" w14:textId="0D4A3D73" w:rsidTr="00D8360F">
        <w:trPr>
          <w:trHeight w:val="389"/>
        </w:trPr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72BA937C" w14:textId="77777777" w:rsidR="001A6915" w:rsidRPr="00817A8B" w:rsidRDefault="001A6915" w:rsidP="00817A8B">
            <w:pPr>
              <w:rPr>
                <w:rFonts w:ascii="Calibri" w:hAnsi="Calibri" w:cs="Calibri"/>
                <w:color w:val="000000"/>
              </w:rPr>
            </w:pPr>
            <w:r w:rsidRPr="00817A8B">
              <w:rPr>
                <w:rFonts w:ascii="Calibri" w:hAnsi="Calibri" w:cs="Calibri"/>
                <w:color w:val="000000"/>
              </w:rPr>
              <w:t>Ethanol</w:t>
            </w:r>
          </w:p>
        </w:tc>
        <w:tc>
          <w:tcPr>
            <w:tcW w:w="3018" w:type="dxa"/>
            <w:shd w:val="clear" w:color="auto" w:fill="auto"/>
            <w:noWrap/>
            <w:vAlign w:val="bottom"/>
          </w:tcPr>
          <w:p w14:paraId="7AB8F893" w14:textId="3857F826" w:rsidR="001A6915" w:rsidRPr="00817A8B" w:rsidRDefault="001A6915" w:rsidP="003D336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25251B69" w14:textId="77777777" w:rsidR="001A6915" w:rsidRPr="00817A8B" w:rsidRDefault="001A6915" w:rsidP="00817A8B">
            <w:pPr>
              <w:rPr>
                <w:sz w:val="20"/>
                <w:szCs w:val="20"/>
              </w:rPr>
            </w:pPr>
          </w:p>
        </w:tc>
        <w:tc>
          <w:tcPr>
            <w:tcW w:w="2263" w:type="dxa"/>
          </w:tcPr>
          <w:p w14:paraId="7424218B" w14:textId="77777777" w:rsidR="001A6915" w:rsidRPr="00817A8B" w:rsidRDefault="001A6915" w:rsidP="00817A8B">
            <w:pPr>
              <w:rPr>
                <w:sz w:val="20"/>
                <w:szCs w:val="20"/>
              </w:rPr>
            </w:pPr>
          </w:p>
        </w:tc>
      </w:tr>
      <w:tr w:rsidR="001A6915" w:rsidRPr="00817A8B" w14:paraId="0A8C401D" w14:textId="2927B740" w:rsidTr="00D8360F">
        <w:trPr>
          <w:trHeight w:val="389"/>
        </w:trPr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64908291" w14:textId="77777777" w:rsidR="001A6915" w:rsidRPr="00817A8B" w:rsidRDefault="001A6915" w:rsidP="00817A8B">
            <w:pPr>
              <w:rPr>
                <w:rFonts w:ascii="Calibri" w:hAnsi="Calibri" w:cs="Calibri"/>
                <w:color w:val="000000"/>
              </w:rPr>
            </w:pPr>
            <w:r w:rsidRPr="00817A8B">
              <w:rPr>
                <w:rFonts w:ascii="Calibri" w:hAnsi="Calibri" w:cs="Calibri"/>
                <w:color w:val="000000"/>
              </w:rPr>
              <w:t>Propan-1-ol</w:t>
            </w:r>
          </w:p>
        </w:tc>
        <w:tc>
          <w:tcPr>
            <w:tcW w:w="3018" w:type="dxa"/>
            <w:shd w:val="clear" w:color="auto" w:fill="auto"/>
            <w:noWrap/>
            <w:vAlign w:val="bottom"/>
          </w:tcPr>
          <w:p w14:paraId="16EDD02B" w14:textId="21D79050" w:rsidR="001A6915" w:rsidRPr="00817A8B" w:rsidRDefault="001A6915" w:rsidP="003D336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C57ACC8" w14:textId="77777777" w:rsidR="001A6915" w:rsidRPr="00817A8B" w:rsidRDefault="001A6915" w:rsidP="00817A8B">
            <w:pPr>
              <w:rPr>
                <w:sz w:val="20"/>
                <w:szCs w:val="20"/>
              </w:rPr>
            </w:pPr>
          </w:p>
        </w:tc>
        <w:tc>
          <w:tcPr>
            <w:tcW w:w="2263" w:type="dxa"/>
          </w:tcPr>
          <w:p w14:paraId="73ADDF80" w14:textId="77777777" w:rsidR="001A6915" w:rsidRPr="00817A8B" w:rsidRDefault="001A6915" w:rsidP="00817A8B">
            <w:pPr>
              <w:rPr>
                <w:sz w:val="20"/>
                <w:szCs w:val="20"/>
              </w:rPr>
            </w:pPr>
          </w:p>
        </w:tc>
      </w:tr>
      <w:tr w:rsidR="001A6915" w:rsidRPr="00817A8B" w14:paraId="2F33F689" w14:textId="706415C0" w:rsidTr="00D8360F">
        <w:trPr>
          <w:trHeight w:val="389"/>
        </w:trPr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418448A4" w14:textId="77777777" w:rsidR="001A6915" w:rsidRPr="00817A8B" w:rsidRDefault="001A6915" w:rsidP="00817A8B">
            <w:pPr>
              <w:rPr>
                <w:rFonts w:ascii="Calibri" w:hAnsi="Calibri" w:cs="Calibri"/>
                <w:color w:val="000000"/>
              </w:rPr>
            </w:pPr>
            <w:r w:rsidRPr="00817A8B">
              <w:rPr>
                <w:rFonts w:ascii="Calibri" w:hAnsi="Calibri" w:cs="Calibri"/>
                <w:color w:val="000000"/>
              </w:rPr>
              <w:t>Butan-1-ol</w:t>
            </w:r>
          </w:p>
        </w:tc>
        <w:tc>
          <w:tcPr>
            <w:tcW w:w="3018" w:type="dxa"/>
            <w:shd w:val="clear" w:color="auto" w:fill="auto"/>
            <w:noWrap/>
            <w:vAlign w:val="bottom"/>
          </w:tcPr>
          <w:p w14:paraId="0AE38696" w14:textId="65C823FA" w:rsidR="001A6915" w:rsidRPr="00817A8B" w:rsidRDefault="001A6915" w:rsidP="003D336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55AED526" w14:textId="77777777" w:rsidR="001A6915" w:rsidRPr="00817A8B" w:rsidRDefault="001A6915" w:rsidP="00817A8B">
            <w:pPr>
              <w:rPr>
                <w:sz w:val="20"/>
                <w:szCs w:val="20"/>
              </w:rPr>
            </w:pPr>
          </w:p>
        </w:tc>
        <w:tc>
          <w:tcPr>
            <w:tcW w:w="2263" w:type="dxa"/>
          </w:tcPr>
          <w:p w14:paraId="4AA36873" w14:textId="77777777" w:rsidR="001A6915" w:rsidRPr="00817A8B" w:rsidRDefault="001A6915" w:rsidP="00817A8B">
            <w:pPr>
              <w:rPr>
                <w:sz w:val="20"/>
                <w:szCs w:val="20"/>
              </w:rPr>
            </w:pPr>
          </w:p>
        </w:tc>
      </w:tr>
      <w:tr w:rsidR="0059042B" w:rsidRPr="00817A8B" w14:paraId="4CC9344D" w14:textId="77777777" w:rsidTr="001A6915">
        <w:trPr>
          <w:trHeight w:val="389"/>
        </w:trPr>
        <w:tc>
          <w:tcPr>
            <w:tcW w:w="2222" w:type="dxa"/>
            <w:shd w:val="clear" w:color="auto" w:fill="auto"/>
            <w:noWrap/>
            <w:vAlign w:val="bottom"/>
          </w:tcPr>
          <w:p w14:paraId="665147CD" w14:textId="764FB4FE" w:rsidR="0059042B" w:rsidRPr="00817A8B" w:rsidRDefault="0059042B" w:rsidP="00817A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Pentan-1-ol</w:t>
            </w:r>
          </w:p>
        </w:tc>
        <w:tc>
          <w:tcPr>
            <w:tcW w:w="3018" w:type="dxa"/>
            <w:shd w:val="clear" w:color="auto" w:fill="auto"/>
            <w:noWrap/>
            <w:vAlign w:val="bottom"/>
          </w:tcPr>
          <w:p w14:paraId="573C7151" w14:textId="4A1922A2" w:rsidR="0059042B" w:rsidRDefault="0059042B" w:rsidP="003D336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</w:tcPr>
          <w:p w14:paraId="44D41534" w14:textId="77777777" w:rsidR="0059042B" w:rsidRPr="00817A8B" w:rsidRDefault="0059042B" w:rsidP="00817A8B">
            <w:pPr>
              <w:rPr>
                <w:sz w:val="20"/>
                <w:szCs w:val="20"/>
              </w:rPr>
            </w:pPr>
          </w:p>
        </w:tc>
        <w:tc>
          <w:tcPr>
            <w:tcW w:w="2263" w:type="dxa"/>
          </w:tcPr>
          <w:p w14:paraId="173E517F" w14:textId="77777777" w:rsidR="0059042B" w:rsidRPr="00817A8B" w:rsidRDefault="0059042B" w:rsidP="00817A8B">
            <w:pPr>
              <w:rPr>
                <w:sz w:val="20"/>
                <w:szCs w:val="20"/>
              </w:rPr>
            </w:pPr>
          </w:p>
        </w:tc>
      </w:tr>
    </w:tbl>
    <w:p w14:paraId="511B02D2" w14:textId="7775CD74" w:rsidR="00817A8B" w:rsidRDefault="00817A8B" w:rsidP="00817A8B">
      <w:pPr>
        <w:tabs>
          <w:tab w:val="left" w:pos="1843"/>
        </w:tabs>
        <w:rPr>
          <w:rFonts w:ascii="Arial" w:hAnsi="Arial" w:cs="Arial"/>
        </w:rPr>
      </w:pPr>
    </w:p>
    <w:p w14:paraId="7D57CB3B" w14:textId="2C1C8C72" w:rsidR="003D336E" w:rsidRDefault="003D336E" w:rsidP="00817A8B">
      <w:pPr>
        <w:tabs>
          <w:tab w:val="left" w:pos="1843"/>
        </w:tabs>
        <w:rPr>
          <w:rFonts w:ascii="Arial" w:hAnsi="Arial" w:cs="Arial"/>
        </w:rPr>
      </w:pPr>
    </w:p>
    <w:p w14:paraId="5E44CE8C" w14:textId="00133EF6" w:rsidR="003D336E" w:rsidRDefault="009F0728" w:rsidP="00817A8B">
      <w:pPr>
        <w:tabs>
          <w:tab w:val="left" w:pos="1843"/>
        </w:tabs>
        <w:ind w:left="127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3D336E">
        <w:rPr>
          <w:rFonts w:ascii="Arial" w:hAnsi="Arial" w:cs="Arial"/>
        </w:rPr>
        <w:t xml:space="preserve">% error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theoretical value-experimental value</m:t>
            </m:r>
          </m:num>
          <m:den>
            <m:r>
              <w:rPr>
                <w:rFonts w:ascii="Cambria Math" w:hAnsi="Cambria Math" w:cs="Arial"/>
              </w:rPr>
              <m:t>theoretical value</m:t>
            </m:r>
          </m:den>
        </m:f>
        <m:r>
          <w:rPr>
            <w:rFonts w:ascii="Cambria Math" w:hAnsi="Cambria Math" w:cs="Arial"/>
          </w:rPr>
          <m:t>×100</m:t>
        </m:r>
      </m:oMath>
    </w:p>
    <w:p w14:paraId="61B787CE" w14:textId="58E1E371" w:rsidR="009104F0" w:rsidRDefault="009104F0" w:rsidP="00DE3F0C">
      <w:pPr>
        <w:tabs>
          <w:tab w:val="left" w:pos="1843"/>
        </w:tabs>
        <w:rPr>
          <w:rFonts w:ascii="Arial" w:hAnsi="Arial" w:cs="Arial"/>
        </w:rPr>
      </w:pPr>
    </w:p>
    <w:p w14:paraId="6CDF5EAF" w14:textId="1DB1875B" w:rsidR="009104F0" w:rsidRDefault="009104F0" w:rsidP="00817A8B">
      <w:pPr>
        <w:tabs>
          <w:tab w:val="left" w:pos="1843"/>
        </w:tabs>
        <w:ind w:left="1276"/>
        <w:rPr>
          <w:rFonts w:ascii="Arial" w:hAnsi="Arial" w:cs="Arial"/>
        </w:rPr>
      </w:pPr>
    </w:p>
    <w:p w14:paraId="09477FDB" w14:textId="77777777" w:rsidR="0093027C" w:rsidRDefault="0093027C" w:rsidP="0093027C"/>
    <w:p w14:paraId="28CB88D9" w14:textId="77777777" w:rsidR="0093027C" w:rsidRDefault="0093027C" w:rsidP="0093027C"/>
    <w:p w14:paraId="75C67474" w14:textId="77777777" w:rsidR="0093027C" w:rsidRDefault="0093027C" w:rsidP="0093027C"/>
    <w:p w14:paraId="0CE26633" w14:textId="77777777" w:rsidR="0093027C" w:rsidRDefault="0093027C" w:rsidP="0093027C"/>
    <w:p w14:paraId="26FEE0CB" w14:textId="7B8087B0" w:rsidR="0093027C" w:rsidRDefault="0093027C" w:rsidP="0093027C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07938FB" wp14:editId="358BB7CC">
                <wp:simplePos x="0" y="0"/>
                <wp:positionH relativeFrom="column">
                  <wp:posOffset>-92993</wp:posOffset>
                </wp:positionH>
                <wp:positionV relativeFrom="paragraph">
                  <wp:posOffset>59488</wp:posOffset>
                </wp:positionV>
                <wp:extent cx="6799153" cy="2254313"/>
                <wp:effectExtent l="12700" t="12700" r="825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153" cy="225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620B1" id="Rectangle 1" o:spid="_x0000_s1026" style="position:absolute;margin-left:-7.3pt;margin-top:4.7pt;width:535.35pt;height:177.5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" fillcolor="#bfbfbf [2412]" strokecolor="black [3200]" strokeweight="2.25pt"/>
            </w:pict>
          </mc:Fallback>
        </mc:AlternateContent>
      </w:r>
    </w:p>
    <w:p w14:paraId="1B028F56" w14:textId="77777777" w:rsidR="0093027C" w:rsidRPr="00C12C9B" w:rsidRDefault="0093027C" w:rsidP="0093027C">
      <w:pPr>
        <w:rPr>
          <w:rFonts w:ascii="Arial" w:hAnsi="Arial" w:cs="Arial"/>
          <w:sz w:val="32"/>
          <w:szCs w:val="32"/>
        </w:rPr>
      </w:pPr>
      <w:r w:rsidRPr="00C12C9B">
        <w:rPr>
          <w:rFonts w:ascii="Arial" w:hAnsi="Arial" w:cs="Arial"/>
          <w:sz w:val="32"/>
          <w:szCs w:val="32"/>
        </w:rPr>
        <w:t>Calorimetry formulas</w:t>
      </w:r>
    </w:p>
    <w:p w14:paraId="4C418393" w14:textId="77777777" w:rsidR="0093027C" w:rsidRPr="00C12C9B" w:rsidRDefault="0093027C" w:rsidP="0093027C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08617420" w14:textId="77777777" w:rsidR="0093027C" w:rsidRPr="00C12C9B" w:rsidRDefault="0093027C" w:rsidP="0093027C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32"/>
          <w:szCs w:val="32"/>
        </w:rPr>
      </w:pPr>
      <w:r w:rsidRPr="00C12C9B">
        <w:rPr>
          <w:rFonts w:ascii="Arial" w:hAnsi="Arial" w:cs="Arial"/>
          <w:color w:val="000000"/>
          <w:sz w:val="32"/>
          <w:szCs w:val="32"/>
        </w:rPr>
        <w:t xml:space="preserve">q </w:t>
      </w:r>
      <w:r w:rsidRPr="00C12C9B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 xml:space="preserve">substance </w:t>
      </w:r>
      <w:r w:rsidRPr="00C12C9B">
        <w:rPr>
          <w:rFonts w:ascii="Arial" w:hAnsi="Arial" w:cs="Arial"/>
          <w:color w:val="000000"/>
          <w:sz w:val="32"/>
          <w:szCs w:val="32"/>
        </w:rPr>
        <w:t>= mc</w:t>
      </w:r>
      <w:r w:rsidRPr="00C12C9B">
        <w:rPr>
          <w:rFonts w:ascii="Arial" w:hAnsi="Arial" w:cs="Arial"/>
          <w:color w:val="000000"/>
          <w:sz w:val="32"/>
          <w:szCs w:val="32"/>
        </w:rPr>
        <w:sym w:font="Symbol" w:char="F044"/>
      </w:r>
      <w:r w:rsidRPr="00C12C9B">
        <w:rPr>
          <w:rFonts w:ascii="Arial" w:hAnsi="Arial" w:cs="Arial"/>
          <w:color w:val="000000"/>
          <w:sz w:val="32"/>
          <w:szCs w:val="32"/>
        </w:rPr>
        <w:t>T</w:t>
      </w:r>
    </w:p>
    <w:p w14:paraId="1DB09B50" w14:textId="77777777" w:rsidR="0093027C" w:rsidRPr="00C12C9B" w:rsidRDefault="0093027C" w:rsidP="0093027C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1B42FB92" w14:textId="77777777" w:rsidR="0093027C" w:rsidRPr="00C12C9B" w:rsidRDefault="0093027C" w:rsidP="0093027C">
      <w:pPr>
        <w:autoSpaceDE w:val="0"/>
        <w:autoSpaceDN w:val="0"/>
        <w:adjustRightInd w:val="0"/>
        <w:jc w:val="center"/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</w:pPr>
      <w:r w:rsidRPr="00C12C9B">
        <w:rPr>
          <w:rFonts w:ascii="Arial" w:hAnsi="Arial" w:cs="Arial"/>
          <w:color w:val="000000"/>
          <w:sz w:val="32"/>
          <w:szCs w:val="32"/>
        </w:rPr>
        <w:t xml:space="preserve">q </w:t>
      </w:r>
      <w:r w:rsidRPr="00C12C9B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 xml:space="preserve">combustion process </w:t>
      </w:r>
      <w:r w:rsidRPr="00C12C9B">
        <w:rPr>
          <w:rFonts w:ascii="Arial" w:hAnsi="Arial" w:cs="Arial"/>
          <w:color w:val="000000"/>
          <w:sz w:val="32"/>
          <w:szCs w:val="32"/>
        </w:rPr>
        <w:t xml:space="preserve">= </w:t>
      </w:r>
      <w:r w:rsidRPr="00C12C9B">
        <w:rPr>
          <w:rFonts w:ascii="Arial" w:hAnsi="Arial" w:cs="Arial"/>
          <w:color w:val="000000"/>
          <w:sz w:val="32"/>
          <w:szCs w:val="32"/>
        </w:rPr>
        <w:softHyphen/>
      </w:r>
      <w:r w:rsidRPr="00C12C9B">
        <w:rPr>
          <w:rFonts w:ascii="Arial" w:hAnsi="Arial" w:cs="Arial"/>
          <w:color w:val="000000"/>
          <w:sz w:val="32"/>
          <w:szCs w:val="32"/>
        </w:rPr>
        <w:softHyphen/>
        <w:t xml:space="preserve">– q </w:t>
      </w:r>
      <w:r w:rsidRPr="00C12C9B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substance</w:t>
      </w:r>
    </w:p>
    <w:p w14:paraId="73B9C9A8" w14:textId="77777777" w:rsidR="0093027C" w:rsidRPr="00C12C9B" w:rsidRDefault="0093027C" w:rsidP="0093027C">
      <w:pPr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</w:pPr>
    </w:p>
    <w:p w14:paraId="397A2605" w14:textId="77777777" w:rsidR="0093027C" w:rsidRPr="00C12C9B" w:rsidRDefault="0093027C" w:rsidP="0093027C">
      <w:pPr>
        <w:autoSpaceDE w:val="0"/>
        <w:autoSpaceDN w:val="0"/>
        <w:adjustRightInd w:val="0"/>
        <w:jc w:val="center"/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</w:pPr>
      <m:oMathPara>
        <m:oMath>
          <m:r>
            <w:rPr>
              <w:rFonts w:ascii="Cambria Math" w:hAnsi="Cambria Math" w:cs="Arial"/>
              <w:color w:val="000000"/>
              <w:sz w:val="32"/>
              <w:szCs w:val="32"/>
              <w:vertAlign w:val="subscript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iCs/>
                  <w:color w:val="000000"/>
                  <w:sz w:val="32"/>
                  <w:szCs w:val="32"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32"/>
                  <w:szCs w:val="32"/>
                  <w:vertAlign w:val="subscript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000000"/>
                  <w:sz w:val="32"/>
                  <w:szCs w:val="32"/>
                  <w:vertAlign w:val="subscript"/>
                </w:rPr>
                <m:t>c</m:t>
              </m:r>
            </m:sub>
          </m:sSub>
          <m:r>
            <w:rPr>
              <w:rFonts w:ascii="Cambria Math" w:hAnsi="Cambria Math" w:cs="Arial"/>
              <w:color w:val="000000"/>
              <w:sz w:val="32"/>
              <w:szCs w:val="32"/>
              <w:vertAlign w:val="subscript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000000"/>
                  <w:sz w:val="32"/>
                  <w:szCs w:val="32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000000"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  <w:vertAlign w:val="subscript"/>
                    </w:rPr>
                    <m:t>combustion process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000000"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  <w:vertAlign w:val="subscript"/>
                    </w:rPr>
                    <m:t>combustion process</m:t>
                  </m:r>
                </m:sub>
              </m:sSub>
            </m:den>
          </m:f>
        </m:oMath>
      </m:oMathPara>
    </w:p>
    <w:p w14:paraId="1E116E8D" w14:textId="77777777" w:rsidR="0093027C" w:rsidRPr="00C12C9B" w:rsidRDefault="0093027C" w:rsidP="0093027C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1DCADDCF" w14:textId="7C028A8C" w:rsidR="0093027C" w:rsidRDefault="0093027C" w:rsidP="0093027C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0AAC05BA" w14:textId="088A1A71" w:rsidR="0093027C" w:rsidRDefault="0093027C" w:rsidP="0093027C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4C16D2F1" wp14:editId="3EB36A5C">
            <wp:simplePos x="0" y="0"/>
            <wp:positionH relativeFrom="column">
              <wp:posOffset>5328633</wp:posOffset>
            </wp:positionH>
            <wp:positionV relativeFrom="paragraph">
              <wp:posOffset>75115</wp:posOffset>
            </wp:positionV>
            <wp:extent cx="1292773" cy="99706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773" cy="99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4548A" w14:textId="77777777" w:rsidR="0093027C" w:rsidRPr="00C12C9B" w:rsidRDefault="0093027C" w:rsidP="0093027C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180BECCE" w14:textId="77777777" w:rsidR="0093027C" w:rsidRPr="00380EE3" w:rsidRDefault="0093027C" w:rsidP="0093027C">
      <w:pPr>
        <w:ind w:left="-142"/>
        <w:rPr>
          <w:rFonts w:ascii="Arial" w:hAnsi="Arial" w:cs="Arial"/>
          <w:sz w:val="32"/>
          <w:szCs w:val="32"/>
        </w:rPr>
      </w:pPr>
      <w:r w:rsidRPr="00D44AAE">
        <w:rPr>
          <w:rFonts w:ascii="Arial" w:hAnsi="Arial" w:cs="Arial"/>
          <w:b/>
          <w:sz w:val="32"/>
          <w:szCs w:val="32"/>
        </w:rPr>
        <w:t>Calorimetry calculations</w:t>
      </w:r>
      <w:r w:rsidRPr="00380EE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Pr="00380EE3">
        <w:rPr>
          <w:rFonts w:ascii="Arial" w:hAnsi="Arial" w:cs="Arial"/>
          <w:sz w:val="32"/>
          <w:szCs w:val="32"/>
        </w:rPr>
        <w:t xml:space="preserve"> </w:t>
      </w:r>
      <w:r w:rsidRPr="00D44AAE">
        <w:rPr>
          <w:rFonts w:ascii="Arial" w:hAnsi="Arial" w:cs="Arial"/>
          <w:color w:val="2E74B5" w:themeColor="accent5" w:themeShade="BF"/>
          <w:sz w:val="32"/>
          <w:szCs w:val="32"/>
        </w:rPr>
        <w:t>Methanol (</w:t>
      </w:r>
      <w:r w:rsidRPr="00D44AAE">
        <w:rPr>
          <w:rFonts w:ascii="Arial" w:hAnsi="Arial" w:cs="Arial"/>
          <w:iCs/>
          <w:color w:val="2E74B5" w:themeColor="accent5" w:themeShade="BF"/>
          <w:sz w:val="32"/>
          <w:szCs w:val="32"/>
        </w:rPr>
        <w:t>CH</w:t>
      </w:r>
      <w:r w:rsidRPr="00D44AAE">
        <w:rPr>
          <w:rFonts w:ascii="Arial" w:hAnsi="Arial" w:cs="Arial"/>
          <w:iCs/>
          <w:color w:val="2E74B5" w:themeColor="accent5" w:themeShade="BF"/>
          <w:sz w:val="32"/>
          <w:szCs w:val="32"/>
          <w:vertAlign w:val="subscript"/>
        </w:rPr>
        <w:t>3</w:t>
      </w:r>
      <w:r w:rsidRPr="00D44AAE">
        <w:rPr>
          <w:rFonts w:ascii="Arial" w:hAnsi="Arial" w:cs="Arial"/>
          <w:iCs/>
          <w:color w:val="2E74B5" w:themeColor="accent5" w:themeShade="BF"/>
          <w:sz w:val="32"/>
          <w:szCs w:val="32"/>
        </w:rPr>
        <w:t>OH)</w:t>
      </w:r>
      <w:r w:rsidRPr="00D44AAE">
        <w:rPr>
          <w:rFonts w:ascii="Arial" w:hAnsi="Arial" w:cs="Arial"/>
          <w:color w:val="2E74B5" w:themeColor="accent5" w:themeShade="BF"/>
          <w:sz w:val="32"/>
          <w:szCs w:val="32"/>
        </w:rPr>
        <w:t xml:space="preserve"> Example</w:t>
      </w:r>
    </w:p>
    <w:p w14:paraId="1C8856EE" w14:textId="77777777" w:rsidR="0093027C" w:rsidRPr="00380EE3" w:rsidRDefault="0093027C" w:rsidP="0093027C">
      <w:pPr>
        <w:rPr>
          <w:rFonts w:ascii="Arial" w:hAnsi="Arial" w:cs="Arial"/>
          <w:sz w:val="28"/>
          <w:szCs w:val="28"/>
        </w:rPr>
      </w:pPr>
    </w:p>
    <w:p w14:paraId="357BB5DD" w14:textId="77777777" w:rsidR="0093027C" w:rsidRPr="00380EE3" w:rsidRDefault="0093027C" w:rsidP="0093027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80EE3">
        <w:rPr>
          <w:rFonts w:ascii="Arial" w:hAnsi="Arial" w:cs="Arial"/>
          <w:sz w:val="28"/>
          <w:szCs w:val="28"/>
        </w:rPr>
        <w:t xml:space="preserve">Calculate the heat gained by the water. </w:t>
      </w:r>
    </w:p>
    <w:p w14:paraId="65FCAB1C" w14:textId="77777777" w:rsidR="0093027C" w:rsidRPr="00C12C9B" w:rsidRDefault="0093027C" w:rsidP="0093027C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32"/>
          <w:szCs w:val="32"/>
          <w:lang w:val="en-US"/>
        </w:rPr>
      </w:pPr>
    </w:p>
    <w:p w14:paraId="293D4A7C" w14:textId="77777777" w:rsidR="0093027C" w:rsidRPr="00EA7F72" w:rsidRDefault="0093027C" w:rsidP="0093027C">
      <w:pPr>
        <w:autoSpaceDE w:val="0"/>
        <w:autoSpaceDN w:val="0"/>
        <w:adjustRightInd w:val="0"/>
        <w:ind w:left="2410"/>
        <w:rPr>
          <w:rFonts w:ascii="Arial" w:hAnsi="Arial" w:cs="Arial"/>
          <w:color w:val="2E74B5" w:themeColor="accent5" w:themeShade="BF"/>
          <w:sz w:val="28"/>
          <w:szCs w:val="28"/>
          <w:lang w:val="fr-FR"/>
        </w:rPr>
      </w:pPr>
      <w:r w:rsidRPr="00EA7F72">
        <w:rPr>
          <w:rFonts w:ascii="Arial" w:hAnsi="Arial" w:cs="Arial"/>
          <w:color w:val="2E74B5" w:themeColor="accent5" w:themeShade="BF"/>
          <w:sz w:val="28"/>
          <w:szCs w:val="28"/>
          <w:lang w:val="fr-FR"/>
        </w:rPr>
        <w:t xml:space="preserve">q </w:t>
      </w:r>
      <w:r w:rsidRPr="00EA7F72">
        <w:rPr>
          <w:rFonts w:ascii="Arial" w:hAnsi="Arial" w:cs="Arial"/>
          <w:i/>
          <w:iCs/>
          <w:color w:val="2E74B5" w:themeColor="accent5" w:themeShade="BF"/>
          <w:sz w:val="28"/>
          <w:szCs w:val="28"/>
          <w:vertAlign w:val="subscript"/>
          <w:lang w:val="fr-FR"/>
        </w:rPr>
        <w:t xml:space="preserve">substance </w:t>
      </w:r>
      <w:r w:rsidRPr="00EA7F72">
        <w:rPr>
          <w:rFonts w:ascii="Arial" w:hAnsi="Arial" w:cs="Arial"/>
          <w:color w:val="2E74B5" w:themeColor="accent5" w:themeShade="BF"/>
          <w:sz w:val="28"/>
          <w:szCs w:val="28"/>
          <w:lang w:val="fr-FR"/>
        </w:rPr>
        <w:t>= mc</w:t>
      </w:r>
      <w:r w:rsidRPr="00380EE3">
        <w:rPr>
          <w:rFonts w:ascii="Arial" w:hAnsi="Arial" w:cs="Arial"/>
          <w:color w:val="2E74B5" w:themeColor="accent5" w:themeShade="BF"/>
          <w:sz w:val="28"/>
          <w:szCs w:val="28"/>
        </w:rPr>
        <w:sym w:font="Symbol" w:char="F044"/>
      </w:r>
      <w:r w:rsidRPr="00EA7F72">
        <w:rPr>
          <w:rFonts w:ascii="Arial" w:hAnsi="Arial" w:cs="Arial"/>
          <w:color w:val="2E74B5" w:themeColor="accent5" w:themeShade="BF"/>
          <w:sz w:val="28"/>
          <w:szCs w:val="28"/>
          <w:lang w:val="fr-FR"/>
        </w:rPr>
        <w:t>T</w:t>
      </w:r>
    </w:p>
    <w:p w14:paraId="2F5F2D72" w14:textId="77777777" w:rsidR="0093027C" w:rsidRPr="00EA7F72" w:rsidRDefault="0093027C" w:rsidP="0093027C">
      <w:pPr>
        <w:tabs>
          <w:tab w:val="left" w:pos="1843"/>
        </w:tabs>
        <w:autoSpaceDE w:val="0"/>
        <w:autoSpaceDN w:val="0"/>
        <w:adjustRightInd w:val="0"/>
        <w:ind w:left="2977"/>
        <w:rPr>
          <w:rFonts w:ascii="Arial" w:hAnsi="Arial" w:cs="Arial"/>
          <w:color w:val="2E74B5" w:themeColor="accent5" w:themeShade="BF"/>
          <w:sz w:val="28"/>
          <w:szCs w:val="28"/>
          <w:lang w:val="fr-FR"/>
        </w:rPr>
      </w:pPr>
      <w:r w:rsidRPr="00EA7F72">
        <w:rPr>
          <w:rFonts w:ascii="Arial" w:hAnsi="Arial" w:cs="Arial"/>
          <w:color w:val="2E74B5" w:themeColor="accent5" w:themeShade="BF"/>
          <w:sz w:val="28"/>
          <w:szCs w:val="28"/>
          <w:lang w:val="fr-FR"/>
        </w:rPr>
        <w:t xml:space="preserve">       = 0.2 kg x (4.18 x 10</w:t>
      </w:r>
      <w:r w:rsidRPr="00EA7F72">
        <w:rPr>
          <w:rFonts w:ascii="Arial" w:hAnsi="Arial" w:cs="Arial"/>
          <w:color w:val="2E74B5" w:themeColor="accent5" w:themeShade="BF"/>
          <w:sz w:val="28"/>
          <w:szCs w:val="28"/>
          <w:vertAlign w:val="superscript"/>
          <w:lang w:val="fr-FR"/>
        </w:rPr>
        <w:t>-3</w:t>
      </w:r>
      <w:r w:rsidRPr="00EA7F72">
        <w:rPr>
          <w:rFonts w:ascii="Arial" w:hAnsi="Arial" w:cs="Arial"/>
          <w:color w:val="2E74B5" w:themeColor="accent5" w:themeShade="BF"/>
          <w:sz w:val="28"/>
          <w:szCs w:val="28"/>
          <w:lang w:val="fr-FR"/>
        </w:rPr>
        <w:t xml:space="preserve"> J kg</w:t>
      </w:r>
      <w:r w:rsidRPr="00EA7F72">
        <w:rPr>
          <w:rFonts w:ascii="Arial" w:hAnsi="Arial" w:cs="Arial"/>
          <w:color w:val="2E74B5" w:themeColor="accent5" w:themeShade="BF"/>
          <w:sz w:val="28"/>
          <w:szCs w:val="28"/>
          <w:vertAlign w:val="superscript"/>
          <w:lang w:val="fr-FR"/>
        </w:rPr>
        <w:t>-1</w:t>
      </w:r>
      <w:r w:rsidRPr="00EA7F72">
        <w:rPr>
          <w:rFonts w:ascii="Arial" w:hAnsi="Arial" w:cs="Arial"/>
          <w:color w:val="2E74B5" w:themeColor="accent5" w:themeShade="BF"/>
          <w:sz w:val="28"/>
          <w:szCs w:val="28"/>
          <w:lang w:val="fr-FR"/>
        </w:rPr>
        <w:t xml:space="preserve"> °C) x (35.0°C – 25.0°C)</w:t>
      </w:r>
    </w:p>
    <w:p w14:paraId="715F434E" w14:textId="77777777" w:rsidR="0093027C" w:rsidRPr="00380EE3" w:rsidRDefault="0093027C" w:rsidP="0093027C">
      <w:pPr>
        <w:tabs>
          <w:tab w:val="left" w:pos="1843"/>
        </w:tabs>
        <w:autoSpaceDE w:val="0"/>
        <w:autoSpaceDN w:val="0"/>
        <w:adjustRightInd w:val="0"/>
        <w:ind w:left="2410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EA7F72">
        <w:rPr>
          <w:rFonts w:ascii="Arial" w:hAnsi="Arial" w:cs="Arial"/>
          <w:color w:val="2E74B5" w:themeColor="accent5" w:themeShade="BF"/>
          <w:sz w:val="28"/>
          <w:szCs w:val="28"/>
          <w:lang w:val="fr-FR"/>
        </w:rPr>
        <w:tab/>
        <w:t xml:space="preserve">        </w:t>
      </w:r>
      <w:r w:rsidRPr="00380EE3">
        <w:rPr>
          <w:rFonts w:ascii="Arial" w:hAnsi="Arial" w:cs="Arial"/>
          <w:color w:val="2E74B5" w:themeColor="accent5" w:themeShade="BF"/>
          <w:sz w:val="28"/>
          <w:szCs w:val="28"/>
        </w:rPr>
        <w:t>= 8360 J</w:t>
      </w:r>
    </w:p>
    <w:p w14:paraId="6EA5FFD1" w14:textId="77777777" w:rsidR="0093027C" w:rsidRPr="00C12C9B" w:rsidRDefault="0093027C" w:rsidP="0093027C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7153F81F" w14:textId="77777777" w:rsidR="0093027C" w:rsidRPr="00380EE3" w:rsidRDefault="0093027C" w:rsidP="0093027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80EE3">
        <w:rPr>
          <w:rFonts w:ascii="Arial" w:hAnsi="Arial" w:cs="Arial"/>
          <w:sz w:val="28"/>
          <w:szCs w:val="28"/>
        </w:rPr>
        <w:t>Calculate the heat released by the combustion process.</w:t>
      </w:r>
    </w:p>
    <w:p w14:paraId="3D62BF90" w14:textId="77777777" w:rsidR="0093027C" w:rsidRPr="00C12C9B" w:rsidRDefault="0093027C" w:rsidP="0093027C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</w:rPr>
      </w:pPr>
    </w:p>
    <w:p w14:paraId="105BCC5C" w14:textId="77777777" w:rsidR="0093027C" w:rsidRPr="00380EE3" w:rsidRDefault="0093027C" w:rsidP="0093027C">
      <w:pPr>
        <w:autoSpaceDE w:val="0"/>
        <w:autoSpaceDN w:val="0"/>
        <w:adjustRightInd w:val="0"/>
        <w:rPr>
          <w:rFonts w:ascii="Arial" w:hAnsi="Arial" w:cs="Arial"/>
          <w:i/>
          <w:iCs/>
          <w:color w:val="2E74B5" w:themeColor="accent5" w:themeShade="BF"/>
          <w:vertAlign w:val="subscript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380EE3">
        <w:rPr>
          <w:rFonts w:ascii="Arial" w:hAnsi="Arial" w:cs="Arial"/>
          <w:color w:val="2E74B5" w:themeColor="accent5" w:themeShade="BF"/>
        </w:rPr>
        <w:t xml:space="preserve">       q </w:t>
      </w:r>
      <w:r w:rsidRPr="00380EE3">
        <w:rPr>
          <w:rFonts w:ascii="Arial" w:hAnsi="Arial" w:cs="Arial"/>
          <w:i/>
          <w:iCs/>
          <w:color w:val="2E74B5" w:themeColor="accent5" w:themeShade="BF"/>
          <w:vertAlign w:val="subscript"/>
        </w:rPr>
        <w:t xml:space="preserve">combustion process </w:t>
      </w:r>
      <w:r w:rsidRPr="00380EE3">
        <w:rPr>
          <w:rFonts w:ascii="Arial" w:hAnsi="Arial" w:cs="Arial"/>
          <w:color w:val="2E74B5" w:themeColor="accent5" w:themeShade="BF"/>
        </w:rPr>
        <w:t xml:space="preserve">= </w:t>
      </w:r>
      <w:r w:rsidRPr="00380EE3">
        <w:rPr>
          <w:rFonts w:ascii="Arial" w:hAnsi="Arial" w:cs="Arial"/>
          <w:color w:val="2E74B5" w:themeColor="accent5" w:themeShade="BF"/>
        </w:rPr>
        <w:softHyphen/>
      </w:r>
      <w:r w:rsidRPr="00380EE3">
        <w:rPr>
          <w:rFonts w:ascii="Arial" w:hAnsi="Arial" w:cs="Arial"/>
          <w:color w:val="2E74B5" w:themeColor="accent5" w:themeShade="BF"/>
        </w:rPr>
        <w:softHyphen/>
        <w:t xml:space="preserve">– q </w:t>
      </w:r>
      <w:r w:rsidRPr="00380EE3">
        <w:rPr>
          <w:rFonts w:ascii="Arial" w:hAnsi="Arial" w:cs="Arial"/>
          <w:i/>
          <w:iCs/>
          <w:color w:val="2E74B5" w:themeColor="accent5" w:themeShade="BF"/>
          <w:vertAlign w:val="subscript"/>
        </w:rPr>
        <w:t>substance</w:t>
      </w:r>
    </w:p>
    <w:p w14:paraId="2CBB9F1E" w14:textId="77777777" w:rsidR="0093027C" w:rsidRPr="00380EE3" w:rsidRDefault="0093027C" w:rsidP="0093027C">
      <w:pPr>
        <w:autoSpaceDE w:val="0"/>
        <w:autoSpaceDN w:val="0"/>
        <w:adjustRightInd w:val="0"/>
        <w:ind w:left="709"/>
        <w:rPr>
          <w:rFonts w:ascii="Arial" w:hAnsi="Arial" w:cs="Arial"/>
          <w:color w:val="2E74B5" w:themeColor="accent5" w:themeShade="BF"/>
        </w:rPr>
      </w:pPr>
      <w:r w:rsidRPr="00380EE3">
        <w:rPr>
          <w:rFonts w:ascii="Arial" w:hAnsi="Arial" w:cs="Arial"/>
          <w:i/>
          <w:iCs/>
          <w:color w:val="2E74B5" w:themeColor="accent5" w:themeShade="BF"/>
        </w:rPr>
        <w:t xml:space="preserve">                                           </w:t>
      </w:r>
      <w:r w:rsidRPr="00380EE3">
        <w:rPr>
          <w:rFonts w:ascii="Arial" w:hAnsi="Arial" w:cs="Arial"/>
          <w:i/>
          <w:iCs/>
          <w:color w:val="2E74B5" w:themeColor="accent5" w:themeShade="BF"/>
        </w:rPr>
        <w:tab/>
      </w:r>
      <w:r w:rsidRPr="00380EE3">
        <w:rPr>
          <w:rFonts w:ascii="Arial" w:hAnsi="Arial" w:cs="Arial"/>
          <w:iCs/>
          <w:color w:val="2E74B5" w:themeColor="accent5" w:themeShade="BF"/>
        </w:rPr>
        <w:t xml:space="preserve">= </w:t>
      </w:r>
      <w:r w:rsidRPr="00380EE3">
        <w:rPr>
          <w:rFonts w:ascii="Arial" w:hAnsi="Arial" w:cs="Arial"/>
          <w:color w:val="2E74B5" w:themeColor="accent5" w:themeShade="BF"/>
        </w:rPr>
        <w:softHyphen/>
      </w:r>
      <w:r w:rsidRPr="00380EE3">
        <w:rPr>
          <w:rFonts w:ascii="Arial" w:hAnsi="Arial" w:cs="Arial"/>
          <w:color w:val="2E74B5" w:themeColor="accent5" w:themeShade="BF"/>
        </w:rPr>
        <w:softHyphen/>
        <w:t>– 8360 J</w:t>
      </w:r>
    </w:p>
    <w:p w14:paraId="34D4167E" w14:textId="77777777" w:rsidR="0093027C" w:rsidRPr="00380EE3" w:rsidRDefault="0093027C" w:rsidP="0093027C">
      <w:pPr>
        <w:autoSpaceDE w:val="0"/>
        <w:autoSpaceDN w:val="0"/>
        <w:adjustRightInd w:val="0"/>
        <w:ind w:left="709"/>
        <w:rPr>
          <w:rFonts w:ascii="Arial" w:hAnsi="Arial" w:cs="Arial"/>
          <w:color w:val="2E74B5" w:themeColor="accent5" w:themeShade="BF"/>
        </w:rPr>
      </w:pPr>
      <w:r w:rsidRPr="00380EE3">
        <w:rPr>
          <w:rFonts w:ascii="Arial" w:hAnsi="Arial" w:cs="Arial"/>
          <w:iCs/>
          <w:color w:val="2E74B5" w:themeColor="accent5" w:themeShade="BF"/>
        </w:rPr>
        <w:tab/>
      </w:r>
      <w:r w:rsidRPr="00380EE3">
        <w:rPr>
          <w:rFonts w:ascii="Arial" w:hAnsi="Arial" w:cs="Arial"/>
          <w:iCs/>
          <w:color w:val="2E74B5" w:themeColor="accent5" w:themeShade="BF"/>
        </w:rPr>
        <w:tab/>
      </w:r>
      <w:r w:rsidRPr="00380EE3">
        <w:rPr>
          <w:rFonts w:ascii="Arial" w:hAnsi="Arial" w:cs="Arial"/>
          <w:iCs/>
          <w:color w:val="2E74B5" w:themeColor="accent5" w:themeShade="BF"/>
        </w:rPr>
        <w:tab/>
      </w:r>
      <w:r w:rsidRPr="00380EE3">
        <w:rPr>
          <w:rFonts w:ascii="Arial" w:hAnsi="Arial" w:cs="Arial"/>
          <w:iCs/>
          <w:color w:val="2E74B5" w:themeColor="accent5" w:themeShade="BF"/>
        </w:rPr>
        <w:tab/>
      </w:r>
      <w:r w:rsidRPr="00380EE3">
        <w:rPr>
          <w:rFonts w:ascii="Arial" w:hAnsi="Arial" w:cs="Arial"/>
          <w:iCs/>
          <w:color w:val="2E74B5" w:themeColor="accent5" w:themeShade="BF"/>
        </w:rPr>
        <w:tab/>
        <w:t xml:space="preserve">= </w:t>
      </w:r>
      <w:r w:rsidRPr="00380EE3">
        <w:rPr>
          <w:rFonts w:ascii="Arial" w:hAnsi="Arial" w:cs="Arial"/>
          <w:color w:val="2E74B5" w:themeColor="accent5" w:themeShade="BF"/>
        </w:rPr>
        <w:softHyphen/>
      </w:r>
      <w:r w:rsidRPr="00380EE3">
        <w:rPr>
          <w:rFonts w:ascii="Arial" w:hAnsi="Arial" w:cs="Arial"/>
          <w:color w:val="2E74B5" w:themeColor="accent5" w:themeShade="BF"/>
        </w:rPr>
        <w:softHyphen/>
        <w:t>– 8.36 kJ</w:t>
      </w:r>
    </w:p>
    <w:p w14:paraId="476FBC62" w14:textId="77777777" w:rsidR="0093027C" w:rsidRDefault="0093027C" w:rsidP="0093027C">
      <w:pPr>
        <w:tabs>
          <w:tab w:val="left" w:pos="2410"/>
        </w:tabs>
        <w:autoSpaceDE w:val="0"/>
        <w:autoSpaceDN w:val="0"/>
        <w:adjustRightInd w:val="0"/>
        <w:ind w:left="709"/>
        <w:rPr>
          <w:rFonts w:ascii="Arial" w:hAnsi="Arial" w:cs="Arial"/>
          <w:iCs/>
          <w:color w:val="000000"/>
        </w:rPr>
      </w:pPr>
    </w:p>
    <w:p w14:paraId="249AE8ED" w14:textId="77777777" w:rsidR="0093027C" w:rsidRPr="00380EE3" w:rsidRDefault="0093027C" w:rsidP="0093027C">
      <w:pPr>
        <w:pStyle w:val="ListParagraph"/>
        <w:numPr>
          <w:ilvl w:val="0"/>
          <w:numId w:val="5"/>
        </w:numPr>
        <w:tabs>
          <w:tab w:val="left" w:pos="2410"/>
        </w:tabs>
        <w:autoSpaceDE w:val="0"/>
        <w:autoSpaceDN w:val="0"/>
        <w:adjustRightInd w:val="0"/>
        <w:rPr>
          <w:rFonts w:ascii="Arial" w:hAnsi="Arial" w:cs="Arial"/>
          <w:iCs/>
          <w:color w:val="000000"/>
          <w:sz w:val="28"/>
          <w:szCs w:val="28"/>
        </w:rPr>
      </w:pPr>
      <w:r w:rsidRPr="00380EE3">
        <w:rPr>
          <w:rFonts w:ascii="Arial" w:hAnsi="Arial" w:cs="Arial"/>
          <w:iCs/>
          <w:color w:val="000000"/>
          <w:sz w:val="28"/>
          <w:szCs w:val="28"/>
        </w:rPr>
        <w:t>Calculate the enthalpy change of the process.</w:t>
      </w:r>
    </w:p>
    <w:p w14:paraId="65E68019" w14:textId="77777777" w:rsidR="0093027C" w:rsidRDefault="0093027C" w:rsidP="0093027C">
      <w:pPr>
        <w:pStyle w:val="ListParagraph"/>
        <w:tabs>
          <w:tab w:val="left" w:pos="2410"/>
        </w:tabs>
        <w:autoSpaceDE w:val="0"/>
        <w:autoSpaceDN w:val="0"/>
        <w:adjustRightInd w:val="0"/>
        <w:rPr>
          <w:rFonts w:ascii="Arial" w:hAnsi="Arial" w:cs="Arial"/>
          <w:iCs/>
          <w:color w:val="000000"/>
        </w:rPr>
      </w:pPr>
    </w:p>
    <w:p w14:paraId="2FED2EAF" w14:textId="77777777" w:rsidR="0093027C" w:rsidRPr="00380EE3" w:rsidRDefault="0093027C" w:rsidP="0093027C">
      <w:pPr>
        <w:pStyle w:val="ListParagraph"/>
        <w:tabs>
          <w:tab w:val="left" w:pos="2410"/>
        </w:tabs>
        <w:ind w:left="1134"/>
        <w:rPr>
          <w:rFonts w:ascii="Arial" w:hAnsi="Arial" w:cs="Arial"/>
          <w:color w:val="2E74B5" w:themeColor="accent5" w:themeShade="BF"/>
        </w:rPr>
      </w:pPr>
    </w:p>
    <w:p w14:paraId="3924BBED" w14:textId="569179CA" w:rsidR="0093027C" w:rsidRPr="00380EE3" w:rsidRDefault="0093027C" w:rsidP="0093027C">
      <w:pPr>
        <w:autoSpaceDE w:val="0"/>
        <w:autoSpaceDN w:val="0"/>
        <w:adjustRightInd w:val="0"/>
        <w:ind w:left="2977"/>
        <w:rPr>
          <w:rFonts w:ascii="Arial" w:hAnsi="Arial" w:cs="Arial"/>
          <w:i/>
          <w:iCs/>
          <w:color w:val="2E74B5" w:themeColor="accent5" w:themeShade="BF"/>
          <w:vertAlign w:val="subscript"/>
        </w:rPr>
      </w:pPr>
      <w:r w:rsidRPr="00380EE3">
        <w:rPr>
          <w:rFonts w:ascii="Arial" w:hAnsi="Arial" w:cs="Arial"/>
          <w:iCs/>
          <w:color w:val="2E74B5" w:themeColor="accent5" w:themeShade="BF"/>
          <w:vertAlign w:val="subscript"/>
        </w:rPr>
        <w:t xml:space="preserve">  </w:t>
      </w:r>
      <m:oMath>
        <m:r>
          <w:rPr>
            <w:rFonts w:ascii="Cambria Math" w:hAnsi="Cambria Math" w:cs="Arial"/>
            <w:color w:val="2E74B5" w:themeColor="accent5" w:themeShade="BF"/>
            <w:vertAlign w:val="subscript"/>
          </w:rPr>
          <m:t>∆</m:t>
        </m:r>
        <m:sSub>
          <m:sSubPr>
            <m:ctrlPr>
              <w:rPr>
                <w:rFonts w:ascii="Cambria Math" w:hAnsi="Cambria Math" w:cs="Arial"/>
                <w:i/>
                <w:iCs/>
                <w:color w:val="2E74B5" w:themeColor="accent5" w:themeShade="BF"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color w:val="2E74B5" w:themeColor="accent5" w:themeShade="BF"/>
                <w:vertAlign w:val="subscript"/>
              </w:rPr>
              <m:t>H</m:t>
            </m:r>
          </m:e>
          <m:sub>
            <m:r>
              <w:rPr>
                <w:rFonts w:ascii="Cambria Math" w:hAnsi="Cambria Math" w:cs="Arial"/>
                <w:color w:val="2E74B5" w:themeColor="accent5" w:themeShade="BF"/>
                <w:vertAlign w:val="subscript"/>
              </w:rPr>
              <m:t>c</m:t>
            </m:r>
          </m:sub>
        </m:sSub>
        <m:r>
          <w:rPr>
            <w:rFonts w:ascii="Cambria Math" w:hAnsi="Cambria Math" w:cs="Arial"/>
            <w:color w:val="2E74B5" w:themeColor="accent5" w:themeShade="BF"/>
            <w:vertAlign w:val="subscript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color w:val="2E74B5" w:themeColor="accent5" w:themeShade="BF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2E74B5" w:themeColor="accent5" w:themeShade="BF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E74B5" w:themeColor="accent5" w:themeShade="BF"/>
                    <w:vertAlign w:val="subscript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2E74B5" w:themeColor="accent5" w:themeShade="BF"/>
                    <w:vertAlign w:val="subscript"/>
                  </w:rPr>
                  <m:t>combustion process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2E74B5" w:themeColor="accent5" w:themeShade="BF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E74B5" w:themeColor="accent5" w:themeShade="BF"/>
                    <w:vertAlign w:val="subscript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2E74B5" w:themeColor="accent5" w:themeShade="BF"/>
                    <w:vertAlign w:val="subscript"/>
                  </w:rPr>
                  <m:t>combustion process</m:t>
                </m:r>
              </m:sub>
            </m:sSub>
          </m:den>
        </m:f>
      </m:oMath>
    </w:p>
    <w:p w14:paraId="514A5075" w14:textId="77777777" w:rsidR="0093027C" w:rsidRPr="00380EE3" w:rsidRDefault="0093027C" w:rsidP="0093027C">
      <w:pPr>
        <w:pStyle w:val="ListParagraph"/>
        <w:tabs>
          <w:tab w:val="left" w:pos="1843"/>
        </w:tabs>
        <w:ind w:left="1134"/>
        <w:rPr>
          <w:rFonts w:ascii="Arial" w:hAnsi="Arial" w:cs="Arial"/>
          <w:color w:val="2E74B5" w:themeColor="accent5" w:themeShade="BF"/>
        </w:rPr>
      </w:pPr>
    </w:p>
    <w:p w14:paraId="2AFD7EC8" w14:textId="301D880C" w:rsidR="0093027C" w:rsidRPr="00380EE3" w:rsidRDefault="0093027C" w:rsidP="0093027C">
      <w:pPr>
        <w:pStyle w:val="ListParagraph"/>
        <w:tabs>
          <w:tab w:val="left" w:pos="1843"/>
        </w:tabs>
        <w:ind w:left="1134"/>
        <w:rPr>
          <w:rFonts w:ascii="Arial" w:hAnsi="Arial" w:cs="Arial"/>
          <w:color w:val="2E74B5" w:themeColor="accent5" w:themeShade="BF"/>
        </w:rPr>
      </w:pPr>
      <w:r w:rsidRPr="00380EE3">
        <w:rPr>
          <w:rFonts w:ascii="Arial" w:hAnsi="Arial" w:cs="Arial"/>
          <w:color w:val="2E74B5" w:themeColor="accent5" w:themeShade="BF"/>
        </w:rPr>
        <w:t xml:space="preserve">                                    = </w:t>
      </w:r>
      <m:oMath>
        <m:f>
          <m:fPr>
            <m:ctrlPr>
              <w:rPr>
                <w:rFonts w:ascii="Cambria Math" w:hAnsi="Cambria Math" w:cs="Arial"/>
                <w:i/>
                <w:color w:val="2E74B5" w:themeColor="accent5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2E74B5" w:themeColor="accent5" w:themeShade="BF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color w:val="2E74B5" w:themeColor="accent5" w:themeShade="BF"/>
                <w:sz w:val="28"/>
                <w:szCs w:val="28"/>
              </w:rPr>
              <m:t>8.36</m:t>
            </m:r>
          </m:num>
          <m:den>
            <m:r>
              <w:rPr>
                <w:rFonts w:ascii="Cambria Math" w:hAnsi="Cambria Math" w:cs="Arial"/>
                <w:color w:val="2E74B5" w:themeColor="accent5" w:themeShade="BF"/>
                <w:sz w:val="28"/>
                <w:szCs w:val="28"/>
              </w:rPr>
              <m:t>0.55</m:t>
            </m:r>
          </m:den>
        </m:f>
      </m:oMath>
    </w:p>
    <w:p w14:paraId="59F5962C" w14:textId="77777777" w:rsidR="0093027C" w:rsidRPr="00380EE3" w:rsidRDefault="0093027C" w:rsidP="0093027C">
      <w:pPr>
        <w:pStyle w:val="ListParagraph"/>
        <w:tabs>
          <w:tab w:val="left" w:pos="1843"/>
        </w:tabs>
        <w:ind w:left="1134"/>
        <w:rPr>
          <w:rFonts w:ascii="Arial" w:hAnsi="Arial" w:cs="Arial"/>
          <w:color w:val="2E74B5" w:themeColor="accent5" w:themeShade="BF"/>
        </w:rPr>
      </w:pPr>
    </w:p>
    <w:p w14:paraId="3D8EF5D1" w14:textId="7F087718" w:rsidR="0093027C" w:rsidRPr="005D3795" w:rsidRDefault="0093027C" w:rsidP="0093027C">
      <w:pPr>
        <w:pStyle w:val="ListParagraph"/>
        <w:tabs>
          <w:tab w:val="left" w:pos="1843"/>
        </w:tabs>
        <w:ind w:left="1134"/>
        <w:rPr>
          <w:rFonts w:ascii="Arial" w:hAnsi="Arial" w:cs="Arial"/>
          <w:color w:val="2E74B5" w:themeColor="accent5" w:themeShade="BF"/>
          <w:vertAlign w:val="superscript"/>
        </w:rPr>
      </w:pPr>
      <w:r w:rsidRPr="00380EE3">
        <w:rPr>
          <w:rFonts w:ascii="Arial" w:hAnsi="Arial" w:cs="Arial"/>
          <w:color w:val="2E74B5" w:themeColor="accent5" w:themeShade="BF"/>
        </w:rPr>
        <w:tab/>
        <w:t xml:space="preserve">                          = </w:t>
      </w:r>
      <w:r w:rsidRPr="00380EE3">
        <w:rPr>
          <w:rFonts w:ascii="Arial" w:hAnsi="Arial" w:cs="Arial"/>
          <w:color w:val="2E74B5" w:themeColor="accent5" w:themeShade="BF"/>
        </w:rPr>
        <w:softHyphen/>
      </w:r>
      <w:r w:rsidRPr="00380EE3">
        <w:rPr>
          <w:rFonts w:ascii="Arial" w:hAnsi="Arial" w:cs="Arial"/>
          <w:color w:val="2E74B5" w:themeColor="accent5" w:themeShade="BF"/>
        </w:rPr>
        <w:softHyphen/>
      </w:r>
      <w:r w:rsidR="00805350">
        <w:rPr>
          <w:rFonts w:ascii="Arial" w:hAnsi="Arial" w:cs="Arial"/>
          <w:color w:val="2E74B5" w:themeColor="accent5" w:themeShade="BF"/>
        </w:rPr>
        <w:t>-15.2</w:t>
      </w:r>
      <w:r w:rsidRPr="00380EE3">
        <w:rPr>
          <w:rFonts w:ascii="Arial" w:hAnsi="Arial" w:cs="Arial"/>
          <w:color w:val="2E74B5" w:themeColor="accent5" w:themeShade="BF"/>
        </w:rPr>
        <w:t xml:space="preserve"> kJ </w:t>
      </w:r>
      <w:r w:rsidR="00805350">
        <w:rPr>
          <w:rFonts w:ascii="Arial" w:hAnsi="Arial" w:cs="Arial"/>
          <w:color w:val="2E74B5" w:themeColor="accent5" w:themeShade="BF"/>
        </w:rPr>
        <w:t>g</w:t>
      </w:r>
      <w:r w:rsidRPr="00380EE3">
        <w:rPr>
          <w:rFonts w:ascii="Arial" w:hAnsi="Arial" w:cs="Arial"/>
          <w:color w:val="2E74B5" w:themeColor="accent5" w:themeShade="BF"/>
        </w:rPr>
        <w:t xml:space="preserve"> </w:t>
      </w:r>
      <w:r w:rsidRPr="00380EE3">
        <w:rPr>
          <w:rFonts w:ascii="Arial" w:hAnsi="Arial" w:cs="Arial"/>
          <w:color w:val="2E74B5" w:themeColor="accent5" w:themeShade="BF"/>
          <w:vertAlign w:val="superscript"/>
        </w:rPr>
        <w:t>-1</w:t>
      </w:r>
    </w:p>
    <w:p w14:paraId="364C6263" w14:textId="77777777" w:rsidR="009104F0" w:rsidRPr="00DE3F0C" w:rsidRDefault="009104F0" w:rsidP="00817A8B">
      <w:pPr>
        <w:tabs>
          <w:tab w:val="left" w:pos="1843"/>
        </w:tabs>
        <w:rPr>
          <w:rFonts w:ascii="Arial" w:hAnsi="Arial" w:cs="Arial"/>
          <w:sz w:val="28"/>
          <w:szCs w:val="28"/>
        </w:rPr>
      </w:pPr>
    </w:p>
    <w:sectPr w:rsidR="009104F0" w:rsidRPr="00DE3F0C" w:rsidSect="009F0728">
      <w:type w:val="continuous"/>
      <w:pgSz w:w="11900" w:h="16840"/>
      <w:pgMar w:top="390" w:right="537" w:bottom="965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057E" w14:textId="77777777" w:rsidR="001D2C51" w:rsidRDefault="001D2C51" w:rsidP="003D336E">
      <w:r>
        <w:separator/>
      </w:r>
    </w:p>
  </w:endnote>
  <w:endnote w:type="continuationSeparator" w:id="0">
    <w:p w14:paraId="09AF50C2" w14:textId="77777777" w:rsidR="001D2C51" w:rsidRDefault="001D2C51" w:rsidP="003D336E">
      <w:r>
        <w:continuationSeparator/>
      </w:r>
    </w:p>
  </w:endnote>
  <w:endnote w:type="continuationNotice" w:id="1">
    <w:p w14:paraId="6609BB09" w14:textId="77777777" w:rsidR="001D2C51" w:rsidRDefault="001D2C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E7BD9" w14:textId="77777777" w:rsidR="001D2C51" w:rsidRDefault="001D2C51" w:rsidP="003D336E">
      <w:r>
        <w:separator/>
      </w:r>
    </w:p>
  </w:footnote>
  <w:footnote w:type="continuationSeparator" w:id="0">
    <w:p w14:paraId="55569CDA" w14:textId="77777777" w:rsidR="001D2C51" w:rsidRDefault="001D2C51" w:rsidP="003D336E">
      <w:r>
        <w:continuationSeparator/>
      </w:r>
    </w:p>
  </w:footnote>
  <w:footnote w:type="continuationNotice" w:id="1">
    <w:p w14:paraId="1339EFAB" w14:textId="77777777" w:rsidR="001D2C51" w:rsidRDefault="001D2C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853"/>
    <w:multiLevelType w:val="hybridMultilevel"/>
    <w:tmpl w:val="F8C4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DAD"/>
    <w:multiLevelType w:val="multilevel"/>
    <w:tmpl w:val="1DD4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C4294"/>
    <w:multiLevelType w:val="hybridMultilevel"/>
    <w:tmpl w:val="B5AE4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539F3"/>
    <w:multiLevelType w:val="multilevel"/>
    <w:tmpl w:val="C1EA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35E5C"/>
    <w:multiLevelType w:val="hybridMultilevel"/>
    <w:tmpl w:val="73F4F95E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8141185"/>
    <w:multiLevelType w:val="hybridMultilevel"/>
    <w:tmpl w:val="621C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C024A"/>
    <w:multiLevelType w:val="hybridMultilevel"/>
    <w:tmpl w:val="5FD4CDB0"/>
    <w:lvl w:ilvl="0" w:tplc="A0C658AE">
      <w:start w:val="74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A7940"/>
    <w:multiLevelType w:val="hybridMultilevel"/>
    <w:tmpl w:val="B20024B6"/>
    <w:lvl w:ilvl="0" w:tplc="B3EC17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B41AE"/>
    <w:multiLevelType w:val="multilevel"/>
    <w:tmpl w:val="FDA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0A"/>
    <w:rsid w:val="00014BB5"/>
    <w:rsid w:val="00015170"/>
    <w:rsid w:val="000179FD"/>
    <w:rsid w:val="00025B2E"/>
    <w:rsid w:val="00031418"/>
    <w:rsid w:val="00050D99"/>
    <w:rsid w:val="00053C48"/>
    <w:rsid w:val="0005512B"/>
    <w:rsid w:val="00060BA8"/>
    <w:rsid w:val="000703C4"/>
    <w:rsid w:val="00070951"/>
    <w:rsid w:val="00073D53"/>
    <w:rsid w:val="00081B6E"/>
    <w:rsid w:val="00092E78"/>
    <w:rsid w:val="000A714E"/>
    <w:rsid w:val="000B1DA8"/>
    <w:rsid w:val="000B2BF6"/>
    <w:rsid w:val="000B4D6C"/>
    <w:rsid w:val="000B7B43"/>
    <w:rsid w:val="000C2CC7"/>
    <w:rsid w:val="000C2CED"/>
    <w:rsid w:val="000C494A"/>
    <w:rsid w:val="000C5778"/>
    <w:rsid w:val="000D1A6C"/>
    <w:rsid w:val="000D2BE7"/>
    <w:rsid w:val="000D5B22"/>
    <w:rsid w:val="000E2D6F"/>
    <w:rsid w:val="000E76D3"/>
    <w:rsid w:val="000F18CC"/>
    <w:rsid w:val="000F24E0"/>
    <w:rsid w:val="000F3F1D"/>
    <w:rsid w:val="000F51EE"/>
    <w:rsid w:val="001006CC"/>
    <w:rsid w:val="00114B81"/>
    <w:rsid w:val="0012005D"/>
    <w:rsid w:val="001343B7"/>
    <w:rsid w:val="00135395"/>
    <w:rsid w:val="00153DF3"/>
    <w:rsid w:val="001648A9"/>
    <w:rsid w:val="00170D85"/>
    <w:rsid w:val="00171DE2"/>
    <w:rsid w:val="00172991"/>
    <w:rsid w:val="00186D0A"/>
    <w:rsid w:val="00190C9D"/>
    <w:rsid w:val="0019516B"/>
    <w:rsid w:val="001976E9"/>
    <w:rsid w:val="001976F8"/>
    <w:rsid w:val="001A1C95"/>
    <w:rsid w:val="001A1CAF"/>
    <w:rsid w:val="001A6915"/>
    <w:rsid w:val="001B27A1"/>
    <w:rsid w:val="001B7E7F"/>
    <w:rsid w:val="001C1AEF"/>
    <w:rsid w:val="001C1B60"/>
    <w:rsid w:val="001D0863"/>
    <w:rsid w:val="001D2C51"/>
    <w:rsid w:val="001D5C45"/>
    <w:rsid w:val="001E5F27"/>
    <w:rsid w:val="001F2885"/>
    <w:rsid w:val="001F4067"/>
    <w:rsid w:val="00202CCD"/>
    <w:rsid w:val="00211CDA"/>
    <w:rsid w:val="00215972"/>
    <w:rsid w:val="00216096"/>
    <w:rsid w:val="00227108"/>
    <w:rsid w:val="0024126F"/>
    <w:rsid w:val="00245F61"/>
    <w:rsid w:val="00251826"/>
    <w:rsid w:val="002530FD"/>
    <w:rsid w:val="00254403"/>
    <w:rsid w:val="00254F2C"/>
    <w:rsid w:val="00262AE3"/>
    <w:rsid w:val="002641A6"/>
    <w:rsid w:val="00264355"/>
    <w:rsid w:val="0027653E"/>
    <w:rsid w:val="00277334"/>
    <w:rsid w:val="0028602A"/>
    <w:rsid w:val="002A1DDB"/>
    <w:rsid w:val="002A653E"/>
    <w:rsid w:val="002A664F"/>
    <w:rsid w:val="002B5ED6"/>
    <w:rsid w:val="002B7D49"/>
    <w:rsid w:val="002D440E"/>
    <w:rsid w:val="002D5368"/>
    <w:rsid w:val="00300284"/>
    <w:rsid w:val="003017A9"/>
    <w:rsid w:val="003123D7"/>
    <w:rsid w:val="00313D89"/>
    <w:rsid w:val="00313E67"/>
    <w:rsid w:val="00317CF8"/>
    <w:rsid w:val="00325025"/>
    <w:rsid w:val="00353E54"/>
    <w:rsid w:val="003665ED"/>
    <w:rsid w:val="00367CED"/>
    <w:rsid w:val="00380EE3"/>
    <w:rsid w:val="00382380"/>
    <w:rsid w:val="00387505"/>
    <w:rsid w:val="003A161C"/>
    <w:rsid w:val="003A7AB8"/>
    <w:rsid w:val="003B505F"/>
    <w:rsid w:val="003C2910"/>
    <w:rsid w:val="003C5CB0"/>
    <w:rsid w:val="003D0204"/>
    <w:rsid w:val="003D16A5"/>
    <w:rsid w:val="003D336E"/>
    <w:rsid w:val="003E7283"/>
    <w:rsid w:val="003E7942"/>
    <w:rsid w:val="00404AC9"/>
    <w:rsid w:val="004139AE"/>
    <w:rsid w:val="004146FA"/>
    <w:rsid w:val="00420178"/>
    <w:rsid w:val="00425541"/>
    <w:rsid w:val="00432D79"/>
    <w:rsid w:val="004357AC"/>
    <w:rsid w:val="00437155"/>
    <w:rsid w:val="00445195"/>
    <w:rsid w:val="0044606E"/>
    <w:rsid w:val="004465F4"/>
    <w:rsid w:val="00472F0B"/>
    <w:rsid w:val="00476372"/>
    <w:rsid w:val="0047694C"/>
    <w:rsid w:val="00477B22"/>
    <w:rsid w:val="00490077"/>
    <w:rsid w:val="00492B26"/>
    <w:rsid w:val="004B5116"/>
    <w:rsid w:val="004B755F"/>
    <w:rsid w:val="004C6448"/>
    <w:rsid w:val="004E058B"/>
    <w:rsid w:val="004F19BA"/>
    <w:rsid w:val="004F75A9"/>
    <w:rsid w:val="0050095F"/>
    <w:rsid w:val="0050119A"/>
    <w:rsid w:val="005151D7"/>
    <w:rsid w:val="00525648"/>
    <w:rsid w:val="00527C7D"/>
    <w:rsid w:val="00531B39"/>
    <w:rsid w:val="00536004"/>
    <w:rsid w:val="005369D4"/>
    <w:rsid w:val="00550DD5"/>
    <w:rsid w:val="00553A33"/>
    <w:rsid w:val="0055609B"/>
    <w:rsid w:val="00564B7B"/>
    <w:rsid w:val="005773F2"/>
    <w:rsid w:val="0058295A"/>
    <w:rsid w:val="0059042B"/>
    <w:rsid w:val="0059073D"/>
    <w:rsid w:val="00590FCA"/>
    <w:rsid w:val="005A2B1C"/>
    <w:rsid w:val="005A7F45"/>
    <w:rsid w:val="005C453E"/>
    <w:rsid w:val="005D3795"/>
    <w:rsid w:val="005E4D60"/>
    <w:rsid w:val="006008F4"/>
    <w:rsid w:val="006075DF"/>
    <w:rsid w:val="006321CD"/>
    <w:rsid w:val="0063340F"/>
    <w:rsid w:val="00635952"/>
    <w:rsid w:val="0064003A"/>
    <w:rsid w:val="00642C7D"/>
    <w:rsid w:val="00673694"/>
    <w:rsid w:val="0067476A"/>
    <w:rsid w:val="00683259"/>
    <w:rsid w:val="00692E67"/>
    <w:rsid w:val="00697B4B"/>
    <w:rsid w:val="00697CD6"/>
    <w:rsid w:val="006B35A0"/>
    <w:rsid w:val="006D129A"/>
    <w:rsid w:val="006F0222"/>
    <w:rsid w:val="006F3A79"/>
    <w:rsid w:val="00723EFC"/>
    <w:rsid w:val="00725740"/>
    <w:rsid w:val="0073777D"/>
    <w:rsid w:val="007459BD"/>
    <w:rsid w:val="007477A0"/>
    <w:rsid w:val="0075588E"/>
    <w:rsid w:val="00783C3A"/>
    <w:rsid w:val="0078696D"/>
    <w:rsid w:val="007A1066"/>
    <w:rsid w:val="007A6F0F"/>
    <w:rsid w:val="007B02C8"/>
    <w:rsid w:val="007B70D0"/>
    <w:rsid w:val="007C3AB6"/>
    <w:rsid w:val="007C5887"/>
    <w:rsid w:val="007E1D9C"/>
    <w:rsid w:val="00805350"/>
    <w:rsid w:val="00806069"/>
    <w:rsid w:val="0081274B"/>
    <w:rsid w:val="00817A8B"/>
    <w:rsid w:val="00824A10"/>
    <w:rsid w:val="0083045B"/>
    <w:rsid w:val="008310B5"/>
    <w:rsid w:val="0083526B"/>
    <w:rsid w:val="008361EA"/>
    <w:rsid w:val="00840F15"/>
    <w:rsid w:val="00843453"/>
    <w:rsid w:val="00845FE4"/>
    <w:rsid w:val="008463D0"/>
    <w:rsid w:val="00847E8E"/>
    <w:rsid w:val="0085439D"/>
    <w:rsid w:val="0085454D"/>
    <w:rsid w:val="008608C9"/>
    <w:rsid w:val="00861FF2"/>
    <w:rsid w:val="00864AAB"/>
    <w:rsid w:val="00864D50"/>
    <w:rsid w:val="00866BEF"/>
    <w:rsid w:val="00871DCB"/>
    <w:rsid w:val="008A34FA"/>
    <w:rsid w:val="008A3D63"/>
    <w:rsid w:val="008E22B9"/>
    <w:rsid w:val="008F0598"/>
    <w:rsid w:val="00900FCA"/>
    <w:rsid w:val="00902567"/>
    <w:rsid w:val="009104F0"/>
    <w:rsid w:val="00910C63"/>
    <w:rsid w:val="00916851"/>
    <w:rsid w:val="0091729F"/>
    <w:rsid w:val="009215AD"/>
    <w:rsid w:val="00923E96"/>
    <w:rsid w:val="0093027C"/>
    <w:rsid w:val="0094036D"/>
    <w:rsid w:val="00953DE6"/>
    <w:rsid w:val="00964560"/>
    <w:rsid w:val="00995761"/>
    <w:rsid w:val="00995C0F"/>
    <w:rsid w:val="009A1545"/>
    <w:rsid w:val="009A7B7E"/>
    <w:rsid w:val="009E7BAF"/>
    <w:rsid w:val="009F0728"/>
    <w:rsid w:val="009F4741"/>
    <w:rsid w:val="009F4DCD"/>
    <w:rsid w:val="00A00F8E"/>
    <w:rsid w:val="00A158E2"/>
    <w:rsid w:val="00A36AC6"/>
    <w:rsid w:val="00A42D84"/>
    <w:rsid w:val="00A50081"/>
    <w:rsid w:val="00A51A42"/>
    <w:rsid w:val="00A625CC"/>
    <w:rsid w:val="00A701C7"/>
    <w:rsid w:val="00A72798"/>
    <w:rsid w:val="00A769CB"/>
    <w:rsid w:val="00A9442F"/>
    <w:rsid w:val="00AA194A"/>
    <w:rsid w:val="00AA3FA4"/>
    <w:rsid w:val="00AB23F4"/>
    <w:rsid w:val="00AC0464"/>
    <w:rsid w:val="00AD1F4A"/>
    <w:rsid w:val="00AD4F0F"/>
    <w:rsid w:val="00AE1CE6"/>
    <w:rsid w:val="00AE22CD"/>
    <w:rsid w:val="00AF7C6F"/>
    <w:rsid w:val="00B04A88"/>
    <w:rsid w:val="00B17432"/>
    <w:rsid w:val="00B23C11"/>
    <w:rsid w:val="00B25892"/>
    <w:rsid w:val="00B30688"/>
    <w:rsid w:val="00B42C19"/>
    <w:rsid w:val="00B51220"/>
    <w:rsid w:val="00B517C0"/>
    <w:rsid w:val="00B8149C"/>
    <w:rsid w:val="00B90AE9"/>
    <w:rsid w:val="00B92755"/>
    <w:rsid w:val="00B97BCF"/>
    <w:rsid w:val="00BA32B9"/>
    <w:rsid w:val="00BA366D"/>
    <w:rsid w:val="00BA421E"/>
    <w:rsid w:val="00BB4FDE"/>
    <w:rsid w:val="00BD754A"/>
    <w:rsid w:val="00BE5AF5"/>
    <w:rsid w:val="00BF10C0"/>
    <w:rsid w:val="00C12C9B"/>
    <w:rsid w:val="00C14ED8"/>
    <w:rsid w:val="00C177E7"/>
    <w:rsid w:val="00C222B6"/>
    <w:rsid w:val="00C23472"/>
    <w:rsid w:val="00C275E9"/>
    <w:rsid w:val="00C35ECD"/>
    <w:rsid w:val="00C40C6F"/>
    <w:rsid w:val="00C413F6"/>
    <w:rsid w:val="00C4206B"/>
    <w:rsid w:val="00C46EAA"/>
    <w:rsid w:val="00C51B79"/>
    <w:rsid w:val="00C578BB"/>
    <w:rsid w:val="00C60681"/>
    <w:rsid w:val="00C67D41"/>
    <w:rsid w:val="00C774E1"/>
    <w:rsid w:val="00C807A3"/>
    <w:rsid w:val="00C8273C"/>
    <w:rsid w:val="00CA0C34"/>
    <w:rsid w:val="00CA6F23"/>
    <w:rsid w:val="00CB2A6F"/>
    <w:rsid w:val="00CC1AA2"/>
    <w:rsid w:val="00CC738C"/>
    <w:rsid w:val="00CE38A5"/>
    <w:rsid w:val="00CE3D57"/>
    <w:rsid w:val="00CE576C"/>
    <w:rsid w:val="00CF53A3"/>
    <w:rsid w:val="00D05EFE"/>
    <w:rsid w:val="00D13059"/>
    <w:rsid w:val="00D34A7F"/>
    <w:rsid w:val="00D37194"/>
    <w:rsid w:val="00D44AAE"/>
    <w:rsid w:val="00D53C66"/>
    <w:rsid w:val="00D60E38"/>
    <w:rsid w:val="00D63C4F"/>
    <w:rsid w:val="00D66369"/>
    <w:rsid w:val="00D665C5"/>
    <w:rsid w:val="00D81C17"/>
    <w:rsid w:val="00D8232F"/>
    <w:rsid w:val="00D8360F"/>
    <w:rsid w:val="00D8540D"/>
    <w:rsid w:val="00D97AEC"/>
    <w:rsid w:val="00DA1BF9"/>
    <w:rsid w:val="00DB2C62"/>
    <w:rsid w:val="00DB5F24"/>
    <w:rsid w:val="00DB6748"/>
    <w:rsid w:val="00DB7547"/>
    <w:rsid w:val="00DE2404"/>
    <w:rsid w:val="00DE3F0C"/>
    <w:rsid w:val="00E04B67"/>
    <w:rsid w:val="00E105D3"/>
    <w:rsid w:val="00E14179"/>
    <w:rsid w:val="00E27BAC"/>
    <w:rsid w:val="00E30373"/>
    <w:rsid w:val="00E34D75"/>
    <w:rsid w:val="00E36E3F"/>
    <w:rsid w:val="00E37626"/>
    <w:rsid w:val="00E45576"/>
    <w:rsid w:val="00E45D24"/>
    <w:rsid w:val="00E51FFB"/>
    <w:rsid w:val="00E61883"/>
    <w:rsid w:val="00E63E1A"/>
    <w:rsid w:val="00E65ADD"/>
    <w:rsid w:val="00E70D11"/>
    <w:rsid w:val="00E716E5"/>
    <w:rsid w:val="00E72133"/>
    <w:rsid w:val="00E72B16"/>
    <w:rsid w:val="00E85DD5"/>
    <w:rsid w:val="00EA14D1"/>
    <w:rsid w:val="00EA5E56"/>
    <w:rsid w:val="00EA7F72"/>
    <w:rsid w:val="00EB0E92"/>
    <w:rsid w:val="00EC5D34"/>
    <w:rsid w:val="00ED26A8"/>
    <w:rsid w:val="00ED617C"/>
    <w:rsid w:val="00EE4705"/>
    <w:rsid w:val="00EE56BF"/>
    <w:rsid w:val="00EE637A"/>
    <w:rsid w:val="00EF33B8"/>
    <w:rsid w:val="00EF430C"/>
    <w:rsid w:val="00F023AF"/>
    <w:rsid w:val="00F152C8"/>
    <w:rsid w:val="00F26E82"/>
    <w:rsid w:val="00F4270B"/>
    <w:rsid w:val="00F56D40"/>
    <w:rsid w:val="00F62BCD"/>
    <w:rsid w:val="00F63BA9"/>
    <w:rsid w:val="00F7080C"/>
    <w:rsid w:val="00F81A95"/>
    <w:rsid w:val="00F8315A"/>
    <w:rsid w:val="00F84960"/>
    <w:rsid w:val="00F91CFB"/>
    <w:rsid w:val="00F925D3"/>
    <w:rsid w:val="00FA0B4F"/>
    <w:rsid w:val="00FA2B9C"/>
    <w:rsid w:val="00FB0699"/>
    <w:rsid w:val="00FB1319"/>
    <w:rsid w:val="00FB7CF4"/>
    <w:rsid w:val="00FD417A"/>
    <w:rsid w:val="00FD577D"/>
    <w:rsid w:val="00FF3FC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0C5C"/>
  <w14:defaultImageDpi w14:val="32767"/>
  <w15:chartTrackingRefBased/>
  <w15:docId w15:val="{5CD5316D-A6C7-8149-9846-A04DE004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7CED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D0A"/>
    <w:rPr>
      <w:color w:val="808080"/>
    </w:rPr>
  </w:style>
  <w:style w:type="paragraph" w:styleId="ListParagraph">
    <w:name w:val="List Paragraph"/>
    <w:basedOn w:val="Normal"/>
    <w:uiPriority w:val="34"/>
    <w:qFormat/>
    <w:rsid w:val="00186D0A"/>
    <w:pPr>
      <w:ind w:left="720"/>
      <w:contextualSpacing/>
    </w:pPr>
  </w:style>
  <w:style w:type="table" w:styleId="TableGrid">
    <w:name w:val="Table Grid"/>
    <w:basedOn w:val="TableNormal"/>
    <w:uiPriority w:val="39"/>
    <w:rsid w:val="00DB2C62"/>
    <w:rPr>
      <w:rFonts w:eastAsiaTheme="minorEastAsia"/>
      <w:sz w:val="22"/>
      <w:szCs w:val="22"/>
      <w:lang w:val="en-A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2C62"/>
    <w:rPr>
      <w:b/>
      <w:bCs/>
    </w:rPr>
  </w:style>
  <w:style w:type="character" w:customStyle="1" w:styleId="apple-converted-space">
    <w:name w:val="apple-converted-space"/>
    <w:basedOn w:val="DefaultParagraphFont"/>
    <w:rsid w:val="00F925D3"/>
  </w:style>
  <w:style w:type="paragraph" w:styleId="Header">
    <w:name w:val="header"/>
    <w:basedOn w:val="Normal"/>
    <w:link w:val="HeaderChar"/>
    <w:uiPriority w:val="99"/>
    <w:unhideWhenUsed/>
    <w:rsid w:val="003D3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36E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D3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36E"/>
    <w:rPr>
      <w:rFonts w:ascii="Times New Roman" w:eastAsia="Times New Roman" w:hAnsi="Times New Roman" w:cs="Times New Roman"/>
      <w:lang w:val="en-AU"/>
    </w:rPr>
  </w:style>
  <w:style w:type="paragraph" w:styleId="NormalWeb">
    <w:name w:val="Normal (Web)"/>
    <w:basedOn w:val="Normal"/>
    <w:uiPriority w:val="99"/>
    <w:unhideWhenUsed/>
    <w:rsid w:val="005D37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ABA903-B854-43F7-B061-F498D5707706}">
  <ds:schemaRefs>
    <ds:schemaRef ds:uri="http://schemas.microsoft.com/office/2006/metadata/properties"/>
    <ds:schemaRef ds:uri="http://schemas.microsoft.com/office/infopath/2007/PartnerControls"/>
    <ds:schemaRef ds:uri="f7a4b22d-5f13-4c3b-ad46-fa03a0535d1d"/>
    <ds:schemaRef ds:uri="e089fcb5-de9e-443c-b8e1-71a8cef0785c"/>
  </ds:schemaRefs>
</ds:datastoreItem>
</file>

<file path=customXml/itemProps2.xml><?xml version="1.0" encoding="utf-8"?>
<ds:datastoreItem xmlns:ds="http://schemas.openxmlformats.org/officeDocument/2006/customXml" ds:itemID="{D8DC7909-7C53-42AE-932B-6E38292F9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B36C5-3B46-4316-B6CA-CD52BBD00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4b22d-5f13-4c3b-ad46-fa03a0535d1d"/>
    <ds:schemaRef ds:uri="e089fcb5-de9e-443c-b8e1-71a8cef07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Millers</dc:creator>
  <cp:keywords/>
  <dc:description/>
  <cp:lastModifiedBy>SHEPHERD, Cara (cjmck3)</cp:lastModifiedBy>
  <cp:revision>22</cp:revision>
  <cp:lastPrinted>2023-05-29T22:38:00Z</cp:lastPrinted>
  <dcterms:created xsi:type="dcterms:W3CDTF">2025-02-12T23:41:00Z</dcterms:created>
  <dcterms:modified xsi:type="dcterms:W3CDTF">2025-02-13T00:00:00Z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  <property fmtid="{D5CDD505-2E9C-101B-9397-08002B2CF9AE}" pid="3" name="MediaServiceImageTags">
    <vt:lpwstr/>
  </property>
</Properties>
</file>