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40641C7" wp14:textId="7AF03167">
      <w:r w:rsidR="12DE3815">
        <w:rPr/>
        <w:t>Scene 1</w:t>
      </w:r>
      <w:r w:rsidR="0EBC77F5">
        <w:rPr/>
        <w:t>:</w:t>
      </w:r>
    </w:p>
    <w:p xmlns:wp14="http://schemas.microsoft.com/office/word/2010/wordml" w:rsidP="37FF6D33" wp14:paraId="46E31545" wp14:textId="7A97B769">
      <w:pPr>
        <w:pStyle w:val="ListParagraph"/>
        <w:numPr>
          <w:ilvl w:val="0"/>
          <w:numId w:val="5"/>
        </w:numPr>
        <w:rPr/>
      </w:pPr>
      <w:r w:rsidR="12DE3815">
        <w:rPr/>
        <w:t xml:space="preserve">Fleance, Banquo’s son, has </w:t>
      </w:r>
      <w:r w:rsidR="12DE3815">
        <w:rPr/>
        <w:t>a very small</w:t>
      </w:r>
      <w:r w:rsidR="12DE3815">
        <w:rPr/>
        <w:t xml:space="preserve"> part in this scene. Why do you think Shakespeare includes him</w:t>
      </w:r>
      <w:r w:rsidR="16F7CFF6">
        <w:rPr/>
        <w:t>?</w:t>
      </w:r>
      <w:r>
        <w:br/>
      </w:r>
      <w:r w:rsidR="5195D269">
        <w:rPr/>
        <w:t xml:space="preserve">The inclusion of Fleance links back to the witches’ prophecy about Banquo, who </w:t>
      </w:r>
      <w:r w:rsidR="3FE06D1D">
        <w:rPr/>
        <w:t xml:space="preserve">foretold his </w:t>
      </w:r>
      <w:r w:rsidR="3FD6E11E">
        <w:rPr/>
        <w:t>descendants</w:t>
      </w:r>
      <w:r w:rsidR="3FE06D1D">
        <w:rPr/>
        <w:t xml:space="preserve"> eventually taking the throne.</w:t>
      </w:r>
    </w:p>
    <w:p xmlns:wp14="http://schemas.microsoft.com/office/word/2010/wordml" w:rsidP="3CB566C6" wp14:paraId="18E76F27" wp14:textId="5041C2F7">
      <w:pPr>
        <w:pStyle w:val="ListParagraph"/>
        <w:numPr>
          <w:ilvl w:val="0"/>
          <w:numId w:val="5"/>
        </w:numPr>
        <w:rPr/>
      </w:pPr>
      <w:r w:rsidR="12DE3815">
        <w:rPr/>
        <w:t>Examine the representation of the character Macbeth in his famous soliloquy “Is this a dagger, which I see before me,” (line 41 onwards).</w:t>
      </w:r>
      <w:r w:rsidR="12DE3815">
        <w:rPr/>
        <w:t xml:space="preserve"> Is he still doubtful of the intended murder, resolved, or determined? Justify your position.</w:t>
      </w:r>
      <w:r>
        <w:br/>
      </w:r>
      <w:r w:rsidR="02FEE8DC">
        <w:rPr/>
        <w:t xml:space="preserve">Macbeth’s words towards the “dagger” exemplify </w:t>
      </w:r>
      <w:r w:rsidR="63C319EB">
        <w:rPr/>
        <w:t>his belief that</w:t>
      </w:r>
      <w:r w:rsidR="02FEE8DC">
        <w:rPr/>
        <w:t xml:space="preserve"> </w:t>
      </w:r>
      <w:r w:rsidR="557BEB86">
        <w:rPr/>
        <w:t>the</w:t>
      </w:r>
      <w:r w:rsidR="6B1A140D">
        <w:rPr/>
        <w:t>se</w:t>
      </w:r>
      <w:r w:rsidR="557BEB86">
        <w:rPr/>
        <w:t xml:space="preserve"> despicable acts </w:t>
      </w:r>
      <w:r w:rsidR="34D1765E">
        <w:rPr/>
        <w:t xml:space="preserve">of murder </w:t>
      </w:r>
      <w:r w:rsidR="19BC1F58">
        <w:rPr/>
        <w:t>are</w:t>
      </w:r>
      <w:r w:rsidR="34D1765E">
        <w:rPr/>
        <w:t xml:space="preserve"> inevitable</w:t>
      </w:r>
      <w:r w:rsidR="75EA4CC6">
        <w:rPr/>
        <w:t>. He b</w:t>
      </w:r>
      <w:r w:rsidR="34D1765E">
        <w:rPr/>
        <w:t>r</w:t>
      </w:r>
      <w:r w:rsidR="3485ACC5">
        <w:rPr/>
        <w:t>iefly perceiv</w:t>
      </w:r>
      <w:r w:rsidR="5D235D21">
        <w:rPr/>
        <w:t>es</w:t>
      </w:r>
      <w:r w:rsidR="3485ACC5">
        <w:rPr/>
        <w:t xml:space="preserve"> the </w:t>
      </w:r>
      <w:r w:rsidR="46E64073">
        <w:rPr/>
        <w:t>negative implications</w:t>
      </w:r>
      <w:r w:rsidR="5F22471B">
        <w:rPr/>
        <w:t xml:space="preserve"> </w:t>
      </w:r>
      <w:r w:rsidR="2CE02170">
        <w:rPr/>
        <w:t xml:space="preserve">of the </w:t>
      </w:r>
      <w:r w:rsidR="2CE02170">
        <w:rPr/>
        <w:t>murder</w:t>
      </w:r>
      <w:r w:rsidR="2F1B8533">
        <w:rPr/>
        <w:t xml:space="preserve">, </w:t>
      </w:r>
      <w:r w:rsidR="2F1B8533">
        <w:rPr/>
        <w:t xml:space="preserve">then </w:t>
      </w:r>
      <w:r w:rsidR="7979970D">
        <w:rPr/>
        <w:t xml:space="preserve">decides that the vision of </w:t>
      </w:r>
      <w:r w:rsidR="40A1E274">
        <w:rPr/>
        <w:t>the</w:t>
      </w:r>
      <w:r w:rsidR="7979970D">
        <w:rPr/>
        <w:t xml:space="preserve"> dagger is a sign to act promptly</w:t>
      </w:r>
      <w:r w:rsidR="463578AB">
        <w:rPr/>
        <w:t xml:space="preserve"> and avoid</w:t>
      </w:r>
      <w:r w:rsidR="7979970D">
        <w:rPr/>
        <w:t xml:space="preserve"> fretting over </w:t>
      </w:r>
      <w:r w:rsidR="01D19BF8">
        <w:rPr/>
        <w:t>the consequences.</w:t>
      </w:r>
    </w:p>
    <w:p xmlns:wp14="http://schemas.microsoft.com/office/word/2010/wordml" w:rsidP="37FF6D33" wp14:paraId="31FA80C7" wp14:textId="636F597F">
      <w:pPr>
        <w:pStyle w:val="Normal"/>
      </w:pPr>
      <w:r w:rsidR="12DE3815">
        <w:rPr/>
        <w:t>Scene</w:t>
      </w:r>
      <w:r w:rsidR="4A6F313A">
        <w:rPr/>
        <w:t xml:space="preserve"> 2:</w:t>
      </w:r>
    </w:p>
    <w:p xmlns:wp14="http://schemas.microsoft.com/office/word/2010/wordml" w:rsidP="3CB566C6" wp14:paraId="56806CB5" wp14:textId="6014C545">
      <w:pPr>
        <w:pStyle w:val="ListParagraph"/>
        <w:numPr>
          <w:ilvl w:val="0"/>
          <w:numId w:val="4"/>
        </w:numPr>
        <w:rPr/>
      </w:pPr>
      <w:r w:rsidR="12DE3815">
        <w:rPr/>
        <w:t>Which character – Lady Macbeth or Macbeth – is represented as more powerful in this scene? Justify your response</w:t>
      </w:r>
      <w:r>
        <w:br/>
      </w:r>
      <w:r w:rsidR="09DF98DF">
        <w:rPr/>
        <w:t xml:space="preserve">Lady Macbeth as the more powerful figure in this scene, </w:t>
      </w:r>
      <w:r w:rsidR="0669B17C">
        <w:rPr/>
        <w:t>shown to be undistur</w:t>
      </w:r>
      <w:r w:rsidR="51192E96">
        <w:rPr/>
        <w:t>bed</w:t>
      </w:r>
      <w:r w:rsidR="0669B17C">
        <w:rPr/>
        <w:t xml:space="preserve"> by the </w:t>
      </w:r>
      <w:r w:rsidR="727F78E2">
        <w:rPr/>
        <w:t>troubles faced by her husban</w:t>
      </w:r>
      <w:r w:rsidR="59558EE2">
        <w:rPr/>
        <w:t xml:space="preserve">d, even calling him cowardly for worrying about the act of murder. </w:t>
      </w:r>
      <w:r w:rsidR="6AE957D7">
        <w:rPr/>
        <w:t>Displeased by Macbeth’s hesitance,</w:t>
      </w:r>
      <w:r w:rsidR="727F78E2">
        <w:rPr/>
        <w:t xml:space="preserve"> </w:t>
      </w:r>
      <w:r w:rsidR="727F78E2">
        <w:rPr/>
        <w:t>she</w:t>
      </w:r>
      <w:r w:rsidR="727F78E2">
        <w:rPr/>
        <w:t xml:space="preserve"> </w:t>
      </w:r>
      <w:r w:rsidR="5D8B5A37">
        <w:rPr/>
        <w:t>decides to take the matter into her own hands</w:t>
      </w:r>
      <w:r w:rsidR="4309991F">
        <w:rPr/>
        <w:t>.</w:t>
      </w:r>
    </w:p>
    <w:p xmlns:wp14="http://schemas.microsoft.com/office/word/2010/wordml" w:rsidP="45730E5E" wp14:paraId="1197CE50" wp14:textId="782D8999">
      <w:pPr>
        <w:pStyle w:val="ListParagraph"/>
        <w:numPr>
          <w:ilvl w:val="0"/>
          <w:numId w:val="4"/>
        </w:numPr>
        <w:rPr/>
      </w:pPr>
      <w:r w:rsidR="12DE3815">
        <w:rPr/>
        <w:t>Read the scene from line 55 onwards. How does the repeated imagery of cleansing and washing of hands foreshadow events to come?</w:t>
      </w:r>
      <w:r>
        <w:br/>
      </w:r>
      <w:r w:rsidR="013821D7">
        <w:rPr/>
        <w:t xml:space="preserve">The imagery of cleansing and washing bloodstained hands </w:t>
      </w:r>
      <w:r w:rsidR="1B7ACF9A">
        <w:rPr/>
        <w:t>showcases</w:t>
      </w:r>
      <w:r w:rsidR="5C3241F5">
        <w:rPr/>
        <w:t xml:space="preserve"> a</w:t>
      </w:r>
      <w:r w:rsidR="3516B32E">
        <w:rPr/>
        <w:t xml:space="preserve"> clear</w:t>
      </w:r>
      <w:r w:rsidR="5C3241F5">
        <w:rPr/>
        <w:t xml:space="preserve"> juxtaposition</w:t>
      </w:r>
      <w:r w:rsidR="1B7ACF9A">
        <w:rPr/>
        <w:t xml:space="preserve"> between Macbeth and Lady Macbeth’s</w:t>
      </w:r>
      <w:r w:rsidR="3A973F45">
        <w:rPr/>
        <w:t xml:space="preserve"> </w:t>
      </w:r>
      <w:r w:rsidR="1B7ACF9A">
        <w:rPr/>
        <w:t>view</w:t>
      </w:r>
      <w:r w:rsidR="56BB6EE5">
        <w:rPr/>
        <w:t>s</w:t>
      </w:r>
      <w:r w:rsidR="1B7ACF9A">
        <w:rPr/>
        <w:t xml:space="preserve"> o</w:t>
      </w:r>
      <w:r w:rsidR="571603B3">
        <w:rPr/>
        <w:t>n</w:t>
      </w:r>
      <w:r w:rsidR="2FAC7F25">
        <w:rPr/>
        <w:t xml:space="preserve"> personal</w:t>
      </w:r>
      <w:r w:rsidR="34CDD1B7">
        <w:rPr/>
        <w:t xml:space="preserve"> </w:t>
      </w:r>
      <w:r w:rsidR="1B7ACF9A">
        <w:rPr/>
        <w:t xml:space="preserve">guilt/responsibility </w:t>
      </w:r>
      <w:r w:rsidR="507B26EF">
        <w:rPr/>
        <w:t>about</w:t>
      </w:r>
      <w:r w:rsidR="1B7ACF9A">
        <w:rPr/>
        <w:t xml:space="preserve"> the crime</w:t>
      </w:r>
      <w:r w:rsidR="64FFD2E2">
        <w:rPr/>
        <w:t>.</w:t>
      </w:r>
      <w:r w:rsidR="0EC347DB">
        <w:rPr/>
        <w:t xml:space="preserve"> </w:t>
      </w:r>
      <w:r w:rsidR="15FA6C31">
        <w:rPr/>
        <w:t xml:space="preserve">Macbeth </w:t>
      </w:r>
      <w:r w:rsidR="1F18FBC0">
        <w:rPr/>
        <w:t>implies that</w:t>
      </w:r>
      <w:r w:rsidR="5F6AA3C4">
        <w:rPr/>
        <w:t xml:space="preserve"> his guilt (the blood on his hands)</w:t>
      </w:r>
      <w:r w:rsidR="5E6AD8C9">
        <w:rPr/>
        <w:t xml:space="preserve"> is an inescapable burden, one that</w:t>
      </w:r>
      <w:r w:rsidR="5F6AA3C4">
        <w:rPr/>
        <w:t xml:space="preserve"> </w:t>
      </w:r>
      <w:r w:rsidR="5F6AA3C4">
        <w:rPr/>
        <w:t>will persist</w:t>
      </w:r>
      <w:r w:rsidR="5F6AA3C4">
        <w:rPr/>
        <w:t xml:space="preserve"> </w:t>
      </w:r>
      <w:r w:rsidR="16C1B8B7">
        <w:rPr/>
        <w:t>even through attempts to escape responsibility</w:t>
      </w:r>
      <w:r w:rsidR="638D385F">
        <w:rPr/>
        <w:t>.</w:t>
      </w:r>
      <w:r w:rsidR="5329A731">
        <w:rPr/>
        <w:t xml:space="preserve"> In opposition, </w:t>
      </w:r>
      <w:r w:rsidR="26B7B1CC">
        <w:rPr/>
        <w:t>Lady Macbeth</w:t>
      </w:r>
      <w:r w:rsidR="0A701C76">
        <w:rPr/>
        <w:t xml:space="preserve"> </w:t>
      </w:r>
      <w:r w:rsidR="6D54CB88">
        <w:rPr/>
        <w:t>deems</w:t>
      </w:r>
      <w:r w:rsidR="071C1FCD">
        <w:rPr/>
        <w:t xml:space="preserve"> </w:t>
      </w:r>
      <w:r w:rsidR="307AC24E">
        <w:rPr/>
        <w:t>that evading blame for the crime</w:t>
      </w:r>
      <w:r w:rsidR="5CB73B49">
        <w:rPr/>
        <w:t xml:space="preserve"> </w:t>
      </w:r>
      <w:r w:rsidR="57037C2F">
        <w:rPr/>
        <w:t>elicits a full</w:t>
      </w:r>
      <w:r w:rsidR="5CB73B49">
        <w:rPr/>
        <w:t xml:space="preserve"> </w:t>
      </w:r>
      <w:r w:rsidR="5CB73B49">
        <w:rPr/>
        <w:t>expung</w:t>
      </w:r>
      <w:r w:rsidR="735C4CE7">
        <w:rPr/>
        <w:t>ement</w:t>
      </w:r>
      <w:r w:rsidR="5CB73B49">
        <w:rPr/>
        <w:t xml:space="preserve"> of </w:t>
      </w:r>
      <w:r w:rsidR="7BA14814">
        <w:rPr/>
        <w:t>any personal guilt</w:t>
      </w:r>
      <w:r w:rsidR="5ACA42FB">
        <w:rPr/>
        <w:t>.</w:t>
      </w:r>
    </w:p>
    <w:p xmlns:wp14="http://schemas.microsoft.com/office/word/2010/wordml" w:rsidP="37FF6D33" wp14:paraId="6FEC5D5E" wp14:textId="10C95C51">
      <w:pPr>
        <w:pStyle w:val="Normal"/>
      </w:pPr>
      <w:r w:rsidR="12DE3815">
        <w:rPr/>
        <w:t>Scene 3</w:t>
      </w:r>
      <w:r w:rsidR="3D62F7C7">
        <w:rPr/>
        <w:t>:</w:t>
      </w:r>
    </w:p>
    <w:p xmlns:wp14="http://schemas.microsoft.com/office/word/2010/wordml" w:rsidP="37FF6D33" wp14:paraId="4D2DD18D" wp14:textId="320B42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2DE3815">
        <w:rPr/>
        <w:t>How is Macduff represented in this scene? Consider:</w:t>
      </w:r>
      <w:r>
        <w:br/>
      </w:r>
      <w:r w:rsidR="12DE3815">
        <w:rPr/>
        <w:t>his title/position in society</w:t>
      </w:r>
      <w:r>
        <w:br/>
      </w:r>
      <w:r w:rsidR="12DE3815">
        <w:rPr/>
        <w:t>his conversation with Porter</w:t>
      </w:r>
      <w:r>
        <w:br/>
      </w:r>
      <w:r w:rsidR="12DE3815">
        <w:rPr/>
        <w:t>his relationship with Duncan</w:t>
      </w:r>
      <w:r>
        <w:br/>
      </w:r>
      <w:r w:rsidR="12DE3815">
        <w:rPr/>
        <w:t>the way in which he is spoken/referred to by others</w:t>
      </w:r>
    </w:p>
    <w:p xmlns:wp14="http://schemas.microsoft.com/office/word/2010/wordml" w:rsidP="37FF6D33" wp14:paraId="6C6E35A6" wp14:textId="2C189D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12DE3815">
        <w:rPr/>
        <w:t>Before Duncan’s death is revealed, Macbeth speaks to Macduff in short phrases and sentences.</w:t>
      </w:r>
      <w:r w:rsidR="12DE3815">
        <w:rPr/>
        <w:t xml:space="preserve"> What can we perceive about his mood and conscience by this departure from lyrical sentences?</w:t>
      </w:r>
    </w:p>
    <w:p xmlns:wp14="http://schemas.microsoft.com/office/word/2010/wordml" w:rsidP="37FF6D33" wp14:paraId="58BFEAF0" wp14:textId="37B6F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12DE3815">
        <w:rPr/>
        <w:t>Read Lennox’s speech in lines 51-60. How does the stormy atmosphere conveyed by Lennox compare with the atmosphere with the witches in Act 1, Scene 1? Why is there this correlation?</w:t>
      </w:r>
    </w:p>
    <w:p xmlns:wp14="http://schemas.microsoft.com/office/word/2010/wordml" w:rsidP="37FF6D33" wp14:paraId="06D0166A" wp14:textId="34D053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12DE3815">
        <w:rPr/>
        <w:t>Why does Lady Macbeth faint upon hearing of the death of Duncan?</w:t>
      </w:r>
    </w:p>
    <w:p xmlns:wp14="http://schemas.microsoft.com/office/word/2010/wordml" w:rsidP="37FF6D33" wp14:paraId="69524109" wp14:textId="7EBCEAEE">
      <w:pPr>
        <w:pStyle w:val="Normal"/>
      </w:pPr>
      <w:r w:rsidR="12DE3815">
        <w:rPr/>
        <w:t>Scene 4:</w:t>
      </w:r>
    </w:p>
    <w:p xmlns:wp14="http://schemas.microsoft.com/office/word/2010/wordml" w:rsidP="37FF6D33" wp14:paraId="12461BFB" wp14:textId="48CF5A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2DE3815">
        <w:rPr/>
        <w:t xml:space="preserve">Ross describes how the day seems dark and dreary after Duncan’s murder (5-11). What is Shakespeare </w:t>
      </w:r>
      <w:r w:rsidR="12DE3815">
        <w:rPr/>
        <w:t>symbolising</w:t>
      </w:r>
      <w:r w:rsidR="12DE3815">
        <w:rPr/>
        <w:t xml:space="preserve"> with this imagery?</w:t>
      </w:r>
    </w:p>
    <w:p xmlns:wp14="http://schemas.microsoft.com/office/word/2010/wordml" w:rsidP="37FF6D33" wp14:paraId="2C078E63" wp14:textId="143AED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2DE3815">
        <w:rPr/>
        <w:t>How is Macduff represented in this scene? Consider:</w:t>
      </w:r>
      <w:r>
        <w:br/>
      </w:r>
      <w:r w:rsidR="12DE3815">
        <w:rPr/>
        <w:t>his title/position in society</w:t>
      </w:r>
      <w:r>
        <w:br/>
      </w:r>
      <w:r w:rsidR="12DE3815">
        <w:rPr/>
        <w:t>the way in which he is spoken/referred to by others</w:t>
      </w:r>
      <w:r>
        <w:br/>
      </w:r>
      <w:r w:rsidR="12DE3815">
        <w:rPr/>
        <w:t>his reaction to Macbeth’s coronation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0703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b06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4c8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2d5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459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6D42E"/>
    <w:rsid w:val="0003BFCC"/>
    <w:rsid w:val="00CEE259"/>
    <w:rsid w:val="0120462A"/>
    <w:rsid w:val="013821D7"/>
    <w:rsid w:val="01D19BF8"/>
    <w:rsid w:val="0222832A"/>
    <w:rsid w:val="02FEE8DC"/>
    <w:rsid w:val="055FC9BD"/>
    <w:rsid w:val="065D66D5"/>
    <w:rsid w:val="0669B17C"/>
    <w:rsid w:val="071C1FCD"/>
    <w:rsid w:val="08A951AE"/>
    <w:rsid w:val="08BA9128"/>
    <w:rsid w:val="09DF98DF"/>
    <w:rsid w:val="0A701C76"/>
    <w:rsid w:val="0A90973C"/>
    <w:rsid w:val="0B8D2565"/>
    <w:rsid w:val="0B8D8484"/>
    <w:rsid w:val="0C295EB0"/>
    <w:rsid w:val="0EBC77F5"/>
    <w:rsid w:val="0EC347DB"/>
    <w:rsid w:val="11B4BCF2"/>
    <w:rsid w:val="12DE3815"/>
    <w:rsid w:val="13EEB746"/>
    <w:rsid w:val="15FA6C31"/>
    <w:rsid w:val="16C1B8B7"/>
    <w:rsid w:val="16F7CFF6"/>
    <w:rsid w:val="174D709E"/>
    <w:rsid w:val="19BC1F58"/>
    <w:rsid w:val="1AE153F9"/>
    <w:rsid w:val="1B7ACF9A"/>
    <w:rsid w:val="1E1BE7F7"/>
    <w:rsid w:val="1F18FBC0"/>
    <w:rsid w:val="1F4348C2"/>
    <w:rsid w:val="1F6752E5"/>
    <w:rsid w:val="20C77669"/>
    <w:rsid w:val="20EDB56F"/>
    <w:rsid w:val="26B7B1CC"/>
    <w:rsid w:val="27C040B7"/>
    <w:rsid w:val="2A60681F"/>
    <w:rsid w:val="2AB01ECB"/>
    <w:rsid w:val="2B2461BD"/>
    <w:rsid w:val="2CE02170"/>
    <w:rsid w:val="2D420446"/>
    <w:rsid w:val="2E182562"/>
    <w:rsid w:val="2ECC0486"/>
    <w:rsid w:val="2F1B8533"/>
    <w:rsid w:val="2FAC7F25"/>
    <w:rsid w:val="307AC24E"/>
    <w:rsid w:val="3217C031"/>
    <w:rsid w:val="32A87F0F"/>
    <w:rsid w:val="32B832B0"/>
    <w:rsid w:val="3333ED9B"/>
    <w:rsid w:val="33491647"/>
    <w:rsid w:val="3485ACC5"/>
    <w:rsid w:val="34CDD1B7"/>
    <w:rsid w:val="34D1765E"/>
    <w:rsid w:val="3516B32E"/>
    <w:rsid w:val="37FF6D33"/>
    <w:rsid w:val="3A716AB6"/>
    <w:rsid w:val="3A973F45"/>
    <w:rsid w:val="3C1C3FC0"/>
    <w:rsid w:val="3C73663D"/>
    <w:rsid w:val="3CB566C6"/>
    <w:rsid w:val="3D62F7C7"/>
    <w:rsid w:val="3D95B2BE"/>
    <w:rsid w:val="3EB3E7AE"/>
    <w:rsid w:val="3FD6E11E"/>
    <w:rsid w:val="3FE06D1D"/>
    <w:rsid w:val="40A1E274"/>
    <w:rsid w:val="40A5566C"/>
    <w:rsid w:val="421BCBE8"/>
    <w:rsid w:val="4309991F"/>
    <w:rsid w:val="43F80B94"/>
    <w:rsid w:val="45730E5E"/>
    <w:rsid w:val="458A18EE"/>
    <w:rsid w:val="463578AB"/>
    <w:rsid w:val="46E64073"/>
    <w:rsid w:val="496F882C"/>
    <w:rsid w:val="49BECC26"/>
    <w:rsid w:val="4A5077A2"/>
    <w:rsid w:val="4A6F313A"/>
    <w:rsid w:val="4B2ECF73"/>
    <w:rsid w:val="4BA5AEE6"/>
    <w:rsid w:val="4BA67B4F"/>
    <w:rsid w:val="4E280CD8"/>
    <w:rsid w:val="507B26EF"/>
    <w:rsid w:val="51192E96"/>
    <w:rsid w:val="5195D269"/>
    <w:rsid w:val="51E22113"/>
    <w:rsid w:val="5268C2D9"/>
    <w:rsid w:val="52C7633D"/>
    <w:rsid w:val="5329A731"/>
    <w:rsid w:val="534A2499"/>
    <w:rsid w:val="553B4F07"/>
    <w:rsid w:val="557BEB86"/>
    <w:rsid w:val="5610EC6B"/>
    <w:rsid w:val="56BB6EE5"/>
    <w:rsid w:val="57037C2F"/>
    <w:rsid w:val="571603B3"/>
    <w:rsid w:val="59558EE2"/>
    <w:rsid w:val="5ACA42FB"/>
    <w:rsid w:val="5AE6D42E"/>
    <w:rsid w:val="5B65B3D3"/>
    <w:rsid w:val="5BDE0A88"/>
    <w:rsid w:val="5C3241F5"/>
    <w:rsid w:val="5CB73B49"/>
    <w:rsid w:val="5D235D21"/>
    <w:rsid w:val="5D741794"/>
    <w:rsid w:val="5D8B5A37"/>
    <w:rsid w:val="5DAA6FF3"/>
    <w:rsid w:val="5E6AD8C9"/>
    <w:rsid w:val="5F22471B"/>
    <w:rsid w:val="5F6AA3C4"/>
    <w:rsid w:val="5FF2FA8E"/>
    <w:rsid w:val="638D385F"/>
    <w:rsid w:val="63C319EB"/>
    <w:rsid w:val="64FFD2E2"/>
    <w:rsid w:val="67EFCD7D"/>
    <w:rsid w:val="6873A803"/>
    <w:rsid w:val="6A3885D9"/>
    <w:rsid w:val="6AE957D7"/>
    <w:rsid w:val="6B1A140D"/>
    <w:rsid w:val="6B76C494"/>
    <w:rsid w:val="6D54CB88"/>
    <w:rsid w:val="6DB85BC6"/>
    <w:rsid w:val="7271ACC6"/>
    <w:rsid w:val="727F78E2"/>
    <w:rsid w:val="735C4CE7"/>
    <w:rsid w:val="7485E0D4"/>
    <w:rsid w:val="7496E08B"/>
    <w:rsid w:val="75EA4CC6"/>
    <w:rsid w:val="7708BF7D"/>
    <w:rsid w:val="7979970D"/>
    <w:rsid w:val="7BA14814"/>
    <w:rsid w:val="7D86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D42E"/>
  <w15:chartTrackingRefBased/>
  <w15:docId w15:val="{89FE27BE-42FC-47A6-9418-4586ECE700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7FF6D33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7FF6D3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7FF6D3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7FF6D3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7FF6D3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7FF6D3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7FF6D3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7FF6D3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7FF6D3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7FF6D3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7FF6D3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7FF6D3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7FF6D3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7FF6D3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FF6D3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001a7a67084b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2025-04-02T22:59:55.9980155Z</dcterms:created>
  <dcterms:modified xsi:type="dcterms:W3CDTF">2025-04-22T03:02:13.9202232Z</dcterms:modified>
  <dc:creator>TOMES, Eden (etome3)</dc:creator>
  <lastModifiedBy>TOMES, Eden (etome3)</lastModifiedBy>
</coreProperties>
</file>