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C316B07" w:rsidP="0CF66314" w:rsidRDefault="1C316B07" w14:paraId="08A1C3A8" w14:textId="3B5FF932">
      <w:pPr>
        <w:pStyle w:val="Normal"/>
        <w:ind w:left="0"/>
        <w:rPr>
          <w:b w:val="1"/>
          <w:bCs w:val="1"/>
          <w:sz w:val="24"/>
          <w:szCs w:val="24"/>
          <w:u w:val="single"/>
        </w:rPr>
      </w:pPr>
      <w:r w:rsidRPr="0CF66314" w:rsidR="1C316B07">
        <w:rPr>
          <w:b w:val="1"/>
          <w:bCs w:val="1"/>
          <w:sz w:val="24"/>
          <w:szCs w:val="24"/>
          <w:u w:val="single"/>
        </w:rPr>
        <w:t>Part 1 – Tuesday 6/5:</w:t>
      </w:r>
    </w:p>
    <w:p xmlns:wp14="http://schemas.microsoft.com/office/word/2010/wordml" w:rsidP="481B5631" wp14:paraId="28EAEAD4" wp14:textId="5642E79B">
      <w:pPr>
        <w:pStyle w:val="ListParagraph"/>
        <w:numPr>
          <w:ilvl w:val="0"/>
          <w:numId w:val="1"/>
        </w:numPr>
        <w:rPr>
          <w:sz w:val="24"/>
          <w:szCs w:val="24"/>
        </w:rPr>
      </w:pPr>
      <w:r w:rsidR="4D68C56E">
        <w:rPr/>
        <w:t xml:space="preserve">How does Disney’s Cruella (2021) reinterpret the story of Cruella that is so widely known in popular culture? </w:t>
      </w:r>
      <w:r w:rsidR="4D68C56E">
        <w:rPr/>
        <w:t>Consider,</w:t>
      </w:r>
      <w:r w:rsidR="4D68C56E">
        <w:rPr/>
        <w:t xml:space="preserve"> settings, timelines, </w:t>
      </w:r>
      <w:r w:rsidR="4D68C56E">
        <w:rPr/>
        <w:t>plot</w:t>
      </w:r>
      <w:r w:rsidR="4D68C56E">
        <w:rPr/>
        <w:t xml:space="preserve"> and ideologies.</w:t>
      </w:r>
    </w:p>
    <w:p xmlns:wp14="http://schemas.microsoft.com/office/word/2010/wordml" w:rsidP="481B5631" wp14:paraId="678483A2" wp14:textId="68E44E2E">
      <w:pPr>
        <w:pStyle w:val="Normal"/>
        <w:rPr>
          <w:sz w:val="24"/>
          <w:szCs w:val="24"/>
        </w:rPr>
      </w:pPr>
      <w:r w:rsidRPr="0CF66314" w:rsidR="3F2B0DE1">
        <w:rPr>
          <w:sz w:val="24"/>
          <w:szCs w:val="24"/>
        </w:rPr>
        <w:t xml:space="preserve">The 2021 movie serves as </w:t>
      </w:r>
      <w:r w:rsidRPr="0CF66314" w:rsidR="0EE18592">
        <w:rPr>
          <w:sz w:val="24"/>
          <w:szCs w:val="24"/>
        </w:rPr>
        <w:t>the</w:t>
      </w:r>
      <w:r w:rsidRPr="0CF66314" w:rsidR="3F2B0DE1">
        <w:rPr>
          <w:sz w:val="24"/>
          <w:szCs w:val="24"/>
        </w:rPr>
        <w:t xml:space="preserve"> origin / backstory for the main villain of the original novel, Cruella de Vil</w:t>
      </w:r>
      <w:r w:rsidRPr="0CF66314" w:rsidR="5D29A970">
        <w:rPr>
          <w:sz w:val="24"/>
          <w:szCs w:val="24"/>
        </w:rPr>
        <w:t xml:space="preserve">. It is set before the events of the </w:t>
      </w:r>
      <w:r w:rsidRPr="0CF66314" w:rsidR="06F76BD5">
        <w:rPr>
          <w:sz w:val="24"/>
          <w:szCs w:val="24"/>
        </w:rPr>
        <w:t>novel and</w:t>
      </w:r>
      <w:r w:rsidRPr="0CF66314" w:rsidR="5D29A970">
        <w:rPr>
          <w:sz w:val="24"/>
          <w:szCs w:val="24"/>
        </w:rPr>
        <w:t xml:space="preserve"> is from the perspective of </w:t>
      </w:r>
      <w:r w:rsidRPr="0CF66314" w:rsidR="091861CD">
        <w:rPr>
          <w:sz w:val="24"/>
          <w:szCs w:val="24"/>
        </w:rPr>
        <w:t>Cruella herself.</w:t>
      </w:r>
      <w:r w:rsidRPr="0CF66314" w:rsidR="128EAE8A">
        <w:rPr>
          <w:sz w:val="24"/>
          <w:szCs w:val="24"/>
        </w:rPr>
        <w:t xml:space="preserve"> The </w:t>
      </w:r>
      <w:bookmarkStart w:name="_Int_D3VszWu5" w:id="765076851"/>
      <w:r w:rsidRPr="0CF66314" w:rsidR="128EAE8A">
        <w:rPr>
          <w:sz w:val="24"/>
          <w:szCs w:val="24"/>
        </w:rPr>
        <w:t>time period</w:t>
      </w:r>
      <w:bookmarkEnd w:id="765076851"/>
      <w:r w:rsidRPr="0CF66314" w:rsidR="128EAE8A">
        <w:rPr>
          <w:sz w:val="24"/>
          <w:szCs w:val="24"/>
        </w:rPr>
        <w:t xml:space="preserve"> of the setting is altered, being in the 1970’s as opposed to the 1950’s.</w:t>
      </w:r>
    </w:p>
    <w:p xmlns:wp14="http://schemas.microsoft.com/office/word/2010/wordml" w:rsidP="481B5631" wp14:paraId="323499B4" wp14:textId="020CA623">
      <w:pPr>
        <w:pStyle w:val="ListParagraph"/>
        <w:numPr>
          <w:ilvl w:val="0"/>
          <w:numId w:val="1"/>
        </w:numPr>
        <w:rPr>
          <w:sz w:val="24"/>
          <w:szCs w:val="24"/>
        </w:rPr>
      </w:pPr>
      <w:r w:rsidR="4D68C56E">
        <w:rPr/>
        <w:t xml:space="preserve">Cruella explores Cruella’s origin story, up to the point where Anita and Roger receive their famous pooches Perdita and Pongo, which is before the events of the novel and the other two Disney films. How does </w:t>
      </w:r>
      <w:r w:rsidR="4D68C56E">
        <w:rPr/>
        <w:t>the 2021</w:t>
      </w:r>
      <w:r w:rsidR="4D68C56E">
        <w:rPr/>
        <w:t xml:space="preserve"> challenge the common representation of the main character?</w:t>
      </w:r>
    </w:p>
    <w:p xmlns:wp14="http://schemas.microsoft.com/office/word/2010/wordml" w:rsidP="481B5631" wp14:paraId="34EC9B56" wp14:textId="3D8A755F">
      <w:pPr>
        <w:pStyle w:val="Normal"/>
        <w:rPr>
          <w:sz w:val="24"/>
          <w:szCs w:val="24"/>
        </w:rPr>
      </w:pPr>
      <w:r w:rsidRPr="0CF66314" w:rsidR="274720FC">
        <w:rPr>
          <w:sz w:val="24"/>
          <w:szCs w:val="24"/>
        </w:rPr>
        <w:t>Some aspects of Cruella’s representation differ dramatically</w:t>
      </w:r>
      <w:r w:rsidRPr="0CF66314" w:rsidR="60B5D857">
        <w:rPr>
          <w:sz w:val="24"/>
          <w:szCs w:val="24"/>
        </w:rPr>
        <w:t xml:space="preserve"> from preexisting ones</w:t>
      </w:r>
      <w:r w:rsidRPr="0CF66314" w:rsidR="274720FC">
        <w:rPr>
          <w:sz w:val="24"/>
          <w:szCs w:val="24"/>
        </w:rPr>
        <w:t>, a</w:t>
      </w:r>
      <w:r w:rsidRPr="0CF66314" w:rsidR="643D2EA2">
        <w:rPr>
          <w:sz w:val="24"/>
          <w:szCs w:val="24"/>
        </w:rPr>
        <w:t>nd as the protagonist of the film</w:t>
      </w:r>
      <w:r w:rsidRPr="0CF66314" w:rsidR="2D537BE0">
        <w:rPr>
          <w:sz w:val="24"/>
          <w:szCs w:val="24"/>
        </w:rPr>
        <w:t xml:space="preserve"> her character is depicted in a more multidimensional fashion</w:t>
      </w:r>
      <w:r w:rsidRPr="0CF66314" w:rsidR="7B10ED9B">
        <w:rPr>
          <w:sz w:val="24"/>
          <w:szCs w:val="24"/>
        </w:rPr>
        <w:t>. This is done through the deeper insight given into her relationships with known characters.</w:t>
      </w:r>
    </w:p>
    <w:p xmlns:wp14="http://schemas.microsoft.com/office/word/2010/wordml" w:rsidP="481B5631" wp14:paraId="63EF219F" wp14:textId="32E53437">
      <w:pPr>
        <w:pStyle w:val="ListParagraph"/>
        <w:numPr>
          <w:ilvl w:val="0"/>
          <w:numId w:val="1"/>
        </w:numPr>
        <w:rPr>
          <w:sz w:val="24"/>
          <w:szCs w:val="24"/>
        </w:rPr>
      </w:pPr>
      <w:r w:rsidR="4D68C56E">
        <w:rPr/>
        <w:t>Do you think the 2021 film is a successful reinterpretation? Give reasons with your answer.</w:t>
      </w:r>
    </w:p>
    <w:p xmlns:wp14="http://schemas.microsoft.com/office/word/2010/wordml" w:rsidP="481B5631" wp14:paraId="5064351C" wp14:textId="13FF4C45">
      <w:pPr>
        <w:pStyle w:val="Normal"/>
        <w:rPr>
          <w:sz w:val="24"/>
          <w:szCs w:val="24"/>
        </w:rPr>
      </w:pPr>
      <w:r w:rsidRPr="0CF66314" w:rsidR="0D744246">
        <w:rPr>
          <w:sz w:val="24"/>
          <w:szCs w:val="24"/>
        </w:rPr>
        <w:t xml:space="preserve">The 2021 film </w:t>
      </w:r>
      <w:r w:rsidRPr="0CF66314" w:rsidR="53E73C30">
        <w:rPr>
          <w:sz w:val="24"/>
          <w:szCs w:val="24"/>
        </w:rPr>
        <w:t xml:space="preserve">successfully reinterprets the original story, </w:t>
      </w:r>
      <w:r w:rsidRPr="0CF66314" w:rsidR="1D5E0DB1">
        <w:rPr>
          <w:sz w:val="24"/>
          <w:szCs w:val="24"/>
        </w:rPr>
        <w:t xml:space="preserve">building upon the children’s story to create a comedic crime-focused narrative. It </w:t>
      </w:r>
      <w:r w:rsidRPr="0CF66314" w:rsidR="1D5E0DB1">
        <w:rPr>
          <w:sz w:val="24"/>
          <w:szCs w:val="24"/>
        </w:rPr>
        <w:t>remains</w:t>
      </w:r>
      <w:r w:rsidRPr="0CF66314" w:rsidR="1D5E0DB1">
        <w:rPr>
          <w:sz w:val="24"/>
          <w:szCs w:val="24"/>
        </w:rPr>
        <w:t xml:space="preserve"> faithful enough to the original </w:t>
      </w:r>
      <w:r w:rsidRPr="0CF66314" w:rsidR="3A831C88">
        <w:rPr>
          <w:sz w:val="24"/>
          <w:szCs w:val="24"/>
        </w:rPr>
        <w:t>characterization to not seem out of place, while still forming an engaging original plot.</w:t>
      </w:r>
    </w:p>
    <w:p xmlns:wp14="http://schemas.microsoft.com/office/word/2010/wordml" w:rsidP="481B5631" wp14:paraId="1E05893B" wp14:textId="51E0A55F">
      <w:pPr>
        <w:pStyle w:val="ListParagraph"/>
        <w:numPr>
          <w:ilvl w:val="0"/>
          <w:numId w:val="1"/>
        </w:numPr>
        <w:rPr>
          <w:sz w:val="24"/>
          <w:szCs w:val="24"/>
        </w:rPr>
      </w:pPr>
      <w:r w:rsidR="4D68C56E">
        <w:rPr/>
        <w:t xml:space="preserve">How does the film invite the audience to question or reflect on the dominant cultural assumptions, attitudes, </w:t>
      </w:r>
      <w:r w:rsidR="4D68C56E">
        <w:rPr/>
        <w:t>values</w:t>
      </w:r>
      <w:r w:rsidR="4D68C56E">
        <w:rPr/>
        <w:t xml:space="preserve"> and beliefs that underpin the original text?</w:t>
      </w:r>
    </w:p>
    <w:p xmlns:wp14="http://schemas.microsoft.com/office/word/2010/wordml" w:rsidP="481B5631" wp14:paraId="2C078E63" wp14:textId="3160B93A">
      <w:pPr>
        <w:pStyle w:val="ListParagraph"/>
        <w:numPr>
          <w:ilvl w:val="0"/>
          <w:numId w:val="1"/>
        </w:numPr>
        <w:rPr>
          <w:sz w:val="24"/>
          <w:szCs w:val="24"/>
        </w:rPr>
      </w:pPr>
      <w:r w:rsidR="4D68C56E">
        <w:rPr/>
        <w:t xml:space="preserve">How does the film invite the audience to question or reflect on the dominant cultural assumptions, attitudes, </w:t>
      </w:r>
      <w:r w:rsidR="4D68C56E">
        <w:rPr/>
        <w:t>values</w:t>
      </w:r>
      <w:r w:rsidR="4D68C56E">
        <w:rPr/>
        <w:t xml:space="preserve"> and beliefs that underpin a new cultural context?</w:t>
      </w:r>
    </w:p>
    <w:p w:rsidR="481B5631" w:rsidP="0CF66314" w:rsidRDefault="481B5631" w14:paraId="742596BC" w14:textId="0AFDB59A">
      <w:pPr>
        <w:pStyle w:val="Normal"/>
        <w:ind w:left="0"/>
        <w:rPr>
          <w:b w:val="1"/>
          <w:bCs w:val="1"/>
          <w:sz w:val="24"/>
          <w:szCs w:val="24"/>
          <w:u w:val="single"/>
        </w:rPr>
      </w:pPr>
      <w:r w:rsidRPr="0CF66314" w:rsidR="1F2EB350">
        <w:rPr>
          <w:b w:val="1"/>
          <w:bCs w:val="1"/>
          <w:sz w:val="24"/>
          <w:szCs w:val="24"/>
          <w:u w:val="single"/>
        </w:rPr>
        <w:t>Part 2 – Thursday 8/5:</w:t>
      </w:r>
    </w:p>
    <w:p w:rsidR="1F2EB350" w:rsidP="0CF66314" w:rsidRDefault="1F2EB350" w14:paraId="65E8D965" w14:textId="3E6A3DEA">
      <w:pPr>
        <w:pStyle w:val="Normal"/>
        <w:ind w:left="0"/>
        <w:rPr>
          <w:b w:val="0"/>
          <w:bCs w:val="0"/>
          <w:i w:val="0"/>
          <w:iCs w:val="0"/>
          <w:sz w:val="24"/>
          <w:szCs w:val="24"/>
          <w:u w:val="none"/>
        </w:rPr>
      </w:pPr>
      <w:r w:rsidRPr="0CF66314" w:rsidR="1F2EB350">
        <w:rPr>
          <w:b w:val="0"/>
          <w:bCs w:val="0"/>
          <w:i w:val="1"/>
          <w:iCs w:val="1"/>
          <w:sz w:val="24"/>
          <w:szCs w:val="24"/>
          <w:u w:val="none"/>
        </w:rPr>
        <w:t>Little Mermaid</w:t>
      </w:r>
      <w:r w:rsidRPr="0CF66314" w:rsidR="1F2EB350">
        <w:rPr>
          <w:b w:val="0"/>
          <w:bCs w:val="0"/>
          <w:i w:val="0"/>
          <w:iCs w:val="0"/>
          <w:sz w:val="24"/>
          <w:szCs w:val="24"/>
          <w:u w:val="none"/>
        </w:rPr>
        <w:t xml:space="preserve"> – Hans Christian Anderson</w:t>
      </w:r>
    </w:p>
    <w:p w:rsidR="761C0CEF" w:rsidP="0CF66314" w:rsidRDefault="761C0CEF" w14:paraId="4E796FD1" w14:textId="2F6D08DA">
      <w:pPr>
        <w:pStyle w:val="Normal"/>
        <w:ind w:left="0"/>
        <w:rPr>
          <w:b w:val="0"/>
          <w:bCs w:val="0"/>
          <w:i w:val="0"/>
          <w:iCs w:val="0"/>
          <w:sz w:val="24"/>
          <w:szCs w:val="24"/>
          <w:u w:val="single"/>
        </w:rPr>
      </w:pPr>
      <w:r w:rsidRPr="0CF66314" w:rsidR="761C0CEF">
        <w:rPr>
          <w:b w:val="0"/>
          <w:bCs w:val="0"/>
          <w:i w:val="0"/>
          <w:iCs w:val="0"/>
          <w:sz w:val="24"/>
          <w:szCs w:val="24"/>
          <w:u w:val="single"/>
        </w:rPr>
        <w:t>Activity 1:</w:t>
      </w:r>
    </w:p>
    <w:p w:rsidR="761C0CEF" w:rsidP="0CF66314" w:rsidRDefault="761C0CEF" w14:paraId="23FA8B71" w14:textId="3D2474A7">
      <w:pPr>
        <w:pStyle w:val="ListParagraph"/>
        <w:numPr>
          <w:ilvl w:val="0"/>
          <w:numId w:val="2"/>
        </w:numPr>
        <w:rPr>
          <w:b w:val="0"/>
          <w:bCs w:val="0"/>
          <w:i w:val="0"/>
          <w:iCs w:val="0"/>
          <w:sz w:val="24"/>
          <w:szCs w:val="24"/>
          <w:u w:val="none"/>
        </w:rPr>
      </w:pPr>
      <w:r w:rsidRPr="0CF66314" w:rsidR="761C0CEF">
        <w:rPr>
          <w:b w:val="0"/>
          <w:bCs w:val="0"/>
          <w:i w:val="0"/>
          <w:iCs w:val="0"/>
          <w:sz w:val="24"/>
          <w:szCs w:val="24"/>
          <w:u w:val="none"/>
        </w:rPr>
        <w:t>How did Disney reinterpret the original tale in the 1996 film version? Consider:</w:t>
      </w:r>
    </w:p>
    <w:p w:rsidR="761C0CEF" w:rsidP="0CF66314" w:rsidRDefault="761C0CEF" w14:paraId="65298853" w14:textId="138080E6">
      <w:pPr>
        <w:pStyle w:val="ListParagraph"/>
        <w:numPr>
          <w:ilvl w:val="1"/>
          <w:numId w:val="2"/>
        </w:numPr>
        <w:rPr>
          <w:b w:val="0"/>
          <w:bCs w:val="0"/>
          <w:i w:val="0"/>
          <w:iCs w:val="0"/>
          <w:sz w:val="24"/>
          <w:szCs w:val="24"/>
          <w:u w:val="none"/>
        </w:rPr>
      </w:pPr>
      <w:r w:rsidRPr="0CF66314" w:rsidR="761C0CEF">
        <w:rPr>
          <w:b w:val="0"/>
          <w:bCs w:val="0"/>
          <w:i w:val="0"/>
          <w:iCs w:val="0"/>
          <w:sz w:val="24"/>
          <w:szCs w:val="24"/>
          <w:u w:val="none"/>
        </w:rPr>
        <w:t>Concepts and themes</w:t>
      </w:r>
    </w:p>
    <w:p w:rsidR="761C0CEF" w:rsidP="0CF66314" w:rsidRDefault="761C0CEF" w14:paraId="3077968D" w14:textId="54EB38C3">
      <w:pPr>
        <w:pStyle w:val="ListParagraph"/>
        <w:numPr>
          <w:ilvl w:val="1"/>
          <w:numId w:val="2"/>
        </w:numPr>
        <w:rPr>
          <w:b w:val="0"/>
          <w:bCs w:val="0"/>
          <w:i w:val="0"/>
          <w:iCs w:val="0"/>
          <w:sz w:val="24"/>
          <w:szCs w:val="24"/>
          <w:u w:val="none"/>
        </w:rPr>
      </w:pPr>
      <w:r w:rsidRPr="0CF66314" w:rsidR="761C0CEF">
        <w:rPr>
          <w:b w:val="0"/>
          <w:bCs w:val="0"/>
          <w:i w:val="0"/>
          <w:iCs w:val="0"/>
          <w:sz w:val="24"/>
          <w:szCs w:val="24"/>
          <w:u w:val="none"/>
        </w:rPr>
        <w:t>Identities</w:t>
      </w:r>
    </w:p>
    <w:p w:rsidR="761C0CEF" w:rsidP="0CF66314" w:rsidRDefault="761C0CEF" w14:paraId="7BFCE1C5" w14:textId="1120C3BE">
      <w:pPr>
        <w:pStyle w:val="ListParagraph"/>
        <w:numPr>
          <w:ilvl w:val="1"/>
          <w:numId w:val="2"/>
        </w:numPr>
        <w:rPr>
          <w:b w:val="0"/>
          <w:bCs w:val="0"/>
          <w:i w:val="0"/>
          <w:iCs w:val="0"/>
          <w:sz w:val="24"/>
          <w:szCs w:val="24"/>
          <w:u w:val="none"/>
        </w:rPr>
      </w:pPr>
      <w:r w:rsidRPr="0CF66314" w:rsidR="761C0CEF">
        <w:rPr>
          <w:b w:val="0"/>
          <w:bCs w:val="0"/>
          <w:i w:val="0"/>
          <w:iCs w:val="0"/>
          <w:sz w:val="24"/>
          <w:szCs w:val="24"/>
          <w:u w:val="none"/>
        </w:rPr>
        <w:t>Time and place</w:t>
      </w:r>
    </w:p>
    <w:p w:rsidR="761C0CEF" w:rsidP="0CF66314" w:rsidRDefault="761C0CEF" w14:paraId="5BE85DCF" w14:textId="42E7DE9D">
      <w:pPr>
        <w:pStyle w:val="ListParagraph"/>
        <w:numPr>
          <w:ilvl w:val="1"/>
          <w:numId w:val="2"/>
        </w:numPr>
        <w:rPr>
          <w:b w:val="0"/>
          <w:bCs w:val="0"/>
          <w:i w:val="0"/>
          <w:iCs w:val="0"/>
          <w:sz w:val="24"/>
          <w:szCs w:val="24"/>
          <w:u w:val="none"/>
        </w:rPr>
      </w:pPr>
      <w:r w:rsidRPr="0CF66314" w:rsidR="761C0CEF">
        <w:rPr>
          <w:b w:val="0"/>
          <w:bCs w:val="0"/>
          <w:i w:val="0"/>
          <w:iCs w:val="0"/>
          <w:sz w:val="24"/>
          <w:szCs w:val="24"/>
          <w:u w:val="none"/>
        </w:rPr>
        <w:t>Context</w:t>
      </w:r>
    </w:p>
    <w:p w:rsidR="389E2B97" w:rsidP="0CF66314" w:rsidRDefault="389E2B97" w14:paraId="5B51D3DD" w14:textId="54A55D6D">
      <w:pPr>
        <w:pStyle w:val="Normal"/>
        <w:ind w:left="0"/>
        <w:rPr>
          <w:b w:val="0"/>
          <w:bCs w:val="0"/>
          <w:i w:val="0"/>
          <w:iCs w:val="0"/>
          <w:sz w:val="24"/>
          <w:szCs w:val="24"/>
          <w:u w:val="none"/>
        </w:rPr>
      </w:pPr>
      <w:r w:rsidRPr="0CF66314" w:rsidR="389E2B97">
        <w:rPr>
          <w:b w:val="0"/>
          <w:bCs w:val="0"/>
          <w:i w:val="0"/>
          <w:iCs w:val="0"/>
          <w:sz w:val="24"/>
          <w:szCs w:val="24"/>
          <w:u w:val="none"/>
        </w:rPr>
        <w:t>Disney’s reinterpretation of the original tale</w:t>
      </w:r>
      <w:r w:rsidRPr="0CF66314" w:rsidR="22F97553">
        <w:rPr>
          <w:b w:val="0"/>
          <w:bCs w:val="0"/>
          <w:i w:val="0"/>
          <w:iCs w:val="0"/>
          <w:sz w:val="24"/>
          <w:szCs w:val="24"/>
          <w:u w:val="none"/>
        </w:rPr>
        <w:t xml:space="preserve"> </w:t>
      </w:r>
      <w:r w:rsidRPr="0CF66314" w:rsidR="22F97553">
        <w:rPr>
          <w:b w:val="0"/>
          <w:bCs w:val="0"/>
          <w:i w:val="0"/>
          <w:iCs w:val="0"/>
          <w:sz w:val="24"/>
          <w:szCs w:val="24"/>
          <w:u w:val="none"/>
        </w:rPr>
        <w:t>helped to adapt</w:t>
      </w:r>
      <w:r w:rsidRPr="0CF66314" w:rsidR="0595C39E">
        <w:rPr>
          <w:b w:val="0"/>
          <w:bCs w:val="0"/>
          <w:i w:val="0"/>
          <w:iCs w:val="0"/>
          <w:sz w:val="24"/>
          <w:szCs w:val="24"/>
          <w:u w:val="none"/>
        </w:rPr>
        <w:t xml:space="preserve"> its</w:t>
      </w:r>
      <w:r w:rsidRPr="0CF66314" w:rsidR="229958B8">
        <w:rPr>
          <w:b w:val="0"/>
          <w:bCs w:val="0"/>
          <w:i w:val="0"/>
          <w:iCs w:val="0"/>
          <w:sz w:val="24"/>
          <w:szCs w:val="24"/>
          <w:u w:val="none"/>
        </w:rPr>
        <w:t xml:space="preserve"> themes, identities, and conte</w:t>
      </w:r>
      <w:r w:rsidRPr="0CF66314" w:rsidR="745AC1B0">
        <w:rPr>
          <w:b w:val="0"/>
          <w:bCs w:val="0"/>
          <w:i w:val="0"/>
          <w:iCs w:val="0"/>
          <w:sz w:val="24"/>
          <w:szCs w:val="24"/>
          <w:u w:val="none"/>
        </w:rPr>
        <w:t>xts</w:t>
      </w:r>
      <w:r w:rsidRPr="0CF66314" w:rsidR="13CC68C6">
        <w:rPr>
          <w:b w:val="0"/>
          <w:bCs w:val="0"/>
          <w:i w:val="0"/>
          <w:iCs w:val="0"/>
          <w:sz w:val="24"/>
          <w:szCs w:val="24"/>
          <w:u w:val="none"/>
        </w:rPr>
        <w:t xml:space="preserve"> </w:t>
      </w:r>
      <w:r w:rsidRPr="0CF66314" w:rsidR="46E792B3">
        <w:rPr>
          <w:b w:val="0"/>
          <w:bCs w:val="0"/>
          <w:i w:val="0"/>
          <w:iCs w:val="0"/>
          <w:sz w:val="24"/>
          <w:szCs w:val="24"/>
          <w:u w:val="none"/>
        </w:rPr>
        <w:t>to</w:t>
      </w:r>
      <w:r w:rsidRPr="0CF66314" w:rsidR="146137B6">
        <w:rPr>
          <w:b w:val="0"/>
          <w:bCs w:val="0"/>
          <w:i w:val="0"/>
          <w:iCs w:val="0"/>
          <w:sz w:val="24"/>
          <w:szCs w:val="24"/>
          <w:u w:val="none"/>
        </w:rPr>
        <w:t xml:space="preserve"> fit within</w:t>
      </w:r>
      <w:r w:rsidRPr="0CF66314" w:rsidR="46E792B3">
        <w:rPr>
          <w:b w:val="0"/>
          <w:bCs w:val="0"/>
          <w:i w:val="0"/>
          <w:iCs w:val="0"/>
          <w:sz w:val="24"/>
          <w:szCs w:val="24"/>
          <w:u w:val="none"/>
        </w:rPr>
        <w:t xml:space="preserve"> the </w:t>
      </w:r>
      <w:r w:rsidRPr="0CF66314" w:rsidR="018D6027">
        <w:rPr>
          <w:b w:val="0"/>
          <w:bCs w:val="0"/>
          <w:i w:val="0"/>
          <w:iCs w:val="0"/>
          <w:sz w:val="24"/>
          <w:szCs w:val="24"/>
          <w:u w:val="none"/>
        </w:rPr>
        <w:t>narrative</w:t>
      </w:r>
      <w:r w:rsidRPr="0CF66314" w:rsidR="46E792B3">
        <w:rPr>
          <w:b w:val="0"/>
          <w:bCs w:val="0"/>
          <w:i w:val="0"/>
          <w:iCs w:val="0"/>
          <w:sz w:val="24"/>
          <w:szCs w:val="24"/>
          <w:u w:val="none"/>
        </w:rPr>
        <w:t xml:space="preserve"> of</w:t>
      </w:r>
      <w:r w:rsidRPr="0CF66314" w:rsidR="46E792B3">
        <w:rPr>
          <w:b w:val="0"/>
          <w:bCs w:val="0"/>
          <w:i w:val="0"/>
          <w:iCs w:val="0"/>
          <w:sz w:val="24"/>
          <w:szCs w:val="24"/>
          <w:u w:val="none"/>
        </w:rPr>
        <w:t xml:space="preserve"> a</w:t>
      </w:r>
      <w:r w:rsidRPr="0CF66314" w:rsidR="1908A128">
        <w:rPr>
          <w:b w:val="0"/>
          <w:bCs w:val="0"/>
          <w:i w:val="0"/>
          <w:iCs w:val="0"/>
          <w:sz w:val="24"/>
          <w:szCs w:val="24"/>
          <w:u w:val="none"/>
        </w:rPr>
        <w:t>n</w:t>
      </w:r>
      <w:r w:rsidRPr="0CF66314" w:rsidR="46E792B3">
        <w:rPr>
          <w:b w:val="0"/>
          <w:bCs w:val="0"/>
          <w:i w:val="0"/>
          <w:iCs w:val="0"/>
          <w:sz w:val="24"/>
          <w:szCs w:val="24"/>
          <w:u w:val="none"/>
        </w:rPr>
        <w:t xml:space="preserve"> animated children’s film</w:t>
      </w:r>
      <w:r w:rsidRPr="0CF66314" w:rsidR="7DBA13D3">
        <w:rPr>
          <w:b w:val="0"/>
          <w:bCs w:val="0"/>
          <w:i w:val="0"/>
          <w:iCs w:val="0"/>
          <w:sz w:val="24"/>
          <w:szCs w:val="24"/>
          <w:u w:val="none"/>
        </w:rPr>
        <w:t>.</w:t>
      </w:r>
      <w:r w:rsidRPr="0CF66314" w:rsidR="34DF84D3">
        <w:rPr>
          <w:b w:val="0"/>
          <w:bCs w:val="0"/>
          <w:i w:val="0"/>
          <w:iCs w:val="0"/>
          <w:sz w:val="24"/>
          <w:szCs w:val="24"/>
          <w:u w:val="none"/>
        </w:rPr>
        <w:t xml:space="preserve"> Th</w:t>
      </w:r>
      <w:r w:rsidRPr="0CF66314" w:rsidR="5263FBA7">
        <w:rPr>
          <w:b w:val="0"/>
          <w:bCs w:val="0"/>
          <w:i w:val="0"/>
          <w:iCs w:val="0"/>
          <w:sz w:val="24"/>
          <w:szCs w:val="24"/>
          <w:u w:val="none"/>
        </w:rPr>
        <w:t>e 1996 film’s</w:t>
      </w:r>
      <w:r w:rsidRPr="0CF66314" w:rsidR="34DF84D3">
        <w:rPr>
          <w:b w:val="0"/>
          <w:bCs w:val="0"/>
          <w:i w:val="0"/>
          <w:iCs w:val="0"/>
          <w:sz w:val="24"/>
          <w:szCs w:val="24"/>
          <w:u w:val="none"/>
        </w:rPr>
        <w:t xml:space="preserve"> </w:t>
      </w:r>
      <w:r w:rsidRPr="0CF66314" w:rsidR="42E850D9">
        <w:rPr>
          <w:b w:val="0"/>
          <w:bCs w:val="0"/>
          <w:i w:val="0"/>
          <w:iCs w:val="0"/>
          <w:sz w:val="24"/>
          <w:szCs w:val="24"/>
          <w:u w:val="none"/>
        </w:rPr>
        <w:t xml:space="preserve">looser </w:t>
      </w:r>
      <w:r w:rsidRPr="0CF66314" w:rsidR="34DF84D3">
        <w:rPr>
          <w:b w:val="0"/>
          <w:bCs w:val="0"/>
          <w:i w:val="0"/>
          <w:iCs w:val="0"/>
          <w:sz w:val="24"/>
          <w:szCs w:val="24"/>
          <w:u w:val="none"/>
        </w:rPr>
        <w:t xml:space="preserve">approach to </w:t>
      </w:r>
      <w:r w:rsidRPr="0CF66314" w:rsidR="7FCD814D">
        <w:rPr>
          <w:b w:val="0"/>
          <w:bCs w:val="0"/>
          <w:i w:val="0"/>
          <w:iCs w:val="0"/>
          <w:sz w:val="24"/>
          <w:szCs w:val="24"/>
          <w:u w:val="none"/>
        </w:rPr>
        <w:t xml:space="preserve">the </w:t>
      </w:r>
      <w:r w:rsidRPr="0CF66314" w:rsidR="62E905A3">
        <w:rPr>
          <w:b w:val="0"/>
          <w:bCs w:val="0"/>
          <w:i w:val="0"/>
          <w:iCs w:val="0"/>
          <w:sz w:val="24"/>
          <w:szCs w:val="24"/>
          <w:u w:val="none"/>
        </w:rPr>
        <w:t>depict</w:t>
      </w:r>
      <w:r w:rsidRPr="0CF66314" w:rsidR="00EB60AF">
        <w:rPr>
          <w:b w:val="0"/>
          <w:bCs w:val="0"/>
          <w:i w:val="0"/>
          <w:iCs w:val="0"/>
          <w:sz w:val="24"/>
          <w:szCs w:val="24"/>
          <w:u w:val="none"/>
        </w:rPr>
        <w:t>ion of</w:t>
      </w:r>
      <w:r w:rsidRPr="0CF66314" w:rsidR="62E905A3">
        <w:rPr>
          <w:b w:val="0"/>
          <w:bCs w:val="0"/>
          <w:i w:val="0"/>
          <w:iCs w:val="0"/>
          <w:sz w:val="24"/>
          <w:szCs w:val="24"/>
          <w:u w:val="none"/>
        </w:rPr>
        <w:t xml:space="preserve"> the Mermaid </w:t>
      </w:r>
      <w:r w:rsidRPr="0CF66314" w:rsidR="5822FF98">
        <w:rPr>
          <w:b w:val="0"/>
          <w:bCs w:val="0"/>
          <w:i w:val="0"/>
          <w:iCs w:val="0"/>
          <w:sz w:val="24"/>
          <w:szCs w:val="24"/>
          <w:u w:val="none"/>
        </w:rPr>
        <w:t>giv</w:t>
      </w:r>
      <w:r w:rsidRPr="0CF66314" w:rsidR="62E905A3">
        <w:rPr>
          <w:b w:val="0"/>
          <w:bCs w:val="0"/>
          <w:i w:val="0"/>
          <w:iCs w:val="0"/>
          <w:sz w:val="24"/>
          <w:szCs w:val="24"/>
          <w:u w:val="none"/>
        </w:rPr>
        <w:t xml:space="preserve">es the character </w:t>
      </w:r>
      <w:r w:rsidRPr="0CF66314" w:rsidR="47829BE0">
        <w:rPr>
          <w:b w:val="0"/>
          <w:bCs w:val="0"/>
          <w:i w:val="0"/>
          <w:iCs w:val="0"/>
          <w:sz w:val="24"/>
          <w:szCs w:val="24"/>
          <w:u w:val="none"/>
        </w:rPr>
        <w:t xml:space="preserve">a </w:t>
      </w:r>
      <w:r w:rsidRPr="0CF66314" w:rsidR="41ED92C0">
        <w:rPr>
          <w:b w:val="0"/>
          <w:bCs w:val="0"/>
          <w:i w:val="0"/>
          <w:iCs w:val="0"/>
          <w:sz w:val="24"/>
          <w:szCs w:val="24"/>
          <w:u w:val="none"/>
        </w:rPr>
        <w:t>newfound individuality</w:t>
      </w:r>
      <w:r w:rsidRPr="0CF66314" w:rsidR="411E62E9">
        <w:rPr>
          <w:b w:val="0"/>
          <w:bCs w:val="0"/>
          <w:i w:val="0"/>
          <w:iCs w:val="0"/>
          <w:sz w:val="24"/>
          <w:szCs w:val="24"/>
          <w:u w:val="none"/>
        </w:rPr>
        <w:t xml:space="preserve">, </w:t>
      </w:r>
      <w:r w:rsidRPr="0CF66314" w:rsidR="411E62E9">
        <w:rPr>
          <w:b w:val="0"/>
          <w:bCs w:val="0"/>
          <w:i w:val="0"/>
          <w:iCs w:val="0"/>
          <w:sz w:val="24"/>
          <w:szCs w:val="24"/>
          <w:u w:val="none"/>
        </w:rPr>
        <w:t>facilitating</w:t>
      </w:r>
      <w:r w:rsidRPr="0CF66314" w:rsidR="411E62E9">
        <w:rPr>
          <w:b w:val="0"/>
          <w:bCs w:val="0"/>
          <w:i w:val="0"/>
          <w:iCs w:val="0"/>
          <w:sz w:val="24"/>
          <w:szCs w:val="24"/>
          <w:u w:val="none"/>
        </w:rPr>
        <w:t xml:space="preserve"> the </w:t>
      </w:r>
      <w:r w:rsidRPr="0CF66314" w:rsidR="4FC4EBD2">
        <w:rPr>
          <w:b w:val="0"/>
          <w:bCs w:val="0"/>
          <w:i w:val="0"/>
          <w:iCs w:val="0"/>
          <w:sz w:val="24"/>
          <w:szCs w:val="24"/>
          <w:u w:val="none"/>
        </w:rPr>
        <w:t>creation of a compelling, protagonist-led plot.</w:t>
      </w:r>
    </w:p>
    <w:p w:rsidR="761C0CEF" w:rsidP="0CF66314" w:rsidRDefault="761C0CEF" w14:paraId="4847BDD3" w14:textId="3A446252">
      <w:pPr>
        <w:pStyle w:val="Normal"/>
        <w:ind w:left="0"/>
        <w:rPr>
          <w:b w:val="0"/>
          <w:bCs w:val="0"/>
          <w:i w:val="0"/>
          <w:iCs w:val="0"/>
          <w:sz w:val="24"/>
          <w:szCs w:val="24"/>
          <w:u w:val="single"/>
        </w:rPr>
      </w:pPr>
      <w:r w:rsidRPr="0CF66314" w:rsidR="761C0CEF">
        <w:rPr>
          <w:b w:val="0"/>
          <w:bCs w:val="0"/>
          <w:i w:val="0"/>
          <w:iCs w:val="0"/>
          <w:sz w:val="24"/>
          <w:szCs w:val="24"/>
          <w:u w:val="single"/>
        </w:rPr>
        <w:t>Activity 2:</w:t>
      </w:r>
    </w:p>
    <w:p w:rsidR="761C0CEF" w:rsidP="0CF66314" w:rsidRDefault="761C0CEF" w14:paraId="3A62A099" w14:textId="0727C935">
      <w:pPr>
        <w:pStyle w:val="ListParagraph"/>
        <w:numPr>
          <w:ilvl w:val="0"/>
          <w:numId w:val="3"/>
        </w:numPr>
        <w:rPr>
          <w:b w:val="0"/>
          <w:bCs w:val="0"/>
          <w:i w:val="0"/>
          <w:iCs w:val="0"/>
          <w:sz w:val="24"/>
          <w:szCs w:val="24"/>
          <w:u w:val="none"/>
        </w:rPr>
      </w:pPr>
      <w:r w:rsidRPr="0CF66314" w:rsidR="761C0CEF">
        <w:rPr>
          <w:b w:val="0"/>
          <w:bCs w:val="0"/>
          <w:i w:val="0"/>
          <w:iCs w:val="0"/>
          <w:sz w:val="24"/>
          <w:szCs w:val="24"/>
          <w:u w:val="none"/>
        </w:rPr>
        <w:t xml:space="preserve">How has Hammell reimagined the original tale? What has </w:t>
      </w:r>
      <w:bookmarkStart w:name="_Int_AbN84prb" w:id="721154197"/>
      <w:r w:rsidRPr="0CF66314" w:rsidR="761C0CEF">
        <w:rPr>
          <w:b w:val="0"/>
          <w:bCs w:val="0"/>
          <w:i w:val="0"/>
          <w:iCs w:val="0"/>
          <w:sz w:val="24"/>
          <w:szCs w:val="24"/>
          <w:u w:val="none"/>
        </w:rPr>
        <w:t>been changed</w:t>
      </w:r>
      <w:bookmarkEnd w:id="721154197"/>
      <w:r w:rsidRPr="0CF66314" w:rsidR="761C0CEF">
        <w:rPr>
          <w:b w:val="0"/>
          <w:bCs w:val="0"/>
          <w:i w:val="0"/>
          <w:iCs w:val="0"/>
          <w:sz w:val="24"/>
          <w:szCs w:val="24"/>
          <w:u w:val="none"/>
        </w:rPr>
        <w:t>? Consider:</w:t>
      </w:r>
    </w:p>
    <w:p w:rsidR="761C0CEF" w:rsidP="0CF66314" w:rsidRDefault="761C0CEF" w14:paraId="14661C93" w14:textId="4B379359">
      <w:pPr>
        <w:pStyle w:val="ListParagraph"/>
        <w:numPr>
          <w:ilvl w:val="1"/>
          <w:numId w:val="3"/>
        </w:numPr>
        <w:rPr>
          <w:b w:val="0"/>
          <w:bCs w:val="0"/>
          <w:i w:val="0"/>
          <w:iCs w:val="0"/>
          <w:sz w:val="24"/>
          <w:szCs w:val="24"/>
          <w:u w:val="none"/>
        </w:rPr>
      </w:pPr>
      <w:r w:rsidRPr="0CF66314" w:rsidR="761C0CEF">
        <w:rPr>
          <w:b w:val="0"/>
          <w:bCs w:val="0"/>
          <w:i w:val="0"/>
          <w:iCs w:val="0"/>
          <w:sz w:val="24"/>
          <w:szCs w:val="24"/>
          <w:u w:val="none"/>
        </w:rPr>
        <w:t>Concepts and themes</w:t>
      </w:r>
    </w:p>
    <w:p w:rsidR="761C0CEF" w:rsidP="0CF66314" w:rsidRDefault="761C0CEF" w14:paraId="6AAC430B" w14:textId="54EB38C3">
      <w:pPr>
        <w:pStyle w:val="ListParagraph"/>
        <w:numPr>
          <w:ilvl w:val="1"/>
          <w:numId w:val="3"/>
        </w:numPr>
        <w:rPr>
          <w:b w:val="0"/>
          <w:bCs w:val="0"/>
          <w:i w:val="0"/>
          <w:iCs w:val="0"/>
          <w:sz w:val="24"/>
          <w:szCs w:val="24"/>
          <w:u w:val="none"/>
        </w:rPr>
      </w:pPr>
      <w:r w:rsidRPr="0CF66314" w:rsidR="761C0CEF">
        <w:rPr>
          <w:b w:val="0"/>
          <w:bCs w:val="0"/>
          <w:i w:val="0"/>
          <w:iCs w:val="0"/>
          <w:sz w:val="24"/>
          <w:szCs w:val="24"/>
          <w:u w:val="none"/>
        </w:rPr>
        <w:t>Identities</w:t>
      </w:r>
    </w:p>
    <w:p w:rsidR="761C0CEF" w:rsidP="0CF66314" w:rsidRDefault="761C0CEF" w14:paraId="33068199" w14:textId="1120C3BE">
      <w:pPr>
        <w:pStyle w:val="ListParagraph"/>
        <w:numPr>
          <w:ilvl w:val="1"/>
          <w:numId w:val="3"/>
        </w:numPr>
        <w:rPr>
          <w:b w:val="0"/>
          <w:bCs w:val="0"/>
          <w:i w:val="0"/>
          <w:iCs w:val="0"/>
          <w:sz w:val="24"/>
          <w:szCs w:val="24"/>
          <w:u w:val="none"/>
        </w:rPr>
      </w:pPr>
      <w:r w:rsidRPr="0CF66314" w:rsidR="761C0CEF">
        <w:rPr>
          <w:b w:val="0"/>
          <w:bCs w:val="0"/>
          <w:i w:val="0"/>
          <w:iCs w:val="0"/>
          <w:sz w:val="24"/>
          <w:szCs w:val="24"/>
          <w:u w:val="none"/>
        </w:rPr>
        <w:t>Time and place</w:t>
      </w:r>
    </w:p>
    <w:p w:rsidR="761C0CEF" w:rsidP="0CF66314" w:rsidRDefault="761C0CEF" w14:paraId="2DB18DBE" w14:textId="42E7DE9D">
      <w:pPr>
        <w:pStyle w:val="ListParagraph"/>
        <w:numPr>
          <w:ilvl w:val="1"/>
          <w:numId w:val="3"/>
        </w:numPr>
        <w:rPr>
          <w:b w:val="0"/>
          <w:bCs w:val="0"/>
          <w:i w:val="0"/>
          <w:iCs w:val="0"/>
          <w:sz w:val="24"/>
          <w:szCs w:val="24"/>
          <w:u w:val="none"/>
        </w:rPr>
      </w:pPr>
      <w:r w:rsidRPr="0CF66314" w:rsidR="761C0CEF">
        <w:rPr>
          <w:b w:val="0"/>
          <w:bCs w:val="0"/>
          <w:i w:val="0"/>
          <w:iCs w:val="0"/>
          <w:sz w:val="24"/>
          <w:szCs w:val="24"/>
          <w:u w:val="none"/>
        </w:rPr>
        <w:t>Context</w:t>
      </w:r>
    </w:p>
    <w:p w:rsidR="30EA5C71" w:rsidP="0CF66314" w:rsidRDefault="30EA5C71" w14:paraId="2E75DD1D" w14:textId="33A52AF7">
      <w:pPr>
        <w:pStyle w:val="Normal"/>
        <w:ind w:left="0"/>
        <w:rPr>
          <w:b w:val="0"/>
          <w:bCs w:val="0"/>
          <w:i w:val="0"/>
          <w:iCs w:val="0"/>
          <w:sz w:val="24"/>
          <w:szCs w:val="24"/>
          <w:u w:val="none"/>
        </w:rPr>
      </w:pPr>
      <w:r w:rsidRPr="0CF66314" w:rsidR="30EA5C71">
        <w:rPr>
          <w:b w:val="0"/>
          <w:bCs w:val="0"/>
          <w:i w:val="0"/>
          <w:iCs w:val="0"/>
          <w:sz w:val="24"/>
          <w:szCs w:val="24"/>
          <w:u w:val="none"/>
        </w:rPr>
        <w:t xml:space="preserve">Hammell reimagines the </w:t>
      </w:r>
      <w:r w:rsidRPr="0CF66314" w:rsidR="63FCAA2B">
        <w:rPr>
          <w:b w:val="0"/>
          <w:bCs w:val="0"/>
          <w:i w:val="0"/>
          <w:iCs w:val="0"/>
          <w:sz w:val="24"/>
          <w:szCs w:val="24"/>
          <w:u w:val="none"/>
        </w:rPr>
        <w:t>source material</w:t>
      </w:r>
      <w:r w:rsidRPr="0CF66314" w:rsidR="30EA5C71">
        <w:rPr>
          <w:b w:val="0"/>
          <w:bCs w:val="0"/>
          <w:i w:val="0"/>
          <w:iCs w:val="0"/>
          <w:sz w:val="24"/>
          <w:szCs w:val="24"/>
          <w:u w:val="none"/>
        </w:rPr>
        <w:t xml:space="preserve"> into a more mature</w:t>
      </w:r>
      <w:r w:rsidRPr="0CF66314" w:rsidR="5CE25DB7">
        <w:rPr>
          <w:b w:val="0"/>
          <w:bCs w:val="0"/>
          <w:i w:val="0"/>
          <w:iCs w:val="0"/>
          <w:sz w:val="24"/>
          <w:szCs w:val="24"/>
          <w:u w:val="none"/>
        </w:rPr>
        <w:t>, dramatic story by a</w:t>
      </w:r>
      <w:r w:rsidRPr="0CF66314" w:rsidR="0E96F3E8">
        <w:rPr>
          <w:b w:val="0"/>
          <w:bCs w:val="0"/>
          <w:i w:val="0"/>
          <w:iCs w:val="0"/>
          <w:sz w:val="24"/>
          <w:szCs w:val="24"/>
          <w:u w:val="none"/>
        </w:rPr>
        <w:t>ltering th</w:t>
      </w:r>
      <w:r w:rsidRPr="0CF66314" w:rsidR="56FCAFDA">
        <w:rPr>
          <w:b w:val="0"/>
          <w:bCs w:val="0"/>
          <w:i w:val="0"/>
          <w:iCs w:val="0"/>
          <w:sz w:val="24"/>
          <w:szCs w:val="24"/>
          <w:u w:val="none"/>
        </w:rPr>
        <w:t>e events of the original tale.</w:t>
      </w:r>
      <w:r w:rsidRPr="0CF66314" w:rsidR="0E96F3E8">
        <w:rPr>
          <w:b w:val="0"/>
          <w:bCs w:val="0"/>
          <w:i w:val="0"/>
          <w:iCs w:val="0"/>
          <w:sz w:val="24"/>
          <w:szCs w:val="24"/>
          <w:u w:val="none"/>
        </w:rPr>
        <w:t xml:space="preserve"> </w:t>
      </w:r>
    </w:p>
    <w:p w:rsidR="761C0CEF" w:rsidP="0CF66314" w:rsidRDefault="761C0CEF" w14:paraId="7D8CDB18" w14:textId="249D67F3">
      <w:pPr>
        <w:pStyle w:val="ListParagraph"/>
        <w:numPr>
          <w:ilvl w:val="0"/>
          <w:numId w:val="3"/>
        </w:numPr>
        <w:rPr>
          <w:b w:val="0"/>
          <w:bCs w:val="0"/>
          <w:i w:val="0"/>
          <w:iCs w:val="0"/>
          <w:sz w:val="24"/>
          <w:szCs w:val="24"/>
          <w:u w:val="none"/>
        </w:rPr>
      </w:pPr>
      <w:r w:rsidRPr="0CF66314" w:rsidR="761C0CEF">
        <w:rPr>
          <w:b w:val="0"/>
          <w:bCs w:val="0"/>
          <w:i w:val="0"/>
          <w:iCs w:val="0"/>
          <w:sz w:val="24"/>
          <w:szCs w:val="24"/>
          <w:u w:val="none"/>
        </w:rPr>
        <w:t>How does the reimagining invite the audience to question or reflect on the dominant cultural assumptions, attitudes, values, and beliefs that underpin the original text?</w:t>
      </w:r>
    </w:p>
    <w:p w:rsidR="761C0CEF" w:rsidP="0CF66314" w:rsidRDefault="761C0CEF" w14:paraId="40F0EAA3" w14:textId="12754B67">
      <w:pPr>
        <w:pStyle w:val="Normal"/>
        <w:ind w:left="0"/>
        <w:rPr>
          <w:b w:val="0"/>
          <w:bCs w:val="0"/>
          <w:i w:val="0"/>
          <w:iCs w:val="0"/>
          <w:sz w:val="24"/>
          <w:szCs w:val="24"/>
          <w:u w:val="none"/>
        </w:rPr>
      </w:pPr>
      <w:r w:rsidRPr="0CF66314" w:rsidR="761C0CEF">
        <w:rPr>
          <w:b w:val="0"/>
          <w:bCs w:val="0"/>
          <w:i w:val="0"/>
          <w:iCs w:val="0"/>
          <w:sz w:val="24"/>
          <w:szCs w:val="24"/>
          <w:u w:val="none"/>
        </w:rPr>
        <w:t>a</w:t>
      </w:r>
    </w:p>
    <w:p w:rsidR="761C0CEF" w:rsidP="0CF66314" w:rsidRDefault="761C0CEF" w14:paraId="65465854" w14:textId="43BBC9E6">
      <w:pPr>
        <w:pStyle w:val="ListParagraph"/>
        <w:numPr>
          <w:ilvl w:val="0"/>
          <w:numId w:val="3"/>
        </w:numPr>
        <w:rPr>
          <w:b w:val="0"/>
          <w:bCs w:val="0"/>
          <w:i w:val="0"/>
          <w:iCs w:val="0"/>
          <w:sz w:val="24"/>
          <w:szCs w:val="24"/>
          <w:u w:val="none"/>
        </w:rPr>
      </w:pPr>
      <w:r w:rsidRPr="0CF66314" w:rsidR="761C0CEF">
        <w:rPr>
          <w:b w:val="0"/>
          <w:bCs w:val="0"/>
          <w:i w:val="0"/>
          <w:iCs w:val="0"/>
          <w:sz w:val="24"/>
          <w:szCs w:val="24"/>
          <w:u w:val="none"/>
        </w:rPr>
        <w:t>How does the reimagining invite the audience to question or reflect on the dominant cultural assumptions, attitudes, values, and beliefs that underpin the new cultural context?</w:t>
      </w:r>
    </w:p>
    <w:p w:rsidR="761C0CEF" w:rsidP="0CF66314" w:rsidRDefault="761C0CEF" w14:paraId="2C79F1CA" w14:textId="11E805EB">
      <w:pPr>
        <w:pStyle w:val="Normal"/>
        <w:ind w:left="0"/>
        <w:rPr>
          <w:b w:val="0"/>
          <w:bCs w:val="0"/>
          <w:i w:val="0"/>
          <w:iCs w:val="0"/>
          <w:sz w:val="24"/>
          <w:szCs w:val="24"/>
          <w:u w:val="single"/>
        </w:rPr>
      </w:pPr>
      <w:r w:rsidRPr="0CF66314" w:rsidR="761C0CEF">
        <w:rPr>
          <w:b w:val="0"/>
          <w:bCs w:val="0"/>
          <w:i w:val="0"/>
          <w:iCs w:val="0"/>
          <w:sz w:val="24"/>
          <w:szCs w:val="24"/>
          <w:u w:val="single"/>
        </w:rPr>
        <w:t>Activity 3:</w:t>
      </w:r>
    </w:p>
    <w:p w:rsidR="761C0CEF" w:rsidP="0CF66314" w:rsidRDefault="761C0CEF" w14:paraId="3303A66D" w14:textId="13CE244D">
      <w:pPr>
        <w:pStyle w:val="ListParagraph"/>
        <w:numPr>
          <w:ilvl w:val="0"/>
          <w:numId w:val="4"/>
        </w:numPr>
        <w:rPr>
          <w:b w:val="0"/>
          <w:bCs w:val="0"/>
          <w:i w:val="0"/>
          <w:iCs w:val="0"/>
          <w:sz w:val="24"/>
          <w:szCs w:val="24"/>
          <w:u w:val="none"/>
        </w:rPr>
      </w:pPr>
      <w:r w:rsidRPr="0CF66314" w:rsidR="761C0CEF">
        <w:rPr>
          <w:b w:val="0"/>
          <w:bCs w:val="0"/>
          <w:i w:val="0"/>
          <w:iCs w:val="0"/>
          <w:sz w:val="24"/>
          <w:szCs w:val="24"/>
          <w:u w:val="none"/>
        </w:rPr>
        <w:t xml:space="preserve">In </w:t>
      </w:r>
      <w:r w:rsidRPr="0CF66314" w:rsidR="761C0CEF">
        <w:rPr>
          <w:b w:val="0"/>
          <w:bCs w:val="0"/>
          <w:i w:val="1"/>
          <w:iCs w:val="1"/>
          <w:sz w:val="24"/>
          <w:szCs w:val="24"/>
          <w:u w:val="none"/>
        </w:rPr>
        <w:t>The Little Mermaid</w:t>
      </w:r>
      <w:r w:rsidRPr="0CF66314" w:rsidR="761C0CEF">
        <w:rPr>
          <w:b w:val="0"/>
          <w:bCs w:val="0"/>
          <w:i w:val="0"/>
          <w:iCs w:val="0"/>
          <w:sz w:val="24"/>
          <w:szCs w:val="24"/>
          <w:u w:val="none"/>
        </w:rPr>
        <w:t xml:space="preserve"> 2023, much of the revisions and reinterpretations that Disney made are due to the new cultural attitudes and beliefs that exist now. For example, in the song “Kiss the Girl”</w:t>
      </w:r>
      <w:r w:rsidRPr="0CF66314" w:rsidR="0CFA3C0C">
        <w:rPr>
          <w:b w:val="0"/>
          <w:bCs w:val="0"/>
          <w:i w:val="0"/>
          <w:iCs w:val="0"/>
          <w:sz w:val="24"/>
          <w:szCs w:val="24"/>
          <w:u w:val="none"/>
        </w:rPr>
        <w:t xml:space="preserve"> any ambiguity over consent has been removed. </w:t>
      </w:r>
      <w:r>
        <w:br/>
      </w:r>
      <w:r w:rsidRPr="0CF66314" w:rsidR="0CFA3C0C">
        <w:rPr>
          <w:b w:val="0"/>
          <w:bCs w:val="0"/>
          <w:i w:val="0"/>
          <w:iCs w:val="0"/>
          <w:sz w:val="24"/>
          <w:szCs w:val="24"/>
          <w:u w:val="none"/>
        </w:rPr>
        <w:t xml:space="preserve">Why is it important that when we reinterpret </w:t>
      </w:r>
      <w:r w:rsidRPr="0CF66314" w:rsidR="783956E9">
        <w:rPr>
          <w:b w:val="0"/>
          <w:bCs w:val="0"/>
          <w:i w:val="0"/>
          <w:iCs w:val="0"/>
          <w:sz w:val="24"/>
          <w:szCs w:val="24"/>
          <w:u w:val="none"/>
        </w:rPr>
        <w:t>texts,</w:t>
      </w:r>
      <w:r w:rsidRPr="0CF66314" w:rsidR="0CFA3C0C">
        <w:rPr>
          <w:b w:val="0"/>
          <w:bCs w:val="0"/>
          <w:i w:val="0"/>
          <w:iCs w:val="0"/>
          <w:sz w:val="24"/>
          <w:szCs w:val="24"/>
          <w:u w:val="none"/>
        </w:rPr>
        <w:t xml:space="preserve"> we consider the cultural assumptions, attitudes, values, and beliefs that underpin our wo</w:t>
      </w:r>
      <w:r w:rsidRPr="0CF66314" w:rsidR="25813979">
        <w:rPr>
          <w:b w:val="0"/>
          <w:bCs w:val="0"/>
          <w:i w:val="0"/>
          <w:iCs w:val="0"/>
          <w:sz w:val="24"/>
          <w:szCs w:val="24"/>
          <w:u w:val="none"/>
        </w:rPr>
        <w:t>rld, and evolve themes and contexts?</w:t>
      </w:r>
    </w:p>
    <w:p w:rsidR="626D37E5" w:rsidP="0CF66314" w:rsidRDefault="626D37E5" w14:paraId="6F76DD66" w14:textId="2648FA38">
      <w:pPr>
        <w:pStyle w:val="Normal"/>
        <w:ind w:left="0"/>
        <w:rPr>
          <w:b w:val="0"/>
          <w:bCs w:val="0"/>
          <w:i w:val="0"/>
          <w:iCs w:val="0"/>
          <w:sz w:val="24"/>
          <w:szCs w:val="24"/>
          <w:u w:val="none"/>
        </w:rPr>
      </w:pPr>
      <w:r w:rsidRPr="0CF66314" w:rsidR="626D37E5">
        <w:rPr>
          <w:b w:val="0"/>
          <w:bCs w:val="0"/>
          <w:i w:val="0"/>
          <w:iCs w:val="0"/>
          <w:sz w:val="24"/>
          <w:szCs w:val="24"/>
          <w:u w:val="none"/>
        </w:rPr>
        <w:t>A</w:t>
      </w:r>
    </w:p>
    <w:p w:rsidR="0CF66314" w:rsidP="0CF66314" w:rsidRDefault="0CF66314" w14:paraId="24EEA249" w14:textId="6DB224C3">
      <w:pPr>
        <w:pStyle w:val="Normal"/>
        <w:ind w:left="0"/>
        <w:rPr>
          <w:b w:val="0"/>
          <w:bCs w:val="0"/>
          <w:i w:val="0"/>
          <w:iCs w:val="0"/>
          <w:sz w:val="24"/>
          <w:szCs w:val="24"/>
          <w:u w:val="none"/>
        </w:rPr>
      </w:pPr>
    </w:p>
    <w:p w:rsidR="0CF66314" w:rsidP="0CF66314" w:rsidRDefault="0CF66314" w14:paraId="5C15C105" w14:textId="3D9C5991">
      <w:pPr>
        <w:pStyle w:val="Normal"/>
        <w:ind w:left="0"/>
        <w:rPr>
          <w:b w:val="0"/>
          <w:bCs w:val="0"/>
          <w:i w:val="0"/>
          <w:iCs w:val="0"/>
          <w:sz w:val="24"/>
          <w:szCs w:val="24"/>
          <w:u w:val="none"/>
        </w:rPr>
      </w:pPr>
    </w:p>
    <w:p w:rsidR="0CF66314" w:rsidP="0CF66314" w:rsidRDefault="0CF66314" w14:paraId="50D8B542" w14:textId="5EB4269E">
      <w:pPr>
        <w:pStyle w:val="Normal"/>
        <w:ind w:left="0"/>
        <w:rPr>
          <w:b w:val="0"/>
          <w:bCs w:val="0"/>
          <w:i w:val="0"/>
          <w:iCs w:val="0"/>
          <w:sz w:val="24"/>
          <w:szCs w:val="24"/>
          <w:u w:val="none"/>
        </w:rPr>
      </w:pPr>
    </w:p>
    <w:p w:rsidR="37643DF7" w:rsidP="0CF66314" w:rsidRDefault="37643DF7" w14:paraId="4D215D64" w14:textId="04C03002">
      <w:pPr>
        <w:pStyle w:val="Normal"/>
        <w:ind w:left="0"/>
        <w:rPr>
          <w:b w:val="0"/>
          <w:bCs w:val="0"/>
          <w:i w:val="0"/>
          <w:iCs w:val="0"/>
          <w:sz w:val="24"/>
          <w:szCs w:val="24"/>
          <w:u w:val="none"/>
        </w:rPr>
      </w:pPr>
      <w:r w:rsidRPr="0CF66314" w:rsidR="37643DF7">
        <w:rPr>
          <w:b w:val="0"/>
          <w:bCs w:val="0"/>
          <w:i w:val="0"/>
          <w:iCs w:val="0"/>
          <w:sz w:val="24"/>
          <w:szCs w:val="24"/>
          <w:u w:val="none"/>
        </w:rPr>
        <w:t>The 1996 film took extensive liberties in its adaptation of the source material, naming the originally unnamed Mermaid “Ariel” and dressing her with the now-signature purple seashells.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AbN84prb" int2:invalidationBookmarkName="" int2:hashCode="2BSZ5JqPDz8WUX" int2:id="T2qfH4Ms">
      <int2:state int2:type="AugLoop_Text_Critique" int2:value="Rejected"/>
    </int2:bookmark>
    <int2:bookmark int2:bookmarkName="_Int_D3VszWu5" int2:invalidationBookmarkName="" int2:hashCode="Xsnww9aQQK/jqv" int2:id="0aE7Ya6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fd275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314db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41f5e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a2646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5F26A0"/>
    <w:rsid w:val="009B6C65"/>
    <w:rsid w:val="00DEF089"/>
    <w:rsid w:val="00EB60AF"/>
    <w:rsid w:val="010B8584"/>
    <w:rsid w:val="018D6027"/>
    <w:rsid w:val="01ADA347"/>
    <w:rsid w:val="0284C448"/>
    <w:rsid w:val="058748BD"/>
    <w:rsid w:val="0595C39E"/>
    <w:rsid w:val="06F76BD5"/>
    <w:rsid w:val="0897B9E5"/>
    <w:rsid w:val="08BF50DE"/>
    <w:rsid w:val="08F2D58C"/>
    <w:rsid w:val="091861CD"/>
    <w:rsid w:val="09F65E3A"/>
    <w:rsid w:val="0BF4ED26"/>
    <w:rsid w:val="0CF66314"/>
    <w:rsid w:val="0CFA3C0C"/>
    <w:rsid w:val="0D24EAAC"/>
    <w:rsid w:val="0D5D04DD"/>
    <w:rsid w:val="0D6DD077"/>
    <w:rsid w:val="0D744246"/>
    <w:rsid w:val="0E96F3E8"/>
    <w:rsid w:val="0EE18592"/>
    <w:rsid w:val="0F5F0AE6"/>
    <w:rsid w:val="0FA9CE75"/>
    <w:rsid w:val="100413AC"/>
    <w:rsid w:val="101CCB19"/>
    <w:rsid w:val="11668E81"/>
    <w:rsid w:val="128EAE8A"/>
    <w:rsid w:val="12CCAF38"/>
    <w:rsid w:val="13C282F0"/>
    <w:rsid w:val="13CC68C6"/>
    <w:rsid w:val="14217E11"/>
    <w:rsid w:val="146137B6"/>
    <w:rsid w:val="1474C3D8"/>
    <w:rsid w:val="15398B50"/>
    <w:rsid w:val="157E31E6"/>
    <w:rsid w:val="183775B2"/>
    <w:rsid w:val="1908A128"/>
    <w:rsid w:val="1A9D4DEC"/>
    <w:rsid w:val="1B5F26A0"/>
    <w:rsid w:val="1C316B07"/>
    <w:rsid w:val="1D3281B2"/>
    <w:rsid w:val="1D5E0DB1"/>
    <w:rsid w:val="1D94C255"/>
    <w:rsid w:val="1D9FBB91"/>
    <w:rsid w:val="1F2EB350"/>
    <w:rsid w:val="208F01A3"/>
    <w:rsid w:val="216C005E"/>
    <w:rsid w:val="2208A4FA"/>
    <w:rsid w:val="229958B8"/>
    <w:rsid w:val="22F97553"/>
    <w:rsid w:val="231E5190"/>
    <w:rsid w:val="236C4A5C"/>
    <w:rsid w:val="23B88091"/>
    <w:rsid w:val="25813979"/>
    <w:rsid w:val="258BB53A"/>
    <w:rsid w:val="25CD01AB"/>
    <w:rsid w:val="26B223D0"/>
    <w:rsid w:val="274720FC"/>
    <w:rsid w:val="28FC1771"/>
    <w:rsid w:val="2C76FEE2"/>
    <w:rsid w:val="2D537BE0"/>
    <w:rsid w:val="2E2F0F3F"/>
    <w:rsid w:val="2E63388E"/>
    <w:rsid w:val="303C0EB1"/>
    <w:rsid w:val="30D6FF48"/>
    <w:rsid w:val="30EA5C71"/>
    <w:rsid w:val="34DF84D3"/>
    <w:rsid w:val="35B199F8"/>
    <w:rsid w:val="3619DA3C"/>
    <w:rsid w:val="368C4CAD"/>
    <w:rsid w:val="36E49718"/>
    <w:rsid w:val="375A0F3F"/>
    <w:rsid w:val="37643DF7"/>
    <w:rsid w:val="378AA65E"/>
    <w:rsid w:val="38794E1B"/>
    <w:rsid w:val="389E2B97"/>
    <w:rsid w:val="3A831C88"/>
    <w:rsid w:val="3BFDB37B"/>
    <w:rsid w:val="3E494412"/>
    <w:rsid w:val="3E504E75"/>
    <w:rsid w:val="3F2B0DE1"/>
    <w:rsid w:val="411E62E9"/>
    <w:rsid w:val="41AD4685"/>
    <w:rsid w:val="41ED92C0"/>
    <w:rsid w:val="421A4183"/>
    <w:rsid w:val="421CA38B"/>
    <w:rsid w:val="42E850D9"/>
    <w:rsid w:val="43274B22"/>
    <w:rsid w:val="4380EA22"/>
    <w:rsid w:val="43E44793"/>
    <w:rsid w:val="4577BBCA"/>
    <w:rsid w:val="463BD1AC"/>
    <w:rsid w:val="46E792B3"/>
    <w:rsid w:val="47829BE0"/>
    <w:rsid w:val="481B5631"/>
    <w:rsid w:val="483BBD3E"/>
    <w:rsid w:val="489944A5"/>
    <w:rsid w:val="496559CB"/>
    <w:rsid w:val="49B2BF70"/>
    <w:rsid w:val="4A579609"/>
    <w:rsid w:val="4A686D53"/>
    <w:rsid w:val="4B113DA5"/>
    <w:rsid w:val="4D68C56E"/>
    <w:rsid w:val="4D7B9B8A"/>
    <w:rsid w:val="4FC4EBD2"/>
    <w:rsid w:val="507C9ED3"/>
    <w:rsid w:val="50A3BFA0"/>
    <w:rsid w:val="50E75077"/>
    <w:rsid w:val="5263FBA7"/>
    <w:rsid w:val="53E73C30"/>
    <w:rsid w:val="5528290E"/>
    <w:rsid w:val="5643E3DA"/>
    <w:rsid w:val="56E2DF7A"/>
    <w:rsid w:val="56FCAFDA"/>
    <w:rsid w:val="5795BE54"/>
    <w:rsid w:val="57A438E6"/>
    <w:rsid w:val="57D21745"/>
    <w:rsid w:val="57EE7C87"/>
    <w:rsid w:val="5822FF98"/>
    <w:rsid w:val="5CC970FC"/>
    <w:rsid w:val="5CE25DB7"/>
    <w:rsid w:val="5D29A970"/>
    <w:rsid w:val="5E9BABF2"/>
    <w:rsid w:val="5EADCC38"/>
    <w:rsid w:val="5EFEC19A"/>
    <w:rsid w:val="60B5D857"/>
    <w:rsid w:val="61283282"/>
    <w:rsid w:val="61B05EEB"/>
    <w:rsid w:val="626D37E5"/>
    <w:rsid w:val="62E905A3"/>
    <w:rsid w:val="63EEB7BD"/>
    <w:rsid w:val="63FCAA2B"/>
    <w:rsid w:val="643D2EA2"/>
    <w:rsid w:val="648B3386"/>
    <w:rsid w:val="64B6E4DF"/>
    <w:rsid w:val="64E6768C"/>
    <w:rsid w:val="6569385D"/>
    <w:rsid w:val="67FCCA84"/>
    <w:rsid w:val="6898E255"/>
    <w:rsid w:val="699B1AAB"/>
    <w:rsid w:val="69AB705A"/>
    <w:rsid w:val="69C39B8E"/>
    <w:rsid w:val="6C153B5A"/>
    <w:rsid w:val="6D1F4245"/>
    <w:rsid w:val="6D7D410D"/>
    <w:rsid w:val="700DA70F"/>
    <w:rsid w:val="702E3D8C"/>
    <w:rsid w:val="7213CCFA"/>
    <w:rsid w:val="7232138F"/>
    <w:rsid w:val="726E2B23"/>
    <w:rsid w:val="72BD3715"/>
    <w:rsid w:val="72F790BA"/>
    <w:rsid w:val="7333F4FE"/>
    <w:rsid w:val="745AC1B0"/>
    <w:rsid w:val="761C0CEF"/>
    <w:rsid w:val="763BBA9F"/>
    <w:rsid w:val="783956E9"/>
    <w:rsid w:val="790FF1D7"/>
    <w:rsid w:val="7937063A"/>
    <w:rsid w:val="7971391C"/>
    <w:rsid w:val="79A8B769"/>
    <w:rsid w:val="7A7BBAF5"/>
    <w:rsid w:val="7B10ED9B"/>
    <w:rsid w:val="7BD086D5"/>
    <w:rsid w:val="7C45A132"/>
    <w:rsid w:val="7CD7DB23"/>
    <w:rsid w:val="7DBA13D3"/>
    <w:rsid w:val="7DE520CA"/>
    <w:rsid w:val="7DE9F20B"/>
    <w:rsid w:val="7E0B1047"/>
    <w:rsid w:val="7E243535"/>
    <w:rsid w:val="7E5D3EC2"/>
    <w:rsid w:val="7F952E09"/>
    <w:rsid w:val="7FCD8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26A0"/>
  <w15:chartTrackingRefBased/>
  <w15:docId w15:val="{6669E510-93ED-4C6E-94AC-D43AC4496B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CF66314"/>
    <w:rPr>
      <w:noProof w:val="0"/>
      <w:lang w:val="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0CF66314"/>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0CF66314"/>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0CF66314"/>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0CF66314"/>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0CF66314"/>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0CF66314"/>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0CF66314"/>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0CF66314"/>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0CF66314"/>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0CF66314"/>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0CF66314"/>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0CF66314"/>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0CF66314"/>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CF6631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59887ccce584444a" /><Relationship Type="http://schemas.openxmlformats.org/officeDocument/2006/relationships/numbering" Target="numbering.xml" Id="R896479ebe9ee481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2025-05-06T02:04:55.6844772Z</dcterms:created>
  <dcterms:modified xsi:type="dcterms:W3CDTF">2025-05-07T23:51:01.4417466Z</dcterms:modified>
  <dc:creator>TOMES, Eden (etome3)</dc:creator>
  <lastModifiedBy>TOMES, Eden (etome3)</lastModifiedBy>
</coreProperties>
</file>