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-5" w:type="dxa"/>
        <w:tblBorders>
          <w:top w:val="single" w:sz="4" w:space="0" w:color="A6A8AB"/>
          <w:left w:val="single" w:sz="4" w:space="0" w:color="A6A8AB"/>
          <w:bottom w:val="single" w:sz="4" w:space="0" w:color="A6A8AB"/>
          <w:right w:val="single" w:sz="4" w:space="0" w:color="A6A8AB"/>
          <w:insideH w:val="single" w:sz="4" w:space="0" w:color="A6A8AB"/>
          <w:insideV w:val="single" w:sz="4" w:space="0" w:color="A6A8AB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97"/>
        <w:gridCol w:w="7859"/>
      </w:tblGrid>
      <w:tr w:rsidR="00B0787A" w:rsidRPr="00B0787A" w14:paraId="55B7ED9B" w14:textId="77777777" w:rsidTr="00744238">
        <w:trPr>
          <w:trHeight w:val="1041"/>
        </w:trPr>
        <w:tc>
          <w:tcPr>
            <w:tcW w:w="2597" w:type="dxa"/>
            <w:vMerge w:val="restart"/>
            <w:tcBorders>
              <w:top w:val="single" w:sz="4" w:space="0" w:color="auto"/>
              <w:left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12B4EADA" w14:textId="4DB34646" w:rsidR="00B0787A" w:rsidRPr="00B0787A" w:rsidRDefault="00B0787A" w:rsidP="00B0787A">
            <w:pPr>
              <w:spacing w:before="40" w:after="40" w:line="240" w:lineRule="auto"/>
              <w:jc w:val="center"/>
              <w:rPr>
                <w:rFonts w:ascii="Lucida Sans" w:eastAsia="Times New Roman" w:hAnsi="Lucida Sans" w:cs="Arial"/>
              </w:rPr>
            </w:pPr>
            <w:r w:rsidRPr="00B0787A">
              <w:rPr>
                <w:rFonts w:ascii="Lucida Sans" w:hAnsi="Lucida Sans" w:cs="Arial"/>
                <w:noProof/>
                <w:sz w:val="19"/>
                <w:szCs w:val="21"/>
              </w:rPr>
              <w:drawing>
                <wp:inline distT="0" distB="0" distL="0" distR="0" wp14:anchorId="719BC052" wp14:editId="7F2E0245">
                  <wp:extent cx="787670" cy="112042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071" cy="112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9" w:type="dxa"/>
            <w:tcBorders>
              <w:top w:val="single" w:sz="4" w:space="0" w:color="auto"/>
              <w:bottom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3A8850A4" w14:textId="77777777" w:rsidR="00B0787A" w:rsidRPr="00B0787A" w:rsidRDefault="00B0787A" w:rsidP="00B0787A">
            <w:pPr>
              <w:keepNext/>
              <w:keepLines/>
              <w:spacing w:before="240" w:line="240" w:lineRule="auto"/>
              <w:jc w:val="center"/>
              <w:outlineLvl w:val="4"/>
              <w:rPr>
                <w:rFonts w:ascii="Lucida Sans" w:eastAsia="Times New Roman" w:hAnsi="Lucida Sans" w:cs="Arial"/>
                <w:b/>
                <w:bCs/>
                <w:iCs/>
                <w:sz w:val="25"/>
                <w:szCs w:val="26"/>
                <w14:numForm w14:val="lining"/>
              </w:rPr>
            </w:pPr>
            <w:r w:rsidRPr="00B0787A">
              <w:rPr>
                <w:rFonts w:ascii="Lucida Sans" w:eastAsia="Times New Roman" w:hAnsi="Lucida Sans" w:cs="Arial"/>
                <w:b/>
                <w:bCs/>
                <w:iCs/>
                <w:sz w:val="25"/>
                <w:szCs w:val="26"/>
                <w14:numForm w14:val="lining"/>
              </w:rPr>
              <w:t xml:space="preserve">Bremer State High School </w:t>
            </w:r>
          </w:p>
          <w:p w14:paraId="0CCDFEE2" w14:textId="1A8A788D" w:rsidR="00B0787A" w:rsidRPr="00B0787A" w:rsidRDefault="00B0787A" w:rsidP="00B0787A">
            <w:pPr>
              <w:spacing w:line="264" w:lineRule="auto"/>
              <w:jc w:val="center"/>
              <w:rPr>
                <w:rFonts w:ascii="Lucida Sans" w:eastAsia="Times New Roman" w:hAnsi="Lucida Sans" w:cs="Arial"/>
              </w:rPr>
            </w:pPr>
            <w:r w:rsidRPr="00B0787A">
              <w:rPr>
                <w:rFonts w:ascii="Lucida Sans" w:eastAsia="Times New Roman" w:hAnsi="Lucida Sans" w:cs="Arial"/>
                <w:sz w:val="21"/>
                <w:szCs w:val="21"/>
              </w:rPr>
              <w:t>English Department</w:t>
            </w:r>
          </w:p>
        </w:tc>
      </w:tr>
      <w:tr w:rsidR="00B0787A" w:rsidRPr="00B0787A" w14:paraId="0BD02D1C" w14:textId="77777777" w:rsidTr="001D330C">
        <w:tc>
          <w:tcPr>
            <w:tcW w:w="2597" w:type="dxa"/>
            <w:vMerge/>
            <w:tcMar>
              <w:left w:w="113" w:type="dxa"/>
              <w:right w:w="113" w:type="dxa"/>
            </w:tcMar>
          </w:tcPr>
          <w:p w14:paraId="0C23346B" w14:textId="77777777" w:rsidR="00B0787A" w:rsidRPr="00B0787A" w:rsidRDefault="00B0787A" w:rsidP="00B0787A">
            <w:pPr>
              <w:spacing w:before="40" w:after="40" w:line="240" w:lineRule="auto"/>
              <w:rPr>
                <w:rFonts w:ascii="Lucida Sans" w:eastAsia="Times New Roman" w:hAnsi="Lucida Sans" w:cs="Arial"/>
                <w:b/>
                <w:color w:val="000000"/>
              </w:rPr>
            </w:pPr>
          </w:p>
        </w:tc>
        <w:tc>
          <w:tcPr>
            <w:tcW w:w="7859" w:type="dxa"/>
            <w:tcBorders>
              <w:top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D9EAFEF" w14:textId="06470A90" w:rsidR="00B0787A" w:rsidRPr="00B0787A" w:rsidRDefault="00B0787A" w:rsidP="00B0787A">
            <w:pPr>
              <w:spacing w:before="40" w:after="40" w:line="240" w:lineRule="auto"/>
              <w:jc w:val="center"/>
              <w:rPr>
                <w:rFonts w:ascii="Lucida Sans" w:eastAsia="Times New Roman" w:hAnsi="Lucida Sans" w:cs="Arial"/>
                <w:b/>
                <w:color w:val="000000"/>
              </w:rPr>
            </w:pPr>
            <w:r w:rsidRPr="00B0787A">
              <w:rPr>
                <w:rFonts w:ascii="Lucida Sans" w:eastAsia="Times New Roman" w:hAnsi="Lucida Sans" w:cs="Arial"/>
                <w:b/>
                <w:color w:val="000000"/>
                <w:szCs w:val="20"/>
              </w:rPr>
              <w:t xml:space="preserve">11 Literature – Unit </w:t>
            </w:r>
            <w:r w:rsidR="00D356F7">
              <w:rPr>
                <w:rFonts w:ascii="Lucida Sans" w:eastAsia="Times New Roman" w:hAnsi="Lucida Sans" w:cs="Arial"/>
                <w:b/>
                <w:color w:val="000000"/>
                <w:szCs w:val="20"/>
              </w:rPr>
              <w:t>2</w:t>
            </w:r>
            <w:r w:rsidRPr="00B0787A">
              <w:rPr>
                <w:rFonts w:ascii="Lucida Sans" w:eastAsia="Times New Roman" w:hAnsi="Lucida Sans" w:cs="Arial"/>
                <w:b/>
                <w:color w:val="000000"/>
                <w:szCs w:val="20"/>
              </w:rPr>
              <w:t xml:space="preserve"> Topic </w:t>
            </w:r>
            <w:r w:rsidR="00D356F7">
              <w:rPr>
                <w:rFonts w:ascii="Lucida Sans" w:eastAsia="Times New Roman" w:hAnsi="Lucida Sans" w:cs="Arial"/>
                <w:b/>
                <w:color w:val="000000"/>
                <w:szCs w:val="20"/>
              </w:rPr>
              <w:t>2</w:t>
            </w:r>
          </w:p>
        </w:tc>
      </w:tr>
      <w:tr w:rsidR="00B0787A" w:rsidRPr="00B0787A" w14:paraId="33A8031C" w14:textId="77777777" w:rsidTr="001D330C">
        <w:tc>
          <w:tcPr>
            <w:tcW w:w="2597" w:type="dxa"/>
            <w:vMerge/>
            <w:tcMar>
              <w:left w:w="113" w:type="dxa"/>
              <w:right w:w="113" w:type="dxa"/>
            </w:tcMar>
          </w:tcPr>
          <w:p w14:paraId="4C5F3103" w14:textId="77777777" w:rsidR="00B0787A" w:rsidRPr="00B0787A" w:rsidRDefault="00B0787A" w:rsidP="00B0787A">
            <w:pPr>
              <w:spacing w:before="40" w:after="40" w:line="240" w:lineRule="auto"/>
              <w:rPr>
                <w:rFonts w:ascii="Lucida Sans" w:eastAsia="Times New Roman" w:hAnsi="Lucida Sans" w:cs="Arial"/>
                <w:b/>
                <w:color w:val="000000"/>
              </w:rPr>
            </w:pPr>
          </w:p>
        </w:tc>
        <w:tc>
          <w:tcPr>
            <w:tcW w:w="7859" w:type="dxa"/>
            <w:tcBorders>
              <w:top w:val="single" w:sz="4" w:space="0" w:color="A6A8AB"/>
            </w:tcBorders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7AE80F83" w14:textId="494398CC" w:rsidR="00B0787A" w:rsidRPr="00B0787A" w:rsidRDefault="00B0787A" w:rsidP="00B0787A">
            <w:pPr>
              <w:spacing w:before="40" w:after="40" w:line="240" w:lineRule="auto"/>
              <w:rPr>
                <w:rFonts w:ascii="Lucida Sans" w:eastAsia="Times New Roman" w:hAnsi="Lucida Sans" w:cs="Arial"/>
                <w:b/>
                <w:bCs/>
                <w:color w:val="000000"/>
              </w:rPr>
            </w:pPr>
            <w:r w:rsidRPr="00B0787A">
              <w:rPr>
                <w:rFonts w:ascii="Lucida Sans" w:eastAsia="Times New Roman" w:hAnsi="Lucida Sans" w:cs="Arial"/>
                <w:b/>
                <w:color w:val="000000"/>
                <w:szCs w:val="20"/>
              </w:rPr>
              <w:t xml:space="preserve">Name:                                                Due: </w:t>
            </w:r>
            <w:r w:rsidR="00D356F7" w:rsidRPr="00D356F7">
              <w:rPr>
                <w:rFonts w:ascii="Lucida Sans" w:eastAsia="Times New Roman" w:hAnsi="Lucida Sans" w:cs="Arial"/>
                <w:bCs/>
                <w:color w:val="000000"/>
                <w:szCs w:val="20"/>
              </w:rPr>
              <w:t>Term 2,</w:t>
            </w:r>
            <w:r w:rsidR="00D356F7">
              <w:rPr>
                <w:rFonts w:ascii="Lucida Sans" w:eastAsia="Times New Roman" w:hAnsi="Lucida Sans" w:cs="Arial"/>
                <w:b/>
                <w:color w:val="000000"/>
                <w:szCs w:val="20"/>
              </w:rPr>
              <w:t xml:space="preserve"> </w:t>
            </w:r>
            <w:r w:rsidRPr="00B0787A">
              <w:rPr>
                <w:rFonts w:ascii="Lucida Sans" w:eastAsia="Times New Roman" w:hAnsi="Lucida Sans" w:cs="Arial"/>
                <w:bCs/>
                <w:color w:val="000000"/>
                <w:szCs w:val="20"/>
              </w:rPr>
              <w:t xml:space="preserve">Week </w:t>
            </w:r>
            <w:r w:rsidR="00D356F7">
              <w:rPr>
                <w:rFonts w:ascii="Lucida Sans" w:eastAsia="Times New Roman" w:hAnsi="Lucida Sans" w:cs="Arial"/>
                <w:bCs/>
                <w:color w:val="000000"/>
                <w:szCs w:val="20"/>
              </w:rPr>
              <w:t>10</w:t>
            </w:r>
          </w:p>
        </w:tc>
      </w:tr>
      <w:tr w:rsidR="00B0787A" w:rsidRPr="00B0787A" w14:paraId="4DB500EF" w14:textId="77777777" w:rsidTr="00B0787A">
        <w:trPr>
          <w:trHeight w:val="241"/>
        </w:trPr>
        <w:tc>
          <w:tcPr>
            <w:tcW w:w="10456" w:type="dxa"/>
            <w:gridSpan w:val="2"/>
            <w:tcBorders>
              <w:left w:val="single" w:sz="4" w:space="0" w:color="A6A8AB"/>
              <w:bottom w:val="single" w:sz="4" w:space="0" w:color="A6A8AB"/>
            </w:tcBorders>
            <w:shd w:val="clear" w:color="auto" w:fill="2F5496" w:themeFill="accent1" w:themeFillShade="BF"/>
            <w:tcMar>
              <w:left w:w="113" w:type="dxa"/>
              <w:right w:w="113" w:type="dxa"/>
            </w:tcMar>
          </w:tcPr>
          <w:p w14:paraId="4F8C2003" w14:textId="22FAB88A" w:rsidR="00B0787A" w:rsidRPr="00B0787A" w:rsidRDefault="00B0787A" w:rsidP="00B0787A">
            <w:pPr>
              <w:jc w:val="center"/>
              <w:rPr>
                <w:rFonts w:ascii="Lucida Sans" w:hAnsi="Lucida Sans" w:cs="Arial"/>
                <w:b/>
                <w:bCs/>
              </w:rPr>
            </w:pPr>
            <w:r w:rsidRPr="00B0787A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28"/>
                <w:szCs w:val="24"/>
              </w:rPr>
              <w:t xml:space="preserve">Formative Assessment Task </w:t>
            </w:r>
            <w:r w:rsidR="00D356F7">
              <w:rPr>
                <w:rFonts w:ascii="Lucida Sans" w:eastAsia="Times New Roman" w:hAnsi="Lucida Sans" w:cs="Arial"/>
                <w:b/>
                <w:bCs/>
                <w:color w:val="FFFFFF" w:themeColor="background1"/>
                <w:sz w:val="28"/>
                <w:szCs w:val="24"/>
              </w:rPr>
              <w:t>2.1</w:t>
            </w:r>
          </w:p>
        </w:tc>
      </w:tr>
      <w:tr w:rsidR="001D330C" w:rsidRPr="00B0787A" w14:paraId="2645DD5D" w14:textId="77777777" w:rsidTr="00B0787A">
        <w:tc>
          <w:tcPr>
            <w:tcW w:w="10456" w:type="dxa"/>
            <w:gridSpan w:val="2"/>
            <w:tcBorders>
              <w:left w:val="single" w:sz="4" w:space="0" w:color="A6A8AB"/>
              <w:bottom w:val="single" w:sz="4" w:space="0" w:color="auto"/>
            </w:tcBorders>
            <w:shd w:val="clear" w:color="auto" w:fill="auto"/>
            <w:tcMar>
              <w:left w:w="113" w:type="dxa"/>
              <w:right w:w="113" w:type="dxa"/>
            </w:tcMar>
          </w:tcPr>
          <w:p w14:paraId="053F6C99" w14:textId="77777777" w:rsidR="001D330C" w:rsidRPr="00B0787A" w:rsidRDefault="001D330C" w:rsidP="003307EA">
            <w:pPr>
              <w:spacing w:before="40" w:after="40"/>
              <w:rPr>
                <w:rFonts w:ascii="Lucida Sans" w:eastAsia="Times New Roman" w:hAnsi="Lucida Sans" w:cs="Arial"/>
                <w:bCs/>
                <w:color w:val="000000"/>
                <w:sz w:val="24"/>
                <w:szCs w:val="24"/>
              </w:rPr>
            </w:pPr>
            <w:r w:rsidRPr="00B0787A">
              <w:rPr>
                <w:rFonts w:ascii="Lucida Sans" w:eastAsia="Times New Roman" w:hAnsi="Lucida Sans" w:cs="Arial"/>
                <w:b/>
                <w:color w:val="000000"/>
                <w:sz w:val="24"/>
                <w:szCs w:val="24"/>
              </w:rPr>
              <w:t>Purpose:</w:t>
            </w:r>
          </w:p>
          <w:p w14:paraId="5AD0BA8C" w14:textId="5F849133" w:rsidR="001D330C" w:rsidRPr="00B0787A" w:rsidRDefault="001D330C" w:rsidP="003307EA">
            <w:pPr>
              <w:spacing w:before="40" w:after="40"/>
              <w:rPr>
                <w:rFonts w:ascii="Lucida Sans" w:eastAsia="Times New Roman" w:hAnsi="Lucida Sans" w:cs="Arial"/>
                <w:bCs/>
                <w:color w:val="000000"/>
                <w:sz w:val="24"/>
                <w:szCs w:val="24"/>
              </w:rPr>
            </w:pP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Use </w:t>
            </w:r>
            <w:r w:rsidRPr="00B0787A">
              <w:rPr>
                <w:rFonts w:ascii="Lucida Sans" w:eastAsia="Times New Roman" w:hAnsi="Lucida Sans" w:cs="Arial"/>
                <w:color w:val="000000"/>
                <w:sz w:val="24"/>
                <w:szCs w:val="24"/>
              </w:rPr>
              <w:t>patterns and conventions of an analytical essay</w:t>
            </w: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0787A">
              <w:rPr>
                <w:rFonts w:ascii="Lucida Sans" w:eastAsia="Times New Roman" w:hAnsi="Lucida Sans" w:cs="Arial"/>
                <w:bCs/>
                <w:color w:val="000000"/>
                <w:sz w:val="24"/>
                <w:szCs w:val="24"/>
              </w:rPr>
              <w:t>to inform readers of an interpretation of a literary text.</w:t>
            </w:r>
          </w:p>
          <w:p w14:paraId="14917264" w14:textId="6763CD8C" w:rsidR="001D330C" w:rsidRPr="00B0787A" w:rsidRDefault="001D330C" w:rsidP="003307EA">
            <w:pPr>
              <w:spacing w:before="40" w:after="40"/>
              <w:rPr>
                <w:rFonts w:ascii="Lucida Sans" w:eastAsia="Times New Roman" w:hAnsi="Lucida Sans" w:cs="Arial"/>
                <w:color w:val="000000"/>
                <w:sz w:val="24"/>
                <w:szCs w:val="24"/>
              </w:rPr>
            </w:pP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Select </w:t>
            </w:r>
            <w:r w:rsidRPr="00B0787A">
              <w:rPr>
                <w:rFonts w:ascii="Lucida Sans" w:eastAsia="Times New Roman" w:hAnsi="Lucida Sans" w:cs="Arial"/>
                <w:color w:val="000000"/>
                <w:sz w:val="24"/>
                <w:szCs w:val="24"/>
              </w:rPr>
              <w:t>and</w:t>
            </w: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 synthesise </w:t>
            </w:r>
            <w:r w:rsidRPr="00B0787A">
              <w:rPr>
                <w:rFonts w:ascii="Lucida Sans" w:eastAsia="Times New Roman" w:hAnsi="Lucida Sans" w:cs="Arial"/>
                <w:color w:val="000000"/>
                <w:sz w:val="24"/>
                <w:szCs w:val="24"/>
              </w:rPr>
              <w:t>subject matter to support perspectives in an essay</w:t>
            </w:r>
          </w:p>
          <w:p w14:paraId="2ADE1E87" w14:textId="465D4630" w:rsidR="001D330C" w:rsidRPr="00B0787A" w:rsidRDefault="001D330C" w:rsidP="003307EA">
            <w:pPr>
              <w:spacing w:before="40" w:after="40"/>
              <w:rPr>
                <w:rFonts w:ascii="Lucida Sans" w:eastAsia="Times New Roman" w:hAnsi="Lucida Sans" w:cs="Arial"/>
                <w:bCs/>
                <w:color w:val="000000"/>
                <w:sz w:val="24"/>
                <w:szCs w:val="24"/>
              </w:rPr>
            </w:pP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Organise </w:t>
            </w:r>
            <w:r w:rsidRPr="00B0787A">
              <w:rPr>
                <w:rFonts w:ascii="Lucida Sans" w:eastAsia="Times New Roman" w:hAnsi="Lucida Sans" w:cs="Arial"/>
                <w:color w:val="000000"/>
                <w:sz w:val="24"/>
                <w:szCs w:val="24"/>
              </w:rPr>
              <w:t>and</w:t>
            </w: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 sequence </w:t>
            </w:r>
            <w:r w:rsidRPr="00B0787A">
              <w:rPr>
                <w:rFonts w:ascii="Lucida Sans" w:eastAsia="Times New Roman" w:hAnsi="Lucida Sans" w:cs="Arial"/>
                <w:color w:val="000000"/>
                <w:sz w:val="24"/>
                <w:szCs w:val="24"/>
              </w:rPr>
              <w:t>subject matter to inform readers of an interpretation of a literary text</w:t>
            </w:r>
            <w:r w:rsidRPr="00B0787A">
              <w:rPr>
                <w:rFonts w:ascii="Lucida Sans" w:eastAsia="Times New Roman" w:hAnsi="Lucida Sans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9C5044" w:rsidRPr="00B0787A" w14:paraId="0EF9D788" w14:textId="77777777" w:rsidTr="00B0787A">
        <w:tblPrEx>
          <w:tblCellMar>
            <w:left w:w="108" w:type="dxa"/>
            <w:right w:w="108" w:type="dxa"/>
          </w:tblCellMar>
          <w:tblLook w:val="0480" w:firstRow="0" w:lastRow="0" w:firstColumn="1" w:lastColumn="0" w:noHBand="0" w:noVBand="1"/>
        </w:tblPrEx>
        <w:trPr>
          <w:trHeight w:val="2631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auto"/>
            <w:hideMark/>
          </w:tcPr>
          <w:p w14:paraId="30AF5094" w14:textId="437640B8" w:rsidR="00D356F7" w:rsidRPr="007E3BAE" w:rsidRDefault="009C5044" w:rsidP="00D356F7">
            <w:pPr>
              <w:spacing w:after="0"/>
              <w:rPr>
                <w:rFonts w:ascii="Lucida Sans" w:hAnsi="Lucida Sans" w:cs="Arial"/>
                <w:sz w:val="24"/>
                <w:szCs w:val="24"/>
              </w:rPr>
            </w:pPr>
            <w:r w:rsidRPr="00B0787A">
              <w:rPr>
                <w:rFonts w:ascii="Lucida Sans" w:hAnsi="Lucida Sans" w:cs="Arial"/>
                <w:b/>
                <w:bCs/>
                <w:sz w:val="24"/>
                <w:szCs w:val="24"/>
              </w:rPr>
              <w:t>Task:</w:t>
            </w:r>
            <w:r w:rsidRPr="00B0787A">
              <w:rPr>
                <w:rFonts w:ascii="Lucida Sans" w:hAnsi="Lucida Sans" w:cs="Arial"/>
                <w:sz w:val="24"/>
                <w:szCs w:val="24"/>
              </w:rPr>
              <w:t xml:space="preserve"> </w:t>
            </w:r>
            <w:r w:rsidR="00D356F7" w:rsidRPr="007E3BAE">
              <w:rPr>
                <w:rFonts w:ascii="Lucida Sans" w:hAnsi="Lucida Sans" w:cs="Arial"/>
                <w:sz w:val="24"/>
                <w:szCs w:val="24"/>
              </w:rPr>
              <w:t>Task 2.</w:t>
            </w:r>
            <w:r w:rsidR="00D356F7">
              <w:rPr>
                <w:rFonts w:ascii="Lucida Sans" w:hAnsi="Lucida Sans" w:cs="Arial"/>
                <w:sz w:val="24"/>
                <w:szCs w:val="24"/>
              </w:rPr>
              <w:t>1</w:t>
            </w:r>
            <w:r w:rsidR="00D356F7" w:rsidRPr="007E3BAE">
              <w:rPr>
                <w:rFonts w:ascii="Lucida Sans" w:hAnsi="Lucida Sans" w:cs="Arial"/>
                <w:sz w:val="24"/>
                <w:szCs w:val="24"/>
              </w:rPr>
              <w:t xml:space="preserve"> requires you to develop detailed essay plan</w:t>
            </w:r>
            <w:r w:rsidR="00D356F7">
              <w:rPr>
                <w:rFonts w:ascii="Lucida Sans" w:hAnsi="Lucida Sans" w:cs="Arial"/>
                <w:sz w:val="24"/>
                <w:szCs w:val="24"/>
              </w:rPr>
              <w:t>s</w:t>
            </w:r>
            <w:r w:rsidR="00D356F7" w:rsidRPr="007E3BAE">
              <w:rPr>
                <w:rFonts w:ascii="Lucida Sans" w:hAnsi="Lucida Sans" w:cs="Arial"/>
                <w:sz w:val="24"/>
                <w:szCs w:val="24"/>
              </w:rPr>
              <w:t xml:space="preserve"> for analytical essay</w:t>
            </w:r>
            <w:r w:rsidR="00D356F7">
              <w:rPr>
                <w:rFonts w:ascii="Lucida Sans" w:hAnsi="Lucida Sans" w:cs="Arial"/>
                <w:sz w:val="24"/>
                <w:szCs w:val="24"/>
              </w:rPr>
              <w:t>s</w:t>
            </w:r>
            <w:r w:rsidR="00D356F7" w:rsidRPr="007E3BAE">
              <w:rPr>
                <w:rFonts w:ascii="Lucida Sans" w:hAnsi="Lucida Sans" w:cs="Arial"/>
                <w:sz w:val="24"/>
                <w:szCs w:val="24"/>
              </w:rPr>
              <w:t xml:space="preserve"> in </w:t>
            </w:r>
            <w:r w:rsidR="00D356F7">
              <w:rPr>
                <w:rFonts w:ascii="Lucida Sans" w:hAnsi="Lucida Sans" w:cs="Arial"/>
                <w:sz w:val="24"/>
                <w:szCs w:val="24"/>
              </w:rPr>
              <w:t xml:space="preserve">a limited time frame. For </w:t>
            </w:r>
            <w:r w:rsidR="00D356F7" w:rsidRPr="00D356F7">
              <w:rPr>
                <w:rFonts w:ascii="Lucida Sans" w:hAnsi="Lucida Sans" w:cs="Arial"/>
                <w:i/>
                <w:iCs/>
                <w:sz w:val="24"/>
                <w:szCs w:val="24"/>
              </w:rPr>
              <w:t>each</w:t>
            </w:r>
            <w:r w:rsidR="00D356F7">
              <w:rPr>
                <w:rFonts w:ascii="Lucida Sans" w:hAnsi="Lucida Sans" w:cs="Arial"/>
                <w:sz w:val="24"/>
                <w:szCs w:val="24"/>
              </w:rPr>
              <w:t xml:space="preserve"> of the questions below, create an essay plan allowing </w:t>
            </w:r>
            <w:r w:rsidR="00D356F7" w:rsidRPr="007E3BAE">
              <w:rPr>
                <w:rFonts w:ascii="Lucida Sans" w:hAnsi="Lucida Sans" w:cs="Arial"/>
                <w:sz w:val="24"/>
                <w:szCs w:val="24"/>
                <w:u w:val="single"/>
              </w:rPr>
              <w:t>approximately 20 minutes</w:t>
            </w:r>
            <w:r w:rsidR="00D356F7" w:rsidRPr="007E3BAE">
              <w:rPr>
                <w:rFonts w:ascii="Lucida Sans" w:hAnsi="Lucida Sans" w:cs="Arial"/>
                <w:sz w:val="24"/>
                <w:szCs w:val="24"/>
              </w:rPr>
              <w:t xml:space="preserve"> for each plan. </w:t>
            </w:r>
          </w:p>
          <w:p w14:paraId="50B316C8" w14:textId="77777777" w:rsidR="00D356F7" w:rsidRPr="007E3BAE" w:rsidRDefault="00D356F7" w:rsidP="00D356F7">
            <w:pPr>
              <w:spacing w:after="0"/>
              <w:rPr>
                <w:rFonts w:ascii="Lucida Sans" w:hAnsi="Lucida Sans" w:cs="Arial"/>
                <w:sz w:val="24"/>
                <w:szCs w:val="24"/>
              </w:rPr>
            </w:pPr>
          </w:p>
          <w:p w14:paraId="23474267" w14:textId="77777777" w:rsidR="00D356F7" w:rsidRDefault="00D356F7" w:rsidP="00D356F7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 w:cs="Arial"/>
                <w:szCs w:val="24"/>
              </w:rPr>
            </w:pPr>
            <w:r w:rsidRPr="007E3BAE">
              <w:rPr>
                <w:rFonts w:ascii="Lucida Sans" w:hAnsi="Lucida Sans" w:cs="Arial"/>
                <w:szCs w:val="24"/>
              </w:rPr>
              <w:t>How do</w:t>
            </w:r>
            <w:r>
              <w:rPr>
                <w:rFonts w:ascii="Lucida Sans" w:hAnsi="Lucida Sans" w:cs="Arial"/>
                <w:szCs w:val="24"/>
              </w:rPr>
              <w:t>es Atwood represent</w:t>
            </w:r>
            <w:r w:rsidRPr="007E3BAE">
              <w:rPr>
                <w:rFonts w:ascii="Lucida Sans" w:hAnsi="Lucida Sans" w:cs="Arial"/>
                <w:szCs w:val="24"/>
              </w:rPr>
              <w:t xml:space="preserve"> male-female relationships</w:t>
            </w:r>
            <w:r>
              <w:rPr>
                <w:rFonts w:ascii="Lucida Sans" w:hAnsi="Lucida Sans" w:cs="Arial"/>
                <w:szCs w:val="24"/>
              </w:rPr>
              <w:t xml:space="preserve"> in </w:t>
            </w:r>
            <w:r w:rsidRPr="00D356F7">
              <w:rPr>
                <w:rFonts w:ascii="Lucida Sans" w:hAnsi="Lucida Sans" w:cs="Arial"/>
                <w:i/>
                <w:iCs/>
                <w:szCs w:val="24"/>
              </w:rPr>
              <w:t>The Penelopiad</w:t>
            </w:r>
            <w:r w:rsidRPr="007E3BAE">
              <w:rPr>
                <w:rFonts w:ascii="Lucida Sans" w:hAnsi="Lucida Sans" w:cs="Arial"/>
                <w:szCs w:val="24"/>
              </w:rPr>
              <w:t xml:space="preserve">? </w:t>
            </w:r>
          </w:p>
          <w:p w14:paraId="2E3FED71" w14:textId="77777777" w:rsidR="00D356F7" w:rsidRDefault="00D356F7" w:rsidP="00D356F7">
            <w:pPr>
              <w:pStyle w:val="ListParagraph"/>
              <w:ind w:left="360"/>
              <w:rPr>
                <w:rFonts w:ascii="Lucida Sans" w:hAnsi="Lucida Sans" w:cs="Arial"/>
                <w:szCs w:val="24"/>
              </w:rPr>
            </w:pPr>
          </w:p>
          <w:p w14:paraId="30963EF4" w14:textId="0004788E" w:rsidR="009C5044" w:rsidRPr="00D356F7" w:rsidRDefault="00D356F7" w:rsidP="00D356F7">
            <w:pPr>
              <w:pStyle w:val="ListParagraph"/>
              <w:numPr>
                <w:ilvl w:val="0"/>
                <w:numId w:val="5"/>
              </w:numPr>
              <w:rPr>
                <w:rFonts w:ascii="Lucida Sans" w:hAnsi="Lucida Sans" w:cs="Arial"/>
                <w:szCs w:val="24"/>
              </w:rPr>
            </w:pPr>
            <w:r w:rsidRPr="00D356F7">
              <w:rPr>
                <w:rFonts w:ascii="Lucida Sans" w:hAnsi="Lucida Sans" w:cs="Arial"/>
                <w:szCs w:val="24"/>
              </w:rPr>
              <w:t xml:space="preserve">Atwood’s reimagining </w:t>
            </w:r>
            <w:r w:rsidR="0096573D" w:rsidRPr="0096573D">
              <w:rPr>
                <w:rFonts w:ascii="Lucida Sans" w:hAnsi="Lucida Sans" w:cs="Arial"/>
                <w:i/>
                <w:iCs/>
                <w:szCs w:val="24"/>
              </w:rPr>
              <w:t>The Penelopiad</w:t>
            </w:r>
            <w:r w:rsidR="0096573D">
              <w:rPr>
                <w:rFonts w:ascii="Lucida Sans" w:hAnsi="Lucida Sans" w:cs="Arial"/>
                <w:szCs w:val="24"/>
              </w:rPr>
              <w:t xml:space="preserve"> </w:t>
            </w:r>
            <w:r w:rsidRPr="00D356F7">
              <w:rPr>
                <w:rFonts w:ascii="Lucida Sans" w:hAnsi="Lucida Sans" w:cs="Arial"/>
                <w:szCs w:val="24"/>
              </w:rPr>
              <w:t>disrupt</w:t>
            </w:r>
            <w:r>
              <w:rPr>
                <w:rFonts w:ascii="Lucida Sans" w:hAnsi="Lucida Sans" w:cs="Arial"/>
                <w:szCs w:val="24"/>
              </w:rPr>
              <w:t>s</w:t>
            </w:r>
            <w:r w:rsidRPr="00D356F7">
              <w:rPr>
                <w:rFonts w:ascii="Lucida Sans" w:hAnsi="Lucida Sans" w:cs="Arial"/>
                <w:szCs w:val="24"/>
              </w:rPr>
              <w:t xml:space="preserve"> traditional beliefs about female agency. To what extent do you agree with this statement?</w:t>
            </w:r>
          </w:p>
        </w:tc>
      </w:tr>
      <w:tr w:rsidR="009C5044" w:rsidRPr="00B0787A" w14:paraId="7FCA6EDB" w14:textId="77777777" w:rsidTr="001D330C">
        <w:tblPrEx>
          <w:tblCellMar>
            <w:left w:w="108" w:type="dxa"/>
            <w:right w:w="108" w:type="dxa"/>
          </w:tblCellMar>
          <w:tblLook w:val="0480" w:firstRow="0" w:lastRow="0" w:firstColumn="1" w:lastColumn="0" w:noHBand="0" w:noVBand="1"/>
        </w:tblPrEx>
        <w:trPr>
          <w:trHeight w:val="283"/>
        </w:trPr>
        <w:tc>
          <w:tcPr>
            <w:tcW w:w="10456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auto"/>
            <w:hideMark/>
          </w:tcPr>
          <w:p w14:paraId="21CE3B6C" w14:textId="77777777" w:rsidR="009C5044" w:rsidRPr="00B0787A" w:rsidRDefault="009C5044" w:rsidP="009E7291">
            <w:pPr>
              <w:pStyle w:val="Tablesubhead"/>
              <w:spacing w:line="240" w:lineRule="auto"/>
              <w:rPr>
                <w:rFonts w:ascii="Lucida Sans" w:hAnsi="Lucida Sans"/>
                <w:sz w:val="24"/>
                <w:szCs w:val="24"/>
              </w:rPr>
            </w:pPr>
            <w:r w:rsidRPr="00B0787A">
              <w:rPr>
                <w:rFonts w:ascii="Lucida Sans" w:hAnsi="Lucida Sans"/>
                <w:sz w:val="24"/>
                <w:szCs w:val="24"/>
              </w:rPr>
              <w:t>Instructions</w:t>
            </w:r>
          </w:p>
        </w:tc>
      </w:tr>
      <w:tr w:rsidR="009C5044" w:rsidRPr="00B0787A" w14:paraId="19A1B5AD" w14:textId="77777777" w:rsidTr="001D330C">
        <w:tblPrEx>
          <w:tblCellMar>
            <w:left w:w="108" w:type="dxa"/>
            <w:right w:w="108" w:type="dxa"/>
          </w:tblCellMar>
          <w:tblLook w:val="0480" w:firstRow="0" w:lastRow="0" w:firstColumn="1" w:lastColumn="0" w:noHBand="0" w:noVBand="1"/>
        </w:tblPrEx>
        <w:trPr>
          <w:trHeight w:val="283"/>
        </w:trPr>
        <w:tc>
          <w:tcPr>
            <w:tcW w:w="10456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</w:tcPr>
          <w:p w14:paraId="140BB27C" w14:textId="77777777" w:rsidR="009C5044" w:rsidRPr="00B0787A" w:rsidRDefault="009C5044" w:rsidP="009E7291">
            <w:pPr>
              <w:spacing w:after="0"/>
              <w:rPr>
                <w:rFonts w:ascii="Lucida Sans" w:hAnsi="Lucida Sans" w:cs="Arial"/>
                <w:b/>
              </w:rPr>
            </w:pPr>
            <w:r w:rsidRPr="00B0787A">
              <w:rPr>
                <w:rFonts w:ascii="Lucida Sans" w:hAnsi="Lucida Sans" w:cs="Arial"/>
                <w:b/>
              </w:rPr>
              <w:t>Pre-write - Plan</w:t>
            </w:r>
          </w:p>
          <w:p w14:paraId="1FCAFA51" w14:textId="2909466E" w:rsidR="009C5044" w:rsidRPr="00B0787A" w:rsidRDefault="001D330C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bookmarkStart w:id="0" w:name="_Hlk189734254"/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Unpack </w:t>
            </w:r>
            <w:r w:rsidR="009C5044" w:rsidRPr="00B0787A">
              <w:rPr>
                <w:rFonts w:ascii="Lucida Sans" w:hAnsi="Lucida Sans" w:cs="Arial"/>
                <w:sz w:val="22"/>
                <w:szCs w:val="22"/>
              </w:rPr>
              <w:t xml:space="preserve">the task </w:t>
            </w:r>
          </w:p>
          <w:p w14:paraId="44023ABE" w14:textId="6301359D" w:rsidR="00257B44" w:rsidRPr="00B0787A" w:rsidRDefault="00257B44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Identify 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>and</w:t>
            </w: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 select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 evidence from the text that answers the </w:t>
            </w:r>
            <w:r w:rsidR="001D330C" w:rsidRPr="00B0787A">
              <w:rPr>
                <w:rFonts w:ascii="Lucida Sans" w:hAnsi="Lucida Sans" w:cs="Arial"/>
                <w:sz w:val="22"/>
                <w:szCs w:val="22"/>
              </w:rPr>
              <w:t>task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. Refer to your </w:t>
            </w:r>
            <w:r w:rsidR="001D330C" w:rsidRPr="00B0787A">
              <w:rPr>
                <w:rFonts w:ascii="Lucida Sans" w:hAnsi="Lucida Sans" w:cs="Arial"/>
                <w:sz w:val="22"/>
                <w:szCs w:val="22"/>
              </w:rPr>
              <w:t>work completed in the topic so far</w:t>
            </w:r>
          </w:p>
          <w:p w14:paraId="7DCEEAB6" w14:textId="3458E72F" w:rsidR="009C5044" w:rsidRPr="00B0787A" w:rsidRDefault="009C5044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>Brainstorm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 </w:t>
            </w:r>
            <w:r w:rsidRPr="00B0787A">
              <w:rPr>
                <w:rFonts w:ascii="Lucida Sans" w:hAnsi="Lucida Sans" w:cs="Arial"/>
                <w:bCs/>
                <w:sz w:val="22"/>
                <w:szCs w:val="22"/>
                <w:lang w:val="en"/>
              </w:rPr>
              <w:t xml:space="preserve">ideas and connections between your interpretation of the </w:t>
            </w:r>
            <w:r w:rsidR="001D330C" w:rsidRPr="00B0787A">
              <w:rPr>
                <w:rFonts w:ascii="Lucida Sans" w:hAnsi="Lucida Sans" w:cs="Arial"/>
                <w:bCs/>
                <w:sz w:val="22"/>
                <w:szCs w:val="22"/>
                <w:lang w:val="en"/>
              </w:rPr>
              <w:t>film</w:t>
            </w:r>
            <w:r w:rsidRPr="00B0787A">
              <w:rPr>
                <w:rFonts w:ascii="Lucida Sans" w:hAnsi="Lucida Sans" w:cs="Arial"/>
                <w:bCs/>
                <w:sz w:val="22"/>
                <w:szCs w:val="22"/>
                <w:lang w:val="en"/>
              </w:rPr>
              <w:t xml:space="preserve"> and the analytical task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 </w:t>
            </w:r>
          </w:p>
          <w:p w14:paraId="060F3D4F" w14:textId="77777777" w:rsidR="009C5044" w:rsidRPr="00B0787A" w:rsidRDefault="009C5044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Brainstorm 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>arguments to use for your response.</w:t>
            </w:r>
          </w:p>
          <w:p w14:paraId="11AFB67A" w14:textId="7094AFA7" w:rsidR="009C5044" w:rsidRPr="00B0787A" w:rsidRDefault="009C5044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>Develop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 a thesis to state your perspective and argument</w:t>
            </w:r>
            <w:r w:rsidR="001D330C" w:rsidRPr="00B0787A">
              <w:rPr>
                <w:rFonts w:ascii="Lucida Sans" w:hAnsi="Lucida Sans" w:cs="Arial"/>
                <w:sz w:val="22"/>
                <w:szCs w:val="22"/>
              </w:rPr>
              <w:t xml:space="preserve"> in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 response to the analytical task.</w:t>
            </w:r>
          </w:p>
          <w:p w14:paraId="1CF81155" w14:textId="045A5B63" w:rsidR="009C5044" w:rsidRPr="00B0787A" w:rsidRDefault="001D330C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bCs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Research </w:t>
            </w:r>
            <w:r w:rsidRPr="00B0787A">
              <w:rPr>
                <w:rFonts w:ascii="Lucida Sans" w:hAnsi="Lucida Sans" w:cs="Arial"/>
                <w:bCs/>
                <w:sz w:val="22"/>
                <w:szCs w:val="22"/>
              </w:rPr>
              <w:t>interpretations and critiques of others in relation to the task</w:t>
            </w:r>
          </w:p>
          <w:p w14:paraId="73BDA764" w14:textId="74B4CF3B" w:rsidR="009C5044" w:rsidRPr="00B0787A" w:rsidRDefault="009C5044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Plan 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the essay </w:t>
            </w:r>
            <w:r w:rsidR="001D330C" w:rsidRPr="00B0787A">
              <w:rPr>
                <w:rFonts w:ascii="Lucida Sans" w:hAnsi="Lucida Sans" w:cs="Arial"/>
                <w:sz w:val="22"/>
                <w:szCs w:val="22"/>
              </w:rPr>
              <w:t>sequence including evidence, literary analysis and critiques of others’ interpretations and/or responses to the text</w:t>
            </w:r>
          </w:p>
          <w:p w14:paraId="7D9BF2FB" w14:textId="77777777" w:rsidR="009C5044" w:rsidRPr="00B0787A" w:rsidRDefault="00F41013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bCs/>
                <w:sz w:val="22"/>
                <w:szCs w:val="22"/>
              </w:rPr>
              <w:t xml:space="preserve">Use 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dot points only in your planning – </w:t>
            </w:r>
            <w:r w:rsidRPr="00B0787A">
              <w:rPr>
                <w:rFonts w:ascii="Lucida Sans" w:hAnsi="Lucida Sans" w:cs="Arial"/>
                <w:i/>
                <w:iCs/>
                <w:sz w:val="22"/>
                <w:szCs w:val="22"/>
              </w:rPr>
              <w:t>do not write a full response for this planning task</w:t>
            </w:r>
          </w:p>
          <w:p w14:paraId="5AFFAD91" w14:textId="77CF3EBC" w:rsidR="00B0787A" w:rsidRPr="00B0787A" w:rsidRDefault="00B0787A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 w:val="22"/>
                <w:szCs w:val="22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Save 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>your response using the following pathway: SURNAME First name U</w:t>
            </w:r>
            <w:r w:rsidR="00D356F7">
              <w:rPr>
                <w:rFonts w:ascii="Lucida Sans" w:hAnsi="Lucida Sans" w:cs="Arial"/>
                <w:sz w:val="22"/>
                <w:szCs w:val="22"/>
              </w:rPr>
              <w:t>2T1 Task 2.1</w:t>
            </w:r>
          </w:p>
          <w:p w14:paraId="4DCBAC66" w14:textId="0B84B90F" w:rsidR="00B0787A" w:rsidRPr="00B0787A" w:rsidRDefault="00B0787A" w:rsidP="00B0787A">
            <w:pPr>
              <w:pStyle w:val="ListParagraph"/>
              <w:numPr>
                <w:ilvl w:val="0"/>
                <w:numId w:val="1"/>
              </w:numPr>
              <w:rPr>
                <w:rFonts w:ascii="Lucida Sans" w:hAnsi="Lucida Sans" w:cs="Arial"/>
                <w:szCs w:val="24"/>
              </w:rPr>
            </w:pPr>
            <w:r w:rsidRPr="00B0787A">
              <w:rPr>
                <w:rFonts w:ascii="Lucida Sans" w:hAnsi="Lucida Sans" w:cs="Arial"/>
                <w:b/>
                <w:sz w:val="22"/>
                <w:szCs w:val="22"/>
              </w:rPr>
              <w:t xml:space="preserve">Submit 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your Task </w:t>
            </w:r>
            <w:r w:rsidR="00D356F7">
              <w:rPr>
                <w:rFonts w:ascii="Lucida Sans" w:hAnsi="Lucida Sans" w:cs="Arial"/>
                <w:sz w:val="22"/>
                <w:szCs w:val="22"/>
              </w:rPr>
              <w:t>2.1</w:t>
            </w:r>
            <w:r w:rsidRPr="00B0787A">
              <w:rPr>
                <w:rFonts w:ascii="Lucida Sans" w:hAnsi="Lucida Sans" w:cs="Arial"/>
                <w:sz w:val="22"/>
                <w:szCs w:val="22"/>
              </w:rPr>
              <w:t xml:space="preserve"> as a word or PDF document to your teacher, via the QLearn assignments page. </w:t>
            </w:r>
            <w:bookmarkEnd w:id="0"/>
          </w:p>
        </w:tc>
      </w:tr>
      <w:tr w:rsidR="009C5044" w:rsidRPr="00B0787A" w14:paraId="41821E70" w14:textId="77777777" w:rsidTr="001D330C">
        <w:tblPrEx>
          <w:tblCellMar>
            <w:left w:w="108" w:type="dxa"/>
            <w:right w:w="108" w:type="dxa"/>
          </w:tblCellMar>
          <w:tblLook w:val="0480" w:firstRow="0" w:lastRow="0" w:firstColumn="1" w:lastColumn="0" w:noHBand="0" w:noVBand="1"/>
        </w:tblPrEx>
        <w:trPr>
          <w:trHeight w:val="247"/>
        </w:trPr>
        <w:tc>
          <w:tcPr>
            <w:tcW w:w="10456" w:type="dxa"/>
            <w:gridSpan w:val="2"/>
            <w:tcBorders>
              <w:top w:val="single" w:sz="4" w:space="0" w:color="A6A8AB"/>
              <w:left w:val="single" w:sz="4" w:space="0" w:color="A6A8AB"/>
              <w:bottom w:val="single" w:sz="4" w:space="0" w:color="A6A8AB"/>
              <w:right w:val="single" w:sz="4" w:space="0" w:color="A6A8AB"/>
            </w:tcBorders>
            <w:shd w:val="clear" w:color="auto" w:fill="auto"/>
            <w:hideMark/>
          </w:tcPr>
          <w:p w14:paraId="6BC3618C" w14:textId="77777777" w:rsidR="009C5044" w:rsidRPr="00B0787A" w:rsidRDefault="009C5044" w:rsidP="009E7291">
            <w:pPr>
              <w:pStyle w:val="Tablesubhead"/>
              <w:spacing w:line="240" w:lineRule="auto"/>
              <w:rPr>
                <w:rFonts w:ascii="Lucida Sans" w:hAnsi="Lucida Sans"/>
                <w:sz w:val="22"/>
                <w:szCs w:val="22"/>
              </w:rPr>
            </w:pPr>
            <w:r w:rsidRPr="00B0787A">
              <w:rPr>
                <w:rFonts w:ascii="Lucida Sans" w:hAnsi="Lucida Sans"/>
                <w:sz w:val="22"/>
                <w:szCs w:val="22"/>
              </w:rPr>
              <w:t>Conditions</w:t>
            </w:r>
          </w:p>
        </w:tc>
      </w:tr>
    </w:tbl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995"/>
        <w:gridCol w:w="8461"/>
      </w:tblGrid>
      <w:tr w:rsidR="009C5044" w:rsidRPr="00B0787A" w14:paraId="21D1A3EE" w14:textId="77777777" w:rsidTr="001D330C">
        <w:trPr>
          <w:trHeight w:val="1668"/>
        </w:trPr>
        <w:tc>
          <w:tcPr>
            <w:tcW w:w="1995" w:type="dxa"/>
            <w:shd w:val="clear" w:color="auto" w:fill="auto"/>
          </w:tcPr>
          <w:p w14:paraId="37D67BCA" w14:textId="77777777" w:rsidR="009C5044" w:rsidRPr="00B0787A" w:rsidRDefault="009C5044" w:rsidP="009E7291">
            <w:pPr>
              <w:autoSpaceDE w:val="0"/>
              <w:autoSpaceDN w:val="0"/>
              <w:adjustRightInd w:val="0"/>
              <w:rPr>
                <w:rFonts w:ascii="Lucida Sans" w:hAnsi="Lucida Sans" w:cs="Arial"/>
                <w:b/>
                <w:bCs/>
                <w:color w:val="231F20"/>
              </w:rPr>
            </w:pPr>
            <w:r w:rsidRPr="00B0787A">
              <w:rPr>
                <w:rFonts w:ascii="Lucida Sans" w:hAnsi="Lucida Sans" w:cs="Arial"/>
                <w:b/>
                <w:bCs/>
                <w:color w:val="231F20"/>
              </w:rPr>
              <w:t xml:space="preserve">Genre: </w:t>
            </w:r>
          </w:p>
          <w:p w14:paraId="3A57CAB3" w14:textId="77777777" w:rsidR="009C5044" w:rsidRPr="00B0787A" w:rsidRDefault="009C5044" w:rsidP="009E7291">
            <w:pPr>
              <w:autoSpaceDE w:val="0"/>
              <w:autoSpaceDN w:val="0"/>
              <w:adjustRightInd w:val="0"/>
              <w:rPr>
                <w:rFonts w:ascii="Lucida Sans" w:hAnsi="Lucida Sans" w:cs="Arial"/>
                <w:b/>
                <w:bCs/>
                <w:color w:val="231F20"/>
              </w:rPr>
            </w:pPr>
            <w:r w:rsidRPr="00B0787A">
              <w:rPr>
                <w:rFonts w:ascii="Lucida Sans" w:hAnsi="Lucida Sans" w:cs="Arial"/>
                <w:b/>
                <w:bCs/>
                <w:color w:val="231F20"/>
              </w:rPr>
              <w:t>Social purpose: Relationships:</w:t>
            </w:r>
          </w:p>
          <w:p w14:paraId="55081875" w14:textId="1AC69FB0" w:rsidR="009C5044" w:rsidRPr="00B0787A" w:rsidRDefault="009C5044" w:rsidP="7F3D2A3F">
            <w:pPr>
              <w:autoSpaceDE w:val="0"/>
              <w:autoSpaceDN w:val="0"/>
              <w:adjustRightInd w:val="0"/>
              <w:rPr>
                <w:rFonts w:ascii="Lucida Sans" w:hAnsi="Lucida Sans" w:cs="Arial"/>
                <w:b/>
                <w:bCs/>
                <w:color w:val="231F20"/>
              </w:rPr>
            </w:pPr>
            <w:r w:rsidRPr="00B0787A">
              <w:rPr>
                <w:rFonts w:ascii="Lucida Sans" w:hAnsi="Lucida Sans" w:cs="Arial"/>
                <w:b/>
                <w:bCs/>
                <w:color w:val="231F20"/>
              </w:rPr>
              <w:t>Subject</w:t>
            </w:r>
            <w:r w:rsidR="63964F55" w:rsidRPr="00B0787A">
              <w:rPr>
                <w:rFonts w:ascii="Lucida Sans" w:hAnsi="Lucida Sans" w:cs="Arial"/>
                <w:b/>
                <w:bCs/>
                <w:color w:val="231F20"/>
              </w:rPr>
              <w:t xml:space="preserve"> </w:t>
            </w:r>
            <w:r w:rsidRPr="00B0787A">
              <w:rPr>
                <w:rFonts w:ascii="Lucida Sans" w:hAnsi="Lucida Sans" w:cs="Arial"/>
                <w:b/>
                <w:bCs/>
                <w:color w:val="231F20"/>
              </w:rPr>
              <w:t xml:space="preserve">matter: </w:t>
            </w:r>
          </w:p>
          <w:p w14:paraId="329F1BC5" w14:textId="610FF363" w:rsidR="009C5044" w:rsidRPr="00B0787A" w:rsidRDefault="009C5044" w:rsidP="7F3D2A3F">
            <w:pPr>
              <w:autoSpaceDE w:val="0"/>
              <w:autoSpaceDN w:val="0"/>
              <w:adjustRightInd w:val="0"/>
              <w:rPr>
                <w:rFonts w:ascii="Lucida Sans" w:hAnsi="Lucida Sans" w:cs="Arial"/>
                <w:b/>
                <w:bCs/>
                <w:color w:val="231F20"/>
              </w:rPr>
            </w:pPr>
            <w:r w:rsidRPr="00B0787A">
              <w:rPr>
                <w:rFonts w:ascii="Lucida Sans" w:hAnsi="Lucida Sans" w:cs="Arial"/>
                <w:b/>
                <w:bCs/>
                <w:color w:val="231F20"/>
              </w:rPr>
              <w:t xml:space="preserve">Mode/Medium: </w:t>
            </w:r>
          </w:p>
          <w:p w14:paraId="1CF91130" w14:textId="77777777" w:rsidR="009C5044" w:rsidRPr="00B0787A" w:rsidRDefault="009C5044" w:rsidP="009E7291">
            <w:pPr>
              <w:rPr>
                <w:rFonts w:ascii="Lucida Sans" w:hAnsi="Lucida Sans" w:cs="Arial"/>
              </w:rPr>
            </w:pPr>
            <w:r w:rsidRPr="00B0787A">
              <w:rPr>
                <w:rFonts w:ascii="Lucida Sans" w:hAnsi="Lucida Sans" w:cs="Arial"/>
                <w:b/>
                <w:bCs/>
                <w:color w:val="231F20"/>
              </w:rPr>
              <w:t>Length:</w:t>
            </w:r>
            <w:r w:rsidRPr="00B0787A">
              <w:rPr>
                <w:rFonts w:ascii="Lucida Sans" w:hAnsi="Lucida Sans" w:cs="Arial"/>
                <w:color w:val="231F20"/>
              </w:rPr>
              <w:t xml:space="preserve">                       </w:t>
            </w:r>
          </w:p>
        </w:tc>
        <w:tc>
          <w:tcPr>
            <w:tcW w:w="8461" w:type="dxa"/>
            <w:shd w:val="clear" w:color="auto" w:fill="auto"/>
          </w:tcPr>
          <w:p w14:paraId="1A150FE5" w14:textId="77777777" w:rsidR="009C5044" w:rsidRPr="00B0787A" w:rsidRDefault="009C5044" w:rsidP="009E7291">
            <w:pPr>
              <w:rPr>
                <w:rFonts w:ascii="Lucida Sans" w:hAnsi="Lucida Sans" w:cs="Arial"/>
              </w:rPr>
            </w:pPr>
            <w:r w:rsidRPr="00B0787A">
              <w:rPr>
                <w:rFonts w:ascii="Lucida Sans" w:hAnsi="Lucida Sans" w:cs="Arial"/>
              </w:rPr>
              <w:t>Analytical response to literature – planning phase</w:t>
            </w:r>
          </w:p>
          <w:p w14:paraId="350F732C" w14:textId="4039CA17" w:rsidR="009C5044" w:rsidRPr="00B0787A" w:rsidRDefault="009C5044" w:rsidP="009E7291">
            <w:pPr>
              <w:rPr>
                <w:rFonts w:ascii="Lucida Sans" w:hAnsi="Lucida Sans" w:cs="Arial"/>
              </w:rPr>
            </w:pPr>
            <w:r w:rsidRPr="00B0787A">
              <w:rPr>
                <w:rFonts w:ascii="Lucida Sans" w:hAnsi="Lucida Sans" w:cs="Arial"/>
              </w:rPr>
              <w:t xml:space="preserve">Seek teacher feedback </w:t>
            </w:r>
            <w:r w:rsidR="00257B44" w:rsidRPr="00B0787A">
              <w:rPr>
                <w:rFonts w:ascii="Lucida Sans" w:hAnsi="Lucida Sans" w:cs="Arial"/>
              </w:rPr>
              <w:t xml:space="preserve">on </w:t>
            </w:r>
            <w:r w:rsidRPr="00B0787A">
              <w:rPr>
                <w:rFonts w:ascii="Lucida Sans" w:hAnsi="Lucida Sans" w:cs="Arial"/>
              </w:rPr>
              <w:t>analytical writing skills</w:t>
            </w:r>
          </w:p>
          <w:p w14:paraId="2CC2348E" w14:textId="0099A49A" w:rsidR="009C5044" w:rsidRPr="00B0787A" w:rsidRDefault="009C5044" w:rsidP="03C85F24">
            <w:pPr>
              <w:rPr>
                <w:rFonts w:ascii="Lucida Sans" w:hAnsi="Lucida Sans" w:cs="Arial"/>
              </w:rPr>
            </w:pPr>
            <w:r w:rsidRPr="00B0787A">
              <w:rPr>
                <w:rFonts w:ascii="Lucida Sans" w:hAnsi="Lucida Sans" w:cs="Arial"/>
              </w:rPr>
              <w:t>Student to self</w:t>
            </w:r>
          </w:p>
          <w:p w14:paraId="3166EFB2" w14:textId="776958B7" w:rsidR="009C5044" w:rsidRPr="00B0787A" w:rsidRDefault="00D356F7" w:rsidP="7F3D2A3F">
            <w:pPr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The Penelopiad</w:t>
            </w:r>
            <w:r w:rsidR="009C5044" w:rsidRPr="00B0787A">
              <w:rPr>
                <w:rFonts w:ascii="Lucida Sans" w:hAnsi="Lucida Sans" w:cs="Arial"/>
              </w:rPr>
              <w:t xml:space="preserve"> analysis</w:t>
            </w:r>
            <w:r w:rsidR="6C468772" w:rsidRPr="00B0787A">
              <w:rPr>
                <w:rFonts w:ascii="Lucida Sans" w:hAnsi="Lucida Sans" w:cs="Arial"/>
              </w:rPr>
              <w:t xml:space="preserve"> and interpretation</w:t>
            </w:r>
          </w:p>
          <w:p w14:paraId="55065DC6" w14:textId="14104FDA" w:rsidR="009C5044" w:rsidRPr="00B0787A" w:rsidRDefault="009C5044" w:rsidP="03C85F24">
            <w:pPr>
              <w:rPr>
                <w:rFonts w:ascii="Lucida Sans" w:hAnsi="Lucida Sans" w:cs="Arial"/>
              </w:rPr>
            </w:pPr>
            <w:r w:rsidRPr="00B0787A">
              <w:rPr>
                <w:rFonts w:ascii="Lucida Sans" w:hAnsi="Lucida Sans" w:cs="Arial"/>
              </w:rPr>
              <w:t>Written – sentences</w:t>
            </w:r>
            <w:r w:rsidR="0FCAC3C5" w:rsidRPr="00B0787A">
              <w:rPr>
                <w:rFonts w:ascii="Lucida Sans" w:hAnsi="Lucida Sans" w:cs="Arial"/>
              </w:rPr>
              <w:t xml:space="preserve">, </w:t>
            </w:r>
            <w:r w:rsidRPr="00B0787A">
              <w:rPr>
                <w:rFonts w:ascii="Lucida Sans" w:hAnsi="Lucida Sans" w:cs="Arial"/>
              </w:rPr>
              <w:t>dot points</w:t>
            </w:r>
            <w:r w:rsidR="406E851C" w:rsidRPr="00B0787A">
              <w:rPr>
                <w:rFonts w:ascii="Lucida Sans" w:hAnsi="Lucida Sans" w:cs="Arial"/>
              </w:rPr>
              <w:t>, diagrams</w:t>
            </w:r>
          </w:p>
          <w:p w14:paraId="70485429" w14:textId="040AB7A4" w:rsidR="009C5044" w:rsidRPr="00B0787A" w:rsidRDefault="009C5044" w:rsidP="009E7291">
            <w:pPr>
              <w:rPr>
                <w:rFonts w:ascii="Lucida Sans" w:hAnsi="Lucida Sans" w:cs="Arial"/>
              </w:rPr>
            </w:pPr>
            <w:r w:rsidRPr="00B0787A">
              <w:rPr>
                <w:rFonts w:ascii="Lucida Sans" w:hAnsi="Lucida Sans" w:cs="Arial"/>
              </w:rPr>
              <w:t>Various word lengths to suit individual student planning.</w:t>
            </w:r>
          </w:p>
        </w:tc>
      </w:tr>
    </w:tbl>
    <w:p w14:paraId="742BCB18" w14:textId="77777777" w:rsidR="00132E89" w:rsidRPr="00B0787A" w:rsidRDefault="00132E89" w:rsidP="00257B44">
      <w:pPr>
        <w:rPr>
          <w:rFonts w:ascii="Lucida Sans" w:hAnsi="Lucida Sans" w:cs="Arial"/>
        </w:rPr>
      </w:pPr>
    </w:p>
    <w:sectPr w:rsidR="00132E89" w:rsidRPr="00B0787A" w:rsidSect="009C5044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44C7E"/>
    <w:multiLevelType w:val="hybridMultilevel"/>
    <w:tmpl w:val="5144F86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8815C5"/>
    <w:multiLevelType w:val="hybridMultilevel"/>
    <w:tmpl w:val="75C21D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85718"/>
    <w:multiLevelType w:val="hybridMultilevel"/>
    <w:tmpl w:val="142078F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303AEB"/>
    <w:multiLevelType w:val="hybridMultilevel"/>
    <w:tmpl w:val="CDE8BF1C"/>
    <w:lvl w:ilvl="0" w:tplc="091AA58A">
      <w:start w:val="1"/>
      <w:numFmt w:val="decimal"/>
      <w:lvlText w:val="%1."/>
      <w:lvlJc w:val="left"/>
      <w:pPr>
        <w:ind w:left="360" w:hanging="360"/>
      </w:pPr>
      <w:rPr>
        <w:rFonts w:ascii="Arial" w:eastAsia="Arial Unicode MS" w:hAnsi="Arial" w:cs="Arial"/>
        <w:sz w:val="22"/>
        <w:szCs w:val="18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E1DCF"/>
    <w:multiLevelType w:val="hybridMultilevel"/>
    <w:tmpl w:val="B1FEF6CC"/>
    <w:lvl w:ilvl="0" w:tplc="CB982A6A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181717"/>
        <w:sz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9065804">
    <w:abstractNumId w:val="3"/>
  </w:num>
  <w:num w:numId="2" w16cid:durableId="378558291">
    <w:abstractNumId w:val="1"/>
  </w:num>
  <w:num w:numId="3" w16cid:durableId="1192918878">
    <w:abstractNumId w:val="4"/>
  </w:num>
  <w:num w:numId="4" w16cid:durableId="975645338">
    <w:abstractNumId w:val="2"/>
  </w:num>
  <w:num w:numId="5" w16cid:durableId="85022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4"/>
    <w:rsid w:val="00132E89"/>
    <w:rsid w:val="001D330C"/>
    <w:rsid w:val="001E1744"/>
    <w:rsid w:val="00257B44"/>
    <w:rsid w:val="003307EA"/>
    <w:rsid w:val="004F13C0"/>
    <w:rsid w:val="005E25FF"/>
    <w:rsid w:val="00744238"/>
    <w:rsid w:val="0096573D"/>
    <w:rsid w:val="009C5044"/>
    <w:rsid w:val="009D339A"/>
    <w:rsid w:val="00B0787A"/>
    <w:rsid w:val="00B94518"/>
    <w:rsid w:val="00D356F7"/>
    <w:rsid w:val="00D54471"/>
    <w:rsid w:val="00F41013"/>
    <w:rsid w:val="022C8EC3"/>
    <w:rsid w:val="03C85F24"/>
    <w:rsid w:val="0BC18917"/>
    <w:rsid w:val="0FCAC3C5"/>
    <w:rsid w:val="16AED931"/>
    <w:rsid w:val="2B8EAC97"/>
    <w:rsid w:val="3265ACD0"/>
    <w:rsid w:val="406E851C"/>
    <w:rsid w:val="5C385D54"/>
    <w:rsid w:val="5C6B63D2"/>
    <w:rsid w:val="5D2FB8F1"/>
    <w:rsid w:val="63964F55"/>
    <w:rsid w:val="65F91DBB"/>
    <w:rsid w:val="6C468772"/>
    <w:rsid w:val="72579E1C"/>
    <w:rsid w:val="7A733637"/>
    <w:rsid w:val="7F3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09B9"/>
  <w15:chartTrackingRefBased/>
  <w15:docId w15:val="{36A9883A-CBD2-46C1-857D-9833471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44"/>
    <w:rPr>
      <w:rFonts w:eastAsiaTheme="minorHAnsi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9C5044"/>
    <w:pPr>
      <w:keepNext/>
      <w:keepLines/>
      <w:spacing w:after="514" w:line="387" w:lineRule="auto"/>
      <w:ind w:left="298" w:hanging="10"/>
      <w:outlineLvl w:val="0"/>
    </w:pPr>
    <w:rPr>
      <w:rFonts w:ascii="Times New Roman" w:eastAsia="Times New Roman" w:hAnsi="Times New Roman" w:cs="Times New Roman"/>
      <w:b/>
      <w:color w:val="737473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44"/>
    <w:rPr>
      <w:rFonts w:ascii="Times New Roman" w:eastAsia="Times New Roman" w:hAnsi="Times New Roman" w:cs="Times New Roman"/>
      <w:b/>
      <w:color w:val="737473"/>
      <w:sz w:val="26"/>
    </w:rPr>
  </w:style>
  <w:style w:type="table" w:styleId="TableGrid">
    <w:name w:val="Table Grid"/>
    <w:basedOn w:val="TableNormal"/>
    <w:uiPriority w:val="39"/>
    <w:rsid w:val="009C50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044"/>
    <w:pPr>
      <w:spacing w:after="0" w:line="240" w:lineRule="auto"/>
      <w:ind w:left="720"/>
      <w:contextualSpacing/>
    </w:pPr>
    <w:rPr>
      <w:rFonts w:ascii="Arial" w:eastAsia="Arial Unicode MS" w:hAnsi="Arial" w:cs="Times New Roman"/>
      <w:sz w:val="24"/>
      <w:szCs w:val="20"/>
      <w:lang w:eastAsia="en-AU"/>
    </w:rPr>
  </w:style>
  <w:style w:type="paragraph" w:customStyle="1" w:styleId="Tablesubhead">
    <w:name w:val="Table subhead"/>
    <w:basedOn w:val="Normal"/>
    <w:uiPriority w:val="9"/>
    <w:qFormat/>
    <w:rsid w:val="009C5044"/>
    <w:pPr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</w:rPr>
  </w:style>
  <w:style w:type="paragraph" w:customStyle="1" w:styleId="paragraph">
    <w:name w:val="paragraph"/>
    <w:basedOn w:val="Normal"/>
    <w:rsid w:val="009C5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9C5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53A4B60C7D84581130E23E5BA4E06" ma:contentTypeVersion="19" ma:contentTypeDescription="Create a new document." ma:contentTypeScope="" ma:versionID="01635b026de3c818598e5cf170d92542">
  <xsd:schema xmlns:xsd="http://www.w3.org/2001/XMLSchema" xmlns:xs="http://www.w3.org/2001/XMLSchema" xmlns:p="http://schemas.microsoft.com/office/2006/metadata/properties" xmlns:ns1="http://schemas.microsoft.com/sharepoint/v3" xmlns:ns2="12bdf18d-eeef-4b55-8bd9-946d641a7007" xmlns:ns3="c2621f78-934d-49d0-93b5-7a74d868c3b3" targetNamespace="http://schemas.microsoft.com/office/2006/metadata/properties" ma:root="true" ma:fieldsID="1e16f8ec726574786e25a354ad42ebfd" ns1:_="" ns2:_="" ns3:_="">
    <xsd:import namespace="http://schemas.microsoft.com/sharepoint/v3"/>
    <xsd:import namespace="12bdf18d-eeef-4b55-8bd9-946d641a7007"/>
    <xsd:import namespace="c2621f78-934d-49d0-93b5-7a74d868c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f18d-eeef-4b55-8bd9-946d641a7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621f78-934d-49d0-93b5-7a74d868c3b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b2cb465-2b04-4e35-9dfa-cfa8fb1a7bb9}" ma:internalName="TaxCatchAll" ma:showField="CatchAllData" ma:web="c2621f78-934d-49d0-93b5-7a74d868c3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c2621f78-934d-49d0-93b5-7a74d868c3b3" xsi:nil="true"/>
    <_ip_UnifiedCompliancePolicyProperties xmlns="http://schemas.microsoft.com/sharepoint/v3" xsi:nil="true"/>
    <lcf76f155ced4ddcb4097134ff3c332f xmlns="12bdf18d-eeef-4b55-8bd9-946d641a700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C1915C-E2BB-4FF4-8544-80F0D2A4D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bdf18d-eeef-4b55-8bd9-946d641a7007"/>
    <ds:schemaRef ds:uri="c2621f78-934d-49d0-93b5-7a74d868c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0E7E6-5A3B-4E5B-9505-C345040494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2621f78-934d-49d0-93b5-7a74d868c3b3"/>
    <ds:schemaRef ds:uri="12bdf18d-eeef-4b55-8bd9-946d641a7007"/>
  </ds:schemaRefs>
</ds:datastoreItem>
</file>

<file path=customXml/itemProps3.xml><?xml version="1.0" encoding="utf-8"?>
<ds:datastoreItem xmlns:ds="http://schemas.openxmlformats.org/officeDocument/2006/customXml" ds:itemID="{D5E5B7E6-D5E4-4997-AF66-BECCE486D5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STOETZEL, Felicity (fstoe1)</dc:creator>
  <cp:keywords/>
  <dc:description/>
  <cp:lastModifiedBy>WOOD, Bec (rkirt2)</cp:lastModifiedBy>
  <cp:revision>3</cp:revision>
  <dcterms:created xsi:type="dcterms:W3CDTF">2025-05-29T01:24:00Z</dcterms:created>
  <dcterms:modified xsi:type="dcterms:W3CDTF">2025-05-29T01:40:00Z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0x010100C5D53A4B60C7D84581130E23E5BA4E06</vt:lpwstr>
  </property>
  <property fmtid="{D5CDD505-2E9C-101B-9397-08002B2CF9AE}" pid="3" name="MediaServiceImageTags">
    <vt:lpwstr/>
  </property>
</Properties>
</file>